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drawings/drawing6.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7.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drawings/drawing8.xml" ContentType="application/vnd.openxmlformats-officedocument.drawingml.chartshapes+xml"/>
  <Override PartName="/word/charts/chart10.xml" ContentType="application/vnd.openxmlformats-officedocument.drawingml.chart+xml"/>
  <Override PartName="/word/theme/themeOverride10.xml" ContentType="application/vnd.openxmlformats-officedocument.themeOverride+xml"/>
  <Override PartName="/word/drawings/drawing9.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drawings/drawing10.xml" ContentType="application/vnd.openxmlformats-officedocument.drawingml.chartshapes+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oter3.xml" ContentType="application/vnd.openxmlformats-officedocument.wordprocessingml.footer+xml"/>
  <Override PartName="/word/charts/chart22.xml" ContentType="application/vnd.openxmlformats-officedocument.drawingml.chart+xml"/>
  <Override PartName="/word/drawings/drawing11.xml" ContentType="application/vnd.openxmlformats-officedocument.drawingml.chartshapes+xml"/>
  <Override PartName="/word/charts/chart23.xml" ContentType="application/vnd.openxmlformats-officedocument.drawingml.chart+xml"/>
  <Override PartName="/word/drawings/drawing12.xml" ContentType="application/vnd.openxmlformats-officedocument.drawingml.chartshapes+xml"/>
  <Override PartName="/word/charts/chart24.xml" ContentType="application/vnd.openxmlformats-officedocument.drawingml.chart+xml"/>
  <Override PartName="/word/drawings/drawing13.xml" ContentType="application/vnd.openxmlformats-officedocument.drawingml.chartshapes+xml"/>
  <Override PartName="/word/charts/chart25.xml" ContentType="application/vnd.openxmlformats-officedocument.drawingml.chart+xml"/>
  <Override PartName="/word/drawings/drawing14.xml" ContentType="application/vnd.openxmlformats-officedocument.drawingml.chartshapes+xml"/>
  <Override PartName="/word/charts/chart26.xml" ContentType="application/vnd.openxmlformats-officedocument.drawingml.chart+xml"/>
  <Override PartName="/word/drawings/drawing15.xml" ContentType="application/vnd.openxmlformats-officedocument.drawingml.chartshapes+xml"/>
  <Override PartName="/word/charts/chart27.xml" ContentType="application/vnd.openxmlformats-officedocument.drawingml.chart+xml"/>
  <Override PartName="/word/drawings/drawing16.xml" ContentType="application/vnd.openxmlformats-officedocument.drawingml.chartshapes+xml"/>
  <Override PartName="/word/charts/chart28.xml" ContentType="application/vnd.openxmlformats-officedocument.drawingml.chart+xml"/>
  <Override PartName="/word/drawings/drawing17.xml" ContentType="application/vnd.openxmlformats-officedocument.drawingml.chartshapes+xml"/>
  <Override PartName="/word/charts/chart29.xml" ContentType="application/vnd.openxmlformats-officedocument.drawingml.chart+xml"/>
  <Override PartName="/word/drawings/drawing18.xml" ContentType="application/vnd.openxmlformats-officedocument.drawingml.chartshapes+xml"/>
  <Override PartName="/word/charts/chart30.xml" ContentType="application/vnd.openxmlformats-officedocument.drawingml.chart+xml"/>
  <Override PartName="/word/drawings/drawing19.xml" ContentType="application/vnd.openxmlformats-officedocument.drawingml.chartshapes+xml"/>
  <Override PartName="/word/footer4.xml" ContentType="application/vnd.openxmlformats-officedocument.wordprocessingml.footer+xml"/>
  <Override PartName="/word/charts/chart31.xml" ContentType="application/vnd.openxmlformats-officedocument.drawingml.chart+xml"/>
  <Override PartName="/word/drawings/drawing20.xml" ContentType="application/vnd.openxmlformats-officedocument.drawingml.chartshapes+xml"/>
  <Override PartName="/word/charts/chart32.xml" ContentType="application/vnd.openxmlformats-officedocument.drawingml.chart+xml"/>
  <Override PartName="/word/drawings/drawing21.xml" ContentType="application/vnd.openxmlformats-officedocument.drawingml.chartshapes+xml"/>
  <Override PartName="/word/charts/chart33.xml" ContentType="application/vnd.openxmlformats-officedocument.drawingml.chart+xml"/>
  <Override PartName="/word/drawings/drawing22.xml" ContentType="application/vnd.openxmlformats-officedocument.drawingml.chartshapes+xml"/>
  <Override PartName="/word/charts/chart34.xml" ContentType="application/vnd.openxmlformats-officedocument.drawingml.chart+xml"/>
  <Override PartName="/word/drawings/drawing23.xml" ContentType="application/vnd.openxmlformats-officedocument.drawingml.chartshapes+xml"/>
  <Override PartName="/word/charts/chart35.xml" ContentType="application/vnd.openxmlformats-officedocument.drawingml.chart+xml"/>
  <Override PartName="/word/drawings/drawing24.xml" ContentType="application/vnd.openxmlformats-officedocument.drawingml.chartshapes+xml"/>
  <Override PartName="/word/charts/chart36.xml" ContentType="application/vnd.openxmlformats-officedocument.drawingml.chart+xml"/>
  <Override PartName="/word/drawings/drawing25.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11B8" w:rsidRPr="00583CF3" w:rsidRDefault="000C11B8" w:rsidP="00FB0E40">
      <w:pPr>
        <w:ind w:firstLine="0"/>
        <w:jc w:val="center"/>
        <w:rPr>
          <w:lang w:val="en-US"/>
        </w:rPr>
      </w:pPr>
      <w:bookmarkStart w:id="0" w:name="_GoBack"/>
      <w:bookmarkEnd w:id="0"/>
      <w:r w:rsidRPr="005B52F9">
        <w:rPr>
          <w:lang w:val="kk-KZ"/>
        </w:rPr>
        <w:t>L.N. Gumilyov Eurasian National University</w:t>
      </w:r>
    </w:p>
    <w:p w:rsidR="000C11B8" w:rsidRDefault="000C11B8" w:rsidP="003178E9">
      <w:pPr>
        <w:ind w:firstLine="0"/>
        <w:jc w:val="center"/>
        <w:rPr>
          <w:b/>
          <w:szCs w:val="28"/>
          <w:lang w:val="kk-KZ"/>
        </w:rPr>
      </w:pPr>
    </w:p>
    <w:p w:rsidR="000C11B8" w:rsidRDefault="000C11B8" w:rsidP="003178E9">
      <w:pPr>
        <w:ind w:firstLine="0"/>
        <w:jc w:val="center"/>
        <w:rPr>
          <w:b/>
          <w:szCs w:val="28"/>
          <w:lang w:val="kk-KZ"/>
        </w:rPr>
      </w:pPr>
    </w:p>
    <w:p w:rsidR="000C11B8" w:rsidRPr="005B52F9" w:rsidRDefault="000C11B8" w:rsidP="003178E9">
      <w:pPr>
        <w:ind w:firstLine="0"/>
        <w:jc w:val="center"/>
        <w:rPr>
          <w:b/>
          <w:szCs w:val="28"/>
          <w:lang w:val="kk-KZ"/>
        </w:rPr>
      </w:pPr>
    </w:p>
    <w:p w:rsidR="000C11B8" w:rsidRPr="00CB067D" w:rsidRDefault="000C11B8" w:rsidP="003178E9">
      <w:pPr>
        <w:ind w:firstLine="0"/>
        <w:rPr>
          <w:lang w:val="en-US"/>
        </w:rPr>
      </w:pPr>
      <w:r w:rsidRPr="00CB067D">
        <w:rPr>
          <w:lang w:val="en-US"/>
        </w:rPr>
        <w:t xml:space="preserve">UDK </w:t>
      </w:r>
      <w:r>
        <w:rPr>
          <w:lang w:val="en-US"/>
        </w:rPr>
        <w:t>624.131.43</w:t>
      </w:r>
      <w:r w:rsidRPr="00CB067D">
        <w:rPr>
          <w:lang w:val="en-US"/>
        </w:rPr>
        <w:t xml:space="preserve">                                                                           On manuscript rights</w:t>
      </w:r>
    </w:p>
    <w:p w:rsidR="000C11B8" w:rsidRPr="005B52F9" w:rsidRDefault="000C11B8" w:rsidP="003178E9">
      <w:pPr>
        <w:ind w:firstLine="0"/>
        <w:jc w:val="center"/>
        <w:rPr>
          <w:b/>
          <w:szCs w:val="28"/>
          <w:lang w:val="en-US"/>
        </w:rPr>
      </w:pPr>
    </w:p>
    <w:p w:rsidR="000C11B8" w:rsidRPr="00616A25" w:rsidRDefault="000C11B8" w:rsidP="003178E9">
      <w:pPr>
        <w:ind w:firstLine="0"/>
        <w:jc w:val="center"/>
        <w:rPr>
          <w:b/>
          <w:szCs w:val="28"/>
          <w:lang w:val="en-US"/>
        </w:rPr>
      </w:pPr>
    </w:p>
    <w:p w:rsidR="000C11B8" w:rsidRPr="00616A25" w:rsidRDefault="000C11B8" w:rsidP="003178E9">
      <w:pPr>
        <w:ind w:firstLine="0"/>
        <w:jc w:val="center"/>
        <w:rPr>
          <w:b/>
          <w:szCs w:val="28"/>
          <w:lang w:val="en-US"/>
        </w:rPr>
      </w:pPr>
    </w:p>
    <w:p w:rsidR="000C11B8" w:rsidRPr="00A420BE" w:rsidRDefault="000C11B8" w:rsidP="003178E9">
      <w:pPr>
        <w:ind w:firstLine="0"/>
        <w:jc w:val="center"/>
        <w:rPr>
          <w:b/>
          <w:szCs w:val="28"/>
          <w:lang w:val="en-US"/>
        </w:rPr>
      </w:pPr>
      <w:r>
        <w:rPr>
          <w:b/>
          <w:szCs w:val="28"/>
          <w:lang w:val="en-US"/>
        </w:rPr>
        <w:t>BRAGAR ELENA PETROVNA</w:t>
      </w:r>
    </w:p>
    <w:p w:rsidR="000C11B8" w:rsidRPr="00F07F76" w:rsidRDefault="000C11B8" w:rsidP="003178E9">
      <w:pPr>
        <w:ind w:firstLine="0"/>
        <w:jc w:val="center"/>
        <w:rPr>
          <w:b/>
          <w:szCs w:val="28"/>
          <w:lang w:val="en-US"/>
        </w:rPr>
      </w:pPr>
    </w:p>
    <w:p w:rsidR="000C11B8" w:rsidRDefault="000C11B8" w:rsidP="003178E9">
      <w:pPr>
        <w:ind w:firstLine="0"/>
        <w:jc w:val="center"/>
        <w:rPr>
          <w:b/>
          <w:szCs w:val="28"/>
          <w:lang w:val="en-US"/>
        </w:rPr>
      </w:pPr>
    </w:p>
    <w:p w:rsidR="000C11B8" w:rsidRPr="00A420BE" w:rsidRDefault="000C11B8" w:rsidP="003178E9">
      <w:pPr>
        <w:ind w:firstLine="0"/>
        <w:jc w:val="center"/>
        <w:rPr>
          <w:b/>
          <w:szCs w:val="28"/>
          <w:lang w:val="en-US"/>
        </w:rPr>
      </w:pPr>
    </w:p>
    <w:p w:rsidR="000C11B8" w:rsidRPr="000C11B8" w:rsidRDefault="000C11B8" w:rsidP="003178E9">
      <w:pPr>
        <w:ind w:firstLine="0"/>
        <w:jc w:val="center"/>
        <w:rPr>
          <w:b/>
          <w:lang w:val="en-US"/>
        </w:rPr>
      </w:pPr>
      <w:r w:rsidRPr="000C11B8">
        <w:rPr>
          <w:b/>
          <w:lang w:val="en-US"/>
        </w:rPr>
        <w:t>Changes in properties of the loam soil base due to cyclic freezing-thawing</w:t>
      </w:r>
    </w:p>
    <w:p w:rsidR="000C11B8" w:rsidRPr="00AB72FB" w:rsidRDefault="000C11B8" w:rsidP="003178E9">
      <w:pPr>
        <w:ind w:firstLine="0"/>
        <w:jc w:val="center"/>
        <w:rPr>
          <w:b/>
          <w:szCs w:val="28"/>
          <w:lang w:val="en-US"/>
        </w:rPr>
      </w:pPr>
    </w:p>
    <w:p w:rsidR="00AB72FB" w:rsidRPr="00AB72FB" w:rsidRDefault="00AB72FB" w:rsidP="003178E9">
      <w:pPr>
        <w:ind w:firstLine="0"/>
        <w:jc w:val="center"/>
        <w:rPr>
          <w:b/>
          <w:szCs w:val="28"/>
          <w:lang w:val="en-US"/>
        </w:rPr>
      </w:pPr>
    </w:p>
    <w:p w:rsidR="000C11B8" w:rsidRPr="005B52F9" w:rsidRDefault="000C11B8" w:rsidP="003178E9">
      <w:pPr>
        <w:ind w:firstLine="0"/>
        <w:jc w:val="center"/>
        <w:rPr>
          <w:szCs w:val="28"/>
          <w:lang w:val="en-US"/>
        </w:rPr>
      </w:pPr>
    </w:p>
    <w:p w:rsidR="000C11B8" w:rsidRPr="005B52F9" w:rsidRDefault="000C11B8" w:rsidP="003178E9">
      <w:pPr>
        <w:ind w:firstLine="0"/>
        <w:jc w:val="center"/>
        <w:rPr>
          <w:lang w:val="en-US"/>
        </w:rPr>
      </w:pPr>
      <w:r>
        <w:rPr>
          <w:lang w:val="en-US"/>
        </w:rPr>
        <w:t>8D07329</w:t>
      </w:r>
      <w:r w:rsidRPr="005B52F9">
        <w:rPr>
          <w:lang w:val="en-US"/>
        </w:rPr>
        <w:t xml:space="preserve"> – </w:t>
      </w:r>
      <w:r>
        <w:rPr>
          <w:lang w:val="en-US"/>
        </w:rPr>
        <w:t>Construction</w:t>
      </w:r>
    </w:p>
    <w:p w:rsidR="000C11B8" w:rsidRPr="005B52F9" w:rsidRDefault="000C11B8" w:rsidP="003178E9">
      <w:pPr>
        <w:ind w:firstLine="0"/>
        <w:jc w:val="center"/>
        <w:rPr>
          <w:b/>
          <w:szCs w:val="28"/>
          <w:lang w:val="en-US"/>
        </w:rPr>
      </w:pPr>
    </w:p>
    <w:p w:rsidR="000C11B8" w:rsidRPr="005B52F9" w:rsidRDefault="000C11B8" w:rsidP="003178E9">
      <w:pPr>
        <w:ind w:firstLine="0"/>
        <w:jc w:val="center"/>
        <w:rPr>
          <w:b/>
          <w:szCs w:val="28"/>
          <w:lang w:val="en-US"/>
        </w:rPr>
      </w:pPr>
    </w:p>
    <w:p w:rsidR="000C11B8" w:rsidRPr="00616A25" w:rsidRDefault="000C11B8" w:rsidP="003178E9">
      <w:pPr>
        <w:ind w:firstLine="0"/>
        <w:jc w:val="center"/>
        <w:rPr>
          <w:b/>
          <w:szCs w:val="28"/>
          <w:lang w:val="en-US"/>
        </w:rPr>
      </w:pPr>
    </w:p>
    <w:p w:rsidR="000C11B8" w:rsidRPr="00DA0057" w:rsidRDefault="000C11B8" w:rsidP="003178E9">
      <w:pPr>
        <w:shd w:val="clear" w:color="auto" w:fill="FFFFFF"/>
        <w:ind w:firstLine="0"/>
        <w:jc w:val="center"/>
        <w:rPr>
          <w:spacing w:val="2"/>
          <w:szCs w:val="28"/>
          <w:lang w:val="en-US"/>
        </w:rPr>
      </w:pPr>
      <w:r w:rsidRPr="00DA0057">
        <w:rPr>
          <w:spacing w:val="2"/>
          <w:szCs w:val="28"/>
          <w:lang w:val="en-US"/>
        </w:rPr>
        <w:t xml:space="preserve">Thesis for the </w:t>
      </w:r>
      <w:r w:rsidR="00B00DC6" w:rsidRPr="00DA0057">
        <w:rPr>
          <w:spacing w:val="2"/>
          <w:szCs w:val="28"/>
          <w:lang w:val="en-US"/>
        </w:rPr>
        <w:t>d</w:t>
      </w:r>
      <w:r w:rsidRPr="00DA0057">
        <w:rPr>
          <w:spacing w:val="2"/>
          <w:szCs w:val="28"/>
          <w:lang w:val="en-US"/>
        </w:rPr>
        <w:t>egree of</w:t>
      </w:r>
    </w:p>
    <w:p w:rsidR="000C11B8" w:rsidRPr="005B52F9" w:rsidRDefault="00B00DC6" w:rsidP="003178E9">
      <w:pPr>
        <w:ind w:firstLine="0"/>
        <w:jc w:val="center"/>
        <w:rPr>
          <w:b/>
          <w:szCs w:val="28"/>
          <w:lang w:val="en-US"/>
        </w:rPr>
      </w:pPr>
      <w:r w:rsidRPr="00DA0057">
        <w:rPr>
          <w:spacing w:val="2"/>
          <w:szCs w:val="28"/>
          <w:lang w:val="en-US"/>
        </w:rPr>
        <w:t xml:space="preserve">doctor of philosophy </w:t>
      </w:r>
      <w:r w:rsidR="000C11B8" w:rsidRPr="00DA0057">
        <w:rPr>
          <w:spacing w:val="2"/>
          <w:szCs w:val="28"/>
          <w:lang w:val="en-US"/>
        </w:rPr>
        <w:t>(PhD)</w:t>
      </w:r>
    </w:p>
    <w:p w:rsidR="000C11B8" w:rsidRPr="00616A25" w:rsidRDefault="000C11B8" w:rsidP="003178E9">
      <w:pPr>
        <w:ind w:firstLine="0"/>
        <w:jc w:val="center"/>
        <w:rPr>
          <w:b/>
          <w:szCs w:val="28"/>
          <w:lang w:val="en-US"/>
        </w:rPr>
      </w:pPr>
    </w:p>
    <w:p w:rsidR="000C11B8" w:rsidRDefault="000C11B8" w:rsidP="003178E9">
      <w:pPr>
        <w:ind w:firstLine="0"/>
        <w:jc w:val="center"/>
        <w:rPr>
          <w:b/>
          <w:szCs w:val="28"/>
          <w:lang w:val="en-US"/>
        </w:rPr>
      </w:pPr>
    </w:p>
    <w:p w:rsidR="00637AFE" w:rsidRDefault="00637AFE" w:rsidP="003178E9">
      <w:pPr>
        <w:ind w:firstLine="0"/>
        <w:jc w:val="center"/>
        <w:rPr>
          <w:b/>
          <w:szCs w:val="28"/>
          <w:lang w:val="en-US"/>
        </w:rPr>
      </w:pPr>
    </w:p>
    <w:p w:rsidR="000C11B8" w:rsidRPr="009A7B7F" w:rsidRDefault="000C11B8" w:rsidP="003178E9">
      <w:pPr>
        <w:ind w:firstLine="0"/>
        <w:jc w:val="right"/>
        <w:rPr>
          <w:szCs w:val="28"/>
          <w:lang w:val="kk-KZ"/>
        </w:rPr>
      </w:pPr>
      <w:r w:rsidRPr="009A7B7F">
        <w:rPr>
          <w:szCs w:val="28"/>
          <w:lang w:val="en-US"/>
        </w:rPr>
        <w:t>Scientific supervisor</w:t>
      </w:r>
    </w:p>
    <w:p w:rsidR="00C5278D" w:rsidRPr="00C620F1" w:rsidRDefault="00684C4F" w:rsidP="003178E9">
      <w:pPr>
        <w:ind w:firstLine="0"/>
        <w:jc w:val="right"/>
        <w:rPr>
          <w:szCs w:val="28"/>
          <w:lang w:val="en-US"/>
        </w:rPr>
      </w:pPr>
      <w:r>
        <w:rPr>
          <w:szCs w:val="28"/>
          <w:lang w:val="en-US"/>
        </w:rPr>
        <w:t>D</w:t>
      </w:r>
      <w:r w:rsidR="009A7B7F" w:rsidRPr="009A7B7F">
        <w:rPr>
          <w:szCs w:val="28"/>
          <w:lang w:val="en-US"/>
        </w:rPr>
        <w:t xml:space="preserve">octor of </w:t>
      </w:r>
      <w:r>
        <w:rPr>
          <w:szCs w:val="28"/>
          <w:lang w:val="en-US"/>
        </w:rPr>
        <w:t>T</w:t>
      </w:r>
      <w:r w:rsidR="009A7B7F" w:rsidRPr="009A7B7F">
        <w:rPr>
          <w:szCs w:val="28"/>
          <w:lang w:val="en-US"/>
        </w:rPr>
        <w:t xml:space="preserve">echnical </w:t>
      </w:r>
      <w:r>
        <w:rPr>
          <w:szCs w:val="28"/>
          <w:lang w:val="en-US"/>
        </w:rPr>
        <w:t>S</w:t>
      </w:r>
      <w:r w:rsidR="009A7B7F" w:rsidRPr="009A7B7F">
        <w:rPr>
          <w:szCs w:val="28"/>
          <w:lang w:val="en-US"/>
        </w:rPr>
        <w:t>ciences</w:t>
      </w:r>
      <w:r w:rsidR="000C11B8" w:rsidRPr="009A7B7F">
        <w:rPr>
          <w:szCs w:val="28"/>
          <w:lang w:val="en-US"/>
        </w:rPr>
        <w:t xml:space="preserve">, </w:t>
      </w:r>
    </w:p>
    <w:p w:rsidR="000C11B8" w:rsidRPr="009A7B7F" w:rsidRDefault="00684C4F" w:rsidP="003178E9">
      <w:pPr>
        <w:ind w:firstLine="0"/>
        <w:jc w:val="right"/>
        <w:rPr>
          <w:szCs w:val="28"/>
          <w:lang w:val="en-US"/>
        </w:rPr>
      </w:pPr>
      <w:r>
        <w:rPr>
          <w:szCs w:val="28"/>
          <w:lang w:val="en-US"/>
        </w:rPr>
        <w:t>P</w:t>
      </w:r>
      <w:r w:rsidR="000C11B8" w:rsidRPr="009A7B7F">
        <w:rPr>
          <w:szCs w:val="28"/>
          <w:lang w:val="en-US"/>
        </w:rPr>
        <w:t xml:space="preserve">rofessor </w:t>
      </w:r>
    </w:p>
    <w:p w:rsidR="009A7B7F" w:rsidRPr="009A7B7F" w:rsidRDefault="009A7B7F" w:rsidP="003178E9">
      <w:pPr>
        <w:ind w:firstLine="0"/>
        <w:jc w:val="right"/>
        <w:rPr>
          <w:szCs w:val="28"/>
          <w:lang w:val="en-US"/>
        </w:rPr>
      </w:pPr>
      <w:r w:rsidRPr="009A7B7F">
        <w:rPr>
          <w:szCs w:val="28"/>
          <w:lang w:val="en-US"/>
        </w:rPr>
        <w:t>A.Zh. Zhussupbekov</w:t>
      </w:r>
    </w:p>
    <w:p w:rsidR="009A7B7F" w:rsidRPr="00C5278D" w:rsidRDefault="009A7B7F" w:rsidP="003178E9">
      <w:pPr>
        <w:ind w:firstLine="0"/>
        <w:jc w:val="right"/>
        <w:rPr>
          <w:sz w:val="16"/>
          <w:szCs w:val="16"/>
          <w:lang w:val="en-US"/>
        </w:rPr>
      </w:pPr>
    </w:p>
    <w:p w:rsidR="000C11B8" w:rsidRPr="009A7B7F" w:rsidRDefault="000C11B8" w:rsidP="003178E9">
      <w:pPr>
        <w:tabs>
          <w:tab w:val="left" w:pos="480"/>
        </w:tabs>
        <w:ind w:firstLine="0"/>
        <w:jc w:val="right"/>
        <w:rPr>
          <w:szCs w:val="28"/>
          <w:lang w:val="en-US" w:eastAsia="ja-JP"/>
        </w:rPr>
      </w:pPr>
      <w:r w:rsidRPr="009A7B7F">
        <w:rPr>
          <w:szCs w:val="28"/>
          <w:lang w:val="en-US"/>
        </w:rPr>
        <w:t>Foreign scientific advisor</w:t>
      </w:r>
    </w:p>
    <w:p w:rsidR="00C5278D" w:rsidRPr="00C620F1" w:rsidRDefault="009A7B7F" w:rsidP="003178E9">
      <w:pPr>
        <w:tabs>
          <w:tab w:val="left" w:pos="480"/>
        </w:tabs>
        <w:ind w:firstLine="0"/>
        <w:jc w:val="right"/>
        <w:rPr>
          <w:szCs w:val="28"/>
          <w:lang w:val="en-US"/>
        </w:rPr>
      </w:pPr>
      <w:r w:rsidRPr="009A7B7F">
        <w:rPr>
          <w:szCs w:val="28"/>
          <w:lang w:val="en-US"/>
        </w:rPr>
        <w:t>PhD</w:t>
      </w:r>
      <w:r w:rsidR="000C11B8" w:rsidRPr="009A7B7F">
        <w:rPr>
          <w:szCs w:val="28"/>
          <w:lang w:val="en-US"/>
        </w:rPr>
        <w:t xml:space="preserve">, </w:t>
      </w:r>
    </w:p>
    <w:p w:rsidR="000C11B8" w:rsidRPr="009A7B7F" w:rsidRDefault="00684C4F" w:rsidP="003178E9">
      <w:pPr>
        <w:tabs>
          <w:tab w:val="left" w:pos="480"/>
        </w:tabs>
        <w:ind w:firstLine="0"/>
        <w:jc w:val="right"/>
        <w:rPr>
          <w:szCs w:val="28"/>
          <w:lang w:val="en-US"/>
        </w:rPr>
      </w:pPr>
      <w:r>
        <w:rPr>
          <w:szCs w:val="28"/>
          <w:lang w:val="en-US"/>
        </w:rPr>
        <w:t>D</w:t>
      </w:r>
      <w:r w:rsidR="00942B9E" w:rsidRPr="009A7B7F">
        <w:rPr>
          <w:szCs w:val="28"/>
          <w:lang w:val="en-US"/>
        </w:rPr>
        <w:t xml:space="preserve">istinguished </w:t>
      </w:r>
      <w:r w:rsidR="00184786">
        <w:rPr>
          <w:szCs w:val="28"/>
          <w:lang w:val="en-US"/>
        </w:rPr>
        <w:t>P</w:t>
      </w:r>
      <w:r w:rsidR="00942B9E" w:rsidRPr="009A7B7F">
        <w:rPr>
          <w:szCs w:val="28"/>
          <w:lang w:val="en-US"/>
        </w:rPr>
        <w:t xml:space="preserve">rofessor </w:t>
      </w:r>
    </w:p>
    <w:p w:rsidR="000C11B8" w:rsidRPr="009A7B7F" w:rsidRDefault="009A7B7F" w:rsidP="003178E9">
      <w:pPr>
        <w:tabs>
          <w:tab w:val="left" w:pos="480"/>
        </w:tabs>
        <w:ind w:firstLine="0"/>
        <w:jc w:val="right"/>
        <w:rPr>
          <w:b/>
          <w:spacing w:val="6"/>
          <w:szCs w:val="28"/>
          <w:lang w:val="en-US"/>
        </w:rPr>
      </w:pPr>
      <w:r w:rsidRPr="009A7B7F">
        <w:rPr>
          <w:szCs w:val="28"/>
          <w:lang w:val="en-US"/>
        </w:rPr>
        <w:t>B</w:t>
      </w:r>
      <w:r w:rsidR="00942B9E" w:rsidRPr="00942B9E">
        <w:rPr>
          <w:szCs w:val="28"/>
          <w:lang w:val="en-US"/>
        </w:rPr>
        <w:t>.</w:t>
      </w:r>
      <w:r w:rsidRPr="009A7B7F">
        <w:rPr>
          <w:szCs w:val="28"/>
          <w:lang w:val="en-US"/>
        </w:rPr>
        <w:t>N. Indraratna</w:t>
      </w:r>
    </w:p>
    <w:p w:rsidR="00C620F1" w:rsidRPr="00C620F1" w:rsidRDefault="000C11B8" w:rsidP="003178E9">
      <w:pPr>
        <w:ind w:firstLine="0"/>
        <w:jc w:val="right"/>
        <w:rPr>
          <w:spacing w:val="6"/>
          <w:szCs w:val="28"/>
          <w:lang w:val="en-US"/>
        </w:rPr>
      </w:pPr>
      <w:r w:rsidRPr="009A7B7F">
        <w:rPr>
          <w:spacing w:val="6"/>
          <w:szCs w:val="28"/>
          <w:lang w:val="en-US"/>
        </w:rPr>
        <w:t>(</w:t>
      </w:r>
      <w:r w:rsidR="00C620F1" w:rsidRPr="009A7B7F">
        <w:rPr>
          <w:spacing w:val="6"/>
          <w:szCs w:val="28"/>
          <w:lang w:val="en-US"/>
        </w:rPr>
        <w:t>Sydney</w:t>
      </w:r>
      <w:r w:rsidR="00C620F1" w:rsidRPr="00C620F1">
        <w:rPr>
          <w:spacing w:val="6"/>
          <w:szCs w:val="28"/>
          <w:lang w:val="en-US"/>
        </w:rPr>
        <w:t>:</w:t>
      </w:r>
      <w:r w:rsidR="00C620F1" w:rsidRPr="009A7B7F">
        <w:rPr>
          <w:spacing w:val="6"/>
          <w:szCs w:val="28"/>
          <w:lang w:val="en-US"/>
        </w:rPr>
        <w:t xml:space="preserve"> </w:t>
      </w:r>
      <w:r w:rsidRPr="009A7B7F">
        <w:rPr>
          <w:spacing w:val="6"/>
          <w:szCs w:val="28"/>
          <w:lang w:val="en-US"/>
        </w:rPr>
        <w:t xml:space="preserve">University </w:t>
      </w:r>
      <w:r w:rsidR="009A7B7F" w:rsidRPr="009A7B7F">
        <w:rPr>
          <w:spacing w:val="6"/>
          <w:szCs w:val="28"/>
          <w:lang w:val="en-US"/>
        </w:rPr>
        <w:t xml:space="preserve">of </w:t>
      </w:r>
    </w:p>
    <w:p w:rsidR="000C11B8" w:rsidRPr="00F07F76" w:rsidRDefault="009A7B7F" w:rsidP="003178E9">
      <w:pPr>
        <w:ind w:firstLine="0"/>
        <w:jc w:val="right"/>
        <w:rPr>
          <w:b/>
          <w:szCs w:val="28"/>
          <w:lang w:val="en-US"/>
        </w:rPr>
      </w:pPr>
      <w:r w:rsidRPr="009A7B7F">
        <w:rPr>
          <w:spacing w:val="6"/>
          <w:szCs w:val="28"/>
          <w:lang w:val="en-US"/>
        </w:rPr>
        <w:t>Technology Sydney</w:t>
      </w:r>
      <w:r w:rsidR="000C11B8" w:rsidRPr="009A7B7F">
        <w:rPr>
          <w:spacing w:val="6"/>
          <w:szCs w:val="28"/>
          <w:lang w:val="en-US"/>
        </w:rPr>
        <w:t>)</w:t>
      </w:r>
    </w:p>
    <w:p w:rsidR="000C11B8" w:rsidRDefault="000C11B8" w:rsidP="003178E9">
      <w:pPr>
        <w:ind w:firstLine="0"/>
        <w:jc w:val="left"/>
        <w:rPr>
          <w:b/>
          <w:szCs w:val="28"/>
          <w:lang w:val="en-US"/>
        </w:rPr>
      </w:pPr>
    </w:p>
    <w:p w:rsidR="000C11B8" w:rsidRDefault="000C11B8" w:rsidP="003178E9">
      <w:pPr>
        <w:ind w:firstLine="0"/>
        <w:jc w:val="center"/>
        <w:rPr>
          <w:b/>
          <w:szCs w:val="28"/>
          <w:lang w:val="en-US"/>
        </w:rPr>
      </w:pPr>
    </w:p>
    <w:p w:rsidR="000C11B8" w:rsidRPr="00AB72FB" w:rsidRDefault="000C11B8" w:rsidP="003178E9">
      <w:pPr>
        <w:ind w:firstLine="0"/>
        <w:jc w:val="center"/>
        <w:rPr>
          <w:lang w:val="en-US"/>
        </w:rPr>
      </w:pPr>
    </w:p>
    <w:p w:rsidR="00AB72FB" w:rsidRPr="00AB72FB" w:rsidRDefault="00AB72FB" w:rsidP="003178E9">
      <w:pPr>
        <w:ind w:firstLine="0"/>
        <w:jc w:val="center"/>
        <w:rPr>
          <w:lang w:val="en-US"/>
        </w:rPr>
      </w:pPr>
    </w:p>
    <w:p w:rsidR="00AB72FB" w:rsidRPr="00AB72FB" w:rsidRDefault="00AB72FB" w:rsidP="003178E9">
      <w:pPr>
        <w:ind w:firstLine="0"/>
        <w:jc w:val="center"/>
        <w:rPr>
          <w:lang w:val="en-US"/>
        </w:rPr>
      </w:pPr>
    </w:p>
    <w:p w:rsidR="00AB72FB" w:rsidRPr="00AB72FB" w:rsidRDefault="00AB72FB" w:rsidP="003178E9">
      <w:pPr>
        <w:ind w:firstLine="0"/>
        <w:jc w:val="center"/>
        <w:rPr>
          <w:lang w:val="en-US"/>
        </w:rPr>
      </w:pPr>
    </w:p>
    <w:p w:rsidR="000C11B8" w:rsidRPr="00F07F76" w:rsidRDefault="000C11B8" w:rsidP="003178E9">
      <w:pPr>
        <w:ind w:firstLine="0"/>
        <w:jc w:val="center"/>
        <w:rPr>
          <w:lang w:val="en-US"/>
        </w:rPr>
      </w:pPr>
    </w:p>
    <w:p w:rsidR="000C11B8" w:rsidRPr="005B52F9" w:rsidRDefault="000C11B8" w:rsidP="003178E9">
      <w:pPr>
        <w:ind w:firstLine="0"/>
        <w:jc w:val="center"/>
        <w:rPr>
          <w:lang w:val="en-US"/>
        </w:rPr>
      </w:pPr>
      <w:r w:rsidRPr="005B52F9">
        <w:rPr>
          <w:lang w:val="en-US"/>
        </w:rPr>
        <w:t>Republic of Kazakhstan</w:t>
      </w:r>
    </w:p>
    <w:p w:rsidR="000C11B8" w:rsidRPr="00CE3C34" w:rsidRDefault="000C11B8" w:rsidP="003178E9">
      <w:pPr>
        <w:ind w:firstLine="0"/>
        <w:jc w:val="center"/>
        <w:rPr>
          <w:lang w:val="en-US"/>
        </w:rPr>
        <w:sectPr w:rsidR="000C11B8" w:rsidRPr="00CE3C34" w:rsidSect="00850DF8">
          <w:footerReference w:type="default" r:id="rId8"/>
          <w:footerReference w:type="first" r:id="rId9"/>
          <w:pgSz w:w="11906" w:h="16838" w:code="9"/>
          <w:pgMar w:top="1134" w:right="567" w:bottom="1134" w:left="1701" w:header="709" w:footer="709" w:gutter="0"/>
          <w:cols w:space="708"/>
          <w:docGrid w:linePitch="381"/>
        </w:sectPr>
      </w:pPr>
      <w:r w:rsidRPr="0034491C">
        <w:rPr>
          <w:lang w:val="en-US"/>
        </w:rPr>
        <w:t xml:space="preserve">Astana, </w:t>
      </w:r>
      <w:r w:rsidRPr="005B52F9">
        <w:rPr>
          <w:lang w:val="kk-KZ"/>
        </w:rPr>
        <w:t>20</w:t>
      </w:r>
      <w:r>
        <w:rPr>
          <w:lang w:val="en-US"/>
        </w:rPr>
        <w:t>2</w:t>
      </w:r>
      <w:r w:rsidRPr="00CE3C34">
        <w:rPr>
          <w:lang w:val="en-US"/>
        </w:rPr>
        <w:t>4</w:t>
      </w:r>
    </w:p>
    <w:p w:rsidR="006042A6" w:rsidRPr="009A7B7F" w:rsidRDefault="006042A6" w:rsidP="003178E9">
      <w:pPr>
        <w:pStyle w:val="11"/>
        <w:ind w:firstLine="0"/>
        <w:jc w:val="center"/>
        <w:rPr>
          <w:b/>
          <w:szCs w:val="28"/>
          <w:lang w:val="en-US"/>
        </w:rPr>
      </w:pPr>
      <w:r w:rsidRPr="00DA0057">
        <w:rPr>
          <w:b/>
          <w:szCs w:val="28"/>
          <w:lang w:val="en-US"/>
        </w:rPr>
        <w:lastRenderedPageBreak/>
        <w:t>CONTENT</w:t>
      </w:r>
    </w:p>
    <w:p w:rsidR="006042A6" w:rsidRPr="009A7B7F" w:rsidRDefault="006042A6" w:rsidP="00C620F1">
      <w:pPr>
        <w:pStyle w:val="11"/>
        <w:ind w:firstLine="0"/>
        <w:jc w:val="right"/>
        <w:rPr>
          <w:b/>
          <w:szCs w:val="28"/>
          <w:lang w:val="en-US"/>
        </w:rPr>
      </w:pPr>
    </w:p>
    <w:tbl>
      <w:tblPr>
        <w:tblStyle w:val="a7"/>
        <w:tblW w:w="0" w:type="auto"/>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17"/>
        <w:gridCol w:w="700"/>
      </w:tblGrid>
      <w:tr w:rsidR="006042A6" w:rsidTr="00C620F1">
        <w:tc>
          <w:tcPr>
            <w:tcW w:w="8917" w:type="dxa"/>
          </w:tcPr>
          <w:p w:rsidR="006042A6" w:rsidRPr="00637AFE" w:rsidRDefault="006042A6" w:rsidP="003178E9">
            <w:pPr>
              <w:pStyle w:val="11"/>
              <w:ind w:firstLine="0"/>
              <w:rPr>
                <w:bCs/>
                <w:highlight w:val="yellow"/>
              </w:rPr>
            </w:pPr>
            <w:r w:rsidRPr="009A7B7F">
              <w:rPr>
                <w:b/>
                <w:bCs/>
                <w:lang w:val="en-US"/>
              </w:rPr>
              <w:t>ABBREVIATIONS</w:t>
            </w:r>
            <w:r w:rsidR="00637AFE">
              <w:rPr>
                <w:bCs/>
                <w:lang w:val="en-US"/>
              </w:rPr>
              <w:t>…………………………………………………</w:t>
            </w:r>
            <w:r w:rsidR="00FB3A1E">
              <w:rPr>
                <w:bCs/>
              </w:rPr>
              <w:t>…</w:t>
            </w:r>
            <w:r w:rsidR="00637AFE">
              <w:rPr>
                <w:bCs/>
                <w:lang w:val="en-US"/>
              </w:rPr>
              <w:t>…</w:t>
            </w:r>
            <w:r w:rsidR="00637AFE">
              <w:rPr>
                <w:bCs/>
              </w:rPr>
              <w:t>….</w:t>
            </w:r>
          </w:p>
        </w:tc>
        <w:tc>
          <w:tcPr>
            <w:tcW w:w="700" w:type="dxa"/>
          </w:tcPr>
          <w:p w:rsidR="006042A6" w:rsidRPr="00BF3B54" w:rsidRDefault="00651EC1" w:rsidP="003178E9">
            <w:pPr>
              <w:pStyle w:val="11"/>
              <w:ind w:firstLine="0"/>
              <w:jc w:val="left"/>
              <w:rPr>
                <w:bCs/>
                <w:lang w:val="en-US"/>
              </w:rPr>
            </w:pPr>
            <w:r>
              <w:rPr>
                <w:bCs/>
                <w:lang w:val="en-US"/>
              </w:rPr>
              <w:t>5</w:t>
            </w:r>
          </w:p>
        </w:tc>
      </w:tr>
      <w:tr w:rsidR="006042A6" w:rsidTr="00C620F1">
        <w:tc>
          <w:tcPr>
            <w:tcW w:w="8917" w:type="dxa"/>
          </w:tcPr>
          <w:p w:rsidR="006042A6" w:rsidRPr="00637AFE" w:rsidRDefault="006042A6" w:rsidP="003178E9">
            <w:pPr>
              <w:pStyle w:val="11"/>
              <w:ind w:firstLine="0"/>
              <w:rPr>
                <w:bCs/>
              </w:rPr>
            </w:pPr>
            <w:r w:rsidRPr="00D441D8">
              <w:rPr>
                <w:b/>
                <w:bCs/>
              </w:rPr>
              <w:t>INTRODUCTION</w:t>
            </w:r>
            <w:r>
              <w:rPr>
                <w:bCs/>
                <w:lang w:val="en-US"/>
              </w:rPr>
              <w:t>………………………………………</w:t>
            </w:r>
            <w:r w:rsidR="00637AFE">
              <w:rPr>
                <w:bCs/>
                <w:lang w:val="en-US"/>
              </w:rPr>
              <w:t>…………</w:t>
            </w:r>
            <w:r w:rsidR="00FB3A1E">
              <w:rPr>
                <w:bCs/>
              </w:rPr>
              <w:t>….</w:t>
            </w:r>
            <w:r w:rsidR="00637AFE">
              <w:rPr>
                <w:bCs/>
                <w:lang w:val="en-US"/>
              </w:rPr>
              <w:t>……</w:t>
            </w:r>
            <w:r w:rsidR="00637AFE">
              <w:rPr>
                <w:bCs/>
              </w:rPr>
              <w:t>..</w:t>
            </w:r>
          </w:p>
        </w:tc>
        <w:tc>
          <w:tcPr>
            <w:tcW w:w="700" w:type="dxa"/>
          </w:tcPr>
          <w:p w:rsidR="006042A6" w:rsidRPr="00BF3B54" w:rsidRDefault="00651EC1" w:rsidP="003178E9">
            <w:pPr>
              <w:pStyle w:val="11"/>
              <w:ind w:firstLine="0"/>
              <w:jc w:val="left"/>
              <w:rPr>
                <w:bCs/>
                <w:lang w:val="en-US"/>
              </w:rPr>
            </w:pPr>
            <w:r>
              <w:rPr>
                <w:bCs/>
                <w:lang w:val="en-US"/>
              </w:rPr>
              <w:t>6</w:t>
            </w:r>
          </w:p>
        </w:tc>
      </w:tr>
      <w:tr w:rsidR="006042A6" w:rsidRPr="001563B5" w:rsidTr="00C620F1">
        <w:tc>
          <w:tcPr>
            <w:tcW w:w="8917" w:type="dxa"/>
          </w:tcPr>
          <w:p w:rsidR="006042A6" w:rsidRPr="00BF3B54" w:rsidRDefault="006042A6" w:rsidP="003178E9">
            <w:pPr>
              <w:pStyle w:val="11"/>
              <w:ind w:firstLine="0"/>
              <w:rPr>
                <w:bCs/>
                <w:lang w:val="en-US"/>
              </w:rPr>
            </w:pPr>
            <w:r w:rsidRPr="00D441D8">
              <w:rPr>
                <w:b/>
                <w:bCs/>
                <w:lang w:val="en-US"/>
              </w:rPr>
              <w:t>1 LITERATURE REVIEW</w:t>
            </w:r>
            <w:r>
              <w:rPr>
                <w:bCs/>
                <w:lang w:val="en-US"/>
              </w:rPr>
              <w:t>…...</w:t>
            </w:r>
            <w:r w:rsidR="00AA194D">
              <w:rPr>
                <w:bCs/>
                <w:lang w:val="en-US"/>
              </w:rPr>
              <w:t>...........................................................</w:t>
            </w:r>
            <w:r w:rsidR="00FB3A1E">
              <w:rPr>
                <w:bCs/>
              </w:rPr>
              <w:t>......</w:t>
            </w:r>
            <w:r w:rsidR="00AA194D">
              <w:rPr>
                <w:bCs/>
                <w:lang w:val="en-US"/>
              </w:rPr>
              <w:t>....</w:t>
            </w:r>
            <w:r w:rsidR="00651EC1">
              <w:rPr>
                <w:bCs/>
                <w:lang w:val="en-US"/>
              </w:rPr>
              <w:t>.</w:t>
            </w:r>
          </w:p>
        </w:tc>
        <w:tc>
          <w:tcPr>
            <w:tcW w:w="700" w:type="dxa"/>
          </w:tcPr>
          <w:p w:rsidR="006042A6" w:rsidRPr="00BF3B54" w:rsidRDefault="00651EC1" w:rsidP="003178E9">
            <w:pPr>
              <w:pStyle w:val="11"/>
              <w:ind w:firstLine="0"/>
              <w:jc w:val="left"/>
              <w:rPr>
                <w:bCs/>
                <w:lang w:val="en-US"/>
              </w:rPr>
            </w:pPr>
            <w:r>
              <w:rPr>
                <w:bCs/>
                <w:lang w:val="en-US"/>
              </w:rPr>
              <w:t>11</w:t>
            </w:r>
          </w:p>
        </w:tc>
      </w:tr>
      <w:tr w:rsidR="003543F9" w:rsidRPr="006042A6" w:rsidTr="00C620F1">
        <w:tc>
          <w:tcPr>
            <w:tcW w:w="8917" w:type="dxa"/>
          </w:tcPr>
          <w:p w:rsidR="003543F9" w:rsidRPr="009D3B17" w:rsidRDefault="003543F9" w:rsidP="00C620F1">
            <w:pPr>
              <w:pStyle w:val="11"/>
              <w:ind w:firstLine="0"/>
              <w:rPr>
                <w:bCs/>
                <w:lang w:val="en-US"/>
              </w:rPr>
            </w:pPr>
            <w:r w:rsidRPr="009D3B17">
              <w:rPr>
                <w:bCs/>
                <w:lang w:val="en-US"/>
              </w:rPr>
              <w:t xml:space="preserve">1.1 General provisions </w:t>
            </w:r>
            <w:r w:rsidR="0036358D">
              <w:rPr>
                <w:bCs/>
                <w:lang w:val="en-US"/>
              </w:rPr>
              <w:t>………………………………………………</w:t>
            </w:r>
            <w:r w:rsidR="00FB3A1E">
              <w:rPr>
                <w:bCs/>
              </w:rPr>
              <w:t>…</w:t>
            </w:r>
            <w:r w:rsidR="0036358D">
              <w:rPr>
                <w:bCs/>
                <w:lang w:val="en-US"/>
              </w:rPr>
              <w:t>……</w:t>
            </w:r>
          </w:p>
        </w:tc>
        <w:tc>
          <w:tcPr>
            <w:tcW w:w="700" w:type="dxa"/>
          </w:tcPr>
          <w:p w:rsidR="003543F9" w:rsidRPr="00BF3B54" w:rsidRDefault="00651EC1" w:rsidP="003178E9">
            <w:pPr>
              <w:pStyle w:val="11"/>
              <w:ind w:firstLine="0"/>
              <w:jc w:val="left"/>
              <w:rPr>
                <w:bCs/>
                <w:lang w:val="en-US"/>
              </w:rPr>
            </w:pPr>
            <w:r>
              <w:rPr>
                <w:bCs/>
                <w:lang w:val="en-US"/>
              </w:rPr>
              <w:t>11</w:t>
            </w:r>
          </w:p>
        </w:tc>
      </w:tr>
      <w:tr w:rsidR="003543F9" w:rsidRPr="006042A6" w:rsidTr="00C620F1">
        <w:tc>
          <w:tcPr>
            <w:tcW w:w="8917" w:type="dxa"/>
          </w:tcPr>
          <w:p w:rsidR="003543F9" w:rsidRPr="00637AFE" w:rsidRDefault="003543F9" w:rsidP="00C620F1">
            <w:pPr>
              <w:pStyle w:val="11"/>
              <w:ind w:firstLine="0"/>
              <w:rPr>
                <w:bCs/>
              </w:rPr>
            </w:pPr>
            <w:r w:rsidRPr="009D3B17">
              <w:rPr>
                <w:bCs/>
                <w:lang w:val="en-US"/>
              </w:rPr>
              <w:t xml:space="preserve">1.2 State of the issue </w:t>
            </w:r>
            <w:r w:rsidR="00651EC1">
              <w:rPr>
                <w:bCs/>
                <w:lang w:val="en-US"/>
              </w:rPr>
              <w:t>……………………………………………</w:t>
            </w:r>
            <w:r w:rsidR="00850DF8">
              <w:rPr>
                <w:bCs/>
                <w:lang w:val="en-US"/>
              </w:rPr>
              <w:t>…</w:t>
            </w:r>
            <w:r w:rsidR="00FB3A1E">
              <w:rPr>
                <w:bCs/>
              </w:rPr>
              <w:t>…...</w:t>
            </w:r>
            <w:r w:rsidR="00850DF8">
              <w:rPr>
                <w:bCs/>
                <w:lang w:val="en-US"/>
              </w:rPr>
              <w:t>…</w:t>
            </w:r>
            <w:r w:rsidR="00637AFE">
              <w:rPr>
                <w:bCs/>
              </w:rPr>
              <w:t>…</w:t>
            </w:r>
          </w:p>
        </w:tc>
        <w:tc>
          <w:tcPr>
            <w:tcW w:w="700" w:type="dxa"/>
          </w:tcPr>
          <w:p w:rsidR="003543F9" w:rsidRPr="00BF3B54" w:rsidRDefault="00651EC1" w:rsidP="003178E9">
            <w:pPr>
              <w:pStyle w:val="11"/>
              <w:ind w:firstLine="0"/>
              <w:jc w:val="left"/>
              <w:rPr>
                <w:bCs/>
                <w:lang w:val="en-US"/>
              </w:rPr>
            </w:pPr>
            <w:r>
              <w:rPr>
                <w:bCs/>
                <w:lang w:val="en-US"/>
              </w:rPr>
              <w:t>14</w:t>
            </w:r>
          </w:p>
        </w:tc>
      </w:tr>
      <w:tr w:rsidR="003543F9" w:rsidRPr="006042A6" w:rsidTr="00C620F1">
        <w:tc>
          <w:tcPr>
            <w:tcW w:w="8917" w:type="dxa"/>
          </w:tcPr>
          <w:p w:rsidR="003543F9" w:rsidRPr="00637AFE" w:rsidRDefault="003543F9" w:rsidP="00C620F1">
            <w:pPr>
              <w:pStyle w:val="11"/>
              <w:ind w:firstLine="196"/>
              <w:rPr>
                <w:bCs/>
              </w:rPr>
            </w:pPr>
            <w:r w:rsidRPr="009D3B17">
              <w:rPr>
                <w:bCs/>
                <w:lang w:val="en-US"/>
              </w:rPr>
              <w:t xml:space="preserve">1.2.1 Impact of groundwater </w:t>
            </w:r>
            <w:r w:rsidR="00850DF8">
              <w:rPr>
                <w:bCs/>
                <w:lang w:val="en-US"/>
              </w:rPr>
              <w:t>……………………………………</w:t>
            </w:r>
            <w:r w:rsidR="00FB3A1E">
              <w:rPr>
                <w:bCs/>
              </w:rPr>
              <w:t>…</w:t>
            </w:r>
            <w:r w:rsidR="00850DF8">
              <w:rPr>
                <w:bCs/>
                <w:lang w:val="en-US"/>
              </w:rPr>
              <w:t>…</w:t>
            </w:r>
            <w:r w:rsidR="00637AFE">
              <w:rPr>
                <w:bCs/>
              </w:rPr>
              <w:t>……</w:t>
            </w:r>
          </w:p>
        </w:tc>
        <w:tc>
          <w:tcPr>
            <w:tcW w:w="700" w:type="dxa"/>
          </w:tcPr>
          <w:p w:rsidR="003543F9" w:rsidRPr="00BF3B54" w:rsidRDefault="00651EC1" w:rsidP="003178E9">
            <w:pPr>
              <w:pStyle w:val="11"/>
              <w:ind w:firstLine="0"/>
              <w:jc w:val="left"/>
              <w:rPr>
                <w:bCs/>
                <w:lang w:val="en-US"/>
              </w:rPr>
            </w:pPr>
            <w:r>
              <w:rPr>
                <w:bCs/>
                <w:lang w:val="en-US"/>
              </w:rPr>
              <w:t>15</w:t>
            </w:r>
          </w:p>
        </w:tc>
      </w:tr>
      <w:tr w:rsidR="003543F9" w:rsidRPr="001563B5" w:rsidTr="00C620F1">
        <w:tc>
          <w:tcPr>
            <w:tcW w:w="8917" w:type="dxa"/>
          </w:tcPr>
          <w:p w:rsidR="003543F9" w:rsidRPr="00FB3A1E" w:rsidRDefault="003543F9" w:rsidP="00C620F1">
            <w:pPr>
              <w:pStyle w:val="11"/>
              <w:ind w:firstLine="196"/>
              <w:rPr>
                <w:bCs/>
                <w:lang w:val="en-US"/>
              </w:rPr>
            </w:pPr>
            <w:r w:rsidRPr="009D3B17">
              <w:rPr>
                <w:bCs/>
                <w:lang w:val="en-US"/>
              </w:rPr>
              <w:t xml:space="preserve">1.2.3 Local freezing-thawing of the soil base </w:t>
            </w:r>
            <w:r w:rsidR="00850DF8">
              <w:rPr>
                <w:bCs/>
                <w:lang w:val="en-US"/>
              </w:rPr>
              <w:t>………………………</w:t>
            </w:r>
            <w:r w:rsidR="00637AFE" w:rsidRPr="00637AFE">
              <w:rPr>
                <w:bCs/>
                <w:lang w:val="en-US"/>
              </w:rPr>
              <w:t>…</w:t>
            </w:r>
            <w:r w:rsidR="00FB3A1E" w:rsidRPr="00FB3A1E">
              <w:rPr>
                <w:bCs/>
                <w:lang w:val="en-US"/>
              </w:rPr>
              <w:t>……</w:t>
            </w:r>
          </w:p>
        </w:tc>
        <w:tc>
          <w:tcPr>
            <w:tcW w:w="700" w:type="dxa"/>
          </w:tcPr>
          <w:p w:rsidR="003543F9" w:rsidRPr="00FB3A1E" w:rsidRDefault="00651EC1" w:rsidP="00FB3A1E">
            <w:pPr>
              <w:pStyle w:val="11"/>
              <w:ind w:firstLine="0"/>
              <w:jc w:val="left"/>
              <w:rPr>
                <w:bCs/>
              </w:rPr>
            </w:pPr>
            <w:r>
              <w:rPr>
                <w:bCs/>
                <w:lang w:val="en-US"/>
              </w:rPr>
              <w:t>2</w:t>
            </w:r>
            <w:r w:rsidR="00FB3A1E">
              <w:rPr>
                <w:bCs/>
              </w:rPr>
              <w:t>1</w:t>
            </w:r>
          </w:p>
        </w:tc>
      </w:tr>
      <w:tr w:rsidR="003543F9" w:rsidRPr="001563B5" w:rsidTr="00C620F1">
        <w:tc>
          <w:tcPr>
            <w:tcW w:w="8917" w:type="dxa"/>
          </w:tcPr>
          <w:p w:rsidR="003543F9" w:rsidRPr="00637AFE" w:rsidRDefault="00651EC1" w:rsidP="00C620F1">
            <w:pPr>
              <w:pStyle w:val="11"/>
              <w:ind w:firstLine="621"/>
              <w:rPr>
                <w:bCs/>
                <w:lang w:val="en-US"/>
              </w:rPr>
            </w:pPr>
            <w:r>
              <w:rPr>
                <w:bCs/>
                <w:lang w:val="en-US"/>
              </w:rPr>
              <w:t>1.2.3.1 Change</w:t>
            </w:r>
            <w:r w:rsidR="003543F9" w:rsidRPr="009D3B17">
              <w:rPr>
                <w:bCs/>
                <w:lang w:val="en-US"/>
              </w:rPr>
              <w:t>s in soil structure during freezing</w:t>
            </w:r>
            <w:r w:rsidR="00850DF8">
              <w:rPr>
                <w:bCs/>
                <w:lang w:val="en-US"/>
              </w:rPr>
              <w:t>……………</w:t>
            </w:r>
            <w:r w:rsidR="00637AFE" w:rsidRPr="00637AFE">
              <w:rPr>
                <w:bCs/>
                <w:lang w:val="en-US"/>
              </w:rPr>
              <w:t>…</w:t>
            </w:r>
            <w:r w:rsidR="00FB3A1E" w:rsidRPr="00FB3A1E">
              <w:rPr>
                <w:bCs/>
                <w:lang w:val="en-US"/>
              </w:rPr>
              <w:t>……</w:t>
            </w:r>
            <w:r w:rsidR="00637AFE" w:rsidRPr="00637AFE">
              <w:rPr>
                <w:bCs/>
                <w:lang w:val="en-US"/>
              </w:rPr>
              <w:t>….</w:t>
            </w:r>
          </w:p>
        </w:tc>
        <w:tc>
          <w:tcPr>
            <w:tcW w:w="700" w:type="dxa"/>
          </w:tcPr>
          <w:p w:rsidR="003543F9" w:rsidRPr="00FB3A1E" w:rsidRDefault="00651EC1" w:rsidP="00FB3A1E">
            <w:pPr>
              <w:pStyle w:val="11"/>
              <w:ind w:firstLine="0"/>
              <w:jc w:val="left"/>
              <w:rPr>
                <w:bCs/>
              </w:rPr>
            </w:pPr>
            <w:r>
              <w:rPr>
                <w:bCs/>
                <w:lang w:val="en-US"/>
              </w:rPr>
              <w:t>2</w:t>
            </w:r>
            <w:r w:rsidR="00FB3A1E">
              <w:rPr>
                <w:bCs/>
              </w:rPr>
              <w:t>1</w:t>
            </w:r>
          </w:p>
        </w:tc>
      </w:tr>
      <w:tr w:rsidR="003543F9" w:rsidRPr="001563B5" w:rsidTr="00C620F1">
        <w:tc>
          <w:tcPr>
            <w:tcW w:w="8917" w:type="dxa"/>
          </w:tcPr>
          <w:p w:rsidR="003543F9" w:rsidRPr="00637AFE" w:rsidRDefault="003543F9" w:rsidP="00C620F1">
            <w:pPr>
              <w:pStyle w:val="11"/>
              <w:ind w:firstLine="621"/>
              <w:rPr>
                <w:bCs/>
                <w:lang w:val="en-US"/>
              </w:rPr>
            </w:pPr>
            <w:r w:rsidRPr="009D3B17">
              <w:rPr>
                <w:bCs/>
                <w:lang w:val="en-US"/>
              </w:rPr>
              <w:t xml:space="preserve">1.2.3.2 Changes in the </w:t>
            </w:r>
            <w:r w:rsidR="00EB41D5">
              <w:rPr>
                <w:bCs/>
                <w:lang w:val="en-US"/>
              </w:rPr>
              <w:t>void ratio</w:t>
            </w:r>
            <w:r w:rsidRPr="009D3B17">
              <w:rPr>
                <w:bCs/>
                <w:lang w:val="en-US"/>
              </w:rPr>
              <w:t xml:space="preserve"> and density of soils during freezing-thawing </w:t>
            </w:r>
            <w:r w:rsidR="00850DF8">
              <w:rPr>
                <w:bCs/>
                <w:lang w:val="en-US"/>
              </w:rPr>
              <w:t>……………………………………………</w:t>
            </w:r>
            <w:r w:rsidR="00651EC1">
              <w:rPr>
                <w:bCs/>
                <w:lang w:val="en-US"/>
              </w:rPr>
              <w:t>………</w:t>
            </w:r>
            <w:r w:rsidR="00637AFE" w:rsidRPr="00637AFE">
              <w:rPr>
                <w:bCs/>
                <w:lang w:val="en-US"/>
              </w:rPr>
              <w:t>…</w:t>
            </w:r>
            <w:r w:rsidR="00FB3A1E" w:rsidRPr="00FB3A1E">
              <w:rPr>
                <w:bCs/>
                <w:lang w:val="en-US"/>
              </w:rPr>
              <w:t>…………….</w:t>
            </w:r>
            <w:r w:rsidR="00637AFE" w:rsidRPr="00637AFE">
              <w:rPr>
                <w:bCs/>
                <w:lang w:val="en-US"/>
              </w:rPr>
              <w:t>….</w:t>
            </w:r>
          </w:p>
        </w:tc>
        <w:tc>
          <w:tcPr>
            <w:tcW w:w="700" w:type="dxa"/>
          </w:tcPr>
          <w:p w:rsidR="00FB3A1E" w:rsidRPr="00750520" w:rsidRDefault="00FB3A1E" w:rsidP="003178E9">
            <w:pPr>
              <w:pStyle w:val="11"/>
              <w:ind w:firstLine="0"/>
              <w:jc w:val="left"/>
              <w:rPr>
                <w:bCs/>
                <w:lang w:val="en-US"/>
              </w:rPr>
            </w:pPr>
          </w:p>
          <w:p w:rsidR="003543F9" w:rsidRPr="00FB3A1E" w:rsidRDefault="00651EC1" w:rsidP="00FB3A1E">
            <w:pPr>
              <w:pStyle w:val="11"/>
              <w:ind w:firstLine="0"/>
              <w:jc w:val="left"/>
              <w:rPr>
                <w:bCs/>
              </w:rPr>
            </w:pPr>
            <w:r>
              <w:rPr>
                <w:bCs/>
                <w:lang w:val="en-US"/>
              </w:rPr>
              <w:t>2</w:t>
            </w:r>
            <w:r w:rsidR="00FB3A1E">
              <w:rPr>
                <w:bCs/>
              </w:rPr>
              <w:t>5</w:t>
            </w:r>
          </w:p>
        </w:tc>
      </w:tr>
      <w:tr w:rsidR="003543F9" w:rsidRPr="001563B5" w:rsidTr="00C620F1">
        <w:tc>
          <w:tcPr>
            <w:tcW w:w="8917" w:type="dxa"/>
          </w:tcPr>
          <w:p w:rsidR="003543F9" w:rsidRPr="00637AFE" w:rsidRDefault="003543F9" w:rsidP="00C620F1">
            <w:pPr>
              <w:pStyle w:val="11"/>
              <w:ind w:firstLine="621"/>
              <w:rPr>
                <w:bCs/>
                <w:lang w:val="en-US"/>
              </w:rPr>
            </w:pPr>
            <w:r w:rsidRPr="009D3B17">
              <w:rPr>
                <w:bCs/>
                <w:lang w:val="en-US"/>
              </w:rPr>
              <w:t xml:space="preserve">1.2.3.3 Changes in soil water permeability during freezing-thawing </w:t>
            </w:r>
            <w:r w:rsidR="00850DF8">
              <w:rPr>
                <w:bCs/>
                <w:lang w:val="en-US"/>
              </w:rPr>
              <w:t>……………………………………………………………</w:t>
            </w:r>
            <w:r w:rsidR="00FB3A1E" w:rsidRPr="00FB3A1E">
              <w:rPr>
                <w:bCs/>
                <w:lang w:val="en-US"/>
              </w:rPr>
              <w:t>…….</w:t>
            </w:r>
            <w:r w:rsidR="00850DF8">
              <w:rPr>
                <w:bCs/>
                <w:lang w:val="en-US"/>
              </w:rPr>
              <w:t>…</w:t>
            </w:r>
            <w:r w:rsidR="00637AFE" w:rsidRPr="00637AFE">
              <w:rPr>
                <w:bCs/>
                <w:lang w:val="en-US"/>
              </w:rPr>
              <w:t>….</w:t>
            </w:r>
          </w:p>
        </w:tc>
        <w:tc>
          <w:tcPr>
            <w:tcW w:w="700" w:type="dxa"/>
          </w:tcPr>
          <w:p w:rsidR="00FB3A1E" w:rsidRPr="00750520" w:rsidRDefault="00FB3A1E" w:rsidP="003178E9">
            <w:pPr>
              <w:pStyle w:val="11"/>
              <w:ind w:firstLine="0"/>
              <w:jc w:val="left"/>
              <w:rPr>
                <w:bCs/>
                <w:lang w:val="en-US"/>
              </w:rPr>
            </w:pPr>
          </w:p>
          <w:p w:rsidR="003543F9" w:rsidRPr="00FB3A1E" w:rsidRDefault="00651EC1" w:rsidP="00FB3A1E">
            <w:pPr>
              <w:pStyle w:val="11"/>
              <w:ind w:firstLine="0"/>
              <w:jc w:val="left"/>
              <w:rPr>
                <w:bCs/>
              </w:rPr>
            </w:pPr>
            <w:r>
              <w:rPr>
                <w:bCs/>
                <w:lang w:val="en-US"/>
              </w:rPr>
              <w:t>2</w:t>
            </w:r>
            <w:r w:rsidR="00FB3A1E">
              <w:rPr>
                <w:bCs/>
              </w:rPr>
              <w:t>7</w:t>
            </w:r>
          </w:p>
        </w:tc>
      </w:tr>
      <w:tr w:rsidR="003543F9" w:rsidRPr="001563B5" w:rsidTr="00C620F1">
        <w:tc>
          <w:tcPr>
            <w:tcW w:w="8917" w:type="dxa"/>
          </w:tcPr>
          <w:p w:rsidR="003543F9" w:rsidRPr="00637AFE" w:rsidRDefault="003543F9" w:rsidP="00C620F1">
            <w:pPr>
              <w:pStyle w:val="11"/>
              <w:ind w:firstLine="621"/>
              <w:rPr>
                <w:bCs/>
                <w:lang w:val="en-US"/>
              </w:rPr>
            </w:pPr>
            <w:r w:rsidRPr="009D3B17">
              <w:rPr>
                <w:bCs/>
                <w:lang w:val="en-US"/>
              </w:rPr>
              <w:t>1.2.3.4 Changes in the soil strength parameters during freezing-thawing</w:t>
            </w:r>
            <w:r w:rsidR="00651EC1">
              <w:rPr>
                <w:bCs/>
                <w:lang w:val="en-US"/>
              </w:rPr>
              <w:t>………………</w:t>
            </w:r>
            <w:r w:rsidR="005F1966">
              <w:rPr>
                <w:bCs/>
                <w:lang w:val="en-US"/>
              </w:rPr>
              <w:t>………………………………………………</w:t>
            </w:r>
            <w:r w:rsidR="00637AFE" w:rsidRPr="00637AFE">
              <w:rPr>
                <w:bCs/>
                <w:lang w:val="en-US"/>
              </w:rPr>
              <w:t>…</w:t>
            </w:r>
            <w:r w:rsidR="00FB3A1E" w:rsidRPr="00FB3A1E">
              <w:rPr>
                <w:bCs/>
                <w:lang w:val="en-US"/>
              </w:rPr>
              <w:t>…</w:t>
            </w:r>
            <w:r w:rsidR="00637AFE" w:rsidRPr="00637AFE">
              <w:rPr>
                <w:bCs/>
                <w:lang w:val="en-US"/>
              </w:rPr>
              <w:t>….</w:t>
            </w:r>
          </w:p>
        </w:tc>
        <w:tc>
          <w:tcPr>
            <w:tcW w:w="700" w:type="dxa"/>
          </w:tcPr>
          <w:p w:rsidR="00FB3A1E" w:rsidRPr="00750520" w:rsidRDefault="00FB3A1E" w:rsidP="003178E9">
            <w:pPr>
              <w:pStyle w:val="11"/>
              <w:ind w:firstLine="0"/>
              <w:jc w:val="left"/>
              <w:rPr>
                <w:bCs/>
                <w:lang w:val="en-US"/>
              </w:rPr>
            </w:pPr>
          </w:p>
          <w:p w:rsidR="003543F9" w:rsidRPr="00FB3A1E" w:rsidRDefault="00651EC1" w:rsidP="00FB3A1E">
            <w:pPr>
              <w:pStyle w:val="11"/>
              <w:ind w:firstLine="0"/>
              <w:jc w:val="left"/>
              <w:rPr>
                <w:bCs/>
              </w:rPr>
            </w:pPr>
            <w:r>
              <w:rPr>
                <w:bCs/>
                <w:lang w:val="en-US"/>
              </w:rPr>
              <w:t>2</w:t>
            </w:r>
            <w:r w:rsidR="00FB3A1E">
              <w:rPr>
                <w:bCs/>
              </w:rPr>
              <w:t>8</w:t>
            </w:r>
          </w:p>
        </w:tc>
      </w:tr>
      <w:tr w:rsidR="003543F9" w:rsidRPr="001563B5" w:rsidTr="00C620F1">
        <w:tc>
          <w:tcPr>
            <w:tcW w:w="8917" w:type="dxa"/>
          </w:tcPr>
          <w:p w:rsidR="003543F9" w:rsidRPr="00637AFE" w:rsidRDefault="003543F9" w:rsidP="006F16A4">
            <w:pPr>
              <w:pStyle w:val="11"/>
              <w:ind w:firstLine="621"/>
              <w:rPr>
                <w:bCs/>
                <w:lang w:val="en-US"/>
              </w:rPr>
            </w:pPr>
            <w:r w:rsidRPr="009D3B17">
              <w:rPr>
                <w:bCs/>
                <w:lang w:val="en-US"/>
              </w:rPr>
              <w:t>1.2.3.5 Changes in the soil deformation properties during freezing-thawing</w:t>
            </w:r>
            <w:r w:rsidR="00850DF8">
              <w:rPr>
                <w:bCs/>
                <w:lang w:val="en-US"/>
              </w:rPr>
              <w:t>…………………………………………</w:t>
            </w:r>
            <w:r w:rsidR="00637AFE" w:rsidRPr="00637AFE">
              <w:rPr>
                <w:bCs/>
                <w:lang w:val="en-US"/>
              </w:rPr>
              <w:t>………………………</w:t>
            </w:r>
            <w:r w:rsidR="00FB3A1E" w:rsidRPr="00FB3A1E">
              <w:rPr>
                <w:bCs/>
                <w:lang w:val="en-US"/>
              </w:rPr>
              <w:t>….</w:t>
            </w:r>
            <w:r w:rsidR="00637AFE" w:rsidRPr="00637AFE">
              <w:rPr>
                <w:bCs/>
                <w:lang w:val="en-US"/>
              </w:rPr>
              <w:t>….</w:t>
            </w:r>
          </w:p>
        </w:tc>
        <w:tc>
          <w:tcPr>
            <w:tcW w:w="700" w:type="dxa"/>
          </w:tcPr>
          <w:p w:rsidR="00FB3A1E" w:rsidRPr="00750520" w:rsidRDefault="00FB3A1E" w:rsidP="003178E9">
            <w:pPr>
              <w:pStyle w:val="11"/>
              <w:ind w:firstLine="0"/>
              <w:jc w:val="left"/>
              <w:rPr>
                <w:bCs/>
                <w:lang w:val="en-US"/>
              </w:rPr>
            </w:pPr>
          </w:p>
          <w:p w:rsidR="003543F9" w:rsidRPr="00FB3A1E" w:rsidRDefault="00FB3A1E" w:rsidP="003178E9">
            <w:pPr>
              <w:pStyle w:val="11"/>
              <w:ind w:firstLine="0"/>
              <w:jc w:val="left"/>
              <w:rPr>
                <w:bCs/>
              </w:rPr>
            </w:pPr>
            <w:r>
              <w:rPr>
                <w:bCs/>
              </w:rPr>
              <w:t>30</w:t>
            </w:r>
          </w:p>
        </w:tc>
      </w:tr>
      <w:tr w:rsidR="003543F9" w:rsidRPr="006042A6" w:rsidTr="00C620F1">
        <w:tc>
          <w:tcPr>
            <w:tcW w:w="8917" w:type="dxa"/>
          </w:tcPr>
          <w:p w:rsidR="003543F9" w:rsidRPr="009D3B17" w:rsidRDefault="00FB3A1E" w:rsidP="00C620F1">
            <w:pPr>
              <w:pStyle w:val="11"/>
              <w:ind w:firstLine="621"/>
              <w:rPr>
                <w:bCs/>
                <w:lang w:val="en-US"/>
              </w:rPr>
            </w:pPr>
            <w:r>
              <w:rPr>
                <w:bCs/>
                <w:lang w:val="en-US"/>
              </w:rPr>
              <w:t xml:space="preserve">1.2.3.6 </w:t>
            </w:r>
            <w:r w:rsidR="003543F9" w:rsidRPr="009D3B17">
              <w:rPr>
                <w:bCs/>
                <w:lang w:val="en-US"/>
              </w:rPr>
              <w:t xml:space="preserve">Mathematical models </w:t>
            </w:r>
            <w:r w:rsidR="00850DF8">
              <w:rPr>
                <w:bCs/>
                <w:lang w:val="en-US"/>
              </w:rPr>
              <w:t>……………………………</w:t>
            </w:r>
            <w:r w:rsidR="00637AFE">
              <w:rPr>
                <w:bCs/>
                <w:lang w:val="en-US"/>
              </w:rPr>
              <w:t>……</w:t>
            </w:r>
            <w:r>
              <w:rPr>
                <w:bC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1</w:t>
            </w:r>
          </w:p>
        </w:tc>
      </w:tr>
      <w:tr w:rsidR="003543F9" w:rsidRPr="001563B5" w:rsidTr="00C620F1">
        <w:tc>
          <w:tcPr>
            <w:tcW w:w="8917" w:type="dxa"/>
          </w:tcPr>
          <w:p w:rsidR="003543F9" w:rsidRPr="009D3B17" w:rsidRDefault="003543F9" w:rsidP="00C620F1">
            <w:pPr>
              <w:pStyle w:val="11"/>
              <w:ind w:firstLine="196"/>
              <w:rPr>
                <w:bCs/>
                <w:lang w:val="en-US"/>
              </w:rPr>
            </w:pPr>
            <w:r w:rsidRPr="009D3B17">
              <w:rPr>
                <w:bCs/>
                <w:lang w:val="en-US"/>
              </w:rPr>
              <w:t>1.2.4 Vibrational impact and dynamic loading</w:t>
            </w:r>
            <w:r w:rsidR="00850DF8">
              <w:rPr>
                <w:bCs/>
                <w:lang w:val="en-US"/>
              </w:rPr>
              <w:t>……………………</w:t>
            </w:r>
            <w:r w:rsidR="00637AFE">
              <w:rPr>
                <w:bCs/>
                <w:lang w:val="en-US"/>
              </w:rPr>
              <w:t>…</w:t>
            </w:r>
            <w:r w:rsidR="00FB3A1E" w:rsidRPr="00FB3A1E">
              <w:rPr>
                <w:bCs/>
                <w:lang w:val="en-U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4</w:t>
            </w:r>
          </w:p>
        </w:tc>
      </w:tr>
      <w:tr w:rsidR="003543F9" w:rsidRPr="006042A6" w:rsidTr="00C620F1">
        <w:tc>
          <w:tcPr>
            <w:tcW w:w="8917" w:type="dxa"/>
          </w:tcPr>
          <w:p w:rsidR="003543F9" w:rsidRPr="009D3B17" w:rsidRDefault="003543F9" w:rsidP="00C620F1">
            <w:pPr>
              <w:pStyle w:val="11"/>
              <w:ind w:firstLine="0"/>
              <w:rPr>
                <w:bCs/>
                <w:lang w:val="en-US"/>
              </w:rPr>
            </w:pPr>
            <w:r w:rsidRPr="009D3B17">
              <w:rPr>
                <w:bCs/>
                <w:lang w:val="en-US"/>
              </w:rPr>
              <w:t>1.3 Representative examples</w:t>
            </w:r>
            <w:r w:rsidR="00850DF8">
              <w:rPr>
                <w:bCs/>
                <w:lang w:val="en-US"/>
              </w:rPr>
              <w:t>………………………………</w:t>
            </w:r>
            <w:r w:rsidR="00637AFE">
              <w:rPr>
                <w:bCs/>
                <w:lang w:val="en-US"/>
              </w:rPr>
              <w:t>…………</w:t>
            </w:r>
            <w:r w:rsidR="00FB3A1E">
              <w:rPr>
                <w:bC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5</w:t>
            </w:r>
          </w:p>
        </w:tc>
      </w:tr>
      <w:tr w:rsidR="003543F9" w:rsidRPr="006042A6" w:rsidTr="00C620F1">
        <w:tc>
          <w:tcPr>
            <w:tcW w:w="8917" w:type="dxa"/>
          </w:tcPr>
          <w:p w:rsidR="003543F9" w:rsidRPr="009D3B17" w:rsidRDefault="003543F9" w:rsidP="00C620F1">
            <w:pPr>
              <w:pStyle w:val="11"/>
              <w:ind w:firstLine="196"/>
              <w:rPr>
                <w:bCs/>
                <w:lang w:val="en-US"/>
              </w:rPr>
            </w:pPr>
            <w:r w:rsidRPr="009D3B17">
              <w:rPr>
                <w:bCs/>
                <w:lang w:val="en-US"/>
              </w:rPr>
              <w:t>1.3.1 Example 1</w:t>
            </w:r>
            <w:r w:rsidR="00850DF8">
              <w:rPr>
                <w:bCs/>
                <w:lang w:val="en-US"/>
              </w:rPr>
              <w:t>……………………………………………</w:t>
            </w:r>
            <w:r w:rsidR="00637AFE">
              <w:rPr>
                <w:bCs/>
                <w:lang w:val="en-US"/>
              </w:rPr>
              <w:t>………</w:t>
            </w:r>
            <w:r w:rsidR="00FB3A1E">
              <w:rPr>
                <w:bC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6</w:t>
            </w:r>
          </w:p>
        </w:tc>
      </w:tr>
      <w:tr w:rsidR="003543F9" w:rsidRPr="006042A6" w:rsidTr="00C620F1">
        <w:tc>
          <w:tcPr>
            <w:tcW w:w="8917" w:type="dxa"/>
          </w:tcPr>
          <w:p w:rsidR="003543F9" w:rsidRPr="009D3B17" w:rsidRDefault="003543F9" w:rsidP="00C620F1">
            <w:pPr>
              <w:pStyle w:val="11"/>
              <w:ind w:firstLine="621"/>
              <w:rPr>
                <w:bCs/>
                <w:lang w:val="en-US"/>
              </w:rPr>
            </w:pPr>
            <w:r w:rsidRPr="009D3B17">
              <w:rPr>
                <w:bCs/>
                <w:lang w:val="en-US"/>
              </w:rPr>
              <w:t>1.3.1.1 Characteristics of the facility</w:t>
            </w:r>
            <w:r w:rsidR="00850DF8">
              <w:rPr>
                <w:bCs/>
                <w:lang w:val="en-US"/>
              </w:rPr>
              <w:t>…………………………</w:t>
            </w:r>
            <w:r w:rsidR="00637AFE">
              <w:rPr>
                <w:bCs/>
                <w:lang w:val="en-US"/>
              </w:rPr>
              <w:t>…</w:t>
            </w:r>
            <w:r w:rsidR="00FB3A1E">
              <w:rPr>
                <w:bC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6</w:t>
            </w:r>
          </w:p>
        </w:tc>
      </w:tr>
      <w:tr w:rsidR="003543F9" w:rsidRPr="006042A6" w:rsidTr="00C620F1">
        <w:tc>
          <w:tcPr>
            <w:tcW w:w="8917" w:type="dxa"/>
          </w:tcPr>
          <w:p w:rsidR="003543F9" w:rsidRPr="009D3B17" w:rsidRDefault="003543F9" w:rsidP="00C620F1">
            <w:pPr>
              <w:pStyle w:val="11"/>
              <w:ind w:firstLine="621"/>
              <w:rPr>
                <w:bCs/>
                <w:lang w:val="en-US"/>
              </w:rPr>
            </w:pPr>
            <w:r w:rsidRPr="009D3B17">
              <w:rPr>
                <w:bCs/>
                <w:lang w:val="en-US"/>
              </w:rPr>
              <w:t>1.3.1.2 Geotechnical survey results</w:t>
            </w:r>
            <w:r w:rsidR="00850DF8">
              <w:rPr>
                <w:bCs/>
                <w:lang w:val="en-US"/>
              </w:rPr>
              <w:t>………………………</w:t>
            </w:r>
            <w:r w:rsidR="00637AFE">
              <w:rPr>
                <w:bCs/>
                <w:lang w:val="en-US"/>
              </w:rPr>
              <w:t>……</w:t>
            </w:r>
            <w:r w:rsidR="00FB3A1E">
              <w:rPr>
                <w:bC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7</w:t>
            </w:r>
          </w:p>
        </w:tc>
      </w:tr>
      <w:tr w:rsidR="003543F9" w:rsidRPr="006042A6" w:rsidTr="00C620F1">
        <w:tc>
          <w:tcPr>
            <w:tcW w:w="8917" w:type="dxa"/>
          </w:tcPr>
          <w:p w:rsidR="003543F9" w:rsidRPr="009D3B17" w:rsidRDefault="003543F9" w:rsidP="00C620F1">
            <w:pPr>
              <w:pStyle w:val="11"/>
              <w:ind w:firstLine="621"/>
              <w:rPr>
                <w:bCs/>
                <w:lang w:val="en-US"/>
              </w:rPr>
            </w:pPr>
            <w:r w:rsidRPr="009D3B17">
              <w:rPr>
                <w:bCs/>
                <w:lang w:val="en-US"/>
              </w:rPr>
              <w:t>1.3.1.3 Monitoring results</w:t>
            </w:r>
            <w:r w:rsidR="00850DF8">
              <w:rPr>
                <w:bCs/>
                <w:lang w:val="en-US"/>
              </w:rPr>
              <w:t>………………………………………</w:t>
            </w:r>
            <w:r w:rsidR="00637AFE">
              <w:rPr>
                <w:bCs/>
                <w:lang w:val="en-US"/>
              </w:rPr>
              <w:t>…</w:t>
            </w:r>
            <w:r w:rsidR="00FB3A1E">
              <w:rPr>
                <w:bC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8</w:t>
            </w:r>
          </w:p>
        </w:tc>
      </w:tr>
      <w:tr w:rsidR="003543F9" w:rsidRPr="001563B5" w:rsidTr="00C620F1">
        <w:tc>
          <w:tcPr>
            <w:tcW w:w="8917" w:type="dxa"/>
          </w:tcPr>
          <w:p w:rsidR="003543F9" w:rsidRPr="009D3B17" w:rsidRDefault="003543F9" w:rsidP="00C620F1">
            <w:pPr>
              <w:pStyle w:val="11"/>
              <w:ind w:firstLine="621"/>
              <w:rPr>
                <w:bCs/>
                <w:lang w:val="en-US"/>
              </w:rPr>
            </w:pPr>
            <w:r w:rsidRPr="009D3B17">
              <w:rPr>
                <w:bCs/>
                <w:lang w:val="en-US"/>
              </w:rPr>
              <w:t>1.3.1.4 Diagnosis of the causes of soil bed deformations</w:t>
            </w:r>
            <w:r w:rsidR="00850DF8">
              <w:rPr>
                <w:bCs/>
                <w:lang w:val="en-US"/>
              </w:rPr>
              <w:t>………</w:t>
            </w:r>
            <w:r w:rsidR="00FB3A1E" w:rsidRPr="00FB3A1E">
              <w:rPr>
                <w:bCs/>
                <w:lang w:val="en-U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9</w:t>
            </w:r>
          </w:p>
        </w:tc>
      </w:tr>
      <w:tr w:rsidR="003543F9" w:rsidRPr="006042A6" w:rsidTr="00C620F1">
        <w:tc>
          <w:tcPr>
            <w:tcW w:w="8917" w:type="dxa"/>
          </w:tcPr>
          <w:p w:rsidR="003543F9" w:rsidRPr="009D3B17" w:rsidRDefault="003543F9" w:rsidP="00FB3A1E">
            <w:pPr>
              <w:pStyle w:val="11"/>
              <w:ind w:firstLine="196"/>
              <w:rPr>
                <w:bCs/>
                <w:lang w:val="en-US"/>
              </w:rPr>
            </w:pPr>
            <w:r w:rsidRPr="009D3B17">
              <w:rPr>
                <w:bCs/>
                <w:lang w:val="en-US"/>
              </w:rPr>
              <w:t>1.3.2 Example 2</w:t>
            </w:r>
            <w:r w:rsidR="00850DF8">
              <w:rPr>
                <w:bCs/>
                <w:lang w:val="en-US"/>
              </w:rPr>
              <w:t>……………………………………………</w:t>
            </w:r>
            <w:r w:rsidR="00637AFE">
              <w:rPr>
                <w:bCs/>
                <w:lang w:val="en-US"/>
              </w:rPr>
              <w:t>…………</w:t>
            </w:r>
            <w:r w:rsidR="00FB3A1E">
              <w:rPr>
                <w:bCs/>
              </w:rPr>
              <w:t>…….</w:t>
            </w:r>
            <w:r w:rsidR="00637AFE">
              <w:rPr>
                <w:bCs/>
                <w:lang w:val="en-US"/>
              </w:rPr>
              <w:t>.</w:t>
            </w:r>
          </w:p>
        </w:tc>
        <w:tc>
          <w:tcPr>
            <w:tcW w:w="700" w:type="dxa"/>
          </w:tcPr>
          <w:p w:rsidR="003543F9" w:rsidRPr="00FB3A1E" w:rsidRDefault="00651EC1" w:rsidP="00FB3A1E">
            <w:pPr>
              <w:pStyle w:val="11"/>
              <w:ind w:firstLine="0"/>
              <w:jc w:val="left"/>
              <w:rPr>
                <w:bCs/>
              </w:rPr>
            </w:pPr>
            <w:r>
              <w:rPr>
                <w:bCs/>
                <w:lang w:val="en-US"/>
              </w:rPr>
              <w:t>3</w:t>
            </w:r>
            <w:r w:rsidR="00FB3A1E">
              <w:rPr>
                <w:bCs/>
              </w:rPr>
              <w:t>9</w:t>
            </w:r>
          </w:p>
        </w:tc>
      </w:tr>
      <w:tr w:rsidR="003543F9" w:rsidRPr="006042A6" w:rsidTr="00C620F1">
        <w:tc>
          <w:tcPr>
            <w:tcW w:w="8917" w:type="dxa"/>
          </w:tcPr>
          <w:p w:rsidR="003543F9" w:rsidRPr="009D3B17" w:rsidRDefault="003543F9" w:rsidP="00C620F1">
            <w:pPr>
              <w:pStyle w:val="11"/>
              <w:ind w:firstLine="621"/>
              <w:rPr>
                <w:bCs/>
                <w:lang w:val="en-US"/>
              </w:rPr>
            </w:pPr>
            <w:r w:rsidRPr="009D3B17">
              <w:rPr>
                <w:bCs/>
                <w:lang w:val="en-US"/>
              </w:rPr>
              <w:t>1.3.2.1 Specification of the structure</w:t>
            </w:r>
            <w:r w:rsidR="00850DF8">
              <w:rPr>
                <w:bCs/>
                <w:lang w:val="en-US"/>
              </w:rPr>
              <w:t>………………………</w:t>
            </w:r>
            <w:r w:rsidR="00637AFE">
              <w:rPr>
                <w:bCs/>
                <w:lang w:val="en-US"/>
              </w:rPr>
              <w:t>……</w:t>
            </w:r>
            <w:r w:rsidR="00FB3A1E">
              <w:rPr>
                <w:bCs/>
              </w:rPr>
              <w:t>…</w:t>
            </w:r>
            <w:r w:rsidR="00637AFE">
              <w:rPr>
                <w:bCs/>
                <w:lang w:val="en-US"/>
              </w:rPr>
              <w:t>…..</w:t>
            </w:r>
          </w:p>
        </w:tc>
        <w:tc>
          <w:tcPr>
            <w:tcW w:w="700" w:type="dxa"/>
          </w:tcPr>
          <w:p w:rsidR="003543F9" w:rsidRPr="00FB3A1E" w:rsidRDefault="00A61F6D" w:rsidP="00FB3A1E">
            <w:pPr>
              <w:pStyle w:val="11"/>
              <w:ind w:firstLine="0"/>
              <w:jc w:val="left"/>
              <w:rPr>
                <w:bCs/>
              </w:rPr>
            </w:pPr>
            <w:r>
              <w:rPr>
                <w:bCs/>
                <w:lang w:val="en-US"/>
              </w:rPr>
              <w:t>3</w:t>
            </w:r>
            <w:r w:rsidR="00FB3A1E">
              <w:rPr>
                <w:bCs/>
              </w:rPr>
              <w:t>9</w:t>
            </w:r>
          </w:p>
        </w:tc>
      </w:tr>
      <w:tr w:rsidR="003543F9" w:rsidRPr="006042A6" w:rsidTr="00C620F1">
        <w:tc>
          <w:tcPr>
            <w:tcW w:w="8917" w:type="dxa"/>
          </w:tcPr>
          <w:p w:rsidR="003543F9" w:rsidRPr="009D3B17" w:rsidRDefault="003543F9" w:rsidP="00C620F1">
            <w:pPr>
              <w:pStyle w:val="11"/>
              <w:ind w:firstLine="621"/>
              <w:rPr>
                <w:bCs/>
                <w:lang w:val="en-US"/>
              </w:rPr>
            </w:pPr>
            <w:r w:rsidRPr="009D3B17">
              <w:rPr>
                <w:bCs/>
                <w:lang w:val="en-US"/>
              </w:rPr>
              <w:t>1.3.2.2 Results of geotechnical survey</w:t>
            </w:r>
            <w:r w:rsidR="00850DF8">
              <w:rPr>
                <w:bCs/>
                <w:lang w:val="en-US"/>
              </w:rPr>
              <w:t>………………………</w:t>
            </w:r>
            <w:r w:rsidR="00FB3A1E">
              <w:rPr>
                <w:bCs/>
              </w:rPr>
              <w:t>…….</w:t>
            </w:r>
            <w:r w:rsidR="00850DF8">
              <w:rPr>
                <w:bCs/>
                <w:lang w:val="en-US"/>
              </w:rPr>
              <w:t>…</w:t>
            </w:r>
            <w:r w:rsidR="00637AFE">
              <w:rPr>
                <w:bCs/>
                <w:lang w:val="en-US"/>
              </w:rPr>
              <w:t>…</w:t>
            </w:r>
          </w:p>
        </w:tc>
        <w:tc>
          <w:tcPr>
            <w:tcW w:w="700" w:type="dxa"/>
          </w:tcPr>
          <w:p w:rsidR="003543F9" w:rsidRPr="00FB3A1E" w:rsidRDefault="00FB3A1E" w:rsidP="003178E9">
            <w:pPr>
              <w:pStyle w:val="11"/>
              <w:ind w:firstLine="0"/>
              <w:jc w:val="left"/>
              <w:rPr>
                <w:bCs/>
              </w:rPr>
            </w:pPr>
            <w:r>
              <w:rPr>
                <w:bCs/>
              </w:rPr>
              <w:t>40</w:t>
            </w:r>
          </w:p>
        </w:tc>
      </w:tr>
      <w:tr w:rsidR="003543F9" w:rsidRPr="006042A6" w:rsidTr="00C620F1">
        <w:tc>
          <w:tcPr>
            <w:tcW w:w="8917" w:type="dxa"/>
          </w:tcPr>
          <w:p w:rsidR="003543F9" w:rsidRPr="009D3B17" w:rsidRDefault="003543F9" w:rsidP="00C620F1">
            <w:pPr>
              <w:pStyle w:val="11"/>
              <w:ind w:firstLine="621"/>
              <w:rPr>
                <w:bCs/>
                <w:lang w:val="en-US"/>
              </w:rPr>
            </w:pPr>
            <w:r w:rsidRPr="009D3B17">
              <w:rPr>
                <w:bCs/>
                <w:lang w:val="en-US"/>
              </w:rPr>
              <w:t>1.3.2.3 Soil bed deformations</w:t>
            </w:r>
            <w:r w:rsidR="00850DF8">
              <w:rPr>
                <w:bCs/>
                <w:lang w:val="en-US"/>
              </w:rPr>
              <w:t>………………………………</w:t>
            </w:r>
            <w:r w:rsidR="00637AFE">
              <w:rPr>
                <w:bCs/>
                <w:lang w:val="en-US"/>
              </w:rPr>
              <w:t>…</w:t>
            </w:r>
            <w:r w:rsidR="00FB3A1E">
              <w:rPr>
                <w:bCs/>
              </w:rPr>
              <w:t>……..</w:t>
            </w:r>
            <w:r w:rsidR="00637AFE">
              <w:rPr>
                <w:bCs/>
                <w:lang w:val="en-US"/>
              </w:rPr>
              <w:t>…..</w:t>
            </w:r>
          </w:p>
        </w:tc>
        <w:tc>
          <w:tcPr>
            <w:tcW w:w="700" w:type="dxa"/>
          </w:tcPr>
          <w:p w:rsidR="003543F9" w:rsidRPr="00FB3A1E" w:rsidRDefault="00A61F6D" w:rsidP="00FB3A1E">
            <w:pPr>
              <w:pStyle w:val="11"/>
              <w:ind w:firstLine="0"/>
              <w:jc w:val="left"/>
              <w:rPr>
                <w:bCs/>
              </w:rPr>
            </w:pPr>
            <w:r>
              <w:rPr>
                <w:bCs/>
                <w:lang w:val="en-US"/>
              </w:rPr>
              <w:t>4</w:t>
            </w:r>
            <w:r w:rsidR="00FB3A1E">
              <w:rPr>
                <w:bCs/>
              </w:rPr>
              <w:t>2</w:t>
            </w:r>
          </w:p>
        </w:tc>
      </w:tr>
      <w:tr w:rsidR="003543F9" w:rsidRPr="001563B5" w:rsidTr="00C620F1">
        <w:tc>
          <w:tcPr>
            <w:tcW w:w="8917" w:type="dxa"/>
          </w:tcPr>
          <w:p w:rsidR="003543F9" w:rsidRPr="009D3B17" w:rsidRDefault="003543F9" w:rsidP="00C620F1">
            <w:pPr>
              <w:pStyle w:val="11"/>
              <w:ind w:firstLine="621"/>
              <w:rPr>
                <w:bCs/>
                <w:lang w:val="en-US"/>
              </w:rPr>
            </w:pPr>
            <w:r w:rsidRPr="009D3B17">
              <w:rPr>
                <w:bCs/>
                <w:lang w:val="en-US"/>
              </w:rPr>
              <w:t>1.3.2.4 Diagnosis of the causes of soil bed deformations</w:t>
            </w:r>
            <w:r w:rsidR="00850DF8">
              <w:rPr>
                <w:bCs/>
                <w:lang w:val="en-US"/>
              </w:rPr>
              <w:t>…………</w:t>
            </w:r>
            <w:r w:rsidR="00FB3A1E" w:rsidRPr="00FB3A1E">
              <w:rPr>
                <w:bCs/>
                <w:lang w:val="en-US"/>
              </w:rPr>
              <w:t>……</w:t>
            </w:r>
            <w:r w:rsidR="00637AFE">
              <w:rPr>
                <w:bCs/>
                <w:lang w:val="en-US"/>
              </w:rPr>
              <w:t>.</w:t>
            </w:r>
          </w:p>
        </w:tc>
        <w:tc>
          <w:tcPr>
            <w:tcW w:w="700" w:type="dxa"/>
          </w:tcPr>
          <w:p w:rsidR="003543F9" w:rsidRPr="00FB3A1E" w:rsidRDefault="00A61F6D" w:rsidP="00FB3A1E">
            <w:pPr>
              <w:pStyle w:val="11"/>
              <w:ind w:firstLine="0"/>
              <w:jc w:val="left"/>
              <w:rPr>
                <w:bCs/>
              </w:rPr>
            </w:pPr>
            <w:r>
              <w:rPr>
                <w:bCs/>
                <w:lang w:val="en-US"/>
              </w:rPr>
              <w:t>4</w:t>
            </w:r>
            <w:r w:rsidR="00FB3A1E">
              <w:rPr>
                <w:bCs/>
              </w:rPr>
              <w:t>3</w:t>
            </w:r>
          </w:p>
        </w:tc>
      </w:tr>
      <w:tr w:rsidR="00C000A3" w:rsidRPr="001563B5" w:rsidTr="00C620F1">
        <w:tc>
          <w:tcPr>
            <w:tcW w:w="8917" w:type="dxa"/>
          </w:tcPr>
          <w:p w:rsidR="00C000A3" w:rsidRPr="009D3B17" w:rsidRDefault="00C000A3" w:rsidP="003178E9">
            <w:pPr>
              <w:pStyle w:val="11"/>
              <w:ind w:firstLine="196"/>
              <w:rPr>
                <w:bCs/>
                <w:lang w:val="en-US"/>
              </w:rPr>
            </w:pPr>
            <w:r w:rsidRPr="009D3B17">
              <w:rPr>
                <w:bCs/>
                <w:lang w:val="en-US"/>
              </w:rPr>
              <w:t>1.3.</w:t>
            </w:r>
            <w:r>
              <w:rPr>
                <w:bCs/>
                <w:lang w:val="en-US"/>
              </w:rPr>
              <w:t>3.</w:t>
            </w:r>
            <w:r w:rsidRPr="009D3B17">
              <w:rPr>
                <w:bCs/>
                <w:lang w:val="en-US"/>
              </w:rPr>
              <w:t xml:space="preserve"> Example </w:t>
            </w:r>
            <w:r>
              <w:rPr>
                <w:bCs/>
                <w:lang w:val="en-US"/>
              </w:rPr>
              <w:t>3………………………………………………………</w:t>
            </w:r>
            <w:r w:rsidR="00FB3A1E">
              <w:rPr>
                <w:bCs/>
              </w:rPr>
              <w:t>……</w:t>
            </w:r>
            <w:r>
              <w:rPr>
                <w:bCs/>
                <w:lang w:val="en-US"/>
              </w:rPr>
              <w:t>.</w:t>
            </w:r>
          </w:p>
        </w:tc>
        <w:tc>
          <w:tcPr>
            <w:tcW w:w="700" w:type="dxa"/>
          </w:tcPr>
          <w:p w:rsidR="00C000A3" w:rsidRPr="00FB3A1E" w:rsidRDefault="00DB69B3" w:rsidP="00FB3A1E">
            <w:pPr>
              <w:pStyle w:val="11"/>
              <w:ind w:firstLine="0"/>
              <w:jc w:val="left"/>
              <w:rPr>
                <w:bCs/>
              </w:rPr>
            </w:pPr>
            <w:r>
              <w:rPr>
                <w:bCs/>
                <w:lang w:val="en-US"/>
              </w:rPr>
              <w:t>4</w:t>
            </w:r>
            <w:r w:rsidR="00FB3A1E">
              <w:rPr>
                <w:bCs/>
              </w:rPr>
              <w:t>3</w:t>
            </w:r>
          </w:p>
        </w:tc>
      </w:tr>
      <w:tr w:rsidR="00C000A3" w:rsidRPr="001563B5" w:rsidTr="00C620F1">
        <w:tc>
          <w:tcPr>
            <w:tcW w:w="8917" w:type="dxa"/>
          </w:tcPr>
          <w:p w:rsidR="00C000A3" w:rsidRPr="009D3B17" w:rsidRDefault="00C000A3" w:rsidP="00C620F1">
            <w:pPr>
              <w:pStyle w:val="11"/>
              <w:ind w:firstLine="621"/>
              <w:rPr>
                <w:bCs/>
                <w:lang w:val="en-US"/>
              </w:rPr>
            </w:pPr>
            <w:r w:rsidRPr="009D3B17">
              <w:rPr>
                <w:bCs/>
                <w:lang w:val="en-US"/>
              </w:rPr>
              <w:t>1.3.</w:t>
            </w:r>
            <w:r>
              <w:rPr>
                <w:bCs/>
                <w:lang w:val="en-US"/>
              </w:rPr>
              <w:t>3</w:t>
            </w:r>
            <w:r w:rsidRPr="009D3B17">
              <w:rPr>
                <w:bCs/>
                <w:lang w:val="en-US"/>
              </w:rPr>
              <w:t>.1 Specification of the structure</w:t>
            </w:r>
            <w:r>
              <w:rPr>
                <w:bCs/>
                <w:lang w:val="en-US"/>
              </w:rPr>
              <w:t>……………………………</w:t>
            </w:r>
            <w:r w:rsidR="00FB3A1E">
              <w:rPr>
                <w:bCs/>
              </w:rPr>
              <w:t>….</w:t>
            </w:r>
            <w:r>
              <w:rPr>
                <w:bCs/>
                <w:lang w:val="en-US"/>
              </w:rPr>
              <w:t>…..</w:t>
            </w:r>
          </w:p>
        </w:tc>
        <w:tc>
          <w:tcPr>
            <w:tcW w:w="700" w:type="dxa"/>
          </w:tcPr>
          <w:p w:rsidR="00C000A3" w:rsidRPr="00FB3A1E" w:rsidRDefault="00DB69B3" w:rsidP="00FB3A1E">
            <w:pPr>
              <w:pStyle w:val="11"/>
              <w:ind w:firstLine="0"/>
              <w:jc w:val="left"/>
              <w:rPr>
                <w:bCs/>
              </w:rPr>
            </w:pPr>
            <w:r>
              <w:rPr>
                <w:bCs/>
                <w:lang w:val="en-US"/>
              </w:rPr>
              <w:t>4</w:t>
            </w:r>
            <w:r w:rsidR="00FB3A1E">
              <w:rPr>
                <w:bCs/>
              </w:rPr>
              <w:t>3</w:t>
            </w:r>
          </w:p>
        </w:tc>
      </w:tr>
      <w:tr w:rsidR="00C000A3" w:rsidRPr="001563B5" w:rsidTr="00C620F1">
        <w:tc>
          <w:tcPr>
            <w:tcW w:w="8917" w:type="dxa"/>
          </w:tcPr>
          <w:p w:rsidR="00C000A3" w:rsidRPr="009D3B17" w:rsidRDefault="00C000A3" w:rsidP="00C620F1">
            <w:pPr>
              <w:pStyle w:val="11"/>
              <w:ind w:firstLine="621"/>
              <w:rPr>
                <w:bCs/>
                <w:lang w:val="en-US"/>
              </w:rPr>
            </w:pPr>
            <w:r w:rsidRPr="009D3B17">
              <w:rPr>
                <w:bCs/>
                <w:lang w:val="en-US"/>
              </w:rPr>
              <w:t>1.3.</w:t>
            </w:r>
            <w:r>
              <w:rPr>
                <w:bCs/>
                <w:lang w:val="en-US"/>
              </w:rPr>
              <w:t>3</w:t>
            </w:r>
            <w:r w:rsidRPr="009D3B17">
              <w:rPr>
                <w:bCs/>
                <w:lang w:val="en-US"/>
              </w:rPr>
              <w:t>.2 Results of geotechnical survey</w:t>
            </w:r>
            <w:r>
              <w:rPr>
                <w:bCs/>
                <w:lang w:val="en-US"/>
              </w:rPr>
              <w:t>…………………………</w:t>
            </w:r>
            <w:r w:rsidR="00FB3A1E">
              <w:rPr>
                <w:bCs/>
              </w:rPr>
              <w:t>…….</w:t>
            </w:r>
            <w:r>
              <w:rPr>
                <w:bCs/>
                <w:lang w:val="en-US"/>
              </w:rPr>
              <w:t>…</w:t>
            </w:r>
          </w:p>
        </w:tc>
        <w:tc>
          <w:tcPr>
            <w:tcW w:w="700" w:type="dxa"/>
          </w:tcPr>
          <w:p w:rsidR="00C000A3" w:rsidRPr="00FB3A1E" w:rsidRDefault="00DB69B3" w:rsidP="00FB3A1E">
            <w:pPr>
              <w:pStyle w:val="11"/>
              <w:ind w:firstLine="0"/>
              <w:jc w:val="left"/>
              <w:rPr>
                <w:bCs/>
              </w:rPr>
            </w:pPr>
            <w:r>
              <w:rPr>
                <w:bCs/>
                <w:lang w:val="en-US"/>
              </w:rPr>
              <w:t>4</w:t>
            </w:r>
            <w:r w:rsidR="00FB3A1E">
              <w:rPr>
                <w:bCs/>
              </w:rPr>
              <w:t>4</w:t>
            </w:r>
          </w:p>
        </w:tc>
      </w:tr>
      <w:tr w:rsidR="00C000A3" w:rsidRPr="001563B5" w:rsidTr="00C620F1">
        <w:tc>
          <w:tcPr>
            <w:tcW w:w="8917" w:type="dxa"/>
          </w:tcPr>
          <w:p w:rsidR="00C000A3" w:rsidRPr="009D3B17" w:rsidRDefault="00C000A3" w:rsidP="00C620F1">
            <w:pPr>
              <w:pStyle w:val="11"/>
              <w:ind w:firstLine="621"/>
              <w:rPr>
                <w:bCs/>
                <w:lang w:val="en-US"/>
              </w:rPr>
            </w:pPr>
            <w:r w:rsidRPr="009D3B17">
              <w:rPr>
                <w:bCs/>
                <w:lang w:val="en-US"/>
              </w:rPr>
              <w:t>1.3.</w:t>
            </w:r>
            <w:r>
              <w:rPr>
                <w:bCs/>
                <w:lang w:val="en-US"/>
              </w:rPr>
              <w:t>3</w:t>
            </w:r>
            <w:r w:rsidRPr="009D3B17">
              <w:rPr>
                <w:bCs/>
                <w:lang w:val="en-US"/>
              </w:rPr>
              <w:t>.3 Soil bed deformations</w:t>
            </w:r>
            <w:r>
              <w:rPr>
                <w:bCs/>
                <w:lang w:val="en-US"/>
              </w:rPr>
              <w:t>……………………………………</w:t>
            </w:r>
            <w:r w:rsidR="00FB3A1E">
              <w:rPr>
                <w:bCs/>
              </w:rPr>
              <w:t>…….</w:t>
            </w:r>
            <w:r>
              <w:rPr>
                <w:bCs/>
                <w:lang w:val="en-US"/>
              </w:rPr>
              <w:t>..</w:t>
            </w:r>
          </w:p>
        </w:tc>
        <w:tc>
          <w:tcPr>
            <w:tcW w:w="700" w:type="dxa"/>
          </w:tcPr>
          <w:p w:rsidR="00C000A3" w:rsidRPr="00FB3A1E" w:rsidRDefault="00DB69B3" w:rsidP="00FB3A1E">
            <w:pPr>
              <w:pStyle w:val="11"/>
              <w:ind w:firstLine="0"/>
              <w:jc w:val="left"/>
              <w:rPr>
                <w:bCs/>
              </w:rPr>
            </w:pPr>
            <w:r>
              <w:rPr>
                <w:bCs/>
                <w:lang w:val="en-US"/>
              </w:rPr>
              <w:t>4</w:t>
            </w:r>
            <w:r w:rsidR="00FB3A1E">
              <w:rPr>
                <w:bCs/>
              </w:rPr>
              <w:t>6</w:t>
            </w:r>
          </w:p>
        </w:tc>
      </w:tr>
      <w:tr w:rsidR="00C000A3" w:rsidRPr="00C000A3" w:rsidTr="00C620F1">
        <w:tc>
          <w:tcPr>
            <w:tcW w:w="8917" w:type="dxa"/>
          </w:tcPr>
          <w:p w:rsidR="00C000A3" w:rsidRPr="009D3B17" w:rsidRDefault="00C000A3" w:rsidP="00C620F1">
            <w:pPr>
              <w:pStyle w:val="11"/>
              <w:ind w:firstLine="621"/>
              <w:rPr>
                <w:bCs/>
                <w:lang w:val="en-US"/>
              </w:rPr>
            </w:pPr>
            <w:r w:rsidRPr="009D3B17">
              <w:rPr>
                <w:bCs/>
                <w:lang w:val="en-US"/>
              </w:rPr>
              <w:t>1.3.</w:t>
            </w:r>
            <w:r>
              <w:rPr>
                <w:bCs/>
                <w:lang w:val="en-US"/>
              </w:rPr>
              <w:t>3</w:t>
            </w:r>
            <w:r w:rsidRPr="009D3B17">
              <w:rPr>
                <w:bCs/>
                <w:lang w:val="en-US"/>
              </w:rPr>
              <w:t>.4 Diagnosis of the causes of soil bed deformations</w:t>
            </w:r>
            <w:r>
              <w:rPr>
                <w:bCs/>
                <w:lang w:val="en-US"/>
              </w:rPr>
              <w:t>…………</w:t>
            </w:r>
            <w:r w:rsidR="00FB3A1E" w:rsidRPr="00FB3A1E">
              <w:rPr>
                <w:bCs/>
                <w:lang w:val="en-US"/>
              </w:rPr>
              <w:t>……</w:t>
            </w:r>
            <w:r>
              <w:rPr>
                <w:bCs/>
                <w:lang w:val="en-US"/>
              </w:rPr>
              <w:t>.</w:t>
            </w:r>
          </w:p>
        </w:tc>
        <w:tc>
          <w:tcPr>
            <w:tcW w:w="700" w:type="dxa"/>
          </w:tcPr>
          <w:p w:rsidR="00C000A3" w:rsidRPr="00FB3A1E" w:rsidRDefault="00DB69B3" w:rsidP="00FB3A1E">
            <w:pPr>
              <w:pStyle w:val="11"/>
              <w:ind w:firstLine="0"/>
              <w:jc w:val="left"/>
              <w:rPr>
                <w:bCs/>
              </w:rPr>
            </w:pPr>
            <w:r>
              <w:rPr>
                <w:bCs/>
                <w:lang w:val="en-US"/>
              </w:rPr>
              <w:t>4</w:t>
            </w:r>
            <w:r w:rsidR="00FB3A1E">
              <w:rPr>
                <w:bCs/>
              </w:rPr>
              <w:t>8</w:t>
            </w:r>
          </w:p>
        </w:tc>
      </w:tr>
      <w:tr w:rsidR="00C000A3" w:rsidRPr="006042A6" w:rsidTr="00C620F1">
        <w:tc>
          <w:tcPr>
            <w:tcW w:w="8917" w:type="dxa"/>
          </w:tcPr>
          <w:p w:rsidR="00C000A3" w:rsidRPr="009D3B17" w:rsidRDefault="00C000A3" w:rsidP="003178E9">
            <w:pPr>
              <w:pStyle w:val="11"/>
              <w:ind w:firstLine="196"/>
              <w:rPr>
                <w:bCs/>
                <w:lang w:val="en-US"/>
              </w:rPr>
            </w:pPr>
            <w:r w:rsidRPr="009D3B17">
              <w:rPr>
                <w:bCs/>
                <w:lang w:val="en-US"/>
              </w:rPr>
              <w:t>1.3.</w:t>
            </w:r>
            <w:r>
              <w:rPr>
                <w:bCs/>
                <w:lang w:val="en-US"/>
              </w:rPr>
              <w:t>4</w:t>
            </w:r>
            <w:r w:rsidRPr="009D3B17">
              <w:rPr>
                <w:bCs/>
                <w:lang w:val="en-US"/>
              </w:rPr>
              <w:t>. Examples from references review</w:t>
            </w:r>
            <w:r>
              <w:rPr>
                <w:bCs/>
                <w:lang w:val="en-US"/>
              </w:rPr>
              <w:t>………………………………</w:t>
            </w:r>
            <w:r w:rsidR="00FB3A1E">
              <w:rPr>
                <w:bCs/>
              </w:rPr>
              <w:t>…</w:t>
            </w:r>
            <w:r>
              <w:rPr>
                <w:bCs/>
                <w:lang w:val="en-US"/>
              </w:rPr>
              <w:t>…</w:t>
            </w:r>
          </w:p>
        </w:tc>
        <w:tc>
          <w:tcPr>
            <w:tcW w:w="700" w:type="dxa"/>
          </w:tcPr>
          <w:p w:rsidR="00C000A3" w:rsidRPr="00FB3A1E" w:rsidRDefault="00FB3A1E" w:rsidP="003178E9">
            <w:pPr>
              <w:pStyle w:val="11"/>
              <w:ind w:firstLine="0"/>
              <w:jc w:val="left"/>
              <w:rPr>
                <w:bCs/>
              </w:rPr>
            </w:pPr>
            <w:r>
              <w:rPr>
                <w:bCs/>
              </w:rPr>
              <w:t>50</w:t>
            </w:r>
          </w:p>
        </w:tc>
      </w:tr>
      <w:tr w:rsidR="00C000A3" w:rsidRPr="001563B5" w:rsidTr="00C620F1">
        <w:tc>
          <w:tcPr>
            <w:tcW w:w="8917" w:type="dxa"/>
          </w:tcPr>
          <w:p w:rsidR="00C000A3" w:rsidRPr="009D3B17" w:rsidRDefault="00C000A3" w:rsidP="00C620F1">
            <w:pPr>
              <w:pStyle w:val="11"/>
              <w:ind w:firstLine="0"/>
              <w:rPr>
                <w:bCs/>
                <w:lang w:val="en-US"/>
              </w:rPr>
            </w:pPr>
            <w:r w:rsidRPr="009D3B17">
              <w:rPr>
                <w:bCs/>
                <w:lang w:val="en-US"/>
              </w:rPr>
              <w:t>1.4 Methods to prevent soil compaction</w:t>
            </w:r>
            <w:r>
              <w:rPr>
                <w:bCs/>
                <w:lang w:val="en-US"/>
              </w:rPr>
              <w:t>…………………………………</w:t>
            </w:r>
            <w:r w:rsidR="00FB3A1E" w:rsidRPr="00FB3A1E">
              <w:rPr>
                <w:bCs/>
                <w:lang w:val="en-US"/>
              </w:rPr>
              <w:t>…..</w:t>
            </w:r>
            <w:r>
              <w:rPr>
                <w:bCs/>
                <w:lang w:val="en-US"/>
              </w:rPr>
              <w:t>..</w:t>
            </w:r>
          </w:p>
        </w:tc>
        <w:tc>
          <w:tcPr>
            <w:tcW w:w="700" w:type="dxa"/>
          </w:tcPr>
          <w:p w:rsidR="00C000A3" w:rsidRPr="00FB3A1E" w:rsidRDefault="00DB69B3" w:rsidP="00FB3A1E">
            <w:pPr>
              <w:pStyle w:val="11"/>
              <w:ind w:firstLine="0"/>
              <w:jc w:val="left"/>
              <w:rPr>
                <w:bCs/>
              </w:rPr>
            </w:pPr>
            <w:r w:rsidRPr="00DB69B3">
              <w:rPr>
                <w:bCs/>
                <w:lang w:val="en-US"/>
              </w:rPr>
              <w:t>5</w:t>
            </w:r>
            <w:r w:rsidR="00FB3A1E">
              <w:rPr>
                <w:bCs/>
              </w:rPr>
              <w:t>2</w:t>
            </w:r>
          </w:p>
        </w:tc>
      </w:tr>
      <w:tr w:rsidR="00C000A3" w:rsidRPr="006042A6" w:rsidTr="00C620F1">
        <w:tc>
          <w:tcPr>
            <w:tcW w:w="8917" w:type="dxa"/>
          </w:tcPr>
          <w:p w:rsidR="00C000A3" w:rsidRPr="009D3B17" w:rsidRDefault="00C000A3" w:rsidP="00C620F1">
            <w:pPr>
              <w:pStyle w:val="11"/>
              <w:ind w:firstLine="196"/>
              <w:rPr>
                <w:bCs/>
                <w:lang w:val="en-US"/>
              </w:rPr>
            </w:pPr>
            <w:r w:rsidRPr="009D3B17">
              <w:rPr>
                <w:bCs/>
                <w:lang w:val="en-US"/>
              </w:rPr>
              <w:t>1.4.1 Application of sand beds</w:t>
            </w:r>
            <w:r>
              <w:rPr>
                <w:bCs/>
                <w:lang w:val="en-US"/>
              </w:rPr>
              <w:t>………………………………………</w:t>
            </w:r>
            <w:r w:rsidR="00FB3A1E">
              <w:rPr>
                <w:bCs/>
              </w:rPr>
              <w:t>….</w:t>
            </w:r>
            <w:r>
              <w:rPr>
                <w:bCs/>
                <w:lang w:val="en-US"/>
              </w:rPr>
              <w:t>…..</w:t>
            </w:r>
          </w:p>
        </w:tc>
        <w:tc>
          <w:tcPr>
            <w:tcW w:w="700" w:type="dxa"/>
          </w:tcPr>
          <w:p w:rsidR="00C000A3" w:rsidRPr="00FB3A1E" w:rsidRDefault="00DB69B3" w:rsidP="00FB3A1E">
            <w:pPr>
              <w:pStyle w:val="11"/>
              <w:ind w:firstLine="0"/>
              <w:jc w:val="left"/>
              <w:rPr>
                <w:bCs/>
              </w:rPr>
            </w:pPr>
            <w:r w:rsidRPr="00DB69B3">
              <w:rPr>
                <w:bCs/>
                <w:lang w:val="en-US"/>
              </w:rPr>
              <w:t>5</w:t>
            </w:r>
            <w:r w:rsidR="00FB3A1E">
              <w:rPr>
                <w:bCs/>
              </w:rPr>
              <w:t>2</w:t>
            </w:r>
          </w:p>
        </w:tc>
      </w:tr>
      <w:tr w:rsidR="00C000A3" w:rsidRPr="006042A6" w:rsidTr="00C620F1">
        <w:tc>
          <w:tcPr>
            <w:tcW w:w="8917" w:type="dxa"/>
          </w:tcPr>
          <w:p w:rsidR="00C000A3" w:rsidRPr="00FB3A1E" w:rsidRDefault="00C000A3" w:rsidP="00C620F1">
            <w:pPr>
              <w:pStyle w:val="11"/>
              <w:ind w:firstLine="196"/>
              <w:rPr>
                <w:bCs/>
              </w:rPr>
            </w:pPr>
            <w:r w:rsidRPr="009D3B17">
              <w:rPr>
                <w:bCs/>
                <w:lang w:val="en-US"/>
              </w:rPr>
              <w:t>1.4.2 Bore</w:t>
            </w:r>
            <w:r w:rsidR="00DB69B3">
              <w:rPr>
                <w:bCs/>
                <w:lang w:val="en-US"/>
              </w:rPr>
              <w:t>d</w:t>
            </w:r>
            <w:r w:rsidRPr="009D3B17">
              <w:rPr>
                <w:bCs/>
                <w:lang w:val="en-US"/>
              </w:rPr>
              <w:t xml:space="preserve"> piles</w:t>
            </w:r>
            <w:r w:rsidR="00DB69B3">
              <w:rPr>
                <w:bCs/>
                <w:lang w:val="en-US"/>
              </w:rPr>
              <w:t>………………………………………………………</w:t>
            </w:r>
            <w:r w:rsidR="00FB3A1E">
              <w:rPr>
                <w:bCs/>
              </w:rPr>
              <w:t>…….</w:t>
            </w:r>
          </w:p>
        </w:tc>
        <w:tc>
          <w:tcPr>
            <w:tcW w:w="700" w:type="dxa"/>
          </w:tcPr>
          <w:p w:rsidR="00C000A3" w:rsidRPr="00FB3A1E" w:rsidRDefault="00DB69B3" w:rsidP="00FB3A1E">
            <w:pPr>
              <w:pStyle w:val="11"/>
              <w:ind w:firstLine="0"/>
              <w:jc w:val="left"/>
              <w:rPr>
                <w:bCs/>
              </w:rPr>
            </w:pPr>
            <w:r w:rsidRPr="00DB69B3">
              <w:rPr>
                <w:bCs/>
                <w:lang w:val="en-US"/>
              </w:rPr>
              <w:t>5</w:t>
            </w:r>
            <w:r w:rsidR="00FB3A1E">
              <w:rPr>
                <w:bCs/>
              </w:rPr>
              <w:t>3</w:t>
            </w:r>
          </w:p>
        </w:tc>
      </w:tr>
      <w:tr w:rsidR="00C000A3" w:rsidRPr="006042A6" w:rsidTr="00C620F1">
        <w:tc>
          <w:tcPr>
            <w:tcW w:w="8917" w:type="dxa"/>
          </w:tcPr>
          <w:p w:rsidR="00C000A3" w:rsidRPr="009D3B17" w:rsidRDefault="00C000A3" w:rsidP="00C620F1">
            <w:pPr>
              <w:pStyle w:val="11"/>
              <w:ind w:firstLine="196"/>
              <w:rPr>
                <w:bCs/>
                <w:lang w:val="en-US"/>
              </w:rPr>
            </w:pPr>
            <w:r w:rsidRPr="009D3B17">
              <w:rPr>
                <w:bCs/>
                <w:lang w:val="en-US"/>
              </w:rPr>
              <w:t>1.4.3 Jet grouting</w:t>
            </w:r>
            <w:r>
              <w:rPr>
                <w:bCs/>
                <w:lang w:val="en-US"/>
              </w:rPr>
              <w:t>………………………………………………</w:t>
            </w:r>
            <w:r w:rsidR="00FB3A1E">
              <w:rPr>
                <w:bCs/>
              </w:rPr>
              <w:t>…….</w:t>
            </w:r>
            <w:r>
              <w:rPr>
                <w:bCs/>
                <w:lang w:val="en-US"/>
              </w:rPr>
              <w:t>……...</w:t>
            </w:r>
          </w:p>
        </w:tc>
        <w:tc>
          <w:tcPr>
            <w:tcW w:w="700" w:type="dxa"/>
          </w:tcPr>
          <w:p w:rsidR="00C000A3" w:rsidRPr="00FB3A1E" w:rsidRDefault="00DB69B3" w:rsidP="00FB3A1E">
            <w:pPr>
              <w:pStyle w:val="11"/>
              <w:ind w:firstLine="0"/>
              <w:jc w:val="left"/>
              <w:rPr>
                <w:bCs/>
              </w:rPr>
            </w:pPr>
            <w:r w:rsidRPr="00DB69B3">
              <w:rPr>
                <w:bCs/>
                <w:lang w:val="en-US"/>
              </w:rPr>
              <w:t>5</w:t>
            </w:r>
            <w:r w:rsidR="00FB3A1E">
              <w:rPr>
                <w:bCs/>
              </w:rPr>
              <w:t>4</w:t>
            </w:r>
          </w:p>
        </w:tc>
      </w:tr>
      <w:tr w:rsidR="00C000A3" w:rsidRPr="006042A6" w:rsidTr="00C620F1">
        <w:tc>
          <w:tcPr>
            <w:tcW w:w="8917" w:type="dxa"/>
          </w:tcPr>
          <w:p w:rsidR="00C000A3" w:rsidRPr="009D3B17" w:rsidRDefault="00C000A3" w:rsidP="00C620F1">
            <w:pPr>
              <w:pStyle w:val="11"/>
              <w:ind w:firstLine="196"/>
              <w:rPr>
                <w:bCs/>
                <w:lang w:val="en-US"/>
              </w:rPr>
            </w:pPr>
            <w:r w:rsidRPr="009D3B17">
              <w:rPr>
                <w:bCs/>
                <w:lang w:val="en-US"/>
              </w:rPr>
              <w:t>1.4.4 Fiber-reinforcing</w:t>
            </w:r>
            <w:r>
              <w:rPr>
                <w:bCs/>
                <w:lang w:val="en-US"/>
              </w:rPr>
              <w:t>………………………………………………</w:t>
            </w:r>
            <w:r w:rsidR="00FB3A1E">
              <w:rPr>
                <w:bCs/>
              </w:rPr>
              <w:t>…..</w:t>
            </w:r>
            <w:r>
              <w:rPr>
                <w:bCs/>
                <w:lang w:val="en-US"/>
              </w:rPr>
              <w:t>…..</w:t>
            </w:r>
          </w:p>
        </w:tc>
        <w:tc>
          <w:tcPr>
            <w:tcW w:w="700" w:type="dxa"/>
          </w:tcPr>
          <w:p w:rsidR="00C000A3" w:rsidRPr="00FB3A1E" w:rsidRDefault="00DB69B3" w:rsidP="00FB3A1E">
            <w:pPr>
              <w:pStyle w:val="11"/>
              <w:ind w:firstLine="0"/>
              <w:jc w:val="left"/>
              <w:rPr>
                <w:bCs/>
              </w:rPr>
            </w:pPr>
            <w:r w:rsidRPr="00DB69B3">
              <w:rPr>
                <w:bCs/>
                <w:lang w:val="en-US"/>
              </w:rPr>
              <w:t>5</w:t>
            </w:r>
            <w:r w:rsidR="00FB3A1E">
              <w:rPr>
                <w:bCs/>
              </w:rPr>
              <w:t>6</w:t>
            </w:r>
          </w:p>
        </w:tc>
      </w:tr>
      <w:tr w:rsidR="00C000A3" w:rsidRPr="006042A6" w:rsidTr="00C620F1">
        <w:tc>
          <w:tcPr>
            <w:tcW w:w="8917" w:type="dxa"/>
          </w:tcPr>
          <w:p w:rsidR="00C000A3" w:rsidRPr="009D3B17" w:rsidRDefault="00C000A3" w:rsidP="00C620F1">
            <w:pPr>
              <w:pStyle w:val="11"/>
              <w:ind w:firstLine="196"/>
              <w:rPr>
                <w:bCs/>
                <w:lang w:val="en-US"/>
              </w:rPr>
            </w:pPr>
            <w:r w:rsidRPr="009D3B17">
              <w:rPr>
                <w:bCs/>
                <w:lang w:val="en-US"/>
              </w:rPr>
              <w:t xml:space="preserve">1.4.5 </w:t>
            </w:r>
            <w:r w:rsidRPr="0036358D">
              <w:rPr>
                <w:bCs/>
                <w:lang w:val="en-US"/>
              </w:rPr>
              <w:t>Modifying by cement and nanocement</w:t>
            </w:r>
            <w:r>
              <w:rPr>
                <w:bCs/>
                <w:lang w:val="en-US"/>
              </w:rPr>
              <w:t>………………………</w:t>
            </w:r>
            <w:r w:rsidR="00FB3A1E" w:rsidRPr="00FB3A1E">
              <w:rPr>
                <w:bCs/>
                <w:lang w:val="en-US"/>
              </w:rPr>
              <w:t>……</w:t>
            </w:r>
            <w:r>
              <w:rPr>
                <w:bCs/>
                <w:lang w:val="en-US"/>
              </w:rPr>
              <w:t>….</w:t>
            </w:r>
          </w:p>
        </w:tc>
        <w:tc>
          <w:tcPr>
            <w:tcW w:w="700" w:type="dxa"/>
          </w:tcPr>
          <w:p w:rsidR="00C000A3" w:rsidRPr="00FB3A1E" w:rsidRDefault="00DB69B3" w:rsidP="00FB3A1E">
            <w:pPr>
              <w:pStyle w:val="11"/>
              <w:ind w:firstLine="0"/>
              <w:jc w:val="left"/>
              <w:rPr>
                <w:bCs/>
              </w:rPr>
            </w:pPr>
            <w:r w:rsidRPr="00DB69B3">
              <w:rPr>
                <w:bCs/>
                <w:lang w:val="en-US"/>
              </w:rPr>
              <w:t>5</w:t>
            </w:r>
            <w:r w:rsidR="00FB3A1E">
              <w:rPr>
                <w:bCs/>
              </w:rPr>
              <w:t>7</w:t>
            </w:r>
          </w:p>
        </w:tc>
      </w:tr>
      <w:tr w:rsidR="00C000A3" w:rsidRPr="001563B5" w:rsidTr="00C620F1">
        <w:tc>
          <w:tcPr>
            <w:tcW w:w="8917" w:type="dxa"/>
          </w:tcPr>
          <w:p w:rsidR="00C000A3" w:rsidRPr="009D3B17" w:rsidRDefault="00C000A3" w:rsidP="00C620F1">
            <w:pPr>
              <w:ind w:firstLine="196"/>
              <w:rPr>
                <w:bCs/>
                <w:lang w:val="en-US"/>
              </w:rPr>
            </w:pPr>
            <w:r w:rsidRPr="009D3B17">
              <w:rPr>
                <w:bCs/>
                <w:lang w:val="en-US"/>
              </w:rPr>
              <w:t>1.4.6 Prevention of cyclic freezing – thawing</w:t>
            </w:r>
            <w:r>
              <w:rPr>
                <w:bCs/>
                <w:lang w:val="en-US"/>
              </w:rPr>
              <w:t>…………………</w:t>
            </w:r>
            <w:r w:rsidR="00FB3A1E" w:rsidRPr="00FB3A1E">
              <w:rPr>
                <w:bCs/>
                <w:lang w:val="en-US"/>
              </w:rPr>
              <w:t>……</w:t>
            </w:r>
            <w:r>
              <w:rPr>
                <w:bCs/>
                <w:lang w:val="en-US"/>
              </w:rPr>
              <w:t>………</w:t>
            </w:r>
          </w:p>
        </w:tc>
        <w:tc>
          <w:tcPr>
            <w:tcW w:w="700" w:type="dxa"/>
          </w:tcPr>
          <w:p w:rsidR="00C000A3" w:rsidRPr="00FB3A1E" w:rsidRDefault="00DB69B3" w:rsidP="00FB3A1E">
            <w:pPr>
              <w:pStyle w:val="11"/>
              <w:ind w:firstLine="0"/>
              <w:jc w:val="left"/>
              <w:rPr>
                <w:bCs/>
              </w:rPr>
            </w:pPr>
            <w:r w:rsidRPr="00DB69B3">
              <w:rPr>
                <w:bCs/>
                <w:lang w:val="en-US"/>
              </w:rPr>
              <w:t>5</w:t>
            </w:r>
            <w:r w:rsidR="00FB3A1E">
              <w:rPr>
                <w:bCs/>
              </w:rPr>
              <w:t>7</w:t>
            </w:r>
          </w:p>
        </w:tc>
      </w:tr>
      <w:tr w:rsidR="00C000A3" w:rsidRPr="006042A6" w:rsidTr="00C620F1">
        <w:tc>
          <w:tcPr>
            <w:tcW w:w="8917" w:type="dxa"/>
          </w:tcPr>
          <w:p w:rsidR="00C000A3" w:rsidRPr="009D3B17" w:rsidRDefault="00C000A3" w:rsidP="003178E9">
            <w:pPr>
              <w:pStyle w:val="11"/>
              <w:ind w:firstLine="0"/>
              <w:rPr>
                <w:bCs/>
                <w:lang w:val="en-US"/>
              </w:rPr>
            </w:pPr>
            <w:r w:rsidRPr="00D441D8">
              <w:rPr>
                <w:bCs/>
                <w:lang w:val="en-US"/>
              </w:rPr>
              <w:t xml:space="preserve">Summary of chapter </w:t>
            </w:r>
            <w:r>
              <w:rPr>
                <w:bCs/>
                <w:lang w:val="en-US"/>
              </w:rPr>
              <w:t>one…………………………………………</w:t>
            </w:r>
            <w:r w:rsidR="00FB3A1E">
              <w:rPr>
                <w:bCs/>
              </w:rPr>
              <w:t>……..</w:t>
            </w:r>
            <w:r>
              <w:rPr>
                <w:bCs/>
                <w:lang w:val="en-US"/>
              </w:rPr>
              <w:t>……</w:t>
            </w:r>
          </w:p>
        </w:tc>
        <w:tc>
          <w:tcPr>
            <w:tcW w:w="700" w:type="dxa"/>
          </w:tcPr>
          <w:p w:rsidR="00C000A3" w:rsidRPr="00FB3A1E" w:rsidRDefault="00DB69B3" w:rsidP="00FB3A1E">
            <w:pPr>
              <w:pStyle w:val="11"/>
              <w:ind w:firstLine="0"/>
              <w:jc w:val="left"/>
              <w:rPr>
                <w:bCs/>
              </w:rPr>
            </w:pPr>
            <w:r w:rsidRPr="00DB69B3">
              <w:rPr>
                <w:bCs/>
                <w:lang w:val="en-US"/>
              </w:rPr>
              <w:t>5</w:t>
            </w:r>
            <w:r w:rsidR="00FB3A1E">
              <w:rPr>
                <w:bCs/>
              </w:rPr>
              <w:t>9</w:t>
            </w:r>
          </w:p>
        </w:tc>
      </w:tr>
      <w:tr w:rsidR="00C000A3" w:rsidRPr="006042A6" w:rsidTr="00C620F1">
        <w:tc>
          <w:tcPr>
            <w:tcW w:w="8917" w:type="dxa"/>
          </w:tcPr>
          <w:p w:rsidR="00C000A3" w:rsidRPr="009D3B17" w:rsidRDefault="00C000A3" w:rsidP="003178E9">
            <w:pPr>
              <w:pStyle w:val="11"/>
              <w:ind w:firstLine="54"/>
              <w:rPr>
                <w:bCs/>
                <w:lang w:val="en-US"/>
              </w:rPr>
            </w:pPr>
            <w:r>
              <w:rPr>
                <w:b/>
                <w:bCs/>
                <w:lang w:val="en-US"/>
              </w:rPr>
              <w:t>2</w:t>
            </w:r>
            <w:r w:rsidRPr="00D441D8">
              <w:rPr>
                <w:b/>
                <w:bCs/>
                <w:lang w:val="en-US"/>
              </w:rPr>
              <w:t xml:space="preserve"> </w:t>
            </w:r>
            <w:r w:rsidRPr="00850DF8">
              <w:rPr>
                <w:b/>
                <w:bCs/>
                <w:lang w:val="en-US"/>
              </w:rPr>
              <w:t>MATERIALS AND METHODS</w:t>
            </w:r>
            <w:r>
              <w:rPr>
                <w:bCs/>
                <w:lang w:val="en-US"/>
              </w:rPr>
              <w:t>…………………………………</w:t>
            </w:r>
            <w:r w:rsidR="00FB3A1E">
              <w:rPr>
                <w:bCs/>
              </w:rPr>
              <w:t>…….</w:t>
            </w:r>
            <w:r>
              <w:rPr>
                <w:bCs/>
                <w:lang w:val="en-US"/>
              </w:rPr>
              <w:t>…</w:t>
            </w:r>
          </w:p>
        </w:tc>
        <w:tc>
          <w:tcPr>
            <w:tcW w:w="700" w:type="dxa"/>
          </w:tcPr>
          <w:p w:rsidR="00C000A3" w:rsidRPr="001347C4" w:rsidRDefault="001347C4" w:rsidP="003178E9">
            <w:pPr>
              <w:pStyle w:val="11"/>
              <w:ind w:firstLine="0"/>
              <w:jc w:val="left"/>
              <w:rPr>
                <w:bCs/>
              </w:rPr>
            </w:pPr>
            <w:r>
              <w:rPr>
                <w:bCs/>
              </w:rPr>
              <w:t>60</w:t>
            </w:r>
          </w:p>
        </w:tc>
      </w:tr>
      <w:tr w:rsidR="00C000A3" w:rsidRPr="001563B5" w:rsidTr="00C620F1">
        <w:tc>
          <w:tcPr>
            <w:tcW w:w="8917" w:type="dxa"/>
          </w:tcPr>
          <w:p w:rsidR="00C000A3" w:rsidRPr="00C53B9E" w:rsidRDefault="00C000A3" w:rsidP="00C620F1">
            <w:pPr>
              <w:pStyle w:val="11"/>
              <w:ind w:firstLine="0"/>
              <w:rPr>
                <w:bCs/>
                <w:lang w:val="en-US"/>
              </w:rPr>
            </w:pPr>
            <w:r w:rsidRPr="00C53B9E">
              <w:rPr>
                <w:bCs/>
                <w:lang w:val="en-US"/>
              </w:rPr>
              <w:t>2.1 Description of the soil under study</w:t>
            </w:r>
            <w:r>
              <w:rPr>
                <w:bCs/>
                <w:lang w:val="en-US"/>
              </w:rPr>
              <w:t>………………………………</w:t>
            </w:r>
            <w:r w:rsidR="00FB3A1E" w:rsidRPr="00FB3A1E">
              <w:rPr>
                <w:bCs/>
                <w:lang w:val="en-US"/>
              </w:rPr>
              <w:t>……</w:t>
            </w:r>
            <w:r>
              <w:rPr>
                <w:bCs/>
                <w:lang w:val="en-US"/>
              </w:rPr>
              <w:t>….</w:t>
            </w:r>
          </w:p>
        </w:tc>
        <w:tc>
          <w:tcPr>
            <w:tcW w:w="700" w:type="dxa"/>
          </w:tcPr>
          <w:p w:rsidR="00C000A3" w:rsidRPr="001347C4" w:rsidRDefault="001347C4" w:rsidP="003178E9">
            <w:pPr>
              <w:pStyle w:val="11"/>
              <w:ind w:firstLine="0"/>
              <w:jc w:val="left"/>
              <w:rPr>
                <w:bCs/>
              </w:rPr>
            </w:pPr>
            <w:r>
              <w:rPr>
                <w:bCs/>
              </w:rPr>
              <w:t>60</w:t>
            </w:r>
          </w:p>
        </w:tc>
      </w:tr>
      <w:tr w:rsidR="00C000A3" w:rsidRPr="006042A6" w:rsidTr="00C620F1">
        <w:tc>
          <w:tcPr>
            <w:tcW w:w="8917" w:type="dxa"/>
          </w:tcPr>
          <w:p w:rsidR="00C000A3" w:rsidRPr="00C53B9E" w:rsidRDefault="00C000A3" w:rsidP="00C620F1">
            <w:pPr>
              <w:pStyle w:val="11"/>
              <w:ind w:firstLine="196"/>
              <w:rPr>
                <w:bCs/>
                <w:lang w:val="en-US"/>
              </w:rPr>
            </w:pPr>
            <w:r w:rsidRPr="00C53B9E">
              <w:rPr>
                <w:bCs/>
                <w:lang w:val="en-US"/>
              </w:rPr>
              <w:t>2.1</w:t>
            </w:r>
            <w:r>
              <w:rPr>
                <w:bCs/>
                <w:lang w:val="en-US"/>
              </w:rPr>
              <w:t>.1 Production of twin samples……………………………………</w:t>
            </w:r>
            <w:r w:rsidR="00FB3A1E">
              <w:rPr>
                <w:bC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6</w:t>
            </w:r>
            <w:r w:rsidR="001347C4">
              <w:rPr>
                <w:bCs/>
              </w:rPr>
              <w:t>2</w:t>
            </w:r>
          </w:p>
        </w:tc>
      </w:tr>
      <w:tr w:rsidR="00C000A3" w:rsidRPr="001563B5" w:rsidTr="00C620F1">
        <w:tc>
          <w:tcPr>
            <w:tcW w:w="8917" w:type="dxa"/>
          </w:tcPr>
          <w:p w:rsidR="00C000A3" w:rsidRPr="00C53B9E" w:rsidRDefault="00C000A3" w:rsidP="001347C4">
            <w:pPr>
              <w:pStyle w:val="11"/>
              <w:ind w:firstLine="0"/>
              <w:rPr>
                <w:bCs/>
                <w:lang w:val="en-US"/>
              </w:rPr>
            </w:pPr>
            <w:r w:rsidRPr="00C53B9E">
              <w:rPr>
                <w:bCs/>
                <w:lang w:val="en-US"/>
              </w:rPr>
              <w:t>2.2 Mathemat</w:t>
            </w:r>
            <w:r>
              <w:rPr>
                <w:bCs/>
                <w:lang w:val="en-US"/>
              </w:rPr>
              <w:t>ical planning of the experiment………………………</w:t>
            </w:r>
            <w:r w:rsidR="00FB3A1E" w:rsidRPr="00FB3A1E">
              <w:rPr>
                <w:bCs/>
                <w:lang w:val="en-U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6</w:t>
            </w:r>
            <w:r w:rsidR="001347C4">
              <w:rPr>
                <w:bCs/>
              </w:rPr>
              <w:t>2</w:t>
            </w:r>
          </w:p>
        </w:tc>
      </w:tr>
      <w:tr w:rsidR="00C000A3" w:rsidRPr="006042A6" w:rsidTr="00C620F1">
        <w:tc>
          <w:tcPr>
            <w:tcW w:w="8917" w:type="dxa"/>
          </w:tcPr>
          <w:p w:rsidR="00C000A3" w:rsidRPr="00C53B9E" w:rsidRDefault="00C000A3" w:rsidP="00C620F1">
            <w:pPr>
              <w:pStyle w:val="11"/>
              <w:ind w:firstLine="0"/>
              <w:rPr>
                <w:bCs/>
                <w:lang w:val="en-US"/>
              </w:rPr>
            </w:pPr>
            <w:r w:rsidRPr="00C53B9E">
              <w:rPr>
                <w:bCs/>
                <w:lang w:val="en-US"/>
              </w:rPr>
              <w:t>2.3 Soil properties under study</w:t>
            </w:r>
            <w:r>
              <w:rPr>
                <w:bCs/>
                <w:lang w:val="en-US"/>
              </w:rPr>
              <w:t>………………………………………</w:t>
            </w:r>
            <w:r w:rsidR="00FB3A1E">
              <w:rPr>
                <w:bC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6</w:t>
            </w:r>
            <w:r w:rsidR="001347C4">
              <w:rPr>
                <w:bCs/>
              </w:rPr>
              <w:t>5</w:t>
            </w:r>
          </w:p>
        </w:tc>
      </w:tr>
      <w:tr w:rsidR="00C000A3" w:rsidRPr="006042A6" w:rsidTr="00C620F1">
        <w:tc>
          <w:tcPr>
            <w:tcW w:w="8917" w:type="dxa"/>
          </w:tcPr>
          <w:p w:rsidR="00C000A3" w:rsidRPr="00C53B9E" w:rsidRDefault="00C000A3" w:rsidP="001347C4">
            <w:pPr>
              <w:pStyle w:val="11"/>
              <w:ind w:firstLine="196"/>
              <w:rPr>
                <w:bCs/>
                <w:lang w:val="en-US"/>
              </w:rPr>
            </w:pPr>
            <w:r>
              <w:rPr>
                <w:bCs/>
                <w:lang w:val="en-US"/>
              </w:rPr>
              <w:t xml:space="preserve">2.3.1 </w:t>
            </w:r>
            <w:r w:rsidRPr="00C53B9E">
              <w:rPr>
                <w:bCs/>
                <w:lang w:val="en-US"/>
              </w:rPr>
              <w:t>Deformation properties of loams</w:t>
            </w:r>
            <w:r>
              <w:rPr>
                <w:bCs/>
                <w:lang w:val="en-US"/>
              </w:rPr>
              <w:t xml:space="preserve"> ……………………………</w:t>
            </w:r>
            <w:r w:rsidR="00FB3A1E">
              <w:rPr>
                <w:bC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6</w:t>
            </w:r>
            <w:r w:rsidR="001347C4">
              <w:rPr>
                <w:bCs/>
              </w:rPr>
              <w:t>5</w:t>
            </w:r>
          </w:p>
        </w:tc>
      </w:tr>
      <w:tr w:rsidR="00C000A3" w:rsidRPr="006042A6" w:rsidTr="00C620F1">
        <w:tc>
          <w:tcPr>
            <w:tcW w:w="8917" w:type="dxa"/>
          </w:tcPr>
          <w:p w:rsidR="00C000A3" w:rsidRPr="00C53B9E" w:rsidRDefault="00C000A3" w:rsidP="001347C4">
            <w:pPr>
              <w:pStyle w:val="11"/>
              <w:ind w:firstLine="196"/>
              <w:rPr>
                <w:bCs/>
                <w:lang w:val="en-US"/>
              </w:rPr>
            </w:pPr>
            <w:r w:rsidRPr="00C53B9E">
              <w:rPr>
                <w:bCs/>
                <w:lang w:val="en-US"/>
              </w:rPr>
              <w:t>2.3.2 Strength specifications of loams</w:t>
            </w:r>
            <w:r>
              <w:rPr>
                <w:bCs/>
                <w:lang w:val="en-US"/>
              </w:rPr>
              <w:t>………………………………</w:t>
            </w:r>
            <w:r w:rsidR="00FB3A1E">
              <w:rPr>
                <w:bC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6</w:t>
            </w:r>
            <w:r w:rsidR="001347C4">
              <w:rPr>
                <w:bCs/>
              </w:rPr>
              <w:t>5</w:t>
            </w:r>
          </w:p>
        </w:tc>
      </w:tr>
      <w:tr w:rsidR="00C000A3" w:rsidRPr="006042A6" w:rsidTr="00C620F1">
        <w:tc>
          <w:tcPr>
            <w:tcW w:w="8917" w:type="dxa"/>
          </w:tcPr>
          <w:p w:rsidR="00C000A3" w:rsidRPr="00C53B9E" w:rsidRDefault="00C000A3" w:rsidP="00C620F1">
            <w:pPr>
              <w:pStyle w:val="11"/>
              <w:ind w:firstLine="0"/>
              <w:rPr>
                <w:bCs/>
                <w:lang w:val="en-US"/>
              </w:rPr>
            </w:pPr>
            <w:r w:rsidRPr="00C53B9E">
              <w:rPr>
                <w:bCs/>
                <w:lang w:val="en-US"/>
              </w:rPr>
              <w:t>2.4 Instruments and equipment</w:t>
            </w:r>
            <w:r>
              <w:rPr>
                <w:bCs/>
                <w:lang w:val="en-US"/>
              </w:rPr>
              <w:t xml:space="preserve"> ………………………………………</w:t>
            </w:r>
            <w:r w:rsidR="00FB3A1E">
              <w:rPr>
                <w:bC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6</w:t>
            </w:r>
            <w:r w:rsidR="001347C4">
              <w:rPr>
                <w:bCs/>
              </w:rPr>
              <w:t>6</w:t>
            </w:r>
          </w:p>
        </w:tc>
      </w:tr>
      <w:tr w:rsidR="00C000A3" w:rsidRPr="001563B5" w:rsidTr="00C620F1">
        <w:tc>
          <w:tcPr>
            <w:tcW w:w="8917" w:type="dxa"/>
          </w:tcPr>
          <w:p w:rsidR="00C000A3" w:rsidRPr="00C53B9E" w:rsidRDefault="00C000A3" w:rsidP="00C620F1">
            <w:pPr>
              <w:pStyle w:val="11"/>
              <w:ind w:firstLine="196"/>
              <w:rPr>
                <w:bCs/>
                <w:lang w:val="en-US"/>
              </w:rPr>
            </w:pPr>
            <w:r w:rsidRPr="00C53B9E">
              <w:rPr>
                <w:bCs/>
                <w:lang w:val="en-US"/>
              </w:rPr>
              <w:t>2.4.1 Instruments and equipment to determine deformation p</w:t>
            </w:r>
            <w:r>
              <w:rPr>
                <w:bCs/>
                <w:lang w:val="en-US"/>
              </w:rPr>
              <w:t>arameters of soil during tests ………………………………………………………</w:t>
            </w:r>
            <w:r w:rsidR="00FB3A1E" w:rsidRPr="00FB3A1E">
              <w:rPr>
                <w:bCs/>
                <w:lang w:val="en-US"/>
              </w:rPr>
              <w:t>……</w:t>
            </w:r>
            <w:r>
              <w:rPr>
                <w:bCs/>
                <w:lang w:val="en-US"/>
              </w:rPr>
              <w:t>…</w:t>
            </w:r>
          </w:p>
        </w:tc>
        <w:tc>
          <w:tcPr>
            <w:tcW w:w="700" w:type="dxa"/>
          </w:tcPr>
          <w:p w:rsidR="001347C4" w:rsidRPr="00750520" w:rsidRDefault="001347C4" w:rsidP="001347C4">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6</w:t>
            </w:r>
            <w:r w:rsidR="001347C4">
              <w:rPr>
                <w:bCs/>
              </w:rPr>
              <w:t>6</w:t>
            </w:r>
          </w:p>
        </w:tc>
      </w:tr>
      <w:tr w:rsidR="00C000A3" w:rsidRPr="001563B5" w:rsidTr="00C620F1">
        <w:tc>
          <w:tcPr>
            <w:tcW w:w="8917" w:type="dxa"/>
          </w:tcPr>
          <w:p w:rsidR="00C000A3" w:rsidRPr="00C53B9E" w:rsidRDefault="00C000A3" w:rsidP="00C620F1">
            <w:pPr>
              <w:pStyle w:val="11"/>
              <w:ind w:firstLine="196"/>
              <w:rPr>
                <w:bCs/>
                <w:lang w:val="en-US"/>
              </w:rPr>
            </w:pPr>
            <w:r w:rsidRPr="00C53B9E">
              <w:rPr>
                <w:bCs/>
                <w:lang w:val="en-US"/>
              </w:rPr>
              <w:t>2.4.2 Instruments and equipment to determine the strength specifications of soil during tests</w:t>
            </w:r>
            <w:r>
              <w:rPr>
                <w:bCs/>
                <w:lang w:val="en-US"/>
              </w:rPr>
              <w:t>………………………………………</w:t>
            </w:r>
            <w:r w:rsidR="00FB3A1E" w:rsidRPr="00FB3A1E">
              <w:rPr>
                <w:bCs/>
                <w:lang w:val="en-US"/>
              </w:rPr>
              <w:t>…………………..</w:t>
            </w:r>
            <w:r>
              <w:rPr>
                <w:bCs/>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6</w:t>
            </w:r>
            <w:r w:rsidR="001347C4">
              <w:rPr>
                <w:bCs/>
              </w:rPr>
              <w:t>6</w:t>
            </w:r>
          </w:p>
        </w:tc>
      </w:tr>
      <w:tr w:rsidR="00C000A3" w:rsidRPr="001563B5" w:rsidTr="00C620F1">
        <w:tc>
          <w:tcPr>
            <w:tcW w:w="8917" w:type="dxa"/>
          </w:tcPr>
          <w:p w:rsidR="00C000A3" w:rsidRPr="00C53B9E" w:rsidRDefault="00C000A3" w:rsidP="001347C4">
            <w:pPr>
              <w:pStyle w:val="11"/>
              <w:ind w:firstLine="0"/>
              <w:rPr>
                <w:bCs/>
                <w:lang w:val="en-US"/>
              </w:rPr>
            </w:pPr>
            <w:r w:rsidRPr="00C53B9E">
              <w:rPr>
                <w:bCs/>
                <w:lang w:val="en-US"/>
              </w:rPr>
              <w:t>2.5 Description of the developed mathematical model</w:t>
            </w:r>
            <w:r>
              <w:rPr>
                <w:bCs/>
                <w:lang w:val="en-US"/>
              </w:rPr>
              <w:t>………………</w:t>
            </w:r>
            <w:r w:rsidR="00FB3A1E" w:rsidRPr="00FB3A1E">
              <w:rPr>
                <w:bCs/>
                <w:lang w:val="en-U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6</w:t>
            </w:r>
            <w:r w:rsidR="001347C4">
              <w:rPr>
                <w:bCs/>
              </w:rPr>
              <w:t>7</w:t>
            </w:r>
          </w:p>
        </w:tc>
      </w:tr>
      <w:tr w:rsidR="00C000A3" w:rsidRPr="001563B5" w:rsidTr="00C620F1">
        <w:tc>
          <w:tcPr>
            <w:tcW w:w="8917" w:type="dxa"/>
          </w:tcPr>
          <w:p w:rsidR="00C000A3" w:rsidRPr="00C53B9E" w:rsidRDefault="00C000A3" w:rsidP="00C620F1">
            <w:pPr>
              <w:ind w:firstLine="0"/>
              <w:rPr>
                <w:bCs/>
                <w:lang w:val="en-US"/>
              </w:rPr>
            </w:pPr>
            <w:r w:rsidRPr="00C53B9E">
              <w:rPr>
                <w:bCs/>
                <w:lang w:val="en-US"/>
              </w:rPr>
              <w:t>2.6 Example of processing laboratory results with the developed Programme</w:t>
            </w:r>
            <w:r>
              <w:rPr>
                <w:bCs/>
                <w:lang w:val="en-US"/>
              </w:rPr>
              <w:t>………………………………………………</w:t>
            </w:r>
            <w:r w:rsidR="00852278" w:rsidRPr="00852278">
              <w:rPr>
                <w:bCs/>
                <w:lang w:val="en-US"/>
              </w:rPr>
              <w:t>….</w:t>
            </w:r>
            <w:r>
              <w:rPr>
                <w:bCs/>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1347C4" w:rsidP="003178E9">
            <w:pPr>
              <w:pStyle w:val="11"/>
              <w:ind w:firstLine="0"/>
              <w:jc w:val="left"/>
              <w:rPr>
                <w:bCs/>
              </w:rPr>
            </w:pPr>
            <w:r>
              <w:rPr>
                <w:bCs/>
                <w:lang w:val="en-US"/>
              </w:rPr>
              <w:t>7</w:t>
            </w:r>
            <w:r>
              <w:rPr>
                <w:bCs/>
              </w:rPr>
              <w:t>2</w:t>
            </w:r>
          </w:p>
        </w:tc>
      </w:tr>
      <w:tr w:rsidR="00C000A3" w:rsidRPr="006042A6" w:rsidTr="00C620F1">
        <w:tc>
          <w:tcPr>
            <w:tcW w:w="8917" w:type="dxa"/>
          </w:tcPr>
          <w:p w:rsidR="00C000A3" w:rsidRPr="00C53B9E" w:rsidRDefault="00C000A3" w:rsidP="003178E9">
            <w:pPr>
              <w:pStyle w:val="11"/>
              <w:ind w:firstLine="0"/>
              <w:rPr>
                <w:bCs/>
                <w:lang w:val="en-US"/>
              </w:rPr>
            </w:pPr>
            <w:r w:rsidRPr="00D441D8">
              <w:rPr>
                <w:bCs/>
                <w:lang w:val="en-US"/>
              </w:rPr>
              <w:t xml:space="preserve">Summary of chapter </w:t>
            </w:r>
            <w:r>
              <w:rPr>
                <w:bCs/>
                <w:lang w:val="en-US"/>
              </w:rPr>
              <w:t>two…………………………………………</w:t>
            </w:r>
            <w:r w:rsidR="00852278">
              <w:rPr>
                <w:bC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7</w:t>
            </w:r>
            <w:r w:rsidR="001347C4">
              <w:rPr>
                <w:bCs/>
              </w:rPr>
              <w:t>7</w:t>
            </w:r>
          </w:p>
        </w:tc>
      </w:tr>
      <w:tr w:rsidR="00C000A3" w:rsidRPr="001563B5" w:rsidTr="00C620F1">
        <w:tc>
          <w:tcPr>
            <w:tcW w:w="8917" w:type="dxa"/>
          </w:tcPr>
          <w:p w:rsidR="00C000A3" w:rsidRPr="00C53B9E" w:rsidRDefault="00C000A3" w:rsidP="003178E9">
            <w:pPr>
              <w:pStyle w:val="11"/>
              <w:ind w:firstLine="0"/>
              <w:rPr>
                <w:bCs/>
                <w:lang w:val="en-US"/>
              </w:rPr>
            </w:pPr>
            <w:r>
              <w:rPr>
                <w:b/>
                <w:bCs/>
                <w:color w:val="000000"/>
                <w:shd w:val="clear" w:color="auto" w:fill="FFFFFF"/>
                <w:lang w:val="en-US"/>
              </w:rPr>
              <w:t>3 RESULTS OF LABORATORY STUDIES TO DETERMINE THE SOIL DEFORMATION CHARACTERISTICS</w:t>
            </w:r>
            <w:r>
              <w:rPr>
                <w:bCs/>
                <w:lang w:val="en-US"/>
              </w:rPr>
              <w:t>……………………</w:t>
            </w:r>
            <w:r w:rsidR="00852278" w:rsidRPr="00852278">
              <w:rPr>
                <w:bCs/>
                <w:lang w:val="en-US"/>
              </w:rPr>
              <w:t>…</w:t>
            </w:r>
            <w:r w:rsidR="00852278">
              <w:rPr>
                <w:bCs/>
                <w:lang w:val="en-US"/>
              </w:rPr>
              <w:t>.</w:t>
            </w:r>
            <w:r>
              <w:rPr>
                <w:bCs/>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7</w:t>
            </w:r>
            <w:r w:rsidR="001347C4">
              <w:rPr>
                <w:bCs/>
              </w:rPr>
              <w:t>9</w:t>
            </w:r>
          </w:p>
        </w:tc>
      </w:tr>
      <w:tr w:rsidR="00C000A3" w:rsidRPr="006042A6" w:rsidTr="00C620F1">
        <w:tc>
          <w:tcPr>
            <w:tcW w:w="8917" w:type="dxa"/>
          </w:tcPr>
          <w:p w:rsidR="00C000A3" w:rsidRPr="00B87F1A" w:rsidRDefault="00C000A3" w:rsidP="00C620F1">
            <w:pPr>
              <w:pStyle w:val="11"/>
              <w:ind w:firstLine="0"/>
              <w:rPr>
                <w:bCs/>
                <w:lang w:val="en-US"/>
              </w:rPr>
            </w:pPr>
            <w:r w:rsidRPr="00B87F1A">
              <w:rPr>
                <w:bCs/>
                <w:lang w:val="en-US"/>
              </w:rPr>
              <w:t>3.1 Results of laboratory studies</w:t>
            </w:r>
            <w:r>
              <w:rPr>
                <w:bCs/>
                <w:lang w:val="en-US"/>
              </w:rPr>
              <w:t xml:space="preserve"> </w:t>
            </w:r>
            <w:r w:rsidRPr="00B87F1A">
              <w:rPr>
                <w:bCs/>
                <w:lang w:val="en-US"/>
              </w:rPr>
              <w:t>…………………………………</w:t>
            </w:r>
            <w:r>
              <w:rPr>
                <w:bCs/>
                <w:lang w:val="en-US"/>
              </w:rPr>
              <w:t>…</w:t>
            </w:r>
            <w:r w:rsidR="00852278">
              <w:rPr>
                <w:bCs/>
              </w:rPr>
              <w:t>…</w:t>
            </w:r>
            <w:r>
              <w:rPr>
                <w:bCs/>
                <w:lang w:val="en-US"/>
              </w:rPr>
              <w:t>…….</w:t>
            </w:r>
          </w:p>
        </w:tc>
        <w:tc>
          <w:tcPr>
            <w:tcW w:w="700" w:type="dxa"/>
          </w:tcPr>
          <w:p w:rsidR="00C000A3" w:rsidRPr="001347C4" w:rsidRDefault="00DB69B3" w:rsidP="001347C4">
            <w:pPr>
              <w:pStyle w:val="11"/>
              <w:ind w:firstLine="0"/>
              <w:jc w:val="left"/>
              <w:rPr>
                <w:bCs/>
              </w:rPr>
            </w:pPr>
            <w:r w:rsidRPr="00DB69B3">
              <w:rPr>
                <w:bCs/>
                <w:lang w:val="en-US"/>
              </w:rPr>
              <w:t>7</w:t>
            </w:r>
            <w:r w:rsidR="001347C4">
              <w:rPr>
                <w:bCs/>
              </w:rPr>
              <w:t>9</w:t>
            </w:r>
          </w:p>
        </w:tc>
      </w:tr>
      <w:tr w:rsidR="00C000A3" w:rsidRPr="001563B5" w:rsidTr="00C620F1">
        <w:tc>
          <w:tcPr>
            <w:tcW w:w="8917" w:type="dxa"/>
          </w:tcPr>
          <w:p w:rsidR="00C000A3" w:rsidRPr="00637AFE" w:rsidRDefault="00C000A3" w:rsidP="00C620F1">
            <w:pPr>
              <w:pStyle w:val="11"/>
              <w:ind w:firstLine="196"/>
              <w:rPr>
                <w:bCs/>
                <w:lang w:val="en-US"/>
              </w:rPr>
            </w:pPr>
            <w:r w:rsidRPr="00B87F1A">
              <w:rPr>
                <w:bCs/>
                <w:lang w:val="en-US"/>
              </w:rPr>
              <w:t>3.1.1 Example of compression test data processing</w:t>
            </w:r>
            <w:r>
              <w:rPr>
                <w:bCs/>
                <w:lang w:val="en-US"/>
              </w:rPr>
              <w:t xml:space="preserve"> </w:t>
            </w:r>
            <w:r w:rsidRPr="00B87F1A">
              <w:rPr>
                <w:bCs/>
                <w:lang w:val="en-US"/>
              </w:rPr>
              <w:t>……………</w:t>
            </w:r>
            <w:r w:rsidRPr="00637AFE">
              <w:rPr>
                <w:bCs/>
                <w:lang w:val="en-US"/>
              </w:rPr>
              <w:t>…</w:t>
            </w:r>
            <w:r w:rsidR="00852278" w:rsidRPr="00852278">
              <w:rPr>
                <w:bCs/>
                <w:lang w:val="en-US"/>
              </w:rPr>
              <w:t>…….</w:t>
            </w:r>
            <w:r>
              <w:rPr>
                <w:bCs/>
                <w:lang w:val="en-US"/>
              </w:rPr>
              <w:t>….</w:t>
            </w:r>
          </w:p>
        </w:tc>
        <w:tc>
          <w:tcPr>
            <w:tcW w:w="700" w:type="dxa"/>
          </w:tcPr>
          <w:p w:rsidR="00C000A3" w:rsidRPr="001347C4" w:rsidRDefault="001347C4" w:rsidP="003178E9">
            <w:pPr>
              <w:pStyle w:val="11"/>
              <w:ind w:firstLine="0"/>
              <w:jc w:val="left"/>
              <w:rPr>
                <w:bCs/>
              </w:rPr>
            </w:pPr>
            <w:r>
              <w:rPr>
                <w:bCs/>
              </w:rPr>
              <w:t>80</w:t>
            </w:r>
          </w:p>
        </w:tc>
      </w:tr>
      <w:tr w:rsidR="00C000A3" w:rsidRPr="001563B5" w:rsidTr="00C620F1">
        <w:tc>
          <w:tcPr>
            <w:tcW w:w="8917" w:type="dxa"/>
          </w:tcPr>
          <w:p w:rsidR="00C000A3" w:rsidRPr="00852278" w:rsidRDefault="00C000A3" w:rsidP="00C620F1">
            <w:pPr>
              <w:pStyle w:val="11"/>
              <w:ind w:firstLine="196"/>
              <w:rPr>
                <w:bCs/>
                <w:lang w:val="en-US"/>
              </w:rPr>
            </w:pPr>
            <w:r w:rsidRPr="00B87F1A">
              <w:rPr>
                <w:bCs/>
                <w:lang w:val="en-US"/>
              </w:rPr>
              <w:t>3.1.2 Measurement of vertical deformation of the sample during freezing-</w:t>
            </w:r>
            <w:r>
              <w:rPr>
                <w:bCs/>
                <w:lang w:val="en-US"/>
              </w:rPr>
              <w:t>t</w:t>
            </w:r>
            <w:r w:rsidRPr="00B87F1A">
              <w:rPr>
                <w:bCs/>
                <w:lang w:val="en-US"/>
              </w:rPr>
              <w:t>hawing</w:t>
            </w:r>
            <w:r>
              <w:rPr>
                <w:bCs/>
                <w:lang w:val="en-US"/>
              </w:rPr>
              <w:t xml:space="preserve"> </w:t>
            </w:r>
            <w:r w:rsidRPr="00B87F1A">
              <w:rPr>
                <w:bCs/>
                <w:lang w:val="en-US"/>
              </w:rPr>
              <w:t>…………………………………………………………</w:t>
            </w:r>
            <w:r w:rsidR="00852278">
              <w:rPr>
                <w:bCs/>
                <w:lang w:val="en-US"/>
              </w:rPr>
              <w:t>…</w:t>
            </w:r>
            <w:r w:rsidR="00852278" w:rsidRPr="00852278">
              <w:rPr>
                <w:bCs/>
                <w:lang w:val="en-US"/>
              </w:rPr>
              <w:t>…………</w:t>
            </w:r>
            <w:r w:rsidR="00852278">
              <w:rPr>
                <w:bCs/>
                <w:lang w:val="en-US"/>
              </w:rPr>
              <w:t>..</w:t>
            </w:r>
          </w:p>
        </w:tc>
        <w:tc>
          <w:tcPr>
            <w:tcW w:w="700" w:type="dxa"/>
          </w:tcPr>
          <w:p w:rsidR="001347C4" w:rsidRPr="00750520" w:rsidRDefault="001347C4" w:rsidP="001347C4">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8</w:t>
            </w:r>
            <w:r w:rsidR="001347C4">
              <w:rPr>
                <w:bCs/>
              </w:rPr>
              <w:t>4</w:t>
            </w:r>
          </w:p>
        </w:tc>
      </w:tr>
      <w:tr w:rsidR="00C000A3" w:rsidRPr="001563B5" w:rsidTr="00C620F1">
        <w:tc>
          <w:tcPr>
            <w:tcW w:w="8917" w:type="dxa"/>
          </w:tcPr>
          <w:p w:rsidR="00C000A3" w:rsidRPr="00637AFE" w:rsidRDefault="00C000A3" w:rsidP="00C620F1">
            <w:pPr>
              <w:pStyle w:val="11"/>
              <w:ind w:firstLine="196"/>
              <w:rPr>
                <w:bCs/>
                <w:lang w:val="en-US"/>
              </w:rPr>
            </w:pPr>
            <w:r w:rsidRPr="00B87F1A">
              <w:rPr>
                <w:bCs/>
                <w:lang w:val="en-US"/>
              </w:rPr>
              <w:t>3.1.3 Determination of the relation of the soil void ratio on the number of freezing-thawing cycles</w:t>
            </w:r>
            <w:r>
              <w:rPr>
                <w:bCs/>
                <w:lang w:val="en-US"/>
              </w:rPr>
              <w:t xml:space="preserve"> </w:t>
            </w:r>
            <w:r w:rsidRPr="00B87F1A">
              <w:rPr>
                <w:bCs/>
                <w:lang w:val="en-US"/>
              </w:rPr>
              <w:t>…………………………………………</w:t>
            </w:r>
            <w:r w:rsidRPr="00637AFE">
              <w:rPr>
                <w:bCs/>
                <w:lang w:val="en-US"/>
              </w:rPr>
              <w:t>……</w:t>
            </w:r>
            <w:r w:rsidR="00852278" w:rsidRPr="00852278">
              <w:rPr>
                <w:bCs/>
                <w:lang w:val="en-US"/>
              </w:rPr>
              <w:t>…….</w:t>
            </w:r>
            <w:r w:rsidRPr="00637AFE">
              <w:rPr>
                <w:bCs/>
                <w:lang w:val="en-US"/>
              </w:rPr>
              <w:t>...</w:t>
            </w:r>
          </w:p>
        </w:tc>
        <w:tc>
          <w:tcPr>
            <w:tcW w:w="700" w:type="dxa"/>
          </w:tcPr>
          <w:p w:rsidR="001347C4" w:rsidRPr="00750520" w:rsidRDefault="001347C4" w:rsidP="003178E9">
            <w:pPr>
              <w:pStyle w:val="11"/>
              <w:ind w:firstLine="0"/>
              <w:jc w:val="left"/>
              <w:rPr>
                <w:bCs/>
                <w:lang w:val="en-US"/>
              </w:rPr>
            </w:pPr>
          </w:p>
          <w:p w:rsidR="00C000A3" w:rsidRPr="00DB69B3" w:rsidRDefault="00DB69B3" w:rsidP="003178E9">
            <w:pPr>
              <w:pStyle w:val="11"/>
              <w:ind w:firstLine="0"/>
              <w:jc w:val="left"/>
              <w:rPr>
                <w:bCs/>
                <w:lang w:val="en-US"/>
              </w:rPr>
            </w:pPr>
            <w:r w:rsidRPr="00DB69B3">
              <w:rPr>
                <w:bCs/>
                <w:lang w:val="en-US"/>
              </w:rPr>
              <w:t>86</w:t>
            </w:r>
          </w:p>
        </w:tc>
      </w:tr>
      <w:tr w:rsidR="00C000A3" w:rsidRPr="001563B5" w:rsidTr="00C620F1">
        <w:tc>
          <w:tcPr>
            <w:tcW w:w="8917" w:type="dxa"/>
          </w:tcPr>
          <w:p w:rsidR="00C000A3" w:rsidRPr="00852278" w:rsidRDefault="00C000A3" w:rsidP="00C620F1">
            <w:pPr>
              <w:pStyle w:val="11"/>
              <w:ind w:firstLine="196"/>
              <w:rPr>
                <w:bCs/>
                <w:lang w:val="en-US"/>
              </w:rPr>
            </w:pPr>
            <w:r w:rsidRPr="00B87F1A">
              <w:rPr>
                <w:bCs/>
                <w:lang w:val="en-US"/>
              </w:rPr>
              <w:t xml:space="preserve">3.1.4 Results of the determination of the general </w:t>
            </w:r>
            <w:r>
              <w:rPr>
                <w:bCs/>
                <w:lang w:val="en-US"/>
              </w:rPr>
              <w:t xml:space="preserve">elastic modulus </w:t>
            </w:r>
            <w:r w:rsidRPr="00B87F1A">
              <w:rPr>
                <w:bCs/>
                <w:lang w:val="en-US"/>
              </w:rPr>
              <w:t>…</w:t>
            </w:r>
            <w:r w:rsidR="00852278" w:rsidRPr="00852278">
              <w:rPr>
                <w:bCs/>
                <w:lang w:val="en-US"/>
              </w:rPr>
              <w:t>………</w:t>
            </w:r>
          </w:p>
        </w:tc>
        <w:tc>
          <w:tcPr>
            <w:tcW w:w="700" w:type="dxa"/>
          </w:tcPr>
          <w:p w:rsidR="00C000A3" w:rsidRPr="00DB69B3" w:rsidRDefault="00DB69B3" w:rsidP="003178E9">
            <w:pPr>
              <w:pStyle w:val="11"/>
              <w:ind w:firstLine="0"/>
              <w:jc w:val="left"/>
              <w:rPr>
                <w:bCs/>
                <w:lang w:val="en-US"/>
              </w:rPr>
            </w:pPr>
            <w:r w:rsidRPr="00DB69B3">
              <w:rPr>
                <w:bCs/>
                <w:lang w:val="en-US"/>
              </w:rPr>
              <w:t>88</w:t>
            </w:r>
          </w:p>
        </w:tc>
      </w:tr>
      <w:tr w:rsidR="00C000A3" w:rsidRPr="001563B5" w:rsidTr="00C620F1">
        <w:tc>
          <w:tcPr>
            <w:tcW w:w="8917" w:type="dxa"/>
          </w:tcPr>
          <w:p w:rsidR="00C000A3" w:rsidRPr="00637AFE" w:rsidRDefault="00C000A3" w:rsidP="00C620F1">
            <w:pPr>
              <w:pStyle w:val="11"/>
              <w:ind w:firstLine="0"/>
              <w:rPr>
                <w:bCs/>
                <w:lang w:val="en-US"/>
              </w:rPr>
            </w:pPr>
            <w:r w:rsidRPr="00B87F1A">
              <w:rPr>
                <w:bCs/>
                <w:lang w:val="en-US"/>
              </w:rPr>
              <w:t xml:space="preserve">3.2 Processing of the results of laboratory studies. Determination of approximation factors and development of mathematical relation of the general </w:t>
            </w:r>
            <w:r>
              <w:rPr>
                <w:bCs/>
                <w:lang w:val="en-US"/>
              </w:rPr>
              <w:t xml:space="preserve">elastic modulus </w:t>
            </w:r>
            <w:r w:rsidRPr="00B87F1A">
              <w:rPr>
                <w:bCs/>
                <w:lang w:val="en-US"/>
              </w:rPr>
              <w:t>on the studied factors………</w:t>
            </w:r>
            <w:r w:rsidRPr="00637AFE">
              <w:rPr>
                <w:bCs/>
                <w:lang w:val="en-US"/>
              </w:rPr>
              <w:t>………………</w:t>
            </w:r>
            <w:r w:rsidR="00852278" w:rsidRPr="00852278">
              <w:rPr>
                <w:bCs/>
                <w:lang w:val="en-US"/>
              </w:rPr>
              <w:t>…..</w:t>
            </w:r>
            <w:r w:rsidRPr="00637AFE">
              <w:rPr>
                <w:bCs/>
                <w:lang w:val="en-US"/>
              </w:rPr>
              <w:t>…..</w:t>
            </w:r>
          </w:p>
        </w:tc>
        <w:tc>
          <w:tcPr>
            <w:tcW w:w="700" w:type="dxa"/>
          </w:tcPr>
          <w:p w:rsidR="001347C4" w:rsidRPr="00750520" w:rsidRDefault="001347C4" w:rsidP="003178E9">
            <w:pPr>
              <w:pStyle w:val="11"/>
              <w:ind w:firstLine="0"/>
              <w:jc w:val="left"/>
              <w:rPr>
                <w:bCs/>
                <w:lang w:val="en-US"/>
              </w:rPr>
            </w:pPr>
          </w:p>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9</w:t>
            </w:r>
            <w:r w:rsidR="001347C4">
              <w:rPr>
                <w:bCs/>
              </w:rPr>
              <w:t>1</w:t>
            </w:r>
          </w:p>
        </w:tc>
      </w:tr>
      <w:tr w:rsidR="00C000A3" w:rsidRPr="001563B5" w:rsidTr="00C620F1">
        <w:tc>
          <w:tcPr>
            <w:tcW w:w="8917" w:type="dxa"/>
          </w:tcPr>
          <w:p w:rsidR="00C000A3" w:rsidRPr="00637AFE" w:rsidRDefault="00C000A3" w:rsidP="00C620F1">
            <w:pPr>
              <w:pStyle w:val="11"/>
              <w:ind w:firstLine="0"/>
              <w:rPr>
                <w:bCs/>
                <w:lang w:val="en-US"/>
              </w:rPr>
            </w:pPr>
            <w:r w:rsidRPr="00B87F1A">
              <w:rPr>
                <w:bCs/>
                <w:lang w:val="en-US"/>
              </w:rPr>
              <w:t>3.3 Comparison of laboratory and theoretical results</w:t>
            </w:r>
            <w:r>
              <w:rPr>
                <w:bCs/>
                <w:lang w:val="en-US"/>
              </w:rPr>
              <w:t xml:space="preserve"> </w:t>
            </w:r>
            <w:r w:rsidRPr="00B87F1A">
              <w:rPr>
                <w:bCs/>
                <w:lang w:val="en-US"/>
              </w:rPr>
              <w:t>…………………</w:t>
            </w:r>
            <w:r w:rsidR="00852278" w:rsidRPr="00852278">
              <w:rPr>
                <w:bCs/>
                <w:lang w:val="en-US"/>
              </w:rPr>
              <w:t>…</w:t>
            </w:r>
            <w:r w:rsidRPr="00B87F1A">
              <w:rPr>
                <w:bCs/>
                <w:lang w:val="en-US"/>
              </w:rPr>
              <w:t>…</w:t>
            </w:r>
            <w:r w:rsidRPr="00637AFE">
              <w:rPr>
                <w:bCs/>
                <w:lang w:val="en-US"/>
              </w:rPr>
              <w:t>.</w:t>
            </w:r>
          </w:p>
        </w:tc>
        <w:tc>
          <w:tcPr>
            <w:tcW w:w="700" w:type="dxa"/>
          </w:tcPr>
          <w:p w:rsidR="00C000A3" w:rsidRPr="001347C4" w:rsidRDefault="001347C4" w:rsidP="003178E9">
            <w:pPr>
              <w:pStyle w:val="11"/>
              <w:ind w:firstLine="0"/>
              <w:jc w:val="left"/>
              <w:rPr>
                <w:bCs/>
              </w:rPr>
            </w:pPr>
            <w:r>
              <w:rPr>
                <w:bCs/>
              </w:rPr>
              <w:t>99</w:t>
            </w:r>
          </w:p>
        </w:tc>
      </w:tr>
      <w:tr w:rsidR="00C000A3" w:rsidRPr="001563B5" w:rsidTr="00C620F1">
        <w:tc>
          <w:tcPr>
            <w:tcW w:w="8917" w:type="dxa"/>
          </w:tcPr>
          <w:p w:rsidR="00C000A3" w:rsidRPr="00637AFE" w:rsidRDefault="00C000A3" w:rsidP="00C620F1">
            <w:pPr>
              <w:ind w:firstLine="0"/>
              <w:rPr>
                <w:bCs/>
                <w:lang w:val="en-US"/>
              </w:rPr>
            </w:pPr>
            <w:r w:rsidRPr="00B87F1A">
              <w:rPr>
                <w:bCs/>
                <w:lang w:val="en-US"/>
              </w:rPr>
              <w:t xml:space="preserve">3.4 Construction of general </w:t>
            </w:r>
            <w:r>
              <w:rPr>
                <w:bCs/>
                <w:lang w:val="en-US"/>
              </w:rPr>
              <w:t xml:space="preserve">elastic modulus </w:t>
            </w:r>
            <w:r w:rsidRPr="00B87F1A">
              <w:rPr>
                <w:bCs/>
                <w:lang w:val="en-US"/>
              </w:rPr>
              <w:t>nomograms in relation to the number of freezing-thawing cycles</w:t>
            </w:r>
            <w:r>
              <w:rPr>
                <w:bCs/>
                <w:lang w:val="en-US"/>
              </w:rPr>
              <w:t xml:space="preserve"> </w:t>
            </w:r>
            <w:r w:rsidRPr="00B87F1A">
              <w:rPr>
                <w:bCs/>
                <w:lang w:val="en-US"/>
              </w:rPr>
              <w:t>……………………………………</w:t>
            </w:r>
            <w:r w:rsidR="00852278" w:rsidRPr="00852278">
              <w:rPr>
                <w:bCs/>
                <w:lang w:val="en-US"/>
              </w:rPr>
              <w:t>…</w:t>
            </w:r>
            <w:r w:rsidRPr="00637AFE">
              <w:rPr>
                <w:bCs/>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10</w:t>
            </w:r>
            <w:r w:rsidR="001347C4">
              <w:rPr>
                <w:bCs/>
              </w:rPr>
              <w:t>2</w:t>
            </w:r>
          </w:p>
        </w:tc>
      </w:tr>
      <w:tr w:rsidR="00C000A3" w:rsidRPr="006042A6" w:rsidTr="00C620F1">
        <w:tc>
          <w:tcPr>
            <w:tcW w:w="8917" w:type="dxa"/>
          </w:tcPr>
          <w:p w:rsidR="00C000A3" w:rsidRPr="00637AFE" w:rsidRDefault="00C000A3" w:rsidP="00C620F1">
            <w:pPr>
              <w:ind w:firstLine="0"/>
              <w:rPr>
                <w:bCs/>
              </w:rPr>
            </w:pPr>
            <w:r w:rsidRPr="00D441D8">
              <w:rPr>
                <w:bCs/>
                <w:lang w:val="en-US"/>
              </w:rPr>
              <w:t xml:space="preserve">Summary of chapter </w:t>
            </w:r>
            <w:r>
              <w:rPr>
                <w:bCs/>
                <w:lang w:val="en-US"/>
              </w:rPr>
              <w:t>three……………………</w:t>
            </w:r>
            <w:r w:rsidR="001347C4">
              <w:rPr>
                <w:bCs/>
              </w:rPr>
              <w:t>….</w:t>
            </w:r>
            <w:r>
              <w:rPr>
                <w:bCs/>
                <w:lang w:val="en-US"/>
              </w:rPr>
              <w:t>…………………</w:t>
            </w:r>
            <w:r w:rsidR="00852278">
              <w:rPr>
                <w:bCs/>
              </w:rPr>
              <w:t>…</w:t>
            </w:r>
            <w:r>
              <w:rPr>
                <w:bCs/>
                <w:lang w:val="en-US"/>
              </w:rPr>
              <w:t>……</w:t>
            </w:r>
            <w:r>
              <w:rPr>
                <w:bCs/>
              </w:rPr>
              <w:t>..</w:t>
            </w:r>
          </w:p>
        </w:tc>
        <w:tc>
          <w:tcPr>
            <w:tcW w:w="700" w:type="dxa"/>
          </w:tcPr>
          <w:p w:rsidR="00C000A3" w:rsidRPr="001347C4" w:rsidRDefault="00DB69B3" w:rsidP="001347C4">
            <w:pPr>
              <w:pStyle w:val="11"/>
              <w:ind w:firstLine="0"/>
              <w:jc w:val="left"/>
              <w:rPr>
                <w:bCs/>
              </w:rPr>
            </w:pPr>
            <w:r w:rsidRPr="00DB69B3">
              <w:rPr>
                <w:bCs/>
                <w:lang w:val="en-US"/>
              </w:rPr>
              <w:t>10</w:t>
            </w:r>
            <w:r w:rsidR="001347C4">
              <w:rPr>
                <w:bCs/>
              </w:rPr>
              <w:t>4</w:t>
            </w:r>
          </w:p>
        </w:tc>
      </w:tr>
      <w:tr w:rsidR="00C000A3" w:rsidRPr="001563B5" w:rsidTr="00C620F1">
        <w:tc>
          <w:tcPr>
            <w:tcW w:w="8917" w:type="dxa"/>
          </w:tcPr>
          <w:p w:rsidR="00C000A3" w:rsidRPr="00637AFE" w:rsidRDefault="00C000A3" w:rsidP="003178E9">
            <w:pPr>
              <w:pStyle w:val="11"/>
              <w:ind w:firstLine="0"/>
              <w:rPr>
                <w:bCs/>
                <w:lang w:val="en-US"/>
              </w:rPr>
            </w:pPr>
            <w:r w:rsidRPr="00EB20B3">
              <w:rPr>
                <w:b/>
                <w:bCs/>
                <w:color w:val="000000"/>
                <w:shd w:val="clear" w:color="auto" w:fill="FFFFFF"/>
                <w:lang w:val="en-US"/>
              </w:rPr>
              <w:t xml:space="preserve">4 RESULTS OF LABORATORY STUDIES TO DETERMINE THE SOIL STRENGHT </w:t>
            </w:r>
            <w:r>
              <w:rPr>
                <w:b/>
                <w:bCs/>
                <w:color w:val="000000"/>
                <w:shd w:val="clear" w:color="auto" w:fill="FFFFFF"/>
                <w:lang w:val="en-US"/>
              </w:rPr>
              <w:t>CHARACTERISTICS</w:t>
            </w:r>
            <w:r>
              <w:rPr>
                <w:bCs/>
                <w:lang w:val="en-US"/>
              </w:rPr>
              <w:t>………………………</w:t>
            </w:r>
            <w:r w:rsidRPr="00637AFE">
              <w:rPr>
                <w:bCs/>
                <w:lang w:val="en-US"/>
              </w:rPr>
              <w:t>…</w:t>
            </w:r>
            <w:r w:rsidR="00852278" w:rsidRPr="00852278">
              <w:rPr>
                <w:bCs/>
                <w:lang w:val="en-US"/>
              </w:rPr>
              <w:t>….</w:t>
            </w:r>
            <w:r w:rsidRPr="00637AFE">
              <w:rPr>
                <w:bCs/>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C000A3" w:rsidP="001347C4">
            <w:pPr>
              <w:pStyle w:val="11"/>
              <w:ind w:firstLine="0"/>
              <w:jc w:val="left"/>
              <w:rPr>
                <w:bCs/>
                <w:highlight w:val="yellow"/>
              </w:rPr>
            </w:pPr>
            <w:r w:rsidRPr="00DB69B3">
              <w:rPr>
                <w:bCs/>
                <w:lang w:val="en-US"/>
              </w:rPr>
              <w:t>10</w:t>
            </w:r>
            <w:r w:rsidR="001347C4">
              <w:rPr>
                <w:bCs/>
              </w:rPr>
              <w:t>6</w:t>
            </w:r>
          </w:p>
        </w:tc>
      </w:tr>
      <w:tr w:rsidR="00C000A3" w:rsidRPr="006042A6" w:rsidTr="00C620F1">
        <w:tc>
          <w:tcPr>
            <w:tcW w:w="8917" w:type="dxa"/>
          </w:tcPr>
          <w:p w:rsidR="00C000A3" w:rsidRPr="00637AFE" w:rsidRDefault="00C000A3" w:rsidP="00C620F1">
            <w:pPr>
              <w:pStyle w:val="11"/>
              <w:ind w:firstLine="0"/>
              <w:rPr>
                <w:bCs/>
              </w:rPr>
            </w:pPr>
            <w:r w:rsidRPr="00361965">
              <w:rPr>
                <w:bCs/>
                <w:lang w:val="en-US"/>
              </w:rPr>
              <w:t>4.1 Results of laboratory studies</w:t>
            </w:r>
            <w:r>
              <w:rPr>
                <w:bCs/>
                <w:lang w:val="en-US"/>
              </w:rPr>
              <w:t xml:space="preserve"> </w:t>
            </w:r>
            <w:r w:rsidRPr="00B87F1A">
              <w:rPr>
                <w:bCs/>
                <w:lang w:val="en-US"/>
              </w:rPr>
              <w:t>…………………………………</w:t>
            </w:r>
            <w:r>
              <w:rPr>
                <w:bCs/>
              </w:rPr>
              <w:t>……</w:t>
            </w:r>
            <w:r w:rsidR="00852278">
              <w:rPr>
                <w:bCs/>
              </w:rPr>
              <w:t>…</w:t>
            </w:r>
            <w:r>
              <w:rPr>
                <w:bCs/>
              </w:rPr>
              <w:t>….</w:t>
            </w:r>
          </w:p>
        </w:tc>
        <w:tc>
          <w:tcPr>
            <w:tcW w:w="700" w:type="dxa"/>
          </w:tcPr>
          <w:p w:rsidR="00C000A3" w:rsidRPr="001347C4" w:rsidRDefault="00DB69B3" w:rsidP="001347C4">
            <w:pPr>
              <w:pStyle w:val="11"/>
              <w:ind w:firstLine="0"/>
              <w:jc w:val="left"/>
              <w:rPr>
                <w:bCs/>
              </w:rPr>
            </w:pPr>
            <w:r w:rsidRPr="00DB69B3">
              <w:rPr>
                <w:bCs/>
                <w:lang w:val="en-US"/>
              </w:rPr>
              <w:t>10</w:t>
            </w:r>
            <w:r w:rsidR="001347C4">
              <w:rPr>
                <w:bCs/>
              </w:rPr>
              <w:t>6</w:t>
            </w:r>
          </w:p>
        </w:tc>
      </w:tr>
      <w:tr w:rsidR="00C000A3" w:rsidRPr="001563B5" w:rsidTr="00C620F1">
        <w:tc>
          <w:tcPr>
            <w:tcW w:w="8917" w:type="dxa"/>
          </w:tcPr>
          <w:p w:rsidR="00C000A3" w:rsidRPr="00637AFE" w:rsidRDefault="00C000A3" w:rsidP="00C620F1">
            <w:pPr>
              <w:pStyle w:val="11"/>
              <w:ind w:firstLine="0"/>
              <w:rPr>
                <w:bCs/>
                <w:lang w:val="en-US"/>
              </w:rPr>
            </w:pPr>
            <w:r>
              <w:rPr>
                <w:bCs/>
                <w:lang w:val="en-US"/>
              </w:rPr>
              <w:t>4.2</w:t>
            </w:r>
            <w:r w:rsidRPr="00361965">
              <w:rPr>
                <w:bCs/>
                <w:lang w:val="en-US"/>
              </w:rPr>
              <w:t xml:space="preserve"> Processing of the results of laboratory studies. Determination of approximation factors and development of mathematical relation of the in</w:t>
            </w:r>
            <w:r>
              <w:rPr>
                <w:bCs/>
                <w:lang w:val="en-US"/>
              </w:rPr>
              <w:t>ternal</w:t>
            </w:r>
            <w:r w:rsidRPr="00361965">
              <w:rPr>
                <w:bCs/>
                <w:lang w:val="en-US"/>
              </w:rPr>
              <w:t xml:space="preserve"> friction angle on the studied factors</w:t>
            </w:r>
            <w:r>
              <w:rPr>
                <w:bCs/>
                <w:lang w:val="en-US"/>
              </w:rPr>
              <w:t xml:space="preserve"> </w:t>
            </w:r>
            <w:r w:rsidRPr="00B87F1A">
              <w:rPr>
                <w:bCs/>
                <w:lang w:val="en-US"/>
              </w:rPr>
              <w:t>……</w:t>
            </w:r>
            <w:r w:rsidRPr="00637AFE">
              <w:rPr>
                <w:bCs/>
                <w:lang w:val="en-US"/>
              </w:rPr>
              <w:t>……………………</w:t>
            </w:r>
            <w:r w:rsidR="00852278" w:rsidRPr="00852278">
              <w:rPr>
                <w:bCs/>
                <w:lang w:val="en-US"/>
              </w:rPr>
              <w:t>……</w:t>
            </w:r>
            <w:r w:rsidRPr="00637AFE">
              <w:rPr>
                <w:bCs/>
                <w:lang w:val="en-US"/>
              </w:rPr>
              <w:t>…</w:t>
            </w:r>
          </w:p>
        </w:tc>
        <w:tc>
          <w:tcPr>
            <w:tcW w:w="700" w:type="dxa"/>
          </w:tcPr>
          <w:p w:rsidR="001347C4" w:rsidRPr="00750520" w:rsidRDefault="001347C4" w:rsidP="003178E9">
            <w:pPr>
              <w:pStyle w:val="11"/>
              <w:ind w:firstLine="0"/>
              <w:jc w:val="left"/>
              <w:rPr>
                <w:bCs/>
                <w:lang w:val="en-US"/>
              </w:rPr>
            </w:pPr>
          </w:p>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1</w:t>
            </w:r>
            <w:r w:rsidR="001347C4">
              <w:rPr>
                <w:bCs/>
              </w:rPr>
              <w:t>09</w:t>
            </w:r>
          </w:p>
        </w:tc>
      </w:tr>
      <w:tr w:rsidR="00C000A3" w:rsidRPr="001563B5" w:rsidTr="00C620F1">
        <w:tc>
          <w:tcPr>
            <w:tcW w:w="8917" w:type="dxa"/>
          </w:tcPr>
          <w:p w:rsidR="00C000A3" w:rsidRPr="00EB62D8" w:rsidRDefault="00C000A3" w:rsidP="001347C4">
            <w:pPr>
              <w:pStyle w:val="11"/>
              <w:ind w:firstLine="0"/>
              <w:rPr>
                <w:bCs/>
                <w:lang w:val="en-US"/>
              </w:rPr>
            </w:pPr>
            <w:r>
              <w:rPr>
                <w:bCs/>
                <w:lang w:val="en-US"/>
              </w:rPr>
              <w:t>4.3</w:t>
            </w:r>
            <w:r w:rsidRPr="00361965">
              <w:rPr>
                <w:bCs/>
                <w:lang w:val="en-US"/>
              </w:rPr>
              <w:t xml:space="preserve"> Comparison of laboratory and theoretical results (in</w:t>
            </w:r>
            <w:r>
              <w:rPr>
                <w:bCs/>
                <w:lang w:val="en-US"/>
              </w:rPr>
              <w:t>ternal</w:t>
            </w:r>
            <w:r w:rsidRPr="00361965">
              <w:rPr>
                <w:bCs/>
                <w:lang w:val="en-US"/>
              </w:rPr>
              <w:t xml:space="preserve"> fraction angle)</w:t>
            </w:r>
            <w:r>
              <w:rPr>
                <w:bCs/>
                <w:lang w:val="en-US"/>
              </w:rPr>
              <w:t xml:space="preserve"> </w:t>
            </w:r>
            <w:r w:rsidRPr="00B87F1A">
              <w:rPr>
                <w:bCs/>
                <w:lang w:val="en-US"/>
              </w:rPr>
              <w:t>…………………………………………………………………</w:t>
            </w:r>
            <w:r w:rsidR="00852278" w:rsidRPr="00852278">
              <w:rPr>
                <w:bCs/>
                <w:lang w:val="en-US"/>
              </w:rPr>
              <w:t>…..</w:t>
            </w:r>
            <w:r>
              <w:rPr>
                <w:bCs/>
                <w:lang w:val="en-US"/>
              </w:rPr>
              <w:t>…</w:t>
            </w:r>
            <w:r w:rsidRPr="00EB62D8">
              <w:rPr>
                <w:bCs/>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11</w:t>
            </w:r>
            <w:r w:rsidR="001347C4">
              <w:rPr>
                <w:bCs/>
              </w:rPr>
              <w:t>4</w:t>
            </w:r>
          </w:p>
        </w:tc>
      </w:tr>
      <w:tr w:rsidR="00C000A3" w:rsidRPr="001563B5" w:rsidTr="00C620F1">
        <w:tc>
          <w:tcPr>
            <w:tcW w:w="8917" w:type="dxa"/>
          </w:tcPr>
          <w:p w:rsidR="00C000A3" w:rsidRPr="00EB62D8" w:rsidRDefault="00C000A3" w:rsidP="00C620F1">
            <w:pPr>
              <w:pStyle w:val="11"/>
              <w:ind w:firstLine="0"/>
              <w:rPr>
                <w:bCs/>
                <w:lang w:val="en-US"/>
              </w:rPr>
            </w:pPr>
            <w:r w:rsidRPr="00361965">
              <w:rPr>
                <w:bCs/>
                <w:lang w:val="en-US"/>
              </w:rPr>
              <w:t>4</w:t>
            </w:r>
            <w:r>
              <w:rPr>
                <w:bCs/>
                <w:lang w:val="en-US"/>
              </w:rPr>
              <w:t>.4 Construction of general internal</w:t>
            </w:r>
            <w:r w:rsidRPr="00361965">
              <w:rPr>
                <w:bCs/>
                <w:lang w:val="en-US"/>
              </w:rPr>
              <w:t xml:space="preserve"> friction angle nomograms in relation to the number of freezing-thawing cycles for different types of soil</w:t>
            </w:r>
            <w:r>
              <w:rPr>
                <w:bCs/>
                <w:lang w:val="en-US"/>
              </w:rPr>
              <w:t>…</w:t>
            </w:r>
            <w:r w:rsidR="00852278" w:rsidRPr="00852278">
              <w:rPr>
                <w:bCs/>
                <w:lang w:val="en-US"/>
              </w:rPr>
              <w:t>……..</w:t>
            </w:r>
            <w:r>
              <w:rPr>
                <w:bCs/>
                <w:lang w:val="en-US"/>
              </w:rPr>
              <w:t>…</w:t>
            </w:r>
            <w:r w:rsidRPr="00EB62D8">
              <w:rPr>
                <w:bCs/>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1</w:t>
            </w:r>
            <w:r w:rsidR="001347C4">
              <w:rPr>
                <w:bCs/>
              </w:rPr>
              <w:t>16</w:t>
            </w:r>
          </w:p>
        </w:tc>
      </w:tr>
      <w:tr w:rsidR="00C000A3" w:rsidRPr="001563B5" w:rsidTr="00C620F1">
        <w:tc>
          <w:tcPr>
            <w:tcW w:w="8917" w:type="dxa"/>
          </w:tcPr>
          <w:p w:rsidR="00C000A3" w:rsidRPr="00EB62D8" w:rsidRDefault="00C000A3" w:rsidP="00C620F1">
            <w:pPr>
              <w:pStyle w:val="11"/>
              <w:ind w:firstLine="0"/>
              <w:rPr>
                <w:bCs/>
                <w:lang w:val="en-US"/>
              </w:rPr>
            </w:pPr>
            <w:r>
              <w:rPr>
                <w:bCs/>
                <w:lang w:val="en-US"/>
              </w:rPr>
              <w:t>4.5</w:t>
            </w:r>
            <w:r w:rsidRPr="00361965">
              <w:rPr>
                <w:bCs/>
                <w:lang w:val="en-US"/>
              </w:rPr>
              <w:t xml:space="preserve"> Processing of the results of laboratory studies. Determination of approximation factors and development of mathematical relation of the </w:t>
            </w:r>
            <w:r>
              <w:rPr>
                <w:bCs/>
                <w:lang w:val="en-US"/>
              </w:rPr>
              <w:t xml:space="preserve">cohesion </w:t>
            </w:r>
            <w:r w:rsidRPr="00361965">
              <w:rPr>
                <w:bCs/>
                <w:lang w:val="en-US"/>
              </w:rPr>
              <w:t>on the studied factors</w:t>
            </w:r>
            <w:r>
              <w:rPr>
                <w:bCs/>
                <w:lang w:val="en-US"/>
              </w:rPr>
              <w:t xml:space="preserve"> </w:t>
            </w:r>
            <w:r w:rsidRPr="00B87F1A">
              <w:rPr>
                <w:bCs/>
                <w:lang w:val="en-US"/>
              </w:rPr>
              <w:t>…</w:t>
            </w:r>
            <w:r>
              <w:rPr>
                <w:bCs/>
                <w:lang w:val="en-US"/>
              </w:rPr>
              <w:t>…</w:t>
            </w:r>
            <w:r w:rsidRPr="00EB62D8">
              <w:rPr>
                <w:bCs/>
                <w:lang w:val="en-US"/>
              </w:rPr>
              <w:t>………………………………</w:t>
            </w:r>
            <w:r w:rsidR="00852278" w:rsidRPr="00852278">
              <w:rPr>
                <w:bCs/>
                <w:lang w:val="en-US"/>
              </w:rPr>
              <w:t>……</w:t>
            </w:r>
            <w:r w:rsidRPr="00EB62D8">
              <w:rPr>
                <w:bCs/>
                <w:lang w:val="en-US"/>
              </w:rPr>
              <w:t>…</w:t>
            </w:r>
            <w:r>
              <w:rPr>
                <w:bCs/>
                <w:lang w:val="en-US"/>
              </w:rPr>
              <w:t>…</w:t>
            </w:r>
            <w:r w:rsidRPr="00EB62D8">
              <w:rPr>
                <w:bCs/>
                <w:lang w:val="en-US"/>
              </w:rPr>
              <w:t>.</w:t>
            </w:r>
          </w:p>
        </w:tc>
        <w:tc>
          <w:tcPr>
            <w:tcW w:w="700" w:type="dxa"/>
          </w:tcPr>
          <w:p w:rsidR="001347C4" w:rsidRPr="00750520" w:rsidRDefault="001347C4" w:rsidP="003178E9">
            <w:pPr>
              <w:pStyle w:val="11"/>
              <w:ind w:firstLine="0"/>
              <w:jc w:val="left"/>
              <w:rPr>
                <w:bCs/>
                <w:lang w:val="en-US"/>
              </w:rPr>
            </w:pPr>
          </w:p>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1</w:t>
            </w:r>
            <w:r w:rsidR="001347C4">
              <w:rPr>
                <w:bCs/>
              </w:rPr>
              <w:t>18</w:t>
            </w:r>
          </w:p>
        </w:tc>
      </w:tr>
      <w:tr w:rsidR="00C000A3" w:rsidRPr="001563B5" w:rsidTr="00C620F1">
        <w:tc>
          <w:tcPr>
            <w:tcW w:w="8917" w:type="dxa"/>
          </w:tcPr>
          <w:p w:rsidR="00C000A3" w:rsidRPr="00EB62D8" w:rsidRDefault="00C000A3" w:rsidP="00C620F1">
            <w:pPr>
              <w:ind w:firstLine="0"/>
              <w:rPr>
                <w:bCs/>
                <w:lang w:val="en-US"/>
              </w:rPr>
            </w:pPr>
            <w:r>
              <w:rPr>
                <w:bCs/>
                <w:lang w:val="en-US"/>
              </w:rPr>
              <w:t>4.6</w:t>
            </w:r>
            <w:r w:rsidRPr="00361965">
              <w:rPr>
                <w:bCs/>
                <w:lang w:val="en-US"/>
              </w:rPr>
              <w:t xml:space="preserve"> Constr</w:t>
            </w:r>
            <w:r>
              <w:rPr>
                <w:bCs/>
                <w:lang w:val="en-US"/>
              </w:rPr>
              <w:t>uction of changes for cohesion</w:t>
            </w:r>
            <w:r w:rsidRPr="00361965">
              <w:rPr>
                <w:bCs/>
                <w:lang w:val="en-US"/>
              </w:rPr>
              <w:t xml:space="preserve"> nomograms in relation to the number of freezing-thawing cycles</w:t>
            </w:r>
            <w:r>
              <w:rPr>
                <w:bCs/>
                <w:lang w:val="en-US"/>
              </w:rPr>
              <w:t xml:space="preserve"> </w:t>
            </w:r>
            <w:r w:rsidRPr="00B87F1A">
              <w:rPr>
                <w:bCs/>
                <w:lang w:val="en-US"/>
              </w:rPr>
              <w:t>……</w:t>
            </w:r>
            <w:r>
              <w:rPr>
                <w:bCs/>
                <w:lang w:val="en-US"/>
              </w:rPr>
              <w:t>……………………………</w:t>
            </w:r>
            <w:r w:rsidR="00852278" w:rsidRPr="00852278">
              <w:rPr>
                <w:bCs/>
                <w:lang w:val="en-US"/>
              </w:rPr>
              <w:t>…….</w:t>
            </w:r>
            <w:r>
              <w:rPr>
                <w:bCs/>
                <w:lang w:val="en-US"/>
              </w:rPr>
              <w:t>…</w:t>
            </w:r>
            <w:r w:rsidRPr="00EB62D8">
              <w:rPr>
                <w:bCs/>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1</w:t>
            </w:r>
            <w:r w:rsidR="001347C4">
              <w:rPr>
                <w:bCs/>
              </w:rPr>
              <w:t>26</w:t>
            </w:r>
          </w:p>
        </w:tc>
      </w:tr>
      <w:tr w:rsidR="00C000A3" w:rsidRPr="001563B5" w:rsidTr="00C620F1">
        <w:tc>
          <w:tcPr>
            <w:tcW w:w="8917" w:type="dxa"/>
          </w:tcPr>
          <w:p w:rsidR="00C000A3" w:rsidRPr="00852278" w:rsidRDefault="00C000A3" w:rsidP="00C620F1">
            <w:pPr>
              <w:ind w:firstLine="0"/>
              <w:rPr>
                <w:bCs/>
                <w:lang w:val="en-US"/>
              </w:rPr>
            </w:pPr>
            <w:r>
              <w:rPr>
                <w:bCs/>
                <w:lang w:val="en-US"/>
              </w:rPr>
              <w:t xml:space="preserve">4.7 </w:t>
            </w:r>
            <w:r w:rsidRPr="00A135C5">
              <w:rPr>
                <w:lang w:val="en-US"/>
              </w:rPr>
              <w:t>Algorithm of incorporating of the research results in engineering practice</w:t>
            </w:r>
            <w:r>
              <w:rPr>
                <w:bCs/>
                <w:lang w:val="en-US"/>
              </w:rPr>
              <w:t>………………………………………………………</w:t>
            </w:r>
            <w:r w:rsidR="00852278" w:rsidRPr="00852278">
              <w:rPr>
                <w:bCs/>
                <w:lang w:val="en-US"/>
              </w:rPr>
              <w:t>……</w:t>
            </w:r>
            <w:r>
              <w:rPr>
                <w:bCs/>
                <w:lang w:val="en-US"/>
              </w:rPr>
              <w:t>………</w:t>
            </w:r>
            <w:r w:rsidRPr="00EB62D8">
              <w:rPr>
                <w:bCs/>
                <w:lang w:val="en-US"/>
              </w:rPr>
              <w:t>…..</w:t>
            </w:r>
          </w:p>
        </w:tc>
        <w:tc>
          <w:tcPr>
            <w:tcW w:w="700" w:type="dxa"/>
          </w:tcPr>
          <w:p w:rsidR="001347C4" w:rsidRPr="00750520" w:rsidRDefault="001347C4" w:rsidP="003178E9">
            <w:pPr>
              <w:pStyle w:val="11"/>
              <w:ind w:firstLine="0"/>
              <w:jc w:val="left"/>
              <w:rPr>
                <w:bCs/>
                <w:lang w:val="en-US"/>
              </w:rPr>
            </w:pPr>
          </w:p>
          <w:p w:rsidR="00C000A3" w:rsidRPr="00DB69B3" w:rsidRDefault="001347C4" w:rsidP="003178E9">
            <w:pPr>
              <w:pStyle w:val="11"/>
              <w:ind w:firstLine="0"/>
              <w:jc w:val="left"/>
              <w:rPr>
                <w:bCs/>
                <w:lang w:val="en-US"/>
              </w:rPr>
            </w:pPr>
            <w:r>
              <w:rPr>
                <w:bCs/>
              </w:rPr>
              <w:t>127</w:t>
            </w:r>
          </w:p>
        </w:tc>
      </w:tr>
      <w:tr w:rsidR="00C000A3" w:rsidRPr="00D441D8" w:rsidTr="00C620F1">
        <w:tc>
          <w:tcPr>
            <w:tcW w:w="8917" w:type="dxa"/>
          </w:tcPr>
          <w:p w:rsidR="00C000A3" w:rsidRPr="00852278" w:rsidRDefault="00C000A3" w:rsidP="00852278">
            <w:pPr>
              <w:pStyle w:val="11"/>
              <w:ind w:firstLine="0"/>
              <w:rPr>
                <w:bCs/>
              </w:rPr>
            </w:pPr>
            <w:r w:rsidRPr="00D441D8">
              <w:rPr>
                <w:bCs/>
                <w:lang w:val="en-US"/>
              </w:rPr>
              <w:t>Summary of chapter four</w:t>
            </w:r>
            <w:r w:rsidR="00852278">
              <w:rPr>
                <w:bCs/>
              </w:rPr>
              <w:t>……………………………………………………...</w:t>
            </w:r>
          </w:p>
        </w:tc>
        <w:tc>
          <w:tcPr>
            <w:tcW w:w="700" w:type="dxa"/>
          </w:tcPr>
          <w:p w:rsidR="00C000A3" w:rsidRPr="001347C4" w:rsidRDefault="001347C4" w:rsidP="003178E9">
            <w:pPr>
              <w:pStyle w:val="11"/>
              <w:ind w:firstLine="0"/>
              <w:jc w:val="left"/>
              <w:rPr>
                <w:bCs/>
              </w:rPr>
            </w:pPr>
            <w:r>
              <w:rPr>
                <w:bCs/>
              </w:rPr>
              <w:t>129</w:t>
            </w:r>
          </w:p>
        </w:tc>
      </w:tr>
      <w:tr w:rsidR="00C000A3" w:rsidRPr="00D441D8" w:rsidTr="00C620F1">
        <w:tc>
          <w:tcPr>
            <w:tcW w:w="8917" w:type="dxa"/>
          </w:tcPr>
          <w:p w:rsidR="00C000A3" w:rsidRPr="00EB62D8" w:rsidRDefault="00C000A3" w:rsidP="003178E9">
            <w:pPr>
              <w:pStyle w:val="11"/>
              <w:ind w:firstLine="0"/>
              <w:rPr>
                <w:bCs/>
              </w:rPr>
            </w:pPr>
            <w:r w:rsidRPr="00D441D8">
              <w:rPr>
                <w:b/>
                <w:bCs/>
                <w:lang w:val="en-US"/>
              </w:rPr>
              <w:t>CONCLUSION</w:t>
            </w:r>
            <w:r>
              <w:rPr>
                <w:bCs/>
                <w:lang w:val="en-US"/>
              </w:rPr>
              <w:t>………………………………………………………</w:t>
            </w:r>
            <w:r w:rsidR="00852278">
              <w:rPr>
                <w:bCs/>
              </w:rPr>
              <w:t>…</w:t>
            </w:r>
            <w:r>
              <w:rPr>
                <w:bCs/>
                <w:lang w:val="en-US"/>
              </w:rPr>
              <w:t>…</w:t>
            </w:r>
            <w:r>
              <w:rPr>
                <w:bCs/>
              </w:rPr>
              <w:t>...</w:t>
            </w:r>
          </w:p>
        </w:tc>
        <w:tc>
          <w:tcPr>
            <w:tcW w:w="700" w:type="dxa"/>
          </w:tcPr>
          <w:p w:rsidR="00C000A3" w:rsidRPr="001347C4" w:rsidRDefault="00DB69B3" w:rsidP="001347C4">
            <w:pPr>
              <w:pStyle w:val="11"/>
              <w:ind w:firstLine="0"/>
              <w:jc w:val="left"/>
              <w:rPr>
                <w:bCs/>
              </w:rPr>
            </w:pPr>
            <w:r w:rsidRPr="00DB69B3">
              <w:rPr>
                <w:bCs/>
                <w:lang w:val="en-US"/>
              </w:rPr>
              <w:t>13</w:t>
            </w:r>
            <w:r w:rsidR="001347C4">
              <w:rPr>
                <w:bCs/>
              </w:rPr>
              <w:t>0</w:t>
            </w:r>
          </w:p>
        </w:tc>
      </w:tr>
      <w:tr w:rsidR="00C000A3" w:rsidRPr="00D441D8" w:rsidTr="00C620F1">
        <w:tc>
          <w:tcPr>
            <w:tcW w:w="8917" w:type="dxa"/>
          </w:tcPr>
          <w:p w:rsidR="00C000A3" w:rsidRPr="00EB62D8" w:rsidRDefault="00C000A3" w:rsidP="003178E9">
            <w:pPr>
              <w:pStyle w:val="11"/>
              <w:ind w:firstLine="0"/>
              <w:rPr>
                <w:bCs/>
              </w:rPr>
            </w:pPr>
            <w:r w:rsidRPr="00DA0057">
              <w:rPr>
                <w:rStyle w:val="shorttext"/>
                <w:b/>
                <w:szCs w:val="28"/>
                <w:lang w:val="en"/>
              </w:rPr>
              <w:t>REFERENCES</w:t>
            </w:r>
            <w:r>
              <w:rPr>
                <w:rStyle w:val="shorttext"/>
                <w:szCs w:val="28"/>
                <w:lang w:val="en"/>
              </w:rPr>
              <w:t>………………………………………………………</w:t>
            </w:r>
            <w:r w:rsidR="00852278">
              <w:rPr>
                <w:rStyle w:val="shorttext"/>
                <w:szCs w:val="28"/>
              </w:rPr>
              <w:t>…..</w:t>
            </w:r>
            <w:r>
              <w:rPr>
                <w:rStyle w:val="shorttext"/>
                <w:szCs w:val="28"/>
                <w:lang w:val="en"/>
              </w:rPr>
              <w:t>…</w:t>
            </w:r>
            <w:r>
              <w:rPr>
                <w:rStyle w:val="shorttext"/>
                <w:szCs w:val="28"/>
              </w:rPr>
              <w:t>...</w:t>
            </w:r>
          </w:p>
        </w:tc>
        <w:tc>
          <w:tcPr>
            <w:tcW w:w="700" w:type="dxa"/>
          </w:tcPr>
          <w:p w:rsidR="00C000A3" w:rsidRPr="001347C4" w:rsidRDefault="00DB69B3" w:rsidP="001347C4">
            <w:pPr>
              <w:pStyle w:val="11"/>
              <w:ind w:firstLine="0"/>
              <w:jc w:val="left"/>
              <w:rPr>
                <w:bCs/>
              </w:rPr>
            </w:pPr>
            <w:r w:rsidRPr="00DB69B3">
              <w:rPr>
                <w:bCs/>
                <w:lang w:val="en-US"/>
              </w:rPr>
              <w:t>13</w:t>
            </w:r>
            <w:r w:rsidR="001347C4">
              <w:rPr>
                <w:bCs/>
              </w:rPr>
              <w:t>2</w:t>
            </w:r>
          </w:p>
        </w:tc>
      </w:tr>
      <w:tr w:rsidR="00C000A3" w:rsidRPr="00D441D8" w:rsidTr="00C620F1">
        <w:tc>
          <w:tcPr>
            <w:tcW w:w="8917" w:type="dxa"/>
          </w:tcPr>
          <w:p w:rsidR="00C000A3" w:rsidRPr="00852278" w:rsidRDefault="00C000A3" w:rsidP="00852278">
            <w:pPr>
              <w:spacing w:line="228" w:lineRule="auto"/>
              <w:ind w:firstLine="0"/>
              <w:rPr>
                <w:rStyle w:val="shorttext"/>
                <w:b/>
                <w:szCs w:val="28"/>
                <w:lang w:val="en-US"/>
              </w:rPr>
            </w:pPr>
            <w:r w:rsidRPr="005B3AAA">
              <w:rPr>
                <w:rFonts w:eastAsia="Times New Roman" w:cs="Times New Roman"/>
                <w:b/>
                <w:bCs/>
                <w:szCs w:val="28"/>
                <w:lang w:val="en-US"/>
              </w:rPr>
              <w:t>APPENDIX</w:t>
            </w:r>
            <w:r>
              <w:rPr>
                <w:rFonts w:eastAsia="Times New Roman" w:cs="Times New Roman"/>
                <w:b/>
                <w:bCs/>
                <w:szCs w:val="28"/>
                <w:lang w:val="en-US"/>
              </w:rPr>
              <w:t xml:space="preserve"> A</w:t>
            </w:r>
            <w:r w:rsidR="00852278">
              <w:rPr>
                <w:rFonts w:eastAsia="Times New Roman" w:cs="Times New Roman"/>
                <w:b/>
                <w:bCs/>
                <w:szCs w:val="28"/>
                <w:lang w:val="en-US"/>
              </w:rPr>
              <w:t xml:space="preserve"> </w:t>
            </w:r>
            <w:r w:rsidR="00852278">
              <w:rPr>
                <w:rFonts w:eastAsia="Calibri" w:cs="Times New Roman"/>
                <w:szCs w:val="24"/>
                <w:lang w:val="en-US"/>
              </w:rPr>
              <w:t xml:space="preserve">– </w:t>
            </w:r>
            <w:r w:rsidR="00852278" w:rsidRPr="00ED062D">
              <w:rPr>
                <w:rFonts w:eastAsia="Calibri" w:cs="Times New Roman"/>
                <w:szCs w:val="24"/>
                <w:lang w:val="en-US"/>
              </w:rPr>
              <w:t>Summary table of the results of the literature review on the thesis topic</w:t>
            </w:r>
            <w:r w:rsidR="00852278">
              <w:rPr>
                <w:rFonts w:eastAsia="Calibri" w:cs="Times New Roman"/>
                <w:szCs w:val="24"/>
                <w:lang w:val="en-US"/>
              </w:rPr>
              <w:t>………</w:t>
            </w:r>
            <w:r w:rsidRPr="00852278">
              <w:rPr>
                <w:rFonts w:eastAsia="Times New Roman" w:cs="Times New Roman"/>
                <w:bCs/>
                <w:szCs w:val="28"/>
                <w:lang w:val="en-US"/>
              </w:rPr>
              <w:t>……………………………………………………………..</w:t>
            </w:r>
          </w:p>
        </w:tc>
        <w:tc>
          <w:tcPr>
            <w:tcW w:w="700" w:type="dxa"/>
          </w:tcPr>
          <w:p w:rsidR="001347C4" w:rsidRPr="00750520" w:rsidRDefault="001347C4" w:rsidP="003178E9">
            <w:pPr>
              <w:pStyle w:val="11"/>
              <w:ind w:firstLine="0"/>
              <w:jc w:val="left"/>
              <w:rPr>
                <w:bCs/>
                <w:lang w:val="en-US"/>
              </w:rPr>
            </w:pPr>
          </w:p>
          <w:p w:rsidR="00C000A3" w:rsidRPr="001347C4" w:rsidRDefault="00DB69B3" w:rsidP="001347C4">
            <w:pPr>
              <w:pStyle w:val="11"/>
              <w:ind w:firstLine="0"/>
              <w:jc w:val="left"/>
              <w:rPr>
                <w:bCs/>
              </w:rPr>
            </w:pPr>
            <w:r w:rsidRPr="00DB69B3">
              <w:rPr>
                <w:bCs/>
                <w:lang w:val="en-US"/>
              </w:rPr>
              <w:t>14</w:t>
            </w:r>
            <w:r w:rsidR="001347C4">
              <w:rPr>
                <w:bCs/>
              </w:rPr>
              <w:t>1</w:t>
            </w:r>
          </w:p>
        </w:tc>
      </w:tr>
      <w:tr w:rsidR="00C000A3" w:rsidRPr="00D441D8" w:rsidTr="00C620F1">
        <w:tc>
          <w:tcPr>
            <w:tcW w:w="8917" w:type="dxa"/>
          </w:tcPr>
          <w:p w:rsidR="00C000A3" w:rsidRPr="00EB62D8" w:rsidRDefault="00C000A3" w:rsidP="00852278">
            <w:pPr>
              <w:pStyle w:val="11"/>
              <w:ind w:firstLine="0"/>
              <w:rPr>
                <w:rStyle w:val="shorttext"/>
                <w:b/>
                <w:szCs w:val="28"/>
                <w:highlight w:val="yellow"/>
              </w:rPr>
            </w:pPr>
            <w:r w:rsidRPr="00790DB0">
              <w:rPr>
                <w:rFonts w:eastAsia="Times New Roman" w:cs="Times New Roman"/>
                <w:b/>
                <w:bCs/>
                <w:szCs w:val="28"/>
                <w:lang w:val="en-US"/>
              </w:rPr>
              <w:t>APPENDIX</w:t>
            </w:r>
            <w:r w:rsidRPr="00790DB0">
              <w:rPr>
                <w:rStyle w:val="shorttext"/>
                <w:b/>
                <w:szCs w:val="28"/>
                <w:lang w:val="en"/>
              </w:rPr>
              <w:t xml:space="preserve"> B</w:t>
            </w:r>
            <w:r w:rsidR="00852278">
              <w:rPr>
                <w:rStyle w:val="shorttext"/>
                <w:b/>
                <w:szCs w:val="28"/>
                <w:lang w:val="en"/>
              </w:rPr>
              <w:t xml:space="preserve"> </w:t>
            </w:r>
            <w:r w:rsidR="00852278">
              <w:rPr>
                <w:rStyle w:val="shorttext"/>
                <w:rFonts w:cs="Times New Roman"/>
                <w:szCs w:val="28"/>
                <w:lang w:val="en"/>
              </w:rPr>
              <w:t>‒</w:t>
            </w:r>
            <w:r w:rsidR="00852278">
              <w:rPr>
                <w:rStyle w:val="shorttext"/>
                <w:szCs w:val="28"/>
                <w:lang w:val="en"/>
              </w:rPr>
              <w:t xml:space="preserve"> </w:t>
            </w:r>
            <w:r w:rsidR="00852278" w:rsidRPr="00ED062D">
              <w:rPr>
                <w:rFonts w:eastAsia="Calibri" w:cs="Times New Roman"/>
                <w:szCs w:val="24"/>
                <w:lang w:val="en-US"/>
              </w:rPr>
              <w:t>Adoption deed</w:t>
            </w:r>
            <w:r w:rsidR="00852278" w:rsidRPr="00EB62D8">
              <w:rPr>
                <w:rStyle w:val="shorttext"/>
                <w:szCs w:val="28"/>
              </w:rPr>
              <w:t xml:space="preserve"> </w:t>
            </w:r>
            <w:r w:rsidRPr="00EB62D8">
              <w:rPr>
                <w:rStyle w:val="shorttext"/>
                <w:szCs w:val="28"/>
              </w:rPr>
              <w:t>……………………………………………..</w:t>
            </w:r>
          </w:p>
        </w:tc>
        <w:tc>
          <w:tcPr>
            <w:tcW w:w="700" w:type="dxa"/>
          </w:tcPr>
          <w:p w:rsidR="00C000A3" w:rsidRPr="001347C4" w:rsidRDefault="00DB69B3" w:rsidP="001347C4">
            <w:pPr>
              <w:pStyle w:val="11"/>
              <w:ind w:firstLine="0"/>
              <w:jc w:val="left"/>
              <w:rPr>
                <w:bCs/>
              </w:rPr>
            </w:pPr>
            <w:r w:rsidRPr="00DB69B3">
              <w:rPr>
                <w:bCs/>
                <w:lang w:val="en-US"/>
              </w:rPr>
              <w:t>1</w:t>
            </w:r>
            <w:r w:rsidR="001347C4">
              <w:rPr>
                <w:bCs/>
              </w:rPr>
              <w:t>58</w:t>
            </w:r>
          </w:p>
        </w:tc>
      </w:tr>
    </w:tbl>
    <w:p w:rsidR="006042A6" w:rsidRDefault="006042A6" w:rsidP="003178E9">
      <w:pPr>
        <w:rPr>
          <w:lang w:val="en-US"/>
        </w:rPr>
      </w:pPr>
    </w:p>
    <w:p w:rsidR="006042A6" w:rsidRDefault="006042A6" w:rsidP="003178E9">
      <w:pPr>
        <w:ind w:firstLine="0"/>
        <w:jc w:val="left"/>
        <w:rPr>
          <w:lang w:val="en-US"/>
        </w:rPr>
      </w:pPr>
      <w:r>
        <w:rPr>
          <w:lang w:val="en-US"/>
        </w:rPr>
        <w:br w:type="page"/>
      </w:r>
    </w:p>
    <w:p w:rsidR="006042A6" w:rsidRPr="00DB2F7E" w:rsidRDefault="006042A6" w:rsidP="003178E9">
      <w:pPr>
        <w:pStyle w:val="a8"/>
        <w:rPr>
          <w:b/>
        </w:rPr>
      </w:pPr>
      <w:r w:rsidRPr="00DA0057">
        <w:rPr>
          <w:b/>
          <w:szCs w:val="28"/>
        </w:rPr>
        <w:t>ABBREVIATIONS</w:t>
      </w:r>
    </w:p>
    <w:p w:rsidR="006042A6" w:rsidRDefault="006042A6" w:rsidP="003178E9">
      <w:pPr>
        <w:pStyle w:val="11"/>
        <w:ind w:firstLine="0"/>
        <w:jc w:val="right"/>
      </w:pPr>
    </w:p>
    <w:tbl>
      <w:tblPr>
        <w:tblStyle w:val="a7"/>
        <w:tblW w:w="0" w:type="auto"/>
        <w:tblInd w:w="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1"/>
        <w:gridCol w:w="7572"/>
      </w:tblGrid>
      <w:tr w:rsidR="00BE4363" w:rsidRPr="00790DB0" w:rsidTr="00790DB0">
        <w:tc>
          <w:tcPr>
            <w:tcW w:w="1591" w:type="dxa"/>
          </w:tcPr>
          <w:p w:rsidR="00BE4363" w:rsidRPr="00790DB0" w:rsidRDefault="00BE4363" w:rsidP="003178E9">
            <w:pPr>
              <w:pStyle w:val="11"/>
              <w:ind w:firstLine="0"/>
              <w:jc w:val="left"/>
              <w:rPr>
                <w:rFonts w:cs="Times New Roman"/>
                <w:color w:val="auto"/>
                <w:szCs w:val="28"/>
                <w:lang w:val="en-US"/>
              </w:rPr>
            </w:pPr>
            <w:r w:rsidRPr="00790DB0">
              <w:rPr>
                <w:rFonts w:cs="Times New Roman"/>
                <w:color w:val="auto"/>
                <w:szCs w:val="28"/>
                <w:lang w:val="en-US"/>
              </w:rPr>
              <w:t>GWL</w:t>
            </w:r>
          </w:p>
        </w:tc>
        <w:tc>
          <w:tcPr>
            <w:tcW w:w="7572" w:type="dxa"/>
          </w:tcPr>
          <w:p w:rsidR="00BE4363"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w:t>
            </w:r>
            <w:r w:rsidR="00BE4363" w:rsidRPr="00790DB0">
              <w:rPr>
                <w:rFonts w:cs="Times New Roman"/>
                <w:color w:val="auto"/>
                <w:szCs w:val="28"/>
                <w:lang w:val="en-US"/>
              </w:rPr>
              <w:t>Ground water level</w:t>
            </w:r>
          </w:p>
        </w:tc>
      </w:tr>
      <w:tr w:rsidR="008F604A" w:rsidRPr="00790DB0" w:rsidTr="00790DB0">
        <w:tc>
          <w:tcPr>
            <w:tcW w:w="1591" w:type="dxa"/>
          </w:tcPr>
          <w:p w:rsidR="008F604A" w:rsidRPr="00790DB0" w:rsidRDefault="008F604A" w:rsidP="003178E9">
            <w:pPr>
              <w:pStyle w:val="11"/>
              <w:ind w:firstLine="0"/>
              <w:jc w:val="left"/>
              <w:rPr>
                <w:rFonts w:cs="Times New Roman"/>
                <w:color w:val="auto"/>
                <w:szCs w:val="28"/>
                <w:lang w:val="en-US"/>
              </w:rPr>
            </w:pPr>
            <w:r w:rsidRPr="00790DB0">
              <w:rPr>
                <w:rFonts w:cs="Times New Roman"/>
                <w:color w:val="auto"/>
                <w:szCs w:val="28"/>
                <w:lang w:val="en-US"/>
              </w:rPr>
              <w:t>UC strength</w:t>
            </w:r>
          </w:p>
        </w:tc>
        <w:tc>
          <w:tcPr>
            <w:tcW w:w="7572" w:type="dxa"/>
          </w:tcPr>
          <w:p w:rsidR="008F604A"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U</w:t>
            </w:r>
            <w:r w:rsidR="008F604A" w:rsidRPr="00790DB0">
              <w:rPr>
                <w:rFonts w:cs="Times New Roman"/>
                <w:color w:val="auto"/>
                <w:szCs w:val="28"/>
                <w:lang w:val="en-US"/>
              </w:rPr>
              <w:t>nconfined compressive strength</w:t>
            </w:r>
          </w:p>
        </w:tc>
      </w:tr>
      <w:tr w:rsidR="00790DB0" w:rsidRPr="00790DB0" w:rsidTr="00790DB0">
        <w:tc>
          <w:tcPr>
            <w:tcW w:w="1591" w:type="dxa"/>
          </w:tcPr>
          <w:p w:rsidR="00790DB0" w:rsidRPr="00790DB0" w:rsidRDefault="00790DB0" w:rsidP="003178E9">
            <w:pPr>
              <w:pStyle w:val="11"/>
              <w:ind w:firstLine="0"/>
              <w:jc w:val="left"/>
              <w:rPr>
                <w:rFonts w:eastAsia="Times New Roman" w:cs="Times New Roman"/>
                <w:color w:val="auto"/>
                <w:szCs w:val="28"/>
                <w:lang w:val="en-US"/>
              </w:rPr>
            </w:pPr>
            <w:r w:rsidRPr="00790DB0">
              <w:rPr>
                <w:rFonts w:cs="Times New Roman"/>
                <w:color w:val="auto"/>
                <w:szCs w:val="28"/>
                <w:lang w:val="en-US"/>
              </w:rPr>
              <w:t>EGE</w:t>
            </w:r>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w:t>
            </w:r>
            <w:r w:rsidRPr="00790DB0">
              <w:rPr>
                <w:rFonts w:cs="Times New Roman"/>
                <w:color w:val="auto"/>
                <w:szCs w:val="28"/>
                <w:lang w:val="en-US"/>
              </w:rPr>
              <w:t>Engineering-geologic element</w:t>
            </w:r>
          </w:p>
        </w:tc>
      </w:tr>
      <w:tr w:rsidR="00790DB0" w:rsidRPr="00790DB0" w:rsidTr="00790DB0">
        <w:tc>
          <w:tcPr>
            <w:tcW w:w="1591" w:type="dxa"/>
          </w:tcPr>
          <w:p w:rsidR="00790DB0" w:rsidRPr="00790DB0" w:rsidRDefault="00790DB0" w:rsidP="003178E9">
            <w:pPr>
              <w:pStyle w:val="11"/>
              <w:ind w:firstLine="0"/>
              <w:jc w:val="left"/>
              <w:rPr>
                <w:rFonts w:cs="Times New Roman"/>
                <w:color w:val="auto"/>
                <w:szCs w:val="28"/>
                <w:lang w:val="en-US"/>
              </w:rPr>
            </w:pPr>
            <w:r w:rsidRPr="00790DB0">
              <w:rPr>
                <w:rFonts w:cs="Times New Roman"/>
                <w:color w:val="auto"/>
                <w:szCs w:val="28"/>
                <w:lang w:val="en-US"/>
              </w:rPr>
              <w:t>GCE</w:t>
            </w:r>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G</w:t>
            </w:r>
            <w:r w:rsidRPr="00790DB0">
              <w:rPr>
                <w:rFonts w:cs="Times New Roman"/>
                <w:color w:val="auto"/>
                <w:szCs w:val="28"/>
                <w:lang w:val="en-US"/>
              </w:rPr>
              <w:t>round-cement element</w:t>
            </w:r>
          </w:p>
        </w:tc>
      </w:tr>
      <w:tr w:rsidR="00790DB0" w:rsidRPr="00790DB0" w:rsidTr="00790DB0">
        <w:tc>
          <w:tcPr>
            <w:tcW w:w="1591" w:type="dxa"/>
          </w:tcPr>
          <w:p w:rsidR="00790DB0" w:rsidRPr="00790DB0" w:rsidRDefault="00790DB0" w:rsidP="003178E9">
            <w:pPr>
              <w:pStyle w:val="11"/>
              <w:ind w:firstLine="0"/>
              <w:jc w:val="left"/>
              <w:rPr>
                <w:rFonts w:cs="Times New Roman"/>
                <w:color w:val="auto"/>
                <w:szCs w:val="28"/>
                <w:lang w:val="en-US"/>
              </w:rPr>
            </w:pPr>
            <w:r w:rsidRPr="00790DB0">
              <w:rPr>
                <w:rFonts w:cs="Times New Roman"/>
                <w:color w:val="auto"/>
                <w:szCs w:val="28"/>
                <w:lang w:val="en-US"/>
              </w:rPr>
              <w:t>OLS</w:t>
            </w:r>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T</w:t>
            </w:r>
            <w:r w:rsidRPr="00790DB0">
              <w:rPr>
                <w:rFonts w:cs="Times New Roman"/>
                <w:color w:val="auto"/>
                <w:szCs w:val="28"/>
                <w:lang w:val="en-US"/>
              </w:rPr>
              <w:t>he least-square method</w:t>
            </w:r>
          </w:p>
        </w:tc>
      </w:tr>
      <w:tr w:rsidR="00790DB0" w:rsidRPr="00790DB0" w:rsidTr="00790DB0">
        <w:tc>
          <w:tcPr>
            <w:tcW w:w="1591" w:type="dxa"/>
          </w:tcPr>
          <w:p w:rsidR="00790DB0" w:rsidRPr="00790DB0" w:rsidRDefault="00790DB0" w:rsidP="003178E9">
            <w:pPr>
              <w:pStyle w:val="11"/>
              <w:ind w:firstLine="0"/>
              <w:jc w:val="left"/>
              <w:rPr>
                <w:rFonts w:cs="Times New Roman"/>
                <w:color w:val="auto"/>
                <w:szCs w:val="28"/>
                <w:lang w:val="en-US"/>
              </w:rPr>
            </w:pPr>
            <w:r w:rsidRPr="00790DB0">
              <w:rPr>
                <w:rFonts w:cs="Times New Roman"/>
                <w:color w:val="auto"/>
                <w:szCs w:val="28"/>
                <w:lang w:val="en-US"/>
              </w:rPr>
              <w:t>c</w:t>
            </w:r>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C</w:t>
            </w:r>
            <w:r w:rsidRPr="00790DB0">
              <w:rPr>
                <w:rFonts w:cs="Times New Roman"/>
                <w:color w:val="auto"/>
                <w:szCs w:val="28"/>
                <w:lang w:val="en-US"/>
              </w:rPr>
              <w:t>ohesion</w:t>
            </w:r>
          </w:p>
        </w:tc>
      </w:tr>
      <w:tr w:rsidR="00790DB0" w:rsidRPr="00790DB0" w:rsidTr="00790DB0">
        <w:tc>
          <w:tcPr>
            <w:tcW w:w="1591" w:type="dxa"/>
          </w:tcPr>
          <w:p w:rsidR="00790DB0" w:rsidRPr="00790DB0" w:rsidRDefault="00790DB0" w:rsidP="003178E9">
            <w:pPr>
              <w:pStyle w:val="11"/>
              <w:ind w:firstLine="0"/>
              <w:jc w:val="left"/>
              <w:rPr>
                <w:rFonts w:cs="Times New Roman"/>
                <w:color w:val="auto"/>
                <w:szCs w:val="28"/>
                <w:lang w:val="en-US"/>
              </w:rPr>
            </w:pPr>
            <w:r w:rsidRPr="00790DB0">
              <w:rPr>
                <w:rFonts w:cs="Times New Roman"/>
                <w:color w:val="auto"/>
                <w:szCs w:val="28"/>
                <w:lang w:val="en-US"/>
              </w:rPr>
              <w:t>φ</w:t>
            </w:r>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w:t>
            </w:r>
            <w:r w:rsidRPr="00790DB0">
              <w:rPr>
                <w:rFonts w:cs="Times New Roman"/>
                <w:color w:val="auto"/>
                <w:szCs w:val="28"/>
                <w:lang w:val="en-US"/>
              </w:rPr>
              <w:t>Internal friction angle</w:t>
            </w:r>
          </w:p>
        </w:tc>
      </w:tr>
      <w:tr w:rsidR="00790DB0" w:rsidRPr="00790DB0" w:rsidTr="00790DB0">
        <w:tc>
          <w:tcPr>
            <w:tcW w:w="1591" w:type="dxa"/>
          </w:tcPr>
          <w:p w:rsidR="00790DB0" w:rsidRPr="00AB72FB" w:rsidRDefault="00790DB0" w:rsidP="003178E9">
            <w:pPr>
              <w:pStyle w:val="11"/>
              <w:ind w:firstLine="0"/>
              <w:rPr>
                <w:rFonts w:cs="Times New Roman"/>
                <w:color w:val="auto"/>
                <w:szCs w:val="28"/>
                <w:lang w:val="en-US"/>
              </w:rPr>
            </w:pPr>
            <m:oMathPara>
              <m:oMathParaPr>
                <m:jc m:val="left"/>
              </m:oMathParaPr>
              <m:oMath>
                <m:r>
                  <w:rPr>
                    <w:rFonts w:ascii="Cambria Math" w:hAnsi="Cambria Math" w:cs="Times New Roman"/>
                    <w:color w:val="auto"/>
                    <w:szCs w:val="28"/>
                    <w:lang w:val="en-US"/>
                  </w:rPr>
                  <m:t>E</m:t>
                </m:r>
              </m:oMath>
            </m:oMathPara>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E</w:t>
            </w:r>
            <w:r w:rsidRPr="00790DB0">
              <w:rPr>
                <w:rFonts w:cs="Times New Roman"/>
                <w:color w:val="auto"/>
                <w:szCs w:val="28"/>
                <w:lang w:val="en-US"/>
              </w:rPr>
              <w:t>lastic modulus</w:t>
            </w:r>
          </w:p>
        </w:tc>
      </w:tr>
      <w:tr w:rsidR="00790DB0" w:rsidRPr="00790DB0" w:rsidTr="00790DB0">
        <w:tc>
          <w:tcPr>
            <w:tcW w:w="1591" w:type="dxa"/>
          </w:tcPr>
          <w:p w:rsidR="00790DB0" w:rsidRPr="00AB72FB" w:rsidRDefault="00023575" w:rsidP="003178E9">
            <w:pPr>
              <w:ind w:firstLine="0"/>
              <w:rPr>
                <w:rFonts w:cs="Times New Roman"/>
                <w:szCs w:val="28"/>
              </w:rPr>
            </w:pPr>
            <m:oMathPara>
              <m:oMathParaPr>
                <m:jc m:val="left"/>
              </m:oMathParaPr>
              <m:oMath>
                <m:sSub>
                  <m:sSubPr>
                    <m:ctrlPr>
                      <w:rPr>
                        <w:rFonts w:ascii="Cambria Math" w:hAnsi="Cambria Math" w:cs="Times New Roman"/>
                        <w:i/>
                        <w:noProof/>
                        <w:szCs w:val="28"/>
                        <w:lang w:val="en-US"/>
                      </w:rPr>
                    </m:ctrlPr>
                  </m:sSubPr>
                  <m:e>
                    <m:r>
                      <w:rPr>
                        <w:rFonts w:ascii="Cambria Math" w:hAnsi="Cambria Math" w:cs="Times New Roman"/>
                        <w:noProof/>
                        <w:szCs w:val="28"/>
                        <w:lang w:val="en-US"/>
                      </w:rPr>
                      <m:t>E</m:t>
                    </m:r>
                  </m:e>
                  <m:sub>
                    <m:r>
                      <w:rPr>
                        <w:rFonts w:ascii="Cambria Math" w:hAnsi="Cambria Math" w:cs="Times New Roman"/>
                        <w:noProof/>
                        <w:szCs w:val="28"/>
                        <w:lang w:val="en-US"/>
                      </w:rPr>
                      <m:t>oed</m:t>
                    </m:r>
                  </m:sub>
                </m:sSub>
              </m:oMath>
            </m:oMathPara>
          </w:p>
        </w:tc>
        <w:tc>
          <w:tcPr>
            <w:tcW w:w="7572" w:type="dxa"/>
          </w:tcPr>
          <w:p w:rsidR="00790DB0" w:rsidRPr="00790DB0" w:rsidRDefault="00790DB0" w:rsidP="003178E9">
            <w:pPr>
              <w:ind w:firstLine="0"/>
              <w:rPr>
                <w:rFonts w:cs="Times New Roman"/>
                <w:szCs w:val="28"/>
              </w:rPr>
            </w:pPr>
            <w:r w:rsidRPr="00790DB0">
              <w:rPr>
                <w:rFonts w:cs="Times New Roman"/>
                <w:szCs w:val="28"/>
                <w:lang w:val="en-US"/>
              </w:rPr>
              <w:t>–</w:t>
            </w:r>
            <w:r>
              <w:rPr>
                <w:rFonts w:cs="Times New Roman"/>
                <w:szCs w:val="28"/>
                <w:lang w:val="en-US"/>
              </w:rPr>
              <w:t xml:space="preserve"> O</w:t>
            </w:r>
            <w:r w:rsidRPr="00790DB0">
              <w:rPr>
                <w:rFonts w:cs="Times New Roman"/>
                <w:szCs w:val="28"/>
                <w:lang w:val="en-US"/>
              </w:rPr>
              <w:t>dometric elastic modulus</w:t>
            </w:r>
          </w:p>
        </w:tc>
      </w:tr>
      <w:tr w:rsidR="00790DB0" w:rsidRPr="00790DB0" w:rsidTr="00790DB0">
        <w:tc>
          <w:tcPr>
            <w:tcW w:w="1591" w:type="dxa"/>
          </w:tcPr>
          <w:p w:rsidR="00790DB0" w:rsidRPr="00AB72FB" w:rsidRDefault="00790DB0" w:rsidP="003178E9">
            <w:pPr>
              <w:pStyle w:val="11"/>
              <w:ind w:firstLine="0"/>
              <w:jc w:val="left"/>
              <w:rPr>
                <w:rFonts w:eastAsia="Times New Roman" w:cs="Times New Roman"/>
                <w:color w:val="auto"/>
                <w:szCs w:val="28"/>
                <w:lang w:val="en-US"/>
              </w:rPr>
            </w:pPr>
            <m:oMathPara>
              <m:oMathParaPr>
                <m:jc m:val="left"/>
              </m:oMathParaPr>
              <m:oMath>
                <m:r>
                  <w:rPr>
                    <w:rFonts w:ascii="Cambria Math" w:eastAsia="Times New Roman" w:hAnsi="Cambria Math" w:cs="Times New Roman"/>
                    <w:color w:val="auto"/>
                    <w:szCs w:val="28"/>
                    <w:lang w:val="en-US"/>
                  </w:rPr>
                  <m:t>e</m:t>
                </m:r>
              </m:oMath>
            </m:oMathPara>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w:t>
            </w:r>
            <w:r w:rsidRPr="00790DB0">
              <w:rPr>
                <w:rFonts w:cs="Times New Roman"/>
                <w:color w:val="auto"/>
                <w:szCs w:val="28"/>
                <w:lang w:val="en-US"/>
              </w:rPr>
              <w:t>Void ratio of soil</w:t>
            </w:r>
          </w:p>
        </w:tc>
      </w:tr>
      <w:tr w:rsidR="00790DB0" w:rsidRPr="003131B7" w:rsidTr="00790DB0">
        <w:tc>
          <w:tcPr>
            <w:tcW w:w="1591" w:type="dxa"/>
          </w:tcPr>
          <w:p w:rsidR="00790DB0" w:rsidRPr="00AB72FB" w:rsidRDefault="00023575" w:rsidP="003178E9">
            <w:pPr>
              <w:pStyle w:val="11"/>
              <w:ind w:firstLine="0"/>
              <w:jc w:val="left"/>
              <w:rPr>
                <w:rFonts w:cs="Times New Roman"/>
                <w:color w:val="auto"/>
                <w:szCs w:val="28"/>
                <w:lang w:val="en-US"/>
              </w:rPr>
            </w:pPr>
            <m:oMathPara>
              <m:oMathParaPr>
                <m:jc m:val="left"/>
              </m:oMathParaPr>
              <m:oMath>
                <m:sSub>
                  <m:sSubPr>
                    <m:ctrlPr>
                      <w:rPr>
                        <w:rFonts w:ascii="Cambria Math" w:hAnsi="Cambria Math" w:cs="Times New Roman"/>
                        <w:i/>
                        <w:color w:val="auto"/>
                        <w:szCs w:val="28"/>
                        <w:lang w:val="en-US"/>
                      </w:rPr>
                    </m:ctrlPr>
                  </m:sSubPr>
                  <m:e>
                    <m:r>
                      <w:rPr>
                        <w:rFonts w:ascii="Cambria Math" w:hAnsi="Cambria Math" w:cs="Times New Roman"/>
                        <w:color w:val="auto"/>
                        <w:szCs w:val="28"/>
                        <w:lang w:val="en-US"/>
                      </w:rPr>
                      <m:t>e</m:t>
                    </m:r>
                  </m:e>
                  <m:sub>
                    <m:r>
                      <w:rPr>
                        <w:rFonts w:ascii="Cambria Math" w:hAnsi="Cambria Math" w:cs="Times New Roman"/>
                        <w:color w:val="auto"/>
                        <w:szCs w:val="28"/>
                        <w:lang w:val="en-US"/>
                      </w:rPr>
                      <m:t>0</m:t>
                    </m:r>
                  </m:sub>
                </m:sSub>
              </m:oMath>
            </m:oMathPara>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w:t>
            </w:r>
            <w:r w:rsidRPr="00790DB0">
              <w:rPr>
                <w:rFonts w:cs="Times New Roman"/>
                <w:color w:val="auto"/>
                <w:szCs w:val="28"/>
                <w:lang w:val="en-US"/>
              </w:rPr>
              <w:t>Initial void ratio of soil</w:t>
            </w:r>
          </w:p>
        </w:tc>
      </w:tr>
      <w:tr w:rsidR="00790DB0" w:rsidRPr="00790DB0" w:rsidTr="00790DB0">
        <w:tc>
          <w:tcPr>
            <w:tcW w:w="1591" w:type="dxa"/>
          </w:tcPr>
          <w:p w:rsidR="00790DB0" w:rsidRPr="00AB72FB" w:rsidRDefault="00790DB0" w:rsidP="003178E9">
            <w:pPr>
              <w:pStyle w:val="11"/>
              <w:ind w:firstLine="0"/>
              <w:jc w:val="left"/>
              <w:rPr>
                <w:rFonts w:cs="Times New Roman"/>
                <w:color w:val="auto"/>
                <w:szCs w:val="28"/>
                <w:lang w:val="en-US"/>
              </w:rPr>
            </w:pPr>
            <m:oMathPara>
              <m:oMathParaPr>
                <m:jc m:val="left"/>
              </m:oMathParaPr>
              <m:oMath>
                <m:r>
                  <w:rPr>
                    <w:rFonts w:ascii="Cambria Math" w:hAnsi="Cambria Math" w:cs="Times New Roman"/>
                    <w:color w:val="auto"/>
                    <w:szCs w:val="28"/>
                    <w:lang w:val="en-US"/>
                  </w:rPr>
                  <m:t>W</m:t>
                </m:r>
              </m:oMath>
            </m:oMathPara>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w:t>
            </w:r>
            <w:r w:rsidRPr="00790DB0">
              <w:rPr>
                <w:rFonts w:cs="Times New Roman"/>
                <w:color w:val="auto"/>
                <w:szCs w:val="28"/>
                <w:lang w:val="en-US"/>
              </w:rPr>
              <w:t>Moisture content of soil</w:t>
            </w:r>
          </w:p>
        </w:tc>
      </w:tr>
      <w:tr w:rsidR="00790DB0" w:rsidRPr="003131B7" w:rsidTr="00790DB0">
        <w:tc>
          <w:tcPr>
            <w:tcW w:w="1591" w:type="dxa"/>
          </w:tcPr>
          <w:p w:rsidR="00790DB0" w:rsidRPr="00AB72FB" w:rsidRDefault="00023575" w:rsidP="003178E9">
            <w:pPr>
              <w:pStyle w:val="11"/>
              <w:ind w:firstLine="0"/>
              <w:jc w:val="left"/>
              <w:rPr>
                <w:rFonts w:cs="Times New Roman"/>
                <w:color w:val="auto"/>
                <w:szCs w:val="28"/>
                <w:lang w:val="en-US"/>
              </w:rPr>
            </w:pPr>
            <m:oMathPara>
              <m:oMathParaPr>
                <m:jc m:val="left"/>
              </m:oMathParaPr>
              <m:oMath>
                <m:sSub>
                  <m:sSubPr>
                    <m:ctrlPr>
                      <w:rPr>
                        <w:rFonts w:ascii="Cambria Math" w:hAnsi="Cambria Math" w:cs="Times New Roman"/>
                        <w:i/>
                        <w:color w:val="auto"/>
                        <w:szCs w:val="28"/>
                        <w:lang w:val="en-US"/>
                      </w:rPr>
                    </m:ctrlPr>
                  </m:sSubPr>
                  <m:e>
                    <m:r>
                      <w:rPr>
                        <w:rFonts w:ascii="Cambria Math" w:hAnsi="Cambria Math" w:cs="Times New Roman"/>
                        <w:color w:val="auto"/>
                        <w:szCs w:val="28"/>
                        <w:lang w:val="en-US"/>
                      </w:rPr>
                      <m:t>W</m:t>
                    </m:r>
                  </m:e>
                  <m:sub>
                    <m:r>
                      <w:rPr>
                        <w:rFonts w:ascii="Cambria Math" w:hAnsi="Cambria Math" w:cs="Times New Roman"/>
                        <w:color w:val="auto"/>
                        <w:szCs w:val="28"/>
                        <w:lang w:val="en-US"/>
                      </w:rPr>
                      <m:t>0</m:t>
                    </m:r>
                  </m:sub>
                </m:sSub>
              </m:oMath>
            </m:oMathPara>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w:t>
            </w:r>
            <w:r w:rsidRPr="00790DB0">
              <w:rPr>
                <w:rFonts w:cs="Times New Roman"/>
                <w:color w:val="auto"/>
                <w:szCs w:val="28"/>
                <w:lang w:val="en-US"/>
              </w:rPr>
              <w:t>Initial moisture content of soil</w:t>
            </w:r>
          </w:p>
        </w:tc>
      </w:tr>
      <w:tr w:rsidR="00790DB0" w:rsidRPr="003131B7" w:rsidTr="00790DB0">
        <w:tc>
          <w:tcPr>
            <w:tcW w:w="1591" w:type="dxa"/>
          </w:tcPr>
          <w:p w:rsidR="00790DB0" w:rsidRPr="00AB72FB" w:rsidRDefault="00023575" w:rsidP="003178E9">
            <w:pPr>
              <w:pStyle w:val="11"/>
              <w:ind w:firstLine="0"/>
              <w:jc w:val="left"/>
              <w:rPr>
                <w:rFonts w:cs="Times New Roman"/>
                <w:color w:val="auto"/>
                <w:szCs w:val="28"/>
                <w:lang w:val="en-US"/>
              </w:rPr>
            </w:pPr>
            <m:oMathPara>
              <m:oMathParaPr>
                <m:jc m:val="left"/>
              </m:oMathParaPr>
              <m:oMath>
                <m:sSub>
                  <m:sSubPr>
                    <m:ctrlPr>
                      <w:rPr>
                        <w:rFonts w:ascii="Cambria Math" w:hAnsi="Cambria Math" w:cs="Times New Roman"/>
                        <w:i/>
                        <w:color w:val="auto"/>
                        <w:szCs w:val="28"/>
                        <w:lang w:val="en-US"/>
                      </w:rPr>
                    </m:ctrlPr>
                  </m:sSubPr>
                  <m:e>
                    <m:r>
                      <w:rPr>
                        <w:rFonts w:ascii="Cambria Math" w:hAnsi="Cambria Math" w:cs="Times New Roman"/>
                        <w:color w:val="auto"/>
                        <w:szCs w:val="28"/>
                        <w:lang w:val="en-US"/>
                      </w:rPr>
                      <m:t>N</m:t>
                    </m:r>
                  </m:e>
                  <m:sub>
                    <m:r>
                      <w:rPr>
                        <w:rFonts w:ascii="Cambria Math" w:hAnsi="Cambria Math" w:cs="Times New Roman"/>
                        <w:color w:val="auto"/>
                        <w:szCs w:val="28"/>
                        <w:lang w:val="en-US"/>
                      </w:rPr>
                      <m:t>f-th</m:t>
                    </m:r>
                  </m:sub>
                </m:sSub>
              </m:oMath>
            </m:oMathPara>
          </w:p>
        </w:tc>
        <w:tc>
          <w:tcPr>
            <w:tcW w:w="7572" w:type="dxa"/>
          </w:tcPr>
          <w:p w:rsidR="00790DB0" w:rsidRPr="00790DB0" w:rsidRDefault="00790DB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w:t>
            </w:r>
            <w:r w:rsidRPr="00790DB0">
              <w:rPr>
                <w:rFonts w:cs="Times New Roman"/>
                <w:color w:val="auto"/>
                <w:szCs w:val="28"/>
                <w:lang w:val="en-US"/>
              </w:rPr>
              <w:t>Number of freezing-thawing cycles</w:t>
            </w:r>
          </w:p>
        </w:tc>
      </w:tr>
      <w:tr w:rsidR="001E3600" w:rsidRPr="00790DB0" w:rsidTr="00790DB0">
        <w:tc>
          <w:tcPr>
            <w:tcW w:w="1591" w:type="dxa"/>
          </w:tcPr>
          <w:p w:rsidR="001E3600" w:rsidRPr="00AB72FB" w:rsidRDefault="00023575" w:rsidP="003178E9">
            <w:pPr>
              <w:pStyle w:val="11"/>
              <w:ind w:firstLine="0"/>
              <w:rPr>
                <w:rFonts w:eastAsia="Times New Roman" w:cs="Times New Roman"/>
                <w:color w:val="auto"/>
                <w:szCs w:val="28"/>
                <w:lang w:val="en-US"/>
              </w:rPr>
            </w:pPr>
            <m:oMathPara>
              <m:oMathParaPr>
                <m:jc m:val="left"/>
              </m:oMathParaPr>
              <m:oMath>
                <m:sSub>
                  <m:sSubPr>
                    <m:ctrlPr>
                      <w:rPr>
                        <w:rFonts w:ascii="Cambria Math" w:eastAsia="Times New Roman" w:hAnsi="Cambria Math" w:cs="Times New Roman"/>
                        <w:i/>
                        <w:color w:val="auto"/>
                        <w:szCs w:val="28"/>
                        <w:lang w:val="en-US"/>
                      </w:rPr>
                    </m:ctrlPr>
                  </m:sSubPr>
                  <m:e>
                    <m:r>
                      <w:rPr>
                        <w:rFonts w:ascii="Cambria Math" w:eastAsia="Times New Roman" w:hAnsi="Cambria Math" w:cs="Times New Roman"/>
                        <w:color w:val="auto"/>
                        <w:szCs w:val="28"/>
                        <w:lang w:val="en-US"/>
                      </w:rPr>
                      <m:t>I</m:t>
                    </m:r>
                  </m:e>
                  <m:sub>
                    <m:r>
                      <w:rPr>
                        <w:rFonts w:ascii="Cambria Math" w:eastAsia="Times New Roman" w:hAnsi="Cambria Math" w:cs="Times New Roman"/>
                        <w:color w:val="auto"/>
                        <w:szCs w:val="28"/>
                        <w:lang w:val="en-US"/>
                      </w:rPr>
                      <m:t>L</m:t>
                    </m:r>
                  </m:sub>
                </m:sSub>
              </m:oMath>
            </m:oMathPara>
          </w:p>
        </w:tc>
        <w:tc>
          <w:tcPr>
            <w:tcW w:w="7572" w:type="dxa"/>
          </w:tcPr>
          <w:p w:rsidR="001E3600" w:rsidRPr="001E3600" w:rsidRDefault="001E360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Liquidity index</w:t>
            </w:r>
            <w:r w:rsidRPr="00790DB0">
              <w:rPr>
                <w:rFonts w:cs="Times New Roman"/>
                <w:color w:val="auto"/>
                <w:szCs w:val="28"/>
                <w:lang w:val="en-US"/>
              </w:rPr>
              <w:t xml:space="preserve"> of soil</w:t>
            </w:r>
          </w:p>
        </w:tc>
      </w:tr>
      <w:tr w:rsidR="001E3600" w:rsidRPr="00790DB0" w:rsidTr="00790DB0">
        <w:tc>
          <w:tcPr>
            <w:tcW w:w="1591" w:type="dxa"/>
          </w:tcPr>
          <w:p w:rsidR="001E3600" w:rsidRPr="00AB72FB" w:rsidRDefault="00023575" w:rsidP="003178E9">
            <w:pPr>
              <w:pStyle w:val="11"/>
              <w:ind w:firstLine="0"/>
              <w:rPr>
                <w:rFonts w:eastAsia="Times New Roman" w:cs="Times New Roman"/>
                <w:color w:val="auto"/>
                <w:szCs w:val="28"/>
                <w:lang w:val="en-US"/>
              </w:rPr>
            </w:pPr>
            <m:oMathPara>
              <m:oMathParaPr>
                <m:jc m:val="left"/>
              </m:oMathParaPr>
              <m:oMath>
                <m:sSub>
                  <m:sSubPr>
                    <m:ctrlPr>
                      <w:rPr>
                        <w:rFonts w:ascii="Cambria Math" w:eastAsia="Times New Roman" w:hAnsi="Cambria Math" w:cs="Times New Roman"/>
                        <w:i/>
                        <w:color w:val="auto"/>
                        <w:szCs w:val="28"/>
                        <w:lang w:val="en-US"/>
                      </w:rPr>
                    </m:ctrlPr>
                  </m:sSubPr>
                  <m:e>
                    <m:r>
                      <w:rPr>
                        <w:rFonts w:ascii="Cambria Math" w:eastAsia="Times New Roman" w:hAnsi="Cambria Math" w:cs="Times New Roman"/>
                        <w:color w:val="auto"/>
                        <w:szCs w:val="28"/>
                        <w:lang w:val="en-US"/>
                      </w:rPr>
                      <m:t>I</m:t>
                    </m:r>
                  </m:e>
                  <m:sub>
                    <m:r>
                      <w:rPr>
                        <w:rFonts w:ascii="Cambria Math" w:eastAsia="Times New Roman" w:hAnsi="Cambria Math" w:cs="Times New Roman"/>
                        <w:color w:val="auto"/>
                        <w:szCs w:val="28"/>
                        <w:lang w:val="en-US"/>
                      </w:rPr>
                      <m:t>P</m:t>
                    </m:r>
                  </m:sub>
                </m:sSub>
              </m:oMath>
            </m:oMathPara>
          </w:p>
        </w:tc>
        <w:tc>
          <w:tcPr>
            <w:tcW w:w="7572" w:type="dxa"/>
          </w:tcPr>
          <w:p w:rsidR="001E3600" w:rsidRPr="00790DB0" w:rsidRDefault="001E360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P</w:t>
            </w:r>
            <w:r w:rsidRPr="001E3600">
              <w:rPr>
                <w:rFonts w:cs="Times New Roman"/>
                <w:color w:val="auto"/>
                <w:szCs w:val="28"/>
                <w:lang w:val="en-US"/>
              </w:rPr>
              <w:t>lasticity index</w:t>
            </w:r>
            <w:r w:rsidRPr="00790DB0">
              <w:rPr>
                <w:rFonts w:cs="Times New Roman"/>
                <w:color w:val="auto"/>
                <w:szCs w:val="28"/>
                <w:lang w:val="en-US"/>
              </w:rPr>
              <w:t xml:space="preserve"> of soil</w:t>
            </w:r>
          </w:p>
        </w:tc>
      </w:tr>
      <w:tr w:rsidR="001E3600" w:rsidRPr="00790DB0" w:rsidTr="00790DB0">
        <w:tc>
          <w:tcPr>
            <w:tcW w:w="1591" w:type="dxa"/>
          </w:tcPr>
          <w:p w:rsidR="001E3600" w:rsidRPr="00AB72FB" w:rsidRDefault="001E3600" w:rsidP="003178E9">
            <w:pPr>
              <w:pStyle w:val="11"/>
              <w:ind w:firstLine="0"/>
              <w:rPr>
                <w:rFonts w:eastAsia="Times New Roman" w:cs="Times New Roman"/>
                <w:color w:val="auto"/>
                <w:szCs w:val="28"/>
                <w:lang w:val="en-US"/>
              </w:rPr>
            </w:pPr>
            <m:oMathPara>
              <m:oMathParaPr>
                <m:jc m:val="left"/>
              </m:oMathParaPr>
              <m:oMath>
                <m:r>
                  <w:rPr>
                    <w:rFonts w:ascii="Cambria Math" w:eastAsia="Times New Roman" w:hAnsi="Cambria Math" w:cs="Times New Roman"/>
                    <w:color w:val="auto"/>
                    <w:szCs w:val="28"/>
                    <w:lang w:val="en-US"/>
                  </w:rPr>
                  <m:t>ρ</m:t>
                </m:r>
              </m:oMath>
            </m:oMathPara>
          </w:p>
        </w:tc>
        <w:tc>
          <w:tcPr>
            <w:tcW w:w="7572" w:type="dxa"/>
          </w:tcPr>
          <w:p w:rsidR="001E3600" w:rsidRPr="00790DB0" w:rsidRDefault="001E3600" w:rsidP="003178E9">
            <w:pPr>
              <w:pStyle w:val="11"/>
              <w:ind w:left="249" w:hanging="249"/>
              <w:jc w:val="left"/>
              <w:rPr>
                <w:rFonts w:cs="Times New Roman"/>
                <w:color w:val="auto"/>
                <w:szCs w:val="28"/>
                <w:lang w:val="en-US"/>
              </w:rPr>
            </w:pPr>
            <w:r w:rsidRPr="00790DB0">
              <w:rPr>
                <w:rFonts w:cs="Times New Roman"/>
                <w:color w:val="auto"/>
                <w:szCs w:val="28"/>
                <w:lang w:val="en-US"/>
              </w:rPr>
              <w:t>–</w:t>
            </w:r>
            <w:r>
              <w:rPr>
                <w:rFonts w:cs="Times New Roman"/>
                <w:color w:val="auto"/>
                <w:szCs w:val="28"/>
                <w:lang w:val="en-US"/>
              </w:rPr>
              <w:t xml:space="preserve"> Soil density</w:t>
            </w:r>
          </w:p>
        </w:tc>
      </w:tr>
    </w:tbl>
    <w:p w:rsidR="006042A6" w:rsidRPr="00D80248" w:rsidRDefault="006042A6" w:rsidP="003178E9">
      <w:pPr>
        <w:rPr>
          <w:lang w:val="en-US"/>
        </w:rPr>
      </w:pPr>
    </w:p>
    <w:p w:rsidR="00C35E5A" w:rsidRDefault="00C35E5A" w:rsidP="003178E9">
      <w:pPr>
        <w:ind w:firstLine="0"/>
        <w:jc w:val="left"/>
        <w:rPr>
          <w:lang w:val="en-US"/>
        </w:rPr>
      </w:pPr>
      <w:r>
        <w:rPr>
          <w:lang w:val="en-US"/>
        </w:rPr>
        <w:br w:type="page"/>
      </w:r>
    </w:p>
    <w:p w:rsidR="00BC3A28" w:rsidRDefault="00D12FD3" w:rsidP="003178E9">
      <w:pPr>
        <w:ind w:firstLine="0"/>
        <w:jc w:val="center"/>
        <w:rPr>
          <w:b/>
        </w:rPr>
      </w:pPr>
      <w:bookmarkStart w:id="1" w:name="_Toc149482358"/>
      <w:r w:rsidRPr="00DB2F7E">
        <w:rPr>
          <w:b/>
        </w:rPr>
        <w:t>INTRODUCTION</w:t>
      </w:r>
      <w:bookmarkEnd w:id="1"/>
    </w:p>
    <w:p w:rsidR="00D12FD3" w:rsidRDefault="00D12FD3" w:rsidP="003178E9">
      <w:pPr>
        <w:ind w:firstLine="0"/>
        <w:jc w:val="center"/>
        <w:rPr>
          <w:lang w:val="en-US"/>
        </w:rPr>
      </w:pPr>
    </w:p>
    <w:p w:rsidR="00D12FD3" w:rsidRPr="00D12FD3" w:rsidRDefault="00D12FD3" w:rsidP="003178E9">
      <w:pPr>
        <w:rPr>
          <w:rFonts w:cs="Times New Roman"/>
          <w:szCs w:val="28"/>
          <w:lang w:val="en-US"/>
        </w:rPr>
      </w:pPr>
      <w:r>
        <w:rPr>
          <w:b/>
          <w:bCs/>
          <w:szCs w:val="28"/>
          <w:lang w:val="en-US"/>
        </w:rPr>
        <w:t>Relevance</w:t>
      </w:r>
      <w:r w:rsidRPr="00D12FD3">
        <w:rPr>
          <w:b/>
          <w:bCs/>
          <w:szCs w:val="28"/>
          <w:lang w:val="en-US"/>
        </w:rPr>
        <w:t xml:space="preserve"> </w:t>
      </w:r>
      <w:r>
        <w:rPr>
          <w:b/>
          <w:bCs/>
          <w:szCs w:val="28"/>
          <w:lang w:val="en-US"/>
        </w:rPr>
        <w:t>of</w:t>
      </w:r>
      <w:r w:rsidRPr="00D12FD3">
        <w:rPr>
          <w:b/>
          <w:bCs/>
          <w:szCs w:val="28"/>
          <w:lang w:val="en-US"/>
        </w:rPr>
        <w:t xml:space="preserve"> </w:t>
      </w:r>
      <w:r>
        <w:rPr>
          <w:b/>
          <w:bCs/>
          <w:szCs w:val="28"/>
          <w:lang w:val="en-US"/>
        </w:rPr>
        <w:t>the</w:t>
      </w:r>
      <w:r w:rsidRPr="00D12FD3">
        <w:rPr>
          <w:b/>
          <w:bCs/>
          <w:szCs w:val="28"/>
          <w:lang w:val="en-US"/>
        </w:rPr>
        <w:t xml:space="preserve"> </w:t>
      </w:r>
      <w:r>
        <w:rPr>
          <w:b/>
          <w:bCs/>
          <w:szCs w:val="28"/>
          <w:lang w:val="en-US"/>
        </w:rPr>
        <w:t>topic</w:t>
      </w:r>
      <w:r w:rsidRPr="00D12FD3">
        <w:rPr>
          <w:b/>
          <w:bCs/>
          <w:szCs w:val="28"/>
          <w:lang w:val="en-US"/>
        </w:rPr>
        <w:t>.</w:t>
      </w:r>
      <w:r>
        <w:rPr>
          <w:b/>
          <w:bCs/>
          <w:szCs w:val="28"/>
          <w:lang w:val="en-US"/>
        </w:rPr>
        <w:t xml:space="preserve"> </w:t>
      </w:r>
      <w:r w:rsidRPr="00D12FD3">
        <w:rPr>
          <w:rFonts w:cs="Times New Roman"/>
          <w:szCs w:val="28"/>
          <w:lang w:val="en-US"/>
        </w:rPr>
        <w:t>Sub-zero temperatures in winter are observed over a large area of the globe, namely in Russia, the USA, Norway, Mongolia, Kazakhstan, Finland, Estonia, Canada, China, Sweden, etc. Foundation soils of buildings, earthwork structures erected in these regions are under the active influence of cyclic processes of freezing-thawing, with different moisture content, hydrostatic and hydrodynamic impact of water, etc.</w:t>
      </w:r>
    </w:p>
    <w:p w:rsidR="00D12FD3" w:rsidRPr="00D12FD3" w:rsidRDefault="00D12FD3" w:rsidP="003178E9">
      <w:pPr>
        <w:rPr>
          <w:rFonts w:cs="Times New Roman"/>
          <w:szCs w:val="28"/>
          <w:lang w:val="en-US"/>
        </w:rPr>
      </w:pPr>
      <w:r w:rsidRPr="00D12FD3">
        <w:rPr>
          <w:rFonts w:cs="Times New Roman"/>
          <w:szCs w:val="28"/>
          <w:lang w:val="en-US"/>
        </w:rPr>
        <w:t>It is obvious that the geotechnical properties of the foundation soils are significantly deteriorating due to cyclic freezing and thawing in cold regions. This leads to soil heaving and thawing subsidence, damage and even destruction of foundations of various industrial and civil buildings, artificial structures such as roads, pipelines and dams. In view of this, it is necessary to take into account the possible reduction during freezing-thawing of soils strength and deformation characteristics, relative to the initial values obtained during surveys when designing various structures.</w:t>
      </w:r>
    </w:p>
    <w:p w:rsidR="00D12FD3" w:rsidRPr="00D12FD3" w:rsidRDefault="00D12FD3" w:rsidP="003178E9">
      <w:pPr>
        <w:rPr>
          <w:rFonts w:cs="Times New Roman"/>
          <w:szCs w:val="28"/>
          <w:lang w:val="en-US"/>
        </w:rPr>
      </w:pPr>
      <w:r w:rsidRPr="00D12FD3">
        <w:rPr>
          <w:rFonts w:cs="Times New Roman"/>
          <w:szCs w:val="28"/>
          <w:lang w:val="en-US"/>
        </w:rPr>
        <w:t>This issue is also relevant to the stability of excavation slopes, trenches, ditches and embankments, the steepness of which is usually determined based on the conditions of their natural occurrence without taking into account the possible freezing and thawing. However, very often structures construction is carried out during a long period of time, covering both summer and winter months. Therefore, soils in the slopes of open trenches and excavations, as well as embankments not completed by the winter period, freeze and then thaw in the spring, often with a significant change in their construction properties.</w:t>
      </w:r>
    </w:p>
    <w:p w:rsidR="00D12FD3" w:rsidRPr="00D12FD3" w:rsidRDefault="00D12FD3" w:rsidP="003178E9">
      <w:pPr>
        <w:pStyle w:val="ac"/>
        <w:tabs>
          <w:tab w:val="left" w:pos="709"/>
        </w:tabs>
        <w:ind w:firstLine="709"/>
        <w:rPr>
          <w:rFonts w:cs="Times New Roman"/>
          <w:spacing w:val="-1"/>
          <w:szCs w:val="28"/>
          <w:lang w:val="en-US"/>
        </w:rPr>
      </w:pPr>
      <w:r w:rsidRPr="00D12FD3">
        <w:rPr>
          <w:rFonts w:cs="Times New Roman"/>
          <w:spacing w:val="-1"/>
          <w:szCs w:val="28"/>
          <w:lang w:val="en-US"/>
        </w:rPr>
        <w:t>The problem of changes in soil properties has been studied earlier by scientists from all over the world, but the issue is still open due to the diversity of soils and the lack of universal approaches describing with high accuracy the changes in mechanical properties of soils during cyclic freezing-thawing.</w:t>
      </w:r>
    </w:p>
    <w:p w:rsidR="00D12FD3" w:rsidRPr="00D12FD3" w:rsidRDefault="00D12FD3" w:rsidP="003178E9">
      <w:pPr>
        <w:rPr>
          <w:bCs/>
          <w:szCs w:val="28"/>
          <w:lang w:val="en-US"/>
        </w:rPr>
      </w:pPr>
      <w:r w:rsidRPr="00D12FD3">
        <w:rPr>
          <w:bCs/>
          <w:szCs w:val="28"/>
          <w:lang w:val="en-US"/>
        </w:rPr>
        <w:t xml:space="preserve">Consequently, this research issue remains relevant to the present time, in particular for </w:t>
      </w:r>
      <w:r w:rsidRPr="00D12FD3">
        <w:rPr>
          <w:b/>
          <w:bCs/>
          <w:szCs w:val="28"/>
          <w:lang w:val="en-US"/>
        </w:rPr>
        <w:t>loams</w:t>
      </w:r>
      <w:r w:rsidRPr="00D12FD3">
        <w:rPr>
          <w:bCs/>
          <w:szCs w:val="28"/>
          <w:lang w:val="en-US"/>
        </w:rPr>
        <w:t xml:space="preserve"> with different consistency that are widespread type of natural foundation soils,</w:t>
      </w:r>
      <w:r w:rsidRPr="00D12FD3">
        <w:rPr>
          <w:lang w:val="en-US"/>
        </w:rPr>
        <w:t xml:space="preserve"> </w:t>
      </w:r>
      <w:r w:rsidRPr="00D12FD3">
        <w:rPr>
          <w:bCs/>
          <w:szCs w:val="28"/>
          <w:lang w:val="en-US"/>
        </w:rPr>
        <w:t>including on the territory of the Tyumen Region.</w:t>
      </w:r>
    </w:p>
    <w:p w:rsidR="00D12FD3" w:rsidRDefault="00B712BF" w:rsidP="003178E9">
      <w:pPr>
        <w:rPr>
          <w:bCs/>
          <w:szCs w:val="28"/>
          <w:lang w:val="en-US"/>
        </w:rPr>
      </w:pPr>
      <w:r>
        <w:rPr>
          <w:b/>
          <w:bCs/>
          <w:szCs w:val="28"/>
          <w:lang w:val="en-US"/>
        </w:rPr>
        <w:t>Subject</w:t>
      </w:r>
      <w:r w:rsidR="00D12FD3" w:rsidRPr="00D12FD3">
        <w:rPr>
          <w:b/>
          <w:bCs/>
          <w:szCs w:val="28"/>
          <w:lang w:val="en-US"/>
        </w:rPr>
        <w:t xml:space="preserve"> of study: </w:t>
      </w:r>
      <w:r w:rsidR="00D12FD3" w:rsidRPr="00D12FD3">
        <w:rPr>
          <w:bCs/>
          <w:szCs w:val="28"/>
          <w:lang w:val="en-US"/>
        </w:rPr>
        <w:t>changes in physical and mechanical properties of loams with different void ratio and moisture content due to cyclic freezing-thawing</w:t>
      </w:r>
      <w:r>
        <w:rPr>
          <w:bCs/>
          <w:szCs w:val="28"/>
          <w:lang w:val="en-US"/>
        </w:rPr>
        <w:t>.</w:t>
      </w:r>
    </w:p>
    <w:p w:rsidR="00B712BF" w:rsidRPr="00D12FD3" w:rsidRDefault="00B712BF" w:rsidP="003178E9">
      <w:pPr>
        <w:rPr>
          <w:bCs/>
          <w:szCs w:val="28"/>
          <w:lang w:val="en-US"/>
        </w:rPr>
      </w:pPr>
      <w:r w:rsidRPr="00D12FD3">
        <w:rPr>
          <w:b/>
          <w:bCs/>
          <w:szCs w:val="28"/>
          <w:lang w:val="en-US"/>
        </w:rPr>
        <w:t>Object of study</w:t>
      </w:r>
      <w:r>
        <w:rPr>
          <w:b/>
          <w:bCs/>
          <w:szCs w:val="28"/>
          <w:lang w:val="en-US"/>
        </w:rPr>
        <w:t xml:space="preserve">: </w:t>
      </w:r>
      <w:r>
        <w:rPr>
          <w:bCs/>
          <w:szCs w:val="28"/>
          <w:lang w:val="en-US"/>
        </w:rPr>
        <w:t xml:space="preserve"> </w:t>
      </w:r>
      <w:r w:rsidRPr="00B712BF">
        <w:rPr>
          <w:bCs/>
          <w:szCs w:val="28"/>
          <w:lang w:val="en-US"/>
        </w:rPr>
        <w:t>loam</w:t>
      </w:r>
      <w:r>
        <w:rPr>
          <w:bCs/>
          <w:szCs w:val="28"/>
          <w:lang w:val="en-US"/>
        </w:rPr>
        <w:t xml:space="preserve"> s</w:t>
      </w:r>
      <w:r w:rsidRPr="00B712BF">
        <w:rPr>
          <w:bCs/>
          <w:szCs w:val="28"/>
          <w:lang w:val="en-US"/>
        </w:rPr>
        <w:t>oil base under cyclic freeze-thaw.</w:t>
      </w:r>
    </w:p>
    <w:p w:rsidR="00D12FD3" w:rsidRPr="003F1A26" w:rsidRDefault="00D12FD3" w:rsidP="003178E9">
      <w:pPr>
        <w:rPr>
          <w:bCs/>
          <w:szCs w:val="28"/>
          <w:lang w:val="en-US"/>
        </w:rPr>
      </w:pPr>
      <w:r w:rsidRPr="00290885">
        <w:rPr>
          <w:b/>
          <w:bCs/>
          <w:szCs w:val="28"/>
          <w:lang w:val="en-US"/>
        </w:rPr>
        <w:t>Goal</w:t>
      </w:r>
      <w:r w:rsidRPr="00D12FD3">
        <w:rPr>
          <w:b/>
          <w:bCs/>
          <w:szCs w:val="28"/>
          <w:lang w:val="en-US"/>
        </w:rPr>
        <w:t xml:space="preserve">. </w:t>
      </w:r>
      <w:r w:rsidRPr="003F1A26">
        <w:rPr>
          <w:bCs/>
          <w:szCs w:val="28"/>
          <w:lang w:val="en-US"/>
        </w:rPr>
        <w:t xml:space="preserve">The </w:t>
      </w:r>
      <w:r>
        <w:rPr>
          <w:bCs/>
          <w:szCs w:val="28"/>
          <w:lang w:val="en-US"/>
        </w:rPr>
        <w:t>goal</w:t>
      </w:r>
      <w:r w:rsidRPr="003F1A26">
        <w:rPr>
          <w:bCs/>
          <w:szCs w:val="28"/>
          <w:lang w:val="en-US"/>
        </w:rPr>
        <w:t xml:space="preserve"> of the </w:t>
      </w:r>
      <w:r>
        <w:rPr>
          <w:bCs/>
          <w:szCs w:val="28"/>
          <w:lang w:val="en-US"/>
        </w:rPr>
        <w:t>thesis</w:t>
      </w:r>
      <w:r w:rsidRPr="003F1A26">
        <w:rPr>
          <w:bCs/>
          <w:szCs w:val="28"/>
          <w:lang w:val="en-US"/>
        </w:rPr>
        <w:t xml:space="preserve"> is to analyze and develop mathematical dependence of changes in strength (internal friction angle and cohesion) and deformation (odometric deformation </w:t>
      </w:r>
      <w:r>
        <w:rPr>
          <w:bCs/>
          <w:szCs w:val="28"/>
          <w:lang w:val="en-US"/>
        </w:rPr>
        <w:t>modulus</w:t>
      </w:r>
      <w:r w:rsidRPr="003F1A26">
        <w:rPr>
          <w:bCs/>
          <w:szCs w:val="28"/>
          <w:lang w:val="en-US"/>
        </w:rPr>
        <w:t xml:space="preserve">) characteristics of loams of Quaternary deposit </w:t>
      </w:r>
      <w:r>
        <w:rPr>
          <w:bCs/>
          <w:szCs w:val="28"/>
          <w:lang w:val="en-US"/>
        </w:rPr>
        <w:t xml:space="preserve">with </w:t>
      </w:r>
      <m:oMath>
        <m:r>
          <w:rPr>
            <w:rFonts w:ascii="Cambria Math" w:hAnsi="Cambria Math" w:cs="Times New Roman"/>
            <w:szCs w:val="28"/>
            <w:lang w:val="en-US"/>
          </w:rPr>
          <m:t>0≤</m:t>
        </m:r>
        <m:sSub>
          <m:sSubPr>
            <m:ctrlPr>
              <w:rPr>
                <w:rFonts w:ascii="Cambria Math" w:hAnsi="Cambria Math" w:cs="Times New Roman"/>
                <w:i/>
                <w:szCs w:val="28"/>
              </w:rPr>
            </m:ctrlPr>
          </m:sSubPr>
          <m:e>
            <m:r>
              <w:rPr>
                <w:rFonts w:ascii="Cambria Math" w:hAnsi="Cambria Math" w:cs="Times New Roman"/>
                <w:szCs w:val="28"/>
                <w:lang w:val="en-US"/>
              </w:rPr>
              <m:t>J</m:t>
            </m:r>
          </m:e>
          <m:sub>
            <m:r>
              <w:rPr>
                <w:rFonts w:ascii="Cambria Math" w:hAnsi="Cambria Math" w:cs="Times New Roman"/>
                <w:szCs w:val="28"/>
              </w:rPr>
              <m:t>L</m:t>
            </m:r>
          </m:sub>
        </m:sSub>
        <m:r>
          <w:rPr>
            <w:rFonts w:ascii="Cambria Math" w:hAnsi="Cambria Math" w:cs="Times New Roman"/>
            <w:szCs w:val="28"/>
            <w:lang w:val="en-US"/>
          </w:rPr>
          <m:t>≤0,75</m:t>
        </m:r>
      </m:oMath>
      <w:r w:rsidRPr="003F1A26">
        <w:rPr>
          <w:bCs/>
          <w:szCs w:val="28"/>
          <w:lang w:val="en-US"/>
        </w:rPr>
        <w:t xml:space="preserve"> </w:t>
      </w:r>
      <w:r>
        <w:rPr>
          <w:bCs/>
          <w:szCs w:val="28"/>
          <w:lang w:val="en-US"/>
        </w:rPr>
        <w:t>with</w:t>
      </w:r>
      <w:r w:rsidRPr="003F1A26">
        <w:rPr>
          <w:bCs/>
          <w:szCs w:val="28"/>
          <w:lang w:val="en-US"/>
        </w:rPr>
        <w:t xml:space="preserve"> different moisture content and </w:t>
      </w:r>
      <w:r>
        <w:rPr>
          <w:bCs/>
          <w:szCs w:val="28"/>
          <w:lang w:val="en-US"/>
        </w:rPr>
        <w:t>void ratio</w:t>
      </w:r>
      <w:r w:rsidRPr="003F1A26">
        <w:rPr>
          <w:bCs/>
          <w:szCs w:val="28"/>
          <w:lang w:val="en-US"/>
        </w:rPr>
        <w:t xml:space="preserve"> </w:t>
      </w:r>
      <w:r>
        <w:rPr>
          <w:bCs/>
          <w:szCs w:val="28"/>
          <w:lang w:val="en-US"/>
        </w:rPr>
        <w:t>due to</w:t>
      </w:r>
      <w:r w:rsidRPr="003F1A26">
        <w:rPr>
          <w:bCs/>
          <w:szCs w:val="28"/>
          <w:lang w:val="en-US"/>
        </w:rPr>
        <w:t xml:space="preserve"> cyclic freezing-thawing.</w:t>
      </w:r>
    </w:p>
    <w:p w:rsidR="00D12FD3" w:rsidRPr="001827BF" w:rsidRDefault="00D12FD3" w:rsidP="003178E9">
      <w:pPr>
        <w:rPr>
          <w:rFonts w:cs="Times New Roman"/>
          <w:szCs w:val="28"/>
          <w:lang w:val="en-US"/>
        </w:rPr>
      </w:pPr>
      <w:r w:rsidRPr="00290885">
        <w:rPr>
          <w:b/>
          <w:bCs/>
          <w:szCs w:val="28"/>
          <w:lang w:val="en-US"/>
        </w:rPr>
        <w:t>Research</w:t>
      </w:r>
      <w:r w:rsidRPr="00D12FD3">
        <w:rPr>
          <w:b/>
          <w:bCs/>
          <w:szCs w:val="28"/>
          <w:lang w:val="en-US"/>
        </w:rPr>
        <w:t xml:space="preserve"> </w:t>
      </w:r>
      <w:r w:rsidRPr="00290885">
        <w:rPr>
          <w:b/>
          <w:bCs/>
          <w:szCs w:val="28"/>
          <w:lang w:val="en-US"/>
        </w:rPr>
        <w:t>tasks</w:t>
      </w:r>
      <w:r w:rsidRPr="00D12FD3">
        <w:rPr>
          <w:b/>
          <w:bCs/>
          <w:szCs w:val="28"/>
          <w:lang w:val="en-US"/>
        </w:rPr>
        <w:t xml:space="preserve">. </w:t>
      </w:r>
      <w:r w:rsidRPr="001827BF">
        <w:rPr>
          <w:rFonts w:cs="Times New Roman"/>
          <w:szCs w:val="28"/>
          <w:lang w:val="en-US"/>
        </w:rPr>
        <w:t>The following tasks were formulated in the thesis based on the target goal:</w:t>
      </w:r>
    </w:p>
    <w:p w:rsidR="00D12FD3" w:rsidRPr="001827BF" w:rsidRDefault="00D12FD3" w:rsidP="003178E9">
      <w:pPr>
        <w:rPr>
          <w:rFonts w:cs="Times New Roman"/>
          <w:szCs w:val="28"/>
          <w:lang w:val="en-US"/>
        </w:rPr>
      </w:pPr>
      <w:r w:rsidRPr="003456D0">
        <w:rPr>
          <w:rFonts w:cs="Times New Roman"/>
          <w:szCs w:val="28"/>
          <w:lang w:val="en-US"/>
        </w:rPr>
        <w:t>1</w:t>
      </w:r>
      <w:r w:rsidR="00C5278D" w:rsidRPr="00C5278D">
        <w:rPr>
          <w:rFonts w:cs="Times New Roman"/>
          <w:szCs w:val="28"/>
          <w:lang w:val="en-US"/>
        </w:rPr>
        <w:t>.</w:t>
      </w:r>
      <w:r w:rsidRPr="003456D0">
        <w:rPr>
          <w:rFonts w:cs="Times New Roman"/>
          <w:szCs w:val="28"/>
          <w:lang w:val="en-US"/>
        </w:rPr>
        <w:t xml:space="preserve"> </w:t>
      </w:r>
      <w:r w:rsidRPr="001827BF">
        <w:rPr>
          <w:rFonts w:cs="Times New Roman"/>
          <w:szCs w:val="28"/>
          <w:lang w:val="en-US"/>
        </w:rPr>
        <w:t>Determin</w:t>
      </w:r>
      <w:r>
        <w:rPr>
          <w:rFonts w:cs="Times New Roman"/>
          <w:szCs w:val="28"/>
          <w:lang w:val="en-US"/>
        </w:rPr>
        <w:t>ation</w:t>
      </w:r>
      <w:r w:rsidRPr="001827BF">
        <w:rPr>
          <w:rFonts w:cs="Times New Roman"/>
          <w:szCs w:val="28"/>
          <w:lang w:val="en-US"/>
        </w:rPr>
        <w:t xml:space="preserve"> and classify</w:t>
      </w:r>
      <w:r>
        <w:rPr>
          <w:rFonts w:cs="Times New Roman"/>
          <w:szCs w:val="28"/>
          <w:lang w:val="en-US"/>
        </w:rPr>
        <w:t>ing of</w:t>
      </w:r>
      <w:r w:rsidRPr="001827BF">
        <w:rPr>
          <w:rFonts w:cs="Times New Roman"/>
          <w:szCs w:val="28"/>
          <w:lang w:val="en-US"/>
        </w:rPr>
        <w:t xml:space="preserve"> factors affecting the settlement of </w:t>
      </w:r>
      <w:r>
        <w:rPr>
          <w:rFonts w:cs="Times New Roman"/>
          <w:szCs w:val="28"/>
          <w:lang w:val="en-US"/>
        </w:rPr>
        <w:t>constructed</w:t>
      </w:r>
      <w:r w:rsidRPr="001827BF">
        <w:rPr>
          <w:rFonts w:cs="Times New Roman"/>
          <w:szCs w:val="28"/>
          <w:lang w:val="en-US"/>
        </w:rPr>
        <w:t xml:space="preserve"> buildings and structures from the position of importance, taking into account the </w:t>
      </w:r>
      <w:r>
        <w:rPr>
          <w:rFonts w:cs="Times New Roman"/>
          <w:szCs w:val="28"/>
          <w:lang w:val="en-US"/>
        </w:rPr>
        <w:t xml:space="preserve">circumstances </w:t>
      </w:r>
      <w:r w:rsidRPr="001827BF">
        <w:rPr>
          <w:rFonts w:cs="Times New Roman"/>
          <w:szCs w:val="28"/>
          <w:lang w:val="en-US"/>
        </w:rPr>
        <w:t xml:space="preserve">of the construction site, </w:t>
      </w:r>
      <w:r>
        <w:rPr>
          <w:rFonts w:cs="Times New Roman"/>
          <w:szCs w:val="28"/>
          <w:lang w:val="en-US"/>
        </w:rPr>
        <w:t>silty</w:t>
      </w:r>
      <w:r w:rsidRPr="001827BF">
        <w:rPr>
          <w:rFonts w:cs="Times New Roman"/>
          <w:szCs w:val="28"/>
          <w:lang w:val="en-US"/>
        </w:rPr>
        <w:t>-clay foundation</w:t>
      </w:r>
      <w:r>
        <w:rPr>
          <w:rFonts w:cs="Times New Roman"/>
          <w:szCs w:val="28"/>
          <w:lang w:val="en-US"/>
        </w:rPr>
        <w:t xml:space="preserve"> </w:t>
      </w:r>
      <w:r w:rsidRPr="001827BF">
        <w:rPr>
          <w:rFonts w:cs="Times New Roman"/>
          <w:szCs w:val="28"/>
          <w:lang w:val="en-US"/>
        </w:rPr>
        <w:t>soils and severe climatic conditions</w:t>
      </w:r>
      <w:r>
        <w:rPr>
          <w:rFonts w:cs="Times New Roman"/>
          <w:szCs w:val="28"/>
          <w:lang w:val="en-US"/>
        </w:rPr>
        <w:t>.</w:t>
      </w:r>
    </w:p>
    <w:p w:rsidR="00D12FD3" w:rsidRPr="003456D0" w:rsidRDefault="00D12FD3" w:rsidP="003178E9">
      <w:pPr>
        <w:rPr>
          <w:rFonts w:cs="Times New Roman"/>
          <w:szCs w:val="28"/>
          <w:lang w:val="en-US"/>
        </w:rPr>
      </w:pPr>
      <w:r w:rsidRPr="00232AF4">
        <w:rPr>
          <w:rFonts w:cs="Times New Roman"/>
          <w:szCs w:val="28"/>
          <w:lang w:val="en-US"/>
        </w:rPr>
        <w:t>2</w:t>
      </w:r>
      <w:r w:rsidR="00C5278D" w:rsidRPr="00C5278D">
        <w:rPr>
          <w:rFonts w:cs="Times New Roman"/>
          <w:szCs w:val="28"/>
          <w:lang w:val="en-US"/>
        </w:rPr>
        <w:t>.</w:t>
      </w:r>
      <w:r w:rsidR="00C620F1" w:rsidRPr="00C620F1">
        <w:rPr>
          <w:rFonts w:cs="Times New Roman"/>
          <w:szCs w:val="28"/>
          <w:lang w:val="en-US"/>
        </w:rPr>
        <w:t xml:space="preserve"> </w:t>
      </w:r>
      <w:r>
        <w:rPr>
          <w:rFonts w:cs="Times New Roman"/>
          <w:szCs w:val="28"/>
          <w:lang w:val="en-US"/>
        </w:rPr>
        <w:t>A</w:t>
      </w:r>
      <w:r w:rsidRPr="003456D0">
        <w:rPr>
          <w:rFonts w:cs="Times New Roman"/>
          <w:szCs w:val="28"/>
          <w:lang w:val="en-US"/>
        </w:rPr>
        <w:t>nalyz</w:t>
      </w:r>
      <w:r>
        <w:rPr>
          <w:rFonts w:cs="Times New Roman"/>
          <w:szCs w:val="28"/>
          <w:lang w:val="en-US"/>
        </w:rPr>
        <w:t>ing</w:t>
      </w:r>
      <w:r w:rsidRPr="003456D0">
        <w:rPr>
          <w:rFonts w:cs="Times New Roman"/>
          <w:szCs w:val="28"/>
          <w:lang w:val="en-US"/>
        </w:rPr>
        <w:t xml:space="preserve"> the </w:t>
      </w:r>
      <w:r>
        <w:rPr>
          <w:rFonts w:cs="Times New Roman"/>
          <w:szCs w:val="28"/>
          <w:lang w:val="en-US"/>
        </w:rPr>
        <w:t>subsistent</w:t>
      </w:r>
      <w:r w:rsidRPr="003456D0">
        <w:rPr>
          <w:rFonts w:cs="Times New Roman"/>
          <w:szCs w:val="28"/>
          <w:lang w:val="en-US"/>
        </w:rPr>
        <w:t xml:space="preserve"> regularities of changes in strength and deformation characteristics in various dispersed soils under cyclic freezing-thawing, based on the world practice of th</w:t>
      </w:r>
      <w:r>
        <w:rPr>
          <w:rFonts w:cs="Times New Roman"/>
          <w:szCs w:val="28"/>
          <w:lang w:val="en-US"/>
        </w:rPr>
        <w:t>e</w:t>
      </w:r>
      <w:r w:rsidRPr="003456D0">
        <w:rPr>
          <w:rFonts w:cs="Times New Roman"/>
          <w:szCs w:val="28"/>
          <w:lang w:val="en-US"/>
        </w:rPr>
        <w:t xml:space="preserve"> issue </w:t>
      </w:r>
      <w:r>
        <w:rPr>
          <w:rFonts w:cs="Times New Roman"/>
          <w:szCs w:val="28"/>
          <w:lang w:val="en-US"/>
        </w:rPr>
        <w:t>research</w:t>
      </w:r>
      <w:r w:rsidRPr="003456D0">
        <w:rPr>
          <w:rFonts w:cs="Times New Roman"/>
          <w:szCs w:val="28"/>
          <w:lang w:val="en-US"/>
        </w:rPr>
        <w:t>.</w:t>
      </w:r>
    </w:p>
    <w:p w:rsidR="00D12FD3" w:rsidRDefault="00D12FD3" w:rsidP="003178E9">
      <w:pPr>
        <w:rPr>
          <w:rFonts w:cs="Times New Roman"/>
          <w:szCs w:val="28"/>
          <w:lang w:val="en-US"/>
        </w:rPr>
      </w:pPr>
      <w:r w:rsidRPr="00232AF4">
        <w:rPr>
          <w:rFonts w:cs="Times New Roman"/>
          <w:szCs w:val="28"/>
          <w:lang w:val="en-US"/>
        </w:rPr>
        <w:t>3</w:t>
      </w:r>
      <w:r w:rsidR="00C5278D" w:rsidRPr="00C5278D">
        <w:rPr>
          <w:rFonts w:cs="Times New Roman"/>
          <w:szCs w:val="28"/>
          <w:lang w:val="en-US"/>
        </w:rPr>
        <w:t>.</w:t>
      </w:r>
      <w:r w:rsidRPr="00232AF4">
        <w:rPr>
          <w:rFonts w:cs="Times New Roman"/>
          <w:szCs w:val="28"/>
          <w:lang w:val="en-US"/>
        </w:rPr>
        <w:t xml:space="preserve"> </w:t>
      </w:r>
      <w:r>
        <w:rPr>
          <w:rFonts w:cs="Times New Roman"/>
          <w:szCs w:val="28"/>
          <w:lang w:val="en-US"/>
        </w:rPr>
        <w:t>P</w:t>
      </w:r>
      <w:r w:rsidRPr="00232AF4">
        <w:rPr>
          <w:rFonts w:cs="Times New Roman"/>
          <w:szCs w:val="28"/>
          <w:lang w:val="en-US"/>
        </w:rPr>
        <w:t>lan</w:t>
      </w:r>
      <w:r>
        <w:rPr>
          <w:rFonts w:cs="Times New Roman"/>
          <w:szCs w:val="28"/>
          <w:lang w:val="en-US"/>
        </w:rPr>
        <w:t>ning</w:t>
      </w:r>
      <w:r w:rsidRPr="00232AF4">
        <w:rPr>
          <w:rFonts w:cs="Times New Roman"/>
          <w:szCs w:val="28"/>
          <w:lang w:val="en-US"/>
        </w:rPr>
        <w:t xml:space="preserve"> a three-factor, three-level experiment based on the factors identified in the literature review (</w:t>
      </w:r>
      <w:r>
        <w:rPr>
          <w:rFonts w:cs="Times New Roman"/>
          <w:szCs w:val="28"/>
          <w:lang w:val="en-US"/>
        </w:rPr>
        <w:t>void ratio</w:t>
      </w:r>
      <w:r w:rsidRPr="00232AF4">
        <w:rPr>
          <w:rFonts w:cs="Times New Roman"/>
          <w:szCs w:val="28"/>
          <w:lang w:val="en-US"/>
        </w:rPr>
        <w:t>, soil moisture</w:t>
      </w:r>
      <w:r>
        <w:rPr>
          <w:rFonts w:cs="Times New Roman"/>
          <w:szCs w:val="28"/>
          <w:lang w:val="en-US"/>
        </w:rPr>
        <w:t xml:space="preserve"> content, number of freezing</w:t>
      </w:r>
      <w:r w:rsidRPr="00232AF4">
        <w:rPr>
          <w:rFonts w:cs="Times New Roman"/>
          <w:szCs w:val="28"/>
          <w:lang w:val="en-US"/>
        </w:rPr>
        <w:t>-thaw</w:t>
      </w:r>
      <w:r>
        <w:rPr>
          <w:rFonts w:cs="Times New Roman"/>
          <w:szCs w:val="28"/>
          <w:lang w:val="en-US"/>
        </w:rPr>
        <w:t>ing</w:t>
      </w:r>
      <w:r w:rsidRPr="00232AF4">
        <w:rPr>
          <w:rFonts w:cs="Times New Roman"/>
          <w:szCs w:val="28"/>
          <w:lang w:val="en-US"/>
        </w:rPr>
        <w:t xml:space="preserve"> cycles), develop</w:t>
      </w:r>
      <w:r>
        <w:rPr>
          <w:rFonts w:cs="Times New Roman"/>
          <w:szCs w:val="28"/>
          <w:lang w:val="en-US"/>
        </w:rPr>
        <w:t>ment of a methodology for laboratory investigation</w:t>
      </w:r>
      <w:r w:rsidRPr="00232AF4">
        <w:rPr>
          <w:rFonts w:cs="Times New Roman"/>
          <w:szCs w:val="28"/>
          <w:lang w:val="en-US"/>
        </w:rPr>
        <w:t xml:space="preserve"> based on the current regulations</w:t>
      </w:r>
      <w:r>
        <w:rPr>
          <w:rFonts w:cs="Times New Roman"/>
          <w:szCs w:val="28"/>
          <w:lang w:val="en-US"/>
        </w:rPr>
        <w:t>.</w:t>
      </w:r>
    </w:p>
    <w:p w:rsidR="00494A15" w:rsidRPr="00494A15" w:rsidRDefault="00494A15" w:rsidP="003178E9">
      <w:pPr>
        <w:rPr>
          <w:rFonts w:cs="Times New Roman"/>
          <w:szCs w:val="28"/>
          <w:lang w:val="en-US"/>
        </w:rPr>
      </w:pPr>
      <w:r w:rsidRPr="00494A15">
        <w:rPr>
          <w:rFonts w:cs="Times New Roman"/>
          <w:szCs w:val="28"/>
          <w:lang w:val="en-US"/>
        </w:rPr>
        <w:t>4</w:t>
      </w:r>
      <w:r w:rsidR="00C5278D" w:rsidRPr="00C5278D">
        <w:rPr>
          <w:rFonts w:cs="Times New Roman"/>
          <w:szCs w:val="28"/>
          <w:lang w:val="en-US"/>
        </w:rPr>
        <w:t>.</w:t>
      </w:r>
      <w:r>
        <w:rPr>
          <w:rFonts w:cs="Times New Roman"/>
          <w:szCs w:val="28"/>
          <w:lang w:val="en-US"/>
        </w:rPr>
        <w:t xml:space="preserve"> </w:t>
      </w:r>
      <w:r w:rsidRPr="00494A15">
        <w:rPr>
          <w:rFonts w:cs="Times New Roman"/>
          <w:szCs w:val="28"/>
          <w:lang w:val="en-US"/>
        </w:rPr>
        <w:t>Determin</w:t>
      </w:r>
      <w:r>
        <w:rPr>
          <w:rFonts w:cs="Times New Roman"/>
          <w:szCs w:val="28"/>
          <w:lang w:val="en-US"/>
        </w:rPr>
        <w:t>ation of</w:t>
      </w:r>
      <w:r w:rsidRPr="00494A15">
        <w:rPr>
          <w:rFonts w:cs="Times New Roman"/>
          <w:szCs w:val="28"/>
          <w:lang w:val="en-US"/>
        </w:rPr>
        <w:t xml:space="preserve"> vertical deformations of loams with different initial parameters (</w:t>
      </w:r>
      <w:r w:rsidR="00B712BF">
        <w:rPr>
          <w:rFonts w:cs="Times New Roman"/>
          <w:szCs w:val="28"/>
          <w:lang w:val="en-US"/>
        </w:rPr>
        <w:t>void ratio</w:t>
      </w:r>
      <w:r w:rsidRPr="00494A15">
        <w:rPr>
          <w:rFonts w:cs="Times New Roman"/>
          <w:szCs w:val="28"/>
          <w:lang w:val="en-US"/>
        </w:rPr>
        <w:t xml:space="preserve">, moisture content) during cyclic freezing-thawing, as well as changes in their </w:t>
      </w:r>
      <w:r w:rsidR="00B712BF">
        <w:rPr>
          <w:rFonts w:cs="Times New Roman"/>
          <w:szCs w:val="28"/>
          <w:lang w:val="en-US"/>
        </w:rPr>
        <w:t>void ratio</w:t>
      </w:r>
      <w:r>
        <w:rPr>
          <w:rFonts w:cs="Times New Roman"/>
          <w:szCs w:val="28"/>
          <w:lang w:val="en-US"/>
        </w:rPr>
        <w:t>.</w:t>
      </w:r>
    </w:p>
    <w:p w:rsidR="00D12FD3" w:rsidRPr="00232AF4" w:rsidRDefault="00494A15" w:rsidP="003178E9">
      <w:pPr>
        <w:rPr>
          <w:rFonts w:cs="Times New Roman"/>
          <w:szCs w:val="28"/>
          <w:lang w:val="en-US"/>
        </w:rPr>
      </w:pPr>
      <w:r w:rsidRPr="00494A15">
        <w:rPr>
          <w:rFonts w:cs="Times New Roman"/>
          <w:szCs w:val="28"/>
          <w:lang w:val="en-US"/>
        </w:rPr>
        <w:t>5</w:t>
      </w:r>
      <w:r w:rsidR="00C5278D" w:rsidRPr="00C5278D">
        <w:rPr>
          <w:rFonts w:cs="Times New Roman"/>
          <w:szCs w:val="28"/>
          <w:lang w:val="en-US"/>
        </w:rPr>
        <w:t>.</w:t>
      </w:r>
      <w:r w:rsidR="00D12FD3" w:rsidRPr="001236D5">
        <w:rPr>
          <w:rFonts w:cs="Times New Roman"/>
          <w:szCs w:val="28"/>
          <w:lang w:val="en-US"/>
        </w:rPr>
        <w:t xml:space="preserve"> </w:t>
      </w:r>
      <w:r w:rsidR="00D12FD3" w:rsidRPr="00232AF4">
        <w:rPr>
          <w:rFonts w:cs="Times New Roman"/>
          <w:szCs w:val="28"/>
          <w:lang w:val="en-US"/>
        </w:rPr>
        <w:t>Develop</w:t>
      </w:r>
      <w:r w:rsidR="00D12FD3">
        <w:rPr>
          <w:rFonts w:cs="Times New Roman"/>
          <w:szCs w:val="28"/>
          <w:lang w:val="en-US"/>
        </w:rPr>
        <w:t>ment of</w:t>
      </w:r>
      <w:r w:rsidR="00D12FD3" w:rsidRPr="00232AF4">
        <w:rPr>
          <w:rFonts w:cs="Times New Roman"/>
          <w:szCs w:val="28"/>
          <w:lang w:val="en-US"/>
        </w:rPr>
        <w:t xml:space="preserve"> a mathematical model of changes in deformation characteristics of loams (</w:t>
      </w:r>
      <w:r w:rsidR="00D12FD3" w:rsidRPr="003F1A26">
        <w:rPr>
          <w:bCs/>
          <w:szCs w:val="28"/>
          <w:lang w:val="en-US"/>
        </w:rPr>
        <w:t xml:space="preserve">odometric deformation </w:t>
      </w:r>
      <w:r w:rsidR="00D12FD3">
        <w:rPr>
          <w:bCs/>
          <w:szCs w:val="28"/>
          <w:lang w:val="en-US"/>
        </w:rPr>
        <w:t>modulus</w:t>
      </w:r>
      <w:r w:rsidR="00D12FD3" w:rsidRPr="00232AF4">
        <w:rPr>
          <w:rFonts w:cs="Times New Roman"/>
          <w:szCs w:val="28"/>
          <w:lang w:val="en-US"/>
        </w:rPr>
        <w:t>) du</w:t>
      </w:r>
      <w:r w:rsidR="00D12FD3">
        <w:rPr>
          <w:rFonts w:cs="Times New Roman"/>
          <w:szCs w:val="28"/>
          <w:lang w:val="en-US"/>
        </w:rPr>
        <w:t>e to</w:t>
      </w:r>
      <w:r w:rsidR="00D12FD3" w:rsidRPr="00232AF4">
        <w:rPr>
          <w:rFonts w:cs="Times New Roman"/>
          <w:szCs w:val="28"/>
          <w:lang w:val="en-US"/>
        </w:rPr>
        <w:t xml:space="preserve"> cyclic freezing-thawing</w:t>
      </w:r>
      <w:r w:rsidR="00D12FD3">
        <w:rPr>
          <w:rFonts w:cs="Times New Roman"/>
          <w:szCs w:val="28"/>
          <w:lang w:val="en-US"/>
        </w:rPr>
        <w:t>.</w:t>
      </w:r>
    </w:p>
    <w:p w:rsidR="00D12FD3" w:rsidRPr="001236D5" w:rsidRDefault="00494A15" w:rsidP="003178E9">
      <w:pPr>
        <w:rPr>
          <w:rFonts w:cs="Times New Roman"/>
          <w:szCs w:val="28"/>
          <w:lang w:val="en-US"/>
        </w:rPr>
      </w:pPr>
      <w:r w:rsidRPr="00494A15">
        <w:rPr>
          <w:rFonts w:cs="Times New Roman"/>
          <w:szCs w:val="28"/>
          <w:lang w:val="en-US"/>
        </w:rPr>
        <w:t>6</w:t>
      </w:r>
      <w:r w:rsidR="00C5278D" w:rsidRPr="00C5278D">
        <w:rPr>
          <w:rFonts w:cs="Times New Roman"/>
          <w:szCs w:val="28"/>
          <w:lang w:val="en-US"/>
        </w:rPr>
        <w:t>.</w:t>
      </w:r>
      <w:r w:rsidR="00D12FD3" w:rsidRPr="001236D5">
        <w:rPr>
          <w:rFonts w:cs="Times New Roman"/>
          <w:szCs w:val="28"/>
          <w:lang w:val="en-US"/>
        </w:rPr>
        <w:t xml:space="preserve"> </w:t>
      </w:r>
      <w:r w:rsidR="00D12FD3" w:rsidRPr="00232AF4">
        <w:rPr>
          <w:rFonts w:cs="Times New Roman"/>
          <w:szCs w:val="28"/>
          <w:lang w:val="en-US"/>
        </w:rPr>
        <w:t>Develop</w:t>
      </w:r>
      <w:r w:rsidR="00D12FD3">
        <w:rPr>
          <w:rFonts w:cs="Times New Roman"/>
          <w:szCs w:val="28"/>
          <w:lang w:val="en-US"/>
        </w:rPr>
        <w:t>ment of</w:t>
      </w:r>
      <w:r w:rsidR="00D12FD3" w:rsidRPr="00232AF4">
        <w:rPr>
          <w:rFonts w:cs="Times New Roman"/>
          <w:szCs w:val="28"/>
          <w:lang w:val="en-US"/>
        </w:rPr>
        <w:t xml:space="preserve"> a mathematical model of changes in </w:t>
      </w:r>
      <w:r w:rsidR="00D12FD3">
        <w:rPr>
          <w:rFonts w:cs="Times New Roman"/>
          <w:szCs w:val="28"/>
          <w:lang w:val="en-US"/>
        </w:rPr>
        <w:t>strength</w:t>
      </w:r>
      <w:r w:rsidR="00D12FD3" w:rsidRPr="00232AF4">
        <w:rPr>
          <w:rFonts w:cs="Times New Roman"/>
          <w:szCs w:val="28"/>
          <w:lang w:val="en-US"/>
        </w:rPr>
        <w:t xml:space="preserve"> characteristics of loams (</w:t>
      </w:r>
      <w:r w:rsidR="00D12FD3" w:rsidRPr="003F1A26">
        <w:rPr>
          <w:bCs/>
          <w:szCs w:val="28"/>
          <w:lang w:val="en-US"/>
        </w:rPr>
        <w:t>(internal friction angle and cohesion</w:t>
      </w:r>
      <w:r w:rsidR="00D12FD3" w:rsidRPr="00232AF4">
        <w:rPr>
          <w:rFonts w:cs="Times New Roman"/>
          <w:szCs w:val="28"/>
          <w:lang w:val="en-US"/>
        </w:rPr>
        <w:t>) du</w:t>
      </w:r>
      <w:r w:rsidR="00D12FD3">
        <w:rPr>
          <w:rFonts w:cs="Times New Roman"/>
          <w:szCs w:val="28"/>
          <w:lang w:val="en-US"/>
        </w:rPr>
        <w:t>e to</w:t>
      </w:r>
      <w:r w:rsidR="00D12FD3" w:rsidRPr="00232AF4">
        <w:rPr>
          <w:rFonts w:cs="Times New Roman"/>
          <w:szCs w:val="28"/>
          <w:lang w:val="en-US"/>
        </w:rPr>
        <w:t xml:space="preserve"> cyclic freezing-thawing</w:t>
      </w:r>
      <w:r w:rsidR="00D12FD3">
        <w:rPr>
          <w:rFonts w:cs="Times New Roman"/>
          <w:szCs w:val="28"/>
          <w:lang w:val="en-US"/>
        </w:rPr>
        <w:t>.</w:t>
      </w:r>
    </w:p>
    <w:p w:rsidR="00D12FD3" w:rsidRPr="001236D5" w:rsidRDefault="00494A15" w:rsidP="003178E9">
      <w:pPr>
        <w:rPr>
          <w:rFonts w:cs="Times New Roman"/>
          <w:szCs w:val="28"/>
          <w:lang w:val="en-US"/>
        </w:rPr>
      </w:pPr>
      <w:r w:rsidRPr="00494A15">
        <w:rPr>
          <w:rFonts w:cs="Times New Roman"/>
          <w:szCs w:val="28"/>
          <w:lang w:val="en-US"/>
        </w:rPr>
        <w:t>7</w:t>
      </w:r>
      <w:r w:rsidR="00C5278D" w:rsidRPr="00C5278D">
        <w:rPr>
          <w:rFonts w:cs="Times New Roman"/>
          <w:szCs w:val="28"/>
          <w:lang w:val="en-US"/>
        </w:rPr>
        <w:t>.</w:t>
      </w:r>
      <w:r w:rsidR="00D12FD3">
        <w:rPr>
          <w:rFonts w:cs="Times New Roman"/>
          <w:szCs w:val="28"/>
          <w:lang w:val="en-US"/>
        </w:rPr>
        <w:t xml:space="preserve"> P</w:t>
      </w:r>
      <w:r w:rsidR="00D12FD3" w:rsidRPr="001236D5">
        <w:rPr>
          <w:rFonts w:cs="Times New Roman"/>
          <w:szCs w:val="28"/>
          <w:lang w:val="en-US"/>
        </w:rPr>
        <w:t>ropos</w:t>
      </w:r>
      <w:r w:rsidR="00D12FD3">
        <w:rPr>
          <w:rFonts w:cs="Times New Roman"/>
          <w:szCs w:val="28"/>
          <w:lang w:val="en-US"/>
        </w:rPr>
        <w:t>ing</w:t>
      </w:r>
      <w:r w:rsidR="00D12FD3" w:rsidRPr="001236D5">
        <w:rPr>
          <w:rFonts w:cs="Times New Roman"/>
          <w:szCs w:val="28"/>
          <w:lang w:val="en-US"/>
        </w:rPr>
        <w:t xml:space="preserve"> an algorithm for </w:t>
      </w:r>
      <w:r w:rsidR="00D12FD3">
        <w:rPr>
          <w:rFonts w:cs="Times New Roman"/>
          <w:szCs w:val="28"/>
          <w:lang w:val="en-US"/>
        </w:rPr>
        <w:t>usage of</w:t>
      </w:r>
      <w:r w:rsidR="00D12FD3" w:rsidRPr="001236D5">
        <w:rPr>
          <w:rFonts w:cs="Times New Roman"/>
          <w:szCs w:val="28"/>
          <w:lang w:val="en-US"/>
        </w:rPr>
        <w:t xml:space="preserve"> the research results into the design practice of</w:t>
      </w:r>
      <w:r w:rsidR="00D12FD3">
        <w:rPr>
          <w:rFonts w:cs="Times New Roman"/>
          <w:szCs w:val="28"/>
          <w:lang w:val="en-US"/>
        </w:rPr>
        <w:t xml:space="preserve"> numerical</w:t>
      </w:r>
      <w:r w:rsidR="00D12FD3" w:rsidRPr="001236D5">
        <w:rPr>
          <w:rFonts w:cs="Times New Roman"/>
          <w:szCs w:val="28"/>
          <w:lang w:val="en-US"/>
        </w:rPr>
        <w:t xml:space="preserve"> modeling and predicting settlement under adverse conditions. </w:t>
      </w:r>
    </w:p>
    <w:p w:rsidR="00D12FD3" w:rsidRPr="00CE4B32" w:rsidRDefault="00D12FD3" w:rsidP="003178E9">
      <w:pPr>
        <w:rPr>
          <w:rFonts w:cs="Times New Roman"/>
          <w:szCs w:val="28"/>
          <w:lang w:val="en-US"/>
        </w:rPr>
      </w:pPr>
      <w:r w:rsidRPr="00290885">
        <w:rPr>
          <w:b/>
          <w:bCs/>
          <w:szCs w:val="28"/>
          <w:lang w:val="en-US"/>
        </w:rPr>
        <w:t>Theoretical</w:t>
      </w:r>
      <w:r w:rsidRPr="00CE4B32">
        <w:rPr>
          <w:b/>
          <w:bCs/>
          <w:szCs w:val="28"/>
          <w:lang w:val="en-US"/>
        </w:rPr>
        <w:t xml:space="preserve"> </w:t>
      </w:r>
      <w:r w:rsidRPr="00290885">
        <w:rPr>
          <w:b/>
          <w:bCs/>
          <w:szCs w:val="28"/>
          <w:lang w:val="en-US"/>
        </w:rPr>
        <w:t>significance</w:t>
      </w:r>
      <w:r w:rsidRPr="00CE4B32">
        <w:rPr>
          <w:b/>
          <w:bCs/>
          <w:szCs w:val="28"/>
          <w:lang w:val="en-US"/>
        </w:rPr>
        <w:t xml:space="preserve"> </w:t>
      </w:r>
      <w:r w:rsidRPr="00CE4B32">
        <w:rPr>
          <w:rFonts w:cs="Times New Roman"/>
          <w:szCs w:val="28"/>
          <w:lang w:val="en-US"/>
        </w:rPr>
        <w:t xml:space="preserve">consists in experimental identification of </w:t>
      </w:r>
      <w:r>
        <w:rPr>
          <w:rFonts w:cs="Times New Roman"/>
          <w:szCs w:val="28"/>
          <w:lang w:val="en-US"/>
        </w:rPr>
        <w:t>patterns</w:t>
      </w:r>
      <w:r w:rsidRPr="00CE4B32">
        <w:rPr>
          <w:rFonts w:cs="Times New Roman"/>
          <w:szCs w:val="28"/>
          <w:lang w:val="en-US"/>
        </w:rPr>
        <w:t xml:space="preserve"> and development of mathematical dependences of changes in physical and mechanical characteristics of loams under cyclic freezing-thawing.</w:t>
      </w:r>
    </w:p>
    <w:p w:rsidR="00D12FD3" w:rsidRPr="00C70C9E" w:rsidRDefault="00D12FD3" w:rsidP="003178E9">
      <w:pPr>
        <w:rPr>
          <w:rFonts w:cs="Times New Roman"/>
          <w:szCs w:val="28"/>
          <w:lang w:val="en-US"/>
        </w:rPr>
      </w:pPr>
      <w:r w:rsidRPr="00290885">
        <w:rPr>
          <w:b/>
          <w:bCs/>
          <w:szCs w:val="28"/>
          <w:lang w:val="en-US"/>
        </w:rPr>
        <w:t>Scientific</w:t>
      </w:r>
      <w:r w:rsidRPr="0058739C">
        <w:rPr>
          <w:b/>
          <w:bCs/>
          <w:szCs w:val="28"/>
          <w:lang w:val="en-US"/>
        </w:rPr>
        <w:t xml:space="preserve"> </w:t>
      </w:r>
      <w:r w:rsidRPr="00290885">
        <w:rPr>
          <w:b/>
          <w:bCs/>
          <w:szCs w:val="28"/>
          <w:lang w:val="en-US"/>
        </w:rPr>
        <w:t>novelty</w:t>
      </w:r>
      <w:r w:rsidRPr="0058739C">
        <w:rPr>
          <w:b/>
          <w:bCs/>
          <w:szCs w:val="28"/>
          <w:lang w:val="en-US"/>
        </w:rPr>
        <w:t xml:space="preserve"> </w:t>
      </w:r>
      <w:r w:rsidRPr="00C70C9E">
        <w:rPr>
          <w:rFonts w:cs="Times New Roman"/>
          <w:szCs w:val="28"/>
          <w:lang w:val="en-US"/>
        </w:rPr>
        <w:t>consists in development of mathematical dependences of change</w:t>
      </w:r>
      <w:r>
        <w:rPr>
          <w:rFonts w:cs="Times New Roman"/>
          <w:szCs w:val="28"/>
          <w:lang w:val="en-US"/>
        </w:rPr>
        <w:t>s</w:t>
      </w:r>
      <w:r w:rsidRPr="00C70C9E">
        <w:rPr>
          <w:rFonts w:cs="Times New Roman"/>
          <w:szCs w:val="28"/>
          <w:lang w:val="en-US"/>
        </w:rPr>
        <w:t xml:space="preserve"> </w:t>
      </w:r>
      <w:r>
        <w:rPr>
          <w:rFonts w:cs="Times New Roman"/>
          <w:szCs w:val="28"/>
          <w:lang w:val="en-US"/>
        </w:rPr>
        <w:t>in</w:t>
      </w:r>
      <w:r w:rsidRPr="00C70C9E">
        <w:rPr>
          <w:rFonts w:cs="Times New Roman"/>
          <w:szCs w:val="28"/>
          <w:lang w:val="en-US"/>
        </w:rPr>
        <w:t xml:space="preserve"> strength (internal friction angle, cohesion) and deformation (odometric deformation modulus) characteristics </w:t>
      </w:r>
      <w:r>
        <w:rPr>
          <w:rFonts w:cs="Times New Roman"/>
          <w:szCs w:val="28"/>
          <w:lang w:val="en-US"/>
        </w:rPr>
        <w:t>due to</w:t>
      </w:r>
      <w:r w:rsidRPr="00C70C9E">
        <w:rPr>
          <w:rFonts w:cs="Times New Roman"/>
          <w:szCs w:val="28"/>
          <w:lang w:val="en-US"/>
        </w:rPr>
        <w:t xml:space="preserve"> cyclic freezing-thawing for loams </w:t>
      </w:r>
      <w:r>
        <w:rPr>
          <w:rFonts w:cs="Times New Roman"/>
          <w:szCs w:val="28"/>
          <w:lang w:val="en-US"/>
        </w:rPr>
        <w:t>taking into account</w:t>
      </w:r>
      <w:r w:rsidRPr="00C70C9E">
        <w:rPr>
          <w:rFonts w:cs="Times New Roman"/>
          <w:szCs w:val="28"/>
          <w:lang w:val="en-US"/>
        </w:rPr>
        <w:t xml:space="preserve"> initial </w:t>
      </w:r>
      <w:r>
        <w:rPr>
          <w:rFonts w:cs="Times New Roman"/>
          <w:szCs w:val="28"/>
          <w:lang w:val="en-US"/>
        </w:rPr>
        <w:t>void ratio</w:t>
      </w:r>
      <w:r w:rsidRPr="00C70C9E">
        <w:rPr>
          <w:rFonts w:cs="Times New Roman"/>
          <w:szCs w:val="28"/>
          <w:lang w:val="en-US"/>
        </w:rPr>
        <w:t xml:space="preserve"> and soil moisture</w:t>
      </w:r>
      <w:r>
        <w:rPr>
          <w:rFonts w:cs="Times New Roman"/>
          <w:szCs w:val="28"/>
          <w:lang w:val="en-US"/>
        </w:rPr>
        <w:t xml:space="preserve"> content</w:t>
      </w:r>
      <w:r w:rsidRPr="00C70C9E">
        <w:rPr>
          <w:rFonts w:cs="Times New Roman"/>
          <w:szCs w:val="28"/>
          <w:lang w:val="en-US"/>
        </w:rPr>
        <w:t xml:space="preserve">, and also </w:t>
      </w:r>
      <w:r w:rsidRPr="00CE4B32">
        <w:rPr>
          <w:rFonts w:cs="Times New Roman"/>
          <w:szCs w:val="28"/>
          <w:lang w:val="en-US"/>
        </w:rPr>
        <w:t xml:space="preserve">identification of </w:t>
      </w:r>
      <w:r>
        <w:rPr>
          <w:rFonts w:cs="Times New Roman"/>
          <w:szCs w:val="28"/>
          <w:lang w:val="en-US"/>
        </w:rPr>
        <w:t>patterns</w:t>
      </w:r>
      <w:r w:rsidRPr="00CE4B32">
        <w:rPr>
          <w:rFonts w:cs="Times New Roman"/>
          <w:szCs w:val="28"/>
          <w:lang w:val="en-US"/>
        </w:rPr>
        <w:t xml:space="preserve"> </w:t>
      </w:r>
      <w:r w:rsidRPr="00C70C9E">
        <w:rPr>
          <w:rFonts w:cs="Times New Roman"/>
          <w:szCs w:val="28"/>
          <w:lang w:val="en-US"/>
        </w:rPr>
        <w:t>of change</w:t>
      </w:r>
      <w:r>
        <w:rPr>
          <w:rFonts w:cs="Times New Roman"/>
          <w:szCs w:val="28"/>
          <w:lang w:val="en-US"/>
        </w:rPr>
        <w:t>s</w:t>
      </w:r>
      <w:r w:rsidRPr="00C70C9E">
        <w:rPr>
          <w:rFonts w:cs="Times New Roman"/>
          <w:szCs w:val="28"/>
          <w:lang w:val="en-US"/>
        </w:rPr>
        <w:t xml:space="preserve"> </w:t>
      </w:r>
      <w:r>
        <w:rPr>
          <w:rFonts w:cs="Times New Roman"/>
          <w:szCs w:val="28"/>
          <w:lang w:val="en-US"/>
        </w:rPr>
        <w:t>in</w:t>
      </w:r>
      <w:r w:rsidRPr="00C70C9E">
        <w:rPr>
          <w:rFonts w:cs="Times New Roman"/>
          <w:szCs w:val="28"/>
          <w:lang w:val="en-US"/>
        </w:rPr>
        <w:t xml:space="preserve"> loam </w:t>
      </w:r>
      <w:r>
        <w:rPr>
          <w:rFonts w:cs="Times New Roman"/>
          <w:szCs w:val="28"/>
          <w:lang w:val="en-US"/>
        </w:rPr>
        <w:t>void ratio</w:t>
      </w:r>
      <w:r w:rsidRPr="00C70C9E">
        <w:rPr>
          <w:rFonts w:cs="Times New Roman"/>
          <w:szCs w:val="28"/>
          <w:lang w:val="en-US"/>
        </w:rPr>
        <w:t xml:space="preserve"> </w:t>
      </w:r>
      <w:r>
        <w:rPr>
          <w:rFonts w:cs="Times New Roman"/>
          <w:szCs w:val="28"/>
          <w:lang w:val="en-US"/>
        </w:rPr>
        <w:t>due to</w:t>
      </w:r>
      <w:r w:rsidRPr="00C70C9E">
        <w:rPr>
          <w:rFonts w:cs="Times New Roman"/>
          <w:szCs w:val="28"/>
          <w:lang w:val="en-US"/>
        </w:rPr>
        <w:t xml:space="preserve"> cyclic freezing-thawing.</w:t>
      </w:r>
    </w:p>
    <w:p w:rsidR="00D12FD3" w:rsidRPr="0058739C" w:rsidRDefault="00D12FD3" w:rsidP="003178E9">
      <w:pPr>
        <w:rPr>
          <w:bCs/>
          <w:szCs w:val="28"/>
          <w:lang w:val="en-US"/>
        </w:rPr>
      </w:pPr>
      <w:r w:rsidRPr="001A144B">
        <w:rPr>
          <w:b/>
          <w:bCs/>
          <w:szCs w:val="28"/>
          <w:lang w:val="en-US"/>
        </w:rPr>
        <w:t>Practical</w:t>
      </w:r>
      <w:r w:rsidRPr="00C642A9">
        <w:rPr>
          <w:b/>
          <w:bCs/>
          <w:szCs w:val="28"/>
          <w:lang w:val="en-US"/>
        </w:rPr>
        <w:t xml:space="preserve"> </w:t>
      </w:r>
      <w:r w:rsidRPr="001A144B">
        <w:rPr>
          <w:b/>
          <w:bCs/>
          <w:szCs w:val="28"/>
          <w:lang w:val="en-US"/>
        </w:rPr>
        <w:t>significance</w:t>
      </w:r>
      <w:r w:rsidRPr="00C642A9">
        <w:rPr>
          <w:b/>
          <w:bCs/>
          <w:szCs w:val="28"/>
          <w:lang w:val="en-US"/>
        </w:rPr>
        <w:t xml:space="preserve">: </w:t>
      </w:r>
      <w:r w:rsidRPr="0058739C">
        <w:rPr>
          <w:bCs/>
          <w:szCs w:val="28"/>
          <w:lang w:val="en-US"/>
        </w:rPr>
        <w:t xml:space="preserve">consists in the proposed algorithm </w:t>
      </w:r>
      <w:r w:rsidRPr="001236D5">
        <w:rPr>
          <w:rFonts w:cs="Times New Roman"/>
          <w:szCs w:val="28"/>
          <w:lang w:val="en-US"/>
        </w:rPr>
        <w:t xml:space="preserve">for </w:t>
      </w:r>
      <w:r>
        <w:rPr>
          <w:rFonts w:cs="Times New Roman"/>
          <w:szCs w:val="28"/>
          <w:lang w:val="en-US"/>
        </w:rPr>
        <w:t>usage of</w:t>
      </w:r>
      <w:r w:rsidRPr="001236D5">
        <w:rPr>
          <w:rFonts w:cs="Times New Roman"/>
          <w:szCs w:val="28"/>
          <w:lang w:val="en-US"/>
        </w:rPr>
        <w:t xml:space="preserve"> </w:t>
      </w:r>
      <w:r w:rsidRPr="0058739C">
        <w:rPr>
          <w:bCs/>
          <w:szCs w:val="28"/>
          <w:lang w:val="en-US"/>
        </w:rPr>
        <w:t>changes in physical and mechanical characteristics of loams due to cyclic freezing-thawing, which can be used in engineering practice for verification calculations, development of preventive measures and emergency response.</w:t>
      </w:r>
    </w:p>
    <w:p w:rsidR="00D12FD3" w:rsidRPr="001B5B0B" w:rsidRDefault="00D12FD3" w:rsidP="003178E9">
      <w:pPr>
        <w:rPr>
          <w:b/>
          <w:bCs/>
          <w:szCs w:val="28"/>
          <w:lang w:val="en-US"/>
        </w:rPr>
      </w:pPr>
      <w:r w:rsidRPr="00290885">
        <w:rPr>
          <w:b/>
          <w:bCs/>
          <w:szCs w:val="28"/>
          <w:lang w:val="en-US"/>
        </w:rPr>
        <w:t>Research</w:t>
      </w:r>
      <w:r w:rsidRPr="001B5B0B">
        <w:rPr>
          <w:b/>
          <w:bCs/>
          <w:szCs w:val="28"/>
          <w:lang w:val="en-US"/>
        </w:rPr>
        <w:t xml:space="preserve"> </w:t>
      </w:r>
      <w:r w:rsidRPr="00290885">
        <w:rPr>
          <w:b/>
          <w:bCs/>
          <w:szCs w:val="28"/>
          <w:lang w:val="en-US"/>
        </w:rPr>
        <w:t>Methods</w:t>
      </w:r>
      <w:r w:rsidRPr="001B5B0B">
        <w:rPr>
          <w:b/>
          <w:bCs/>
          <w:szCs w:val="28"/>
          <w:lang w:val="en-US"/>
        </w:rPr>
        <w:t>:</w:t>
      </w:r>
    </w:p>
    <w:p w:rsidR="00D12FD3" w:rsidRPr="00D12FD3" w:rsidRDefault="00D12FD3" w:rsidP="003178E9">
      <w:pPr>
        <w:rPr>
          <w:rFonts w:eastAsiaTheme="minorHAnsi" w:cs="Times New Roman"/>
          <w:szCs w:val="28"/>
          <w:lang w:val="en-US" w:eastAsia="en-US"/>
        </w:rPr>
      </w:pPr>
      <w:r w:rsidRPr="00D12FD3">
        <w:rPr>
          <w:rFonts w:eastAsiaTheme="minorHAnsi" w:cs="Times New Roman"/>
          <w:szCs w:val="28"/>
          <w:lang w:val="en-US" w:eastAsia="en-US"/>
        </w:rPr>
        <w:t xml:space="preserve">Loam with liquidity index </w:t>
      </w:r>
      <m:oMath>
        <m:r>
          <m:rPr>
            <m:sty m:val="p"/>
          </m:rPr>
          <w:rPr>
            <w:rFonts w:ascii="Cambria Math" w:hAnsi="Cambria Math" w:cs="Times New Roman"/>
            <w:szCs w:val="28"/>
            <w:lang w:val="en-US"/>
          </w:rPr>
          <m:t>0≤</m:t>
        </m:r>
        <m:sSub>
          <m:sSubPr>
            <m:ctrlPr>
              <w:rPr>
                <w:rFonts w:ascii="Cambria Math" w:hAnsi="Cambria Math" w:cs="Times New Roman"/>
                <w:szCs w:val="28"/>
              </w:rPr>
            </m:ctrlPr>
          </m:sSubPr>
          <m:e>
            <m:r>
              <w:rPr>
                <w:rFonts w:ascii="Cambria Math" w:hAnsi="Cambria Math" w:cs="Times New Roman"/>
                <w:szCs w:val="28"/>
              </w:rPr>
              <m:t>J</m:t>
            </m:r>
          </m:e>
          <m:sub>
            <m:r>
              <w:rPr>
                <w:rFonts w:ascii="Cambria Math" w:hAnsi="Cambria Math" w:cs="Times New Roman"/>
                <w:szCs w:val="28"/>
              </w:rPr>
              <m:t>L</m:t>
            </m:r>
          </m:sub>
        </m:sSub>
        <m:r>
          <m:rPr>
            <m:sty m:val="p"/>
          </m:rPr>
          <w:rPr>
            <w:rFonts w:ascii="Cambria Math" w:hAnsi="Cambria Math" w:cs="Times New Roman"/>
            <w:szCs w:val="28"/>
            <w:lang w:val="en-US"/>
          </w:rPr>
          <m:t>≤0,75</m:t>
        </m:r>
      </m:oMath>
      <w:r w:rsidRPr="00D12FD3">
        <w:rPr>
          <w:rFonts w:eastAsiaTheme="minorHAnsi" w:cs="Times New Roman"/>
          <w:szCs w:val="28"/>
          <w:lang w:val="en-US" w:eastAsia="en-US"/>
        </w:rPr>
        <w:t>, being the most widespread silty clayey soil occurred in the south of</w:t>
      </w:r>
      <w:r w:rsidRPr="00D12FD3">
        <w:rPr>
          <w:rFonts w:cs="Times New Roman"/>
          <w:szCs w:val="28"/>
          <w:lang w:val="en-US"/>
        </w:rPr>
        <w:t xml:space="preserve"> </w:t>
      </w:r>
      <w:r w:rsidRPr="00D12FD3">
        <w:rPr>
          <w:rFonts w:eastAsiaTheme="minorHAnsi" w:cs="Times New Roman"/>
          <w:szCs w:val="28"/>
          <w:lang w:val="en-US" w:eastAsia="en-US"/>
        </w:rPr>
        <w:t xml:space="preserve">Western Siberia, the Tyumen Region, was chosen as the soil under study. </w:t>
      </w:r>
      <w:r w:rsidRPr="00D12FD3">
        <w:rPr>
          <w:rFonts w:cs="Times New Roman"/>
          <w:szCs w:val="28"/>
          <w:lang w:val="en-US"/>
        </w:rPr>
        <w:t>The soil of the disturbed structure was tested; the samples were made by mixing dry soil and the required amount of distilled water. Soil density and soil consistency were given with regard to the required moisture content (</w:t>
      </w:r>
      <m:oMath>
        <m:r>
          <w:rPr>
            <w:rFonts w:ascii="Cambria Math" w:hAnsi="Cambria Math" w:cs="Times New Roman"/>
            <w:szCs w:val="28"/>
          </w:rPr>
          <m:t>W</m:t>
        </m:r>
        <m:r>
          <m:rPr>
            <m:sty m:val="p"/>
          </m:rPr>
          <w:rPr>
            <w:rFonts w:ascii="Cambria Math" w:hAnsi="Cambria Math" w:cs="Times New Roman"/>
            <w:szCs w:val="28"/>
            <w:lang w:val="en-US"/>
          </w:rPr>
          <m:t xml:space="preserve">=16.5%, </m:t>
        </m:r>
        <m:r>
          <w:rPr>
            <w:rFonts w:ascii="Cambria Math" w:hAnsi="Cambria Math" w:cs="Times New Roman"/>
            <w:szCs w:val="28"/>
          </w:rPr>
          <m:t>W</m:t>
        </m:r>
        <m:r>
          <m:rPr>
            <m:sty m:val="p"/>
          </m:rPr>
          <w:rPr>
            <w:rFonts w:ascii="Cambria Math" w:hAnsi="Cambria Math" w:cs="Times New Roman"/>
            <w:szCs w:val="28"/>
            <w:lang w:val="en-US"/>
          </w:rPr>
          <m:t xml:space="preserve">=19.5%, </m:t>
        </m:r>
        <m:r>
          <w:rPr>
            <w:rFonts w:ascii="Cambria Math" w:hAnsi="Cambria Math" w:cs="Times New Roman"/>
            <w:szCs w:val="28"/>
          </w:rPr>
          <m:t>W</m:t>
        </m:r>
        <m:r>
          <m:rPr>
            <m:sty m:val="p"/>
          </m:rPr>
          <w:rPr>
            <w:rFonts w:ascii="Cambria Math" w:hAnsi="Cambria Math" w:cs="Times New Roman"/>
            <w:szCs w:val="28"/>
            <w:lang w:val="en-US"/>
          </w:rPr>
          <m:t>=22.6%</m:t>
        </m:r>
      </m:oMath>
      <w:r w:rsidRPr="00D12FD3">
        <w:rPr>
          <w:rFonts w:cs="Times New Roman"/>
          <w:szCs w:val="28"/>
          <w:lang w:val="en-US"/>
        </w:rPr>
        <w:t>) and void ratio of the soil (</w:t>
      </w:r>
      <m:oMath>
        <m:r>
          <w:rPr>
            <w:rFonts w:ascii="Cambria Math" w:hAnsi="Cambria Math" w:cs="Times New Roman"/>
            <w:szCs w:val="28"/>
          </w:rPr>
          <m:t>e</m:t>
        </m:r>
        <m:r>
          <m:rPr>
            <m:sty m:val="p"/>
          </m:rPr>
          <w:rPr>
            <w:rFonts w:ascii="Cambria Math" w:hAnsi="Cambria Math" w:cs="Times New Roman"/>
            <w:szCs w:val="28"/>
            <w:lang w:val="en-US"/>
          </w:rPr>
          <m:t xml:space="preserve">=0.55, </m:t>
        </m:r>
        <m:r>
          <w:rPr>
            <w:rFonts w:ascii="Cambria Math" w:hAnsi="Cambria Math" w:cs="Times New Roman"/>
            <w:szCs w:val="28"/>
          </w:rPr>
          <m:t>e</m:t>
        </m:r>
        <m:r>
          <m:rPr>
            <m:sty m:val="p"/>
          </m:rPr>
          <w:rPr>
            <w:rFonts w:ascii="Cambria Math" w:hAnsi="Cambria Math" w:cs="Times New Roman"/>
            <w:szCs w:val="28"/>
            <w:lang w:val="en-US"/>
          </w:rPr>
          <m:t xml:space="preserve">=0.65, </m:t>
        </m:r>
        <m:r>
          <w:rPr>
            <w:rFonts w:ascii="Cambria Math" w:hAnsi="Cambria Math" w:cs="Times New Roman"/>
            <w:szCs w:val="28"/>
          </w:rPr>
          <m:t>e</m:t>
        </m:r>
        <m:r>
          <m:rPr>
            <m:sty m:val="p"/>
          </m:rPr>
          <w:rPr>
            <w:rFonts w:ascii="Cambria Math" w:hAnsi="Cambria Math" w:cs="Times New Roman"/>
            <w:szCs w:val="28"/>
            <w:lang w:val="en-US"/>
          </w:rPr>
          <m:t>=0.75</m:t>
        </m:r>
      </m:oMath>
      <w:r w:rsidRPr="00D12FD3">
        <w:rPr>
          <w:rFonts w:cs="Times New Roman"/>
          <w:szCs w:val="28"/>
          <w:lang w:val="en-US"/>
        </w:rPr>
        <w:t>). Compaction of the soil with given humidity was carried out in three stages layer by layer to the required density. The samples were made in metal rings: for shear tests - 71.5 mm in diameter and 35 mm in height; for compression tests - 87 mm in diameter and 25 mm in height.</w:t>
      </w:r>
    </w:p>
    <w:p w:rsidR="00D12FD3" w:rsidRPr="00D12FD3" w:rsidRDefault="00D12FD3" w:rsidP="003178E9">
      <w:pPr>
        <w:rPr>
          <w:rFonts w:cs="Times New Roman"/>
          <w:szCs w:val="28"/>
          <w:lang w:val="en-US"/>
        </w:rPr>
      </w:pPr>
      <w:r w:rsidRPr="00D12FD3">
        <w:rPr>
          <w:rFonts w:cs="Times New Roman"/>
          <w:szCs w:val="28"/>
          <w:lang w:val="en-US"/>
        </w:rPr>
        <w:t>A three-factor, three-level experiment was conducted as part of the study. The following factors were selected as the dominant ones: soil void ratio (</w:t>
      </w:r>
      <m:oMath>
        <m:r>
          <w:rPr>
            <w:rFonts w:ascii="Cambria Math" w:hAnsi="Cambria Math" w:cs="Times New Roman"/>
            <w:szCs w:val="28"/>
          </w:rPr>
          <m:t>e</m:t>
        </m:r>
        <m:r>
          <m:rPr>
            <m:sty m:val="p"/>
          </m:rPr>
          <w:rPr>
            <w:rFonts w:ascii="Cambria Math" w:hAnsi="Cambria Math" w:cs="Times New Roman"/>
            <w:szCs w:val="28"/>
            <w:lang w:val="en-US"/>
          </w:rPr>
          <m:t xml:space="preserve">=0.55, </m:t>
        </m:r>
        <m:r>
          <w:rPr>
            <w:rFonts w:ascii="Cambria Math" w:hAnsi="Cambria Math" w:cs="Times New Roman"/>
            <w:szCs w:val="28"/>
          </w:rPr>
          <m:t>e</m:t>
        </m:r>
        <m:r>
          <m:rPr>
            <m:sty m:val="p"/>
          </m:rPr>
          <w:rPr>
            <w:rFonts w:ascii="Cambria Math" w:hAnsi="Cambria Math" w:cs="Times New Roman"/>
            <w:szCs w:val="28"/>
            <w:lang w:val="en-US"/>
          </w:rPr>
          <m:t xml:space="preserve">=0.65, </m:t>
        </m:r>
        <m:r>
          <w:rPr>
            <w:rFonts w:ascii="Cambria Math" w:hAnsi="Cambria Math" w:cs="Times New Roman"/>
            <w:szCs w:val="28"/>
          </w:rPr>
          <m:t>e</m:t>
        </m:r>
        <m:r>
          <m:rPr>
            <m:sty m:val="p"/>
          </m:rPr>
          <w:rPr>
            <w:rFonts w:ascii="Cambria Math" w:hAnsi="Cambria Math" w:cs="Times New Roman"/>
            <w:szCs w:val="28"/>
            <w:lang w:val="en-US"/>
          </w:rPr>
          <m:t>=0.75</m:t>
        </m:r>
      </m:oMath>
      <w:r w:rsidRPr="00D12FD3">
        <w:rPr>
          <w:rFonts w:cs="Times New Roman"/>
          <w:szCs w:val="28"/>
          <w:lang w:val="en-US"/>
        </w:rPr>
        <w:t>), soil moisture content (</w:t>
      </w:r>
      <m:oMath>
        <m:r>
          <w:rPr>
            <w:rFonts w:ascii="Cambria Math" w:hAnsi="Cambria Math" w:cs="Times New Roman"/>
            <w:szCs w:val="28"/>
          </w:rPr>
          <m:t>W</m:t>
        </m:r>
        <m:r>
          <m:rPr>
            <m:sty m:val="p"/>
          </m:rPr>
          <w:rPr>
            <w:rFonts w:ascii="Cambria Math" w:hAnsi="Cambria Math" w:cs="Times New Roman"/>
            <w:szCs w:val="28"/>
            <w:lang w:val="en-US"/>
          </w:rPr>
          <m:t xml:space="preserve">=16.5%, </m:t>
        </m:r>
        <m:r>
          <w:rPr>
            <w:rFonts w:ascii="Cambria Math" w:hAnsi="Cambria Math" w:cs="Times New Roman"/>
            <w:szCs w:val="28"/>
          </w:rPr>
          <m:t>W</m:t>
        </m:r>
        <m:r>
          <m:rPr>
            <m:sty m:val="p"/>
          </m:rPr>
          <w:rPr>
            <w:rFonts w:ascii="Cambria Math" w:hAnsi="Cambria Math" w:cs="Times New Roman"/>
            <w:szCs w:val="28"/>
            <w:lang w:val="en-US"/>
          </w:rPr>
          <m:t xml:space="preserve">=19.5%, </m:t>
        </m:r>
        <m:r>
          <w:rPr>
            <w:rFonts w:ascii="Cambria Math" w:hAnsi="Cambria Math" w:cs="Times New Roman"/>
            <w:szCs w:val="28"/>
          </w:rPr>
          <m:t>W</m:t>
        </m:r>
        <m:r>
          <m:rPr>
            <m:sty m:val="p"/>
          </m:rPr>
          <w:rPr>
            <w:rFonts w:ascii="Cambria Math" w:hAnsi="Cambria Math" w:cs="Times New Roman"/>
            <w:szCs w:val="28"/>
            <w:lang w:val="en-US"/>
          </w:rPr>
          <m:t>=22.6%</m:t>
        </m:r>
      </m:oMath>
      <w:r w:rsidRPr="00D12FD3">
        <w:rPr>
          <w:rFonts w:cs="Times New Roman"/>
          <w:szCs w:val="28"/>
          <w:lang w:val="en-US"/>
        </w:rPr>
        <w:t>), the number of freeze-thaw cycles (</w:t>
      </w:r>
      <m:oMath>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f</m:t>
            </m:r>
            <m:r>
              <m:rPr>
                <m:sty m:val="p"/>
              </m:rPr>
              <w:rPr>
                <w:rFonts w:ascii="Cambria Math" w:hAnsi="Cambria Math" w:cs="Times New Roman"/>
                <w:szCs w:val="28"/>
                <w:lang w:val="en-US"/>
              </w:rPr>
              <m:t>-</m:t>
            </m:r>
            <m:r>
              <w:rPr>
                <w:rFonts w:ascii="Cambria Math" w:hAnsi="Cambria Math" w:cs="Times New Roman"/>
                <w:szCs w:val="28"/>
              </w:rPr>
              <m:t>t</m:t>
            </m:r>
            <m:r>
              <w:rPr>
                <w:rFonts w:ascii="Cambria Math" w:hAnsi="Cambria Math" w:cs="Times New Roman"/>
                <w:szCs w:val="28"/>
                <w:lang w:val="en-US"/>
              </w:rPr>
              <m:t>h</m:t>
            </m:r>
          </m:sub>
        </m:sSub>
        <m:r>
          <m:rPr>
            <m:sty m:val="p"/>
          </m:rPr>
          <w:rPr>
            <w:rFonts w:ascii="Cambria Math" w:hAnsi="Cambria Math" w:cs="Times New Roman"/>
            <w:szCs w:val="28"/>
            <w:lang w:val="en-US"/>
          </w:rPr>
          <m:t xml:space="preserve">=0,  </m:t>
        </m:r>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f</m:t>
            </m:r>
            <m:r>
              <m:rPr>
                <m:sty m:val="p"/>
              </m:rPr>
              <w:rPr>
                <w:rFonts w:ascii="Cambria Math" w:hAnsi="Cambria Math" w:cs="Times New Roman"/>
                <w:szCs w:val="28"/>
                <w:lang w:val="en-US"/>
              </w:rPr>
              <m:t>-</m:t>
            </m:r>
            <m:r>
              <w:rPr>
                <w:rFonts w:ascii="Cambria Math" w:hAnsi="Cambria Math" w:cs="Times New Roman"/>
                <w:szCs w:val="28"/>
              </w:rPr>
              <m:t>t</m:t>
            </m:r>
            <m:r>
              <w:rPr>
                <w:rFonts w:ascii="Cambria Math" w:hAnsi="Cambria Math" w:cs="Times New Roman"/>
                <w:szCs w:val="28"/>
                <w:lang w:val="en-US"/>
              </w:rPr>
              <m:t>h</m:t>
            </m:r>
          </m:sub>
        </m:sSub>
        <m:r>
          <m:rPr>
            <m:sty m:val="p"/>
          </m:rPr>
          <w:rPr>
            <w:rFonts w:ascii="Cambria Math" w:hAnsi="Cambria Math" w:cs="Times New Roman"/>
            <w:szCs w:val="28"/>
            <w:lang w:val="en-US"/>
          </w:rPr>
          <m:t xml:space="preserve">=5,  </m:t>
        </m:r>
        <m:sSub>
          <m:sSubPr>
            <m:ctrlPr>
              <w:rPr>
                <w:rFonts w:ascii="Cambria Math" w:hAnsi="Cambria Math" w:cs="Times New Roman"/>
                <w:szCs w:val="28"/>
              </w:rPr>
            </m:ctrlPr>
          </m:sSubPr>
          <m:e>
            <m:r>
              <w:rPr>
                <w:rFonts w:ascii="Cambria Math" w:hAnsi="Cambria Math" w:cs="Times New Roman"/>
                <w:szCs w:val="28"/>
              </w:rPr>
              <m:t>N</m:t>
            </m:r>
          </m:e>
          <m:sub>
            <m:r>
              <w:rPr>
                <w:rFonts w:ascii="Cambria Math" w:hAnsi="Cambria Math" w:cs="Times New Roman"/>
                <w:szCs w:val="28"/>
              </w:rPr>
              <m:t>f</m:t>
            </m:r>
            <m:r>
              <m:rPr>
                <m:sty m:val="p"/>
              </m:rPr>
              <w:rPr>
                <w:rFonts w:ascii="Cambria Math" w:hAnsi="Cambria Math" w:cs="Times New Roman"/>
                <w:szCs w:val="28"/>
                <w:lang w:val="en-US"/>
              </w:rPr>
              <m:t>-</m:t>
            </m:r>
            <m:r>
              <w:rPr>
                <w:rFonts w:ascii="Cambria Math" w:hAnsi="Cambria Math" w:cs="Times New Roman"/>
                <w:szCs w:val="28"/>
              </w:rPr>
              <m:t>t</m:t>
            </m:r>
            <m:r>
              <w:rPr>
                <w:rFonts w:ascii="Cambria Math" w:hAnsi="Cambria Math" w:cs="Times New Roman"/>
                <w:szCs w:val="28"/>
                <w:lang w:val="en-US"/>
              </w:rPr>
              <m:t>h</m:t>
            </m:r>
          </m:sub>
        </m:sSub>
        <m:r>
          <m:rPr>
            <m:sty m:val="p"/>
          </m:rPr>
          <w:rPr>
            <w:rFonts w:ascii="Cambria Math" w:hAnsi="Cambria Math" w:cs="Times New Roman"/>
            <w:szCs w:val="28"/>
            <w:lang w:val="en-US"/>
          </w:rPr>
          <m:t>=10</m:t>
        </m:r>
      </m:oMath>
      <w:r w:rsidRPr="00D12FD3">
        <w:rPr>
          <w:rFonts w:cs="Times New Roman"/>
          <w:szCs w:val="28"/>
          <w:lang w:val="en-US"/>
        </w:rPr>
        <w:t>). Besides, more experiments were carried out for freeze-thaw cycles equal to 1 and 3 (or 4) to clarify the intermediate values of strength and deformation specifications. Besides, more experiments were carried out for freeze-thaw cycles equal to 1 and 3 (or 4) to clarify the intermediate values of strength and deformation characteristics</w:t>
      </w:r>
    </w:p>
    <w:p w:rsidR="00D12FD3" w:rsidRPr="00D12FD3" w:rsidRDefault="00D12FD3" w:rsidP="003178E9">
      <w:pPr>
        <w:rPr>
          <w:rFonts w:cs="Times New Roman"/>
          <w:szCs w:val="28"/>
          <w:lang w:val="en-US"/>
        </w:rPr>
      </w:pPr>
      <w:r w:rsidRPr="00D12FD3">
        <w:rPr>
          <w:rFonts w:cs="Times New Roman"/>
          <w:szCs w:val="28"/>
          <w:lang w:val="en-US"/>
        </w:rPr>
        <w:t>The samples were frozen at -20°C and thawed at +20°C, freezing and thawing time - 12 hours. The samples were placed in a closed system to prevent possible evaporation of water. In here, no flow of water to the samples was allowed. The method of inclusive freezing at constant temperature was used. The samples were placed in metal rings with lack of exposure to normal stresses.</w:t>
      </w:r>
    </w:p>
    <w:p w:rsidR="00D12FD3" w:rsidRPr="00D12FD3" w:rsidRDefault="00D12FD3" w:rsidP="003178E9">
      <w:pPr>
        <w:rPr>
          <w:rFonts w:eastAsiaTheme="minorHAnsi" w:cs="Times New Roman"/>
          <w:szCs w:val="28"/>
          <w:lang w:val="en-US" w:eastAsia="en-US"/>
        </w:rPr>
      </w:pPr>
      <w:r w:rsidRPr="00D12FD3">
        <w:rPr>
          <w:rFonts w:cs="Times New Roman"/>
          <w:szCs w:val="28"/>
          <w:lang w:val="en-US"/>
        </w:rPr>
        <w:t>During the cyclic freezing-thawing of the samples, their vertical deformations were measured by means of the dial gauge with an accuracy of 0.01mm.</w:t>
      </w:r>
    </w:p>
    <w:p w:rsidR="00D12FD3" w:rsidRPr="00D12FD3" w:rsidRDefault="00D12FD3" w:rsidP="003178E9">
      <w:pPr>
        <w:rPr>
          <w:rFonts w:cs="Times New Roman"/>
          <w:szCs w:val="28"/>
          <w:lang w:val="en-US"/>
        </w:rPr>
      </w:pPr>
      <w:r w:rsidRPr="00D12FD3">
        <w:rPr>
          <w:rFonts w:cs="Times New Roman"/>
          <w:szCs w:val="28"/>
          <w:lang w:val="en-US"/>
        </w:rPr>
        <w:t xml:space="preserve">The deformation characteristics of soil (elastic modulus E, MPa, modified compression index </w:t>
      </w:r>
      <m:oMath>
        <m:sSup>
          <m:sSupPr>
            <m:ctrlPr>
              <w:rPr>
                <w:rFonts w:ascii="Cambria Math" w:hAnsi="Cambria Math" w:cs="Times New Roman"/>
                <w:szCs w:val="28"/>
              </w:rPr>
            </m:ctrlPr>
          </m:sSupPr>
          <m:e>
            <m:r>
              <w:rPr>
                <w:rFonts w:ascii="Cambria Math" w:hAnsi="Cambria Math" w:cs="Times New Roman"/>
                <w:szCs w:val="28"/>
              </w:rPr>
              <m:t>λ</m:t>
            </m:r>
          </m:e>
          <m:sup>
            <m:r>
              <m:rPr>
                <m:sty m:val="p"/>
              </m:rPr>
              <w:rPr>
                <w:rFonts w:ascii="Cambria Math" w:hAnsi="Cambria Math" w:cs="Times New Roman"/>
                <w:szCs w:val="28"/>
                <w:lang w:val="en-US"/>
              </w:rPr>
              <m:t>*</m:t>
            </m:r>
          </m:sup>
        </m:sSup>
      </m:oMath>
      <w:r w:rsidRPr="00D12FD3">
        <w:rPr>
          <w:rFonts w:cs="Times New Roman"/>
          <w:szCs w:val="28"/>
          <w:lang w:val="en-US"/>
        </w:rPr>
        <w:t xml:space="preserve"> modified recompression index</w:t>
      </w:r>
      <w:r w:rsidRPr="00D12FD3">
        <w:rPr>
          <w:rFonts w:eastAsiaTheme="minorHAnsi" w:cs="Times New Roman"/>
          <w:szCs w:val="28"/>
          <w:lang w:val="en-US"/>
        </w:rPr>
        <w:t xml:space="preserve"> </w:t>
      </w:r>
      <m:oMath>
        <m:sSup>
          <m:sSupPr>
            <m:ctrlPr>
              <w:rPr>
                <w:rFonts w:ascii="Cambria Math" w:hAnsi="Cambria Math" w:cs="Times New Roman"/>
                <w:szCs w:val="28"/>
              </w:rPr>
            </m:ctrlPr>
          </m:sSupPr>
          <m:e>
            <m:r>
              <w:rPr>
                <w:rFonts w:ascii="Cambria Math" w:hAnsi="Cambria Math" w:cs="Times New Roman"/>
                <w:szCs w:val="28"/>
              </w:rPr>
              <m:t>κ</m:t>
            </m:r>
          </m:e>
          <m:sup>
            <m:r>
              <m:rPr>
                <m:sty m:val="p"/>
              </m:rPr>
              <w:rPr>
                <w:rFonts w:ascii="Cambria Math" w:hAnsi="Cambria Math" w:cs="Times New Roman"/>
                <w:szCs w:val="28"/>
                <w:lang w:val="en-US"/>
              </w:rPr>
              <m:t>*</m:t>
            </m:r>
          </m:sup>
        </m:sSup>
      </m:oMath>
      <w:r w:rsidRPr="00D12FD3">
        <w:rPr>
          <w:rFonts w:cs="Times New Roman"/>
          <w:szCs w:val="28"/>
          <w:lang w:val="en-US"/>
        </w:rPr>
        <w:t xml:space="preserve">) were determined by compression method of testing the soil samples. The tests were carried out in a compression unit manufactured by Geotech company (Russian Federation). The universal computing complex (ASIS) was used for compression and filtration tests of dispersed soils. </w:t>
      </w:r>
    </w:p>
    <w:p w:rsidR="00D12FD3" w:rsidRPr="00D12FD3" w:rsidRDefault="00D12FD3" w:rsidP="003178E9">
      <w:pPr>
        <w:rPr>
          <w:rFonts w:cs="Times New Roman"/>
          <w:szCs w:val="28"/>
          <w:lang w:val="en-US"/>
        </w:rPr>
      </w:pPr>
      <w:r w:rsidRPr="00D12FD3">
        <w:rPr>
          <w:rFonts w:cs="Times New Roman"/>
          <w:szCs w:val="28"/>
          <w:lang w:val="en-US"/>
        </w:rPr>
        <w:t>The strength characteristics of soil (</w:t>
      </w:r>
      <w:r w:rsidR="005A4DFA">
        <w:rPr>
          <w:rFonts w:cs="Times New Roman"/>
          <w:szCs w:val="28"/>
          <w:lang w:val="en-US"/>
        </w:rPr>
        <w:t>Internal friction angle</w:t>
      </w:r>
      <w:r w:rsidRPr="00D12FD3">
        <w:rPr>
          <w:rFonts w:cs="Times New Roman"/>
          <w:szCs w:val="28"/>
          <w:lang w:val="en-US"/>
        </w:rPr>
        <w:t xml:space="preserve"> </w:t>
      </w:r>
      <w:r w:rsidRPr="008466F5">
        <w:rPr>
          <w:rFonts w:cs="Times New Roman"/>
          <w:szCs w:val="28"/>
        </w:rPr>
        <w:t>φ</w:t>
      </w:r>
      <w:r w:rsidRPr="00D12FD3">
        <w:rPr>
          <w:rFonts w:cs="Times New Roman"/>
          <w:szCs w:val="28"/>
          <w:lang w:val="en-US"/>
        </w:rPr>
        <w:t xml:space="preserve">,°, </w:t>
      </w:r>
      <w:r w:rsidR="005A4DFA">
        <w:rPr>
          <w:rFonts w:cs="Times New Roman"/>
          <w:szCs w:val="28"/>
          <w:lang w:val="en-US"/>
        </w:rPr>
        <w:t>cohesion</w:t>
      </w:r>
      <w:r w:rsidRPr="00D12FD3">
        <w:rPr>
          <w:rFonts w:cs="Times New Roman"/>
          <w:szCs w:val="28"/>
          <w:lang w:val="en-US"/>
        </w:rPr>
        <w:t xml:space="preserve"> c, kPa) were determined by shear tests of soil samples of a given density and moisture content. The tests were carried out in an in-plane shear unit (Geotech company, Russian Federation).</w:t>
      </w:r>
    </w:p>
    <w:p w:rsidR="00D12FD3" w:rsidRPr="00D12FD3" w:rsidRDefault="00D12FD3" w:rsidP="003178E9">
      <w:pPr>
        <w:rPr>
          <w:rFonts w:cs="Times New Roman"/>
          <w:szCs w:val="28"/>
          <w:lang w:val="en-US"/>
        </w:rPr>
      </w:pPr>
      <w:r w:rsidRPr="00D12FD3">
        <w:rPr>
          <w:rFonts w:cs="Times New Roman"/>
          <w:szCs w:val="28"/>
          <w:lang w:val="en-US"/>
        </w:rPr>
        <w:t xml:space="preserve">In order to describe the relationship between the changed soil characteristics (elastic modulus, </w:t>
      </w:r>
      <w:r w:rsidR="005A4DFA">
        <w:rPr>
          <w:rFonts w:cs="Times New Roman"/>
          <w:szCs w:val="28"/>
          <w:lang w:val="en-US"/>
        </w:rPr>
        <w:t>Internal friction angle</w:t>
      </w:r>
      <w:r w:rsidRPr="00D12FD3">
        <w:rPr>
          <w:rFonts w:cs="Times New Roman"/>
          <w:szCs w:val="28"/>
          <w:lang w:val="en-US"/>
        </w:rPr>
        <w:t xml:space="preserve"> and </w:t>
      </w:r>
      <w:r w:rsidR="005A4DFA">
        <w:rPr>
          <w:rFonts w:cs="Times New Roman"/>
          <w:szCs w:val="28"/>
          <w:lang w:val="en-US"/>
        </w:rPr>
        <w:t>cohesion</w:t>
      </w:r>
      <w:r w:rsidRPr="00D12FD3">
        <w:rPr>
          <w:rFonts w:cs="Times New Roman"/>
          <w:szCs w:val="28"/>
          <w:lang w:val="en-US"/>
        </w:rPr>
        <w:t>) and the factors under study (soil void ratio, initial soil moisture, number of freeze-thaw cycles), a Programme was developed in  Delphi 7 programming support environment in PASCAL language. The Programme provides three options for processing the results: three polynomials of the appropriate order upon each variable, the sum of polynomials of arbitrary order from each parameter, expansion of a function in the Taylor series in the vicinity of a given point in three variables.</w:t>
      </w:r>
    </w:p>
    <w:p w:rsidR="00D12FD3" w:rsidRPr="008466F5" w:rsidRDefault="00D12FD3" w:rsidP="003178E9">
      <w:pPr>
        <w:rPr>
          <w:rFonts w:cs="Times New Roman"/>
          <w:szCs w:val="28"/>
          <w:lang w:val="en-US"/>
        </w:rPr>
      </w:pPr>
      <w:r w:rsidRPr="008466F5">
        <w:rPr>
          <w:rFonts w:cs="Times New Roman"/>
          <w:szCs w:val="28"/>
          <w:lang w:val="en-US"/>
        </w:rPr>
        <w:t>Further, the data obtained in the laboratory studies were loaded into the developed Programme in order to select the most accurate mathematical dependence for strength (</w:t>
      </w:r>
      <w:r w:rsidR="005A4DFA">
        <w:rPr>
          <w:rFonts w:cs="Times New Roman"/>
          <w:szCs w:val="28"/>
          <w:lang w:val="en-US"/>
        </w:rPr>
        <w:t>Internal friction angle</w:t>
      </w:r>
      <w:r w:rsidRPr="008466F5">
        <w:rPr>
          <w:rFonts w:cs="Times New Roman"/>
          <w:szCs w:val="28"/>
          <w:lang w:val="en-US"/>
        </w:rPr>
        <w:t xml:space="preserve">, </w:t>
      </w:r>
      <w:r w:rsidR="005A4DFA">
        <w:rPr>
          <w:rFonts w:cs="Times New Roman"/>
          <w:szCs w:val="28"/>
          <w:lang w:val="en-US"/>
        </w:rPr>
        <w:t>cohesion</w:t>
      </w:r>
      <w:r w:rsidRPr="008466F5">
        <w:rPr>
          <w:rFonts w:cs="Times New Roman"/>
          <w:szCs w:val="28"/>
          <w:lang w:val="en-US"/>
        </w:rPr>
        <w:t>) and deformation (</w:t>
      </w:r>
      <w:r>
        <w:rPr>
          <w:rFonts w:cs="Times New Roman"/>
          <w:szCs w:val="28"/>
          <w:lang w:val="en-US"/>
        </w:rPr>
        <w:t xml:space="preserve">elastic </w:t>
      </w:r>
      <w:r w:rsidRPr="008466F5">
        <w:rPr>
          <w:rFonts w:cs="Times New Roman"/>
          <w:szCs w:val="28"/>
          <w:lang w:val="en-US"/>
        </w:rPr>
        <w:t>modulus) characteristics of soils.</w:t>
      </w:r>
    </w:p>
    <w:p w:rsidR="00D12FD3" w:rsidRPr="00A103E6" w:rsidRDefault="00D12FD3" w:rsidP="003178E9">
      <w:pPr>
        <w:rPr>
          <w:b/>
          <w:bCs/>
          <w:szCs w:val="28"/>
          <w:lang w:val="en-US"/>
        </w:rPr>
      </w:pPr>
      <w:r w:rsidRPr="00A103E6">
        <w:rPr>
          <w:b/>
          <w:bCs/>
          <w:szCs w:val="28"/>
          <w:lang w:val="en-US"/>
        </w:rPr>
        <w:t>Publications:</w:t>
      </w:r>
    </w:p>
    <w:p w:rsidR="00937606" w:rsidRPr="00EB314B" w:rsidRDefault="00937606" w:rsidP="003178E9">
      <w:pPr>
        <w:rPr>
          <w:i/>
          <w:lang w:val="en-US"/>
        </w:rPr>
      </w:pPr>
      <w:r w:rsidRPr="00EB314B">
        <w:rPr>
          <w:i/>
          <w:lang w:val="en-US"/>
        </w:rPr>
        <w:t>Articles in international peer-reviewed scientific journals with a percentile by CiteScore of at least 25 (twenty-five) in the Scopus database:</w:t>
      </w:r>
    </w:p>
    <w:p w:rsidR="00937606" w:rsidRDefault="00937606" w:rsidP="003178E9">
      <w:pPr>
        <w:shd w:val="clear" w:color="auto" w:fill="FFFFFF"/>
        <w:rPr>
          <w:spacing w:val="-4"/>
          <w:lang w:val="en-US"/>
        </w:rPr>
      </w:pPr>
      <w:r>
        <w:rPr>
          <w:spacing w:val="-4"/>
          <w:lang w:val="en-US"/>
        </w:rPr>
        <w:t xml:space="preserve">1. </w:t>
      </w:r>
      <w:r w:rsidRPr="0031083B">
        <w:rPr>
          <w:spacing w:val="-4"/>
          <w:lang w:val="en-US"/>
        </w:rPr>
        <w:t>Evaluation of the Strength Characteristics of Silty-Clayey Soils during Freezing-Thawing Cycles</w:t>
      </w:r>
      <w:r>
        <w:rPr>
          <w:spacing w:val="-4"/>
          <w:lang w:val="en-US"/>
        </w:rPr>
        <w:t xml:space="preserve"> // </w:t>
      </w:r>
      <w:r w:rsidRPr="00C620F1">
        <w:rPr>
          <w:iCs/>
          <w:spacing w:val="-4"/>
          <w:lang w:val="en-US"/>
        </w:rPr>
        <w:t>Applied Sciences (Switzerland)</w:t>
      </w:r>
      <w:r w:rsidRPr="00C620F1">
        <w:rPr>
          <w:spacing w:val="-4"/>
          <w:lang w:val="en-US"/>
        </w:rPr>
        <w:t>.</w:t>
      </w:r>
      <w:r>
        <w:rPr>
          <w:spacing w:val="-4"/>
          <w:lang w:val="en-US"/>
        </w:rPr>
        <w:t xml:space="preserve"> – 2022. – Vol. 12(2). – P.</w:t>
      </w:r>
      <w:r w:rsidR="00C620F1" w:rsidRPr="00C620F1">
        <w:rPr>
          <w:spacing w:val="-4"/>
          <w:lang w:val="en-US"/>
        </w:rPr>
        <w:t> </w:t>
      </w:r>
      <w:r w:rsidRPr="0031083B">
        <w:rPr>
          <w:spacing w:val="-4"/>
          <w:lang w:val="en-US"/>
        </w:rPr>
        <w:t>802</w:t>
      </w:r>
      <w:r>
        <w:rPr>
          <w:spacing w:val="-4"/>
          <w:lang w:val="en-US"/>
        </w:rPr>
        <w:t xml:space="preserve"> </w:t>
      </w:r>
      <w:r w:rsidRPr="0031083B">
        <w:rPr>
          <w:spacing w:val="-4"/>
          <w:lang w:val="en-US"/>
        </w:rPr>
        <w:t>(</w:t>
      </w:r>
      <w:r w:rsidRPr="0031083B">
        <w:rPr>
          <w:i/>
          <w:spacing w:val="-4"/>
          <w:lang w:val="en-US"/>
        </w:rPr>
        <w:t>Q2</w:t>
      </w:r>
      <w:r w:rsidRPr="0031083B">
        <w:rPr>
          <w:spacing w:val="-4"/>
          <w:lang w:val="en-US"/>
        </w:rPr>
        <w:t>).</w:t>
      </w:r>
    </w:p>
    <w:p w:rsidR="00937606" w:rsidRPr="0031083B" w:rsidRDefault="00937606" w:rsidP="003178E9">
      <w:pPr>
        <w:shd w:val="clear" w:color="auto" w:fill="FFFFFF"/>
        <w:rPr>
          <w:spacing w:val="-4"/>
          <w:lang w:val="en-US"/>
        </w:rPr>
      </w:pPr>
      <w:r>
        <w:rPr>
          <w:spacing w:val="-4"/>
          <w:lang w:val="en-US"/>
        </w:rPr>
        <w:t xml:space="preserve">2. </w:t>
      </w:r>
      <w:r w:rsidRPr="0062513E">
        <w:rPr>
          <w:spacing w:val="-4"/>
          <w:lang w:val="en-US"/>
        </w:rPr>
        <w:t>Evaluation of the strength parameters of clay loams during freezing-thawing cycles</w:t>
      </w:r>
      <w:r>
        <w:rPr>
          <w:spacing w:val="-4"/>
          <w:lang w:val="en-US"/>
        </w:rPr>
        <w:t xml:space="preserve"> // </w:t>
      </w:r>
      <w:r w:rsidRPr="00C620F1">
        <w:rPr>
          <w:iCs/>
          <w:spacing w:val="-4"/>
          <w:lang w:val="en-US"/>
        </w:rPr>
        <w:t>Smart Geotechnics for Smart Societies</w:t>
      </w:r>
      <w:r w:rsidRPr="00C620F1">
        <w:rPr>
          <w:spacing w:val="-4"/>
          <w:lang w:val="en-US"/>
        </w:rPr>
        <w:t xml:space="preserve">. </w:t>
      </w:r>
      <w:r>
        <w:rPr>
          <w:spacing w:val="-4"/>
          <w:lang w:val="en-US"/>
        </w:rPr>
        <w:t>–</w:t>
      </w:r>
      <w:r w:rsidRPr="0062513E">
        <w:rPr>
          <w:spacing w:val="-4"/>
          <w:lang w:val="en-US"/>
        </w:rPr>
        <w:t> 2023</w:t>
      </w:r>
      <w:r>
        <w:rPr>
          <w:spacing w:val="-4"/>
          <w:lang w:val="en-US"/>
        </w:rPr>
        <w:t xml:space="preserve">. – P. 2036–2041 </w:t>
      </w:r>
      <w:r w:rsidRPr="0031083B">
        <w:rPr>
          <w:spacing w:val="-4"/>
          <w:lang w:val="en-US"/>
        </w:rPr>
        <w:t>(</w:t>
      </w:r>
      <w:r w:rsidRPr="0031083B">
        <w:rPr>
          <w:i/>
          <w:spacing w:val="-4"/>
          <w:lang w:val="en-US"/>
        </w:rPr>
        <w:t>Q</w:t>
      </w:r>
      <w:r>
        <w:rPr>
          <w:i/>
          <w:spacing w:val="-4"/>
          <w:lang w:val="en-US"/>
        </w:rPr>
        <w:t>3</w:t>
      </w:r>
      <w:r w:rsidRPr="0031083B">
        <w:rPr>
          <w:spacing w:val="-4"/>
          <w:lang w:val="en-US"/>
        </w:rPr>
        <w:t>)</w:t>
      </w:r>
      <w:r>
        <w:rPr>
          <w:spacing w:val="-4"/>
          <w:lang w:val="en-US"/>
        </w:rPr>
        <w:t>.</w:t>
      </w:r>
    </w:p>
    <w:p w:rsidR="00A103E6" w:rsidRPr="00EB314B" w:rsidRDefault="00A103E6" w:rsidP="003178E9">
      <w:pPr>
        <w:rPr>
          <w:i/>
          <w:lang w:val="en-US"/>
        </w:rPr>
      </w:pPr>
      <w:r w:rsidRPr="00EB314B">
        <w:rPr>
          <w:i/>
          <w:lang w:val="en-US"/>
        </w:rPr>
        <w:t>Articles in the proceedings of international and national conferences held in Kazakhstan and abroad:</w:t>
      </w:r>
    </w:p>
    <w:p w:rsidR="00A103E6" w:rsidRDefault="004D5CA0" w:rsidP="003178E9">
      <w:pPr>
        <w:rPr>
          <w:spacing w:val="-4"/>
          <w:lang w:val="en-US"/>
        </w:rPr>
      </w:pPr>
      <w:r w:rsidRPr="001563B5">
        <w:rPr>
          <w:spacing w:val="-4"/>
          <w:lang w:val="en-US"/>
        </w:rPr>
        <w:t>3</w:t>
      </w:r>
      <w:r w:rsidR="00A103E6">
        <w:rPr>
          <w:spacing w:val="-4"/>
          <w:lang w:val="en-US"/>
        </w:rPr>
        <w:t xml:space="preserve">. </w:t>
      </w:r>
      <w:r w:rsidR="00A103E6" w:rsidRPr="00A103E6">
        <w:rPr>
          <w:spacing w:val="-4"/>
          <w:lang w:val="en-US"/>
        </w:rPr>
        <w:t>Changes in soil properties at unloading of base of deep foundation pit</w:t>
      </w:r>
      <w:r w:rsidR="00A103E6">
        <w:rPr>
          <w:spacing w:val="-4"/>
          <w:lang w:val="en-US"/>
        </w:rPr>
        <w:t xml:space="preserve"> // </w:t>
      </w:r>
      <w:r w:rsidR="00A103E6" w:rsidRPr="00C620F1">
        <w:rPr>
          <w:iCs/>
          <w:spacing w:val="-4"/>
          <w:lang w:val="en-US"/>
        </w:rPr>
        <w:t>Geotechnics Fundamentals and Applications in Construction: New Materials, Structures, Technologies and Calculations - Proceedings of the International Conference on Geotechnics Fundamentals and Applications in Construction: New Materials, Structures, Technologies and Calculations, GFAC 2019</w:t>
      </w:r>
      <w:r w:rsidR="00A103E6">
        <w:rPr>
          <w:spacing w:val="-4"/>
          <w:lang w:val="en-US"/>
        </w:rPr>
        <w:t>. – 2019. –</w:t>
      </w:r>
      <w:r w:rsidR="00A103E6" w:rsidRPr="00A103E6">
        <w:rPr>
          <w:spacing w:val="-4"/>
          <w:lang w:val="en-US"/>
        </w:rPr>
        <w:t xml:space="preserve"> </w:t>
      </w:r>
      <w:r w:rsidR="00A103E6">
        <w:rPr>
          <w:spacing w:val="-4"/>
          <w:lang w:val="en-US"/>
        </w:rPr>
        <w:t>P.</w:t>
      </w:r>
      <w:r w:rsidR="00A103E6" w:rsidRPr="00A103E6">
        <w:rPr>
          <w:spacing w:val="-4"/>
          <w:lang w:val="en-US"/>
        </w:rPr>
        <w:t xml:space="preserve"> 290</w:t>
      </w:r>
      <w:r w:rsidR="0031083B">
        <w:rPr>
          <w:spacing w:val="-4"/>
          <w:lang w:val="en-US"/>
        </w:rPr>
        <w:t>-</w:t>
      </w:r>
      <w:r w:rsidR="00A103E6" w:rsidRPr="00A103E6">
        <w:rPr>
          <w:spacing w:val="-4"/>
          <w:lang w:val="en-US"/>
        </w:rPr>
        <w:t>295</w:t>
      </w:r>
      <w:r w:rsidR="00A103E6">
        <w:rPr>
          <w:spacing w:val="-4"/>
          <w:lang w:val="en-US"/>
        </w:rPr>
        <w:t>.</w:t>
      </w:r>
    </w:p>
    <w:p w:rsidR="00A103E6" w:rsidRDefault="004D5CA0" w:rsidP="003178E9">
      <w:pPr>
        <w:shd w:val="clear" w:color="auto" w:fill="FFFFFF"/>
        <w:rPr>
          <w:spacing w:val="-4"/>
          <w:lang w:val="en-US"/>
        </w:rPr>
      </w:pPr>
      <w:r w:rsidRPr="001563B5">
        <w:rPr>
          <w:spacing w:val="-4"/>
          <w:lang w:val="en-US"/>
        </w:rPr>
        <w:t>4</w:t>
      </w:r>
      <w:r w:rsidR="00A103E6" w:rsidRPr="00A103E6">
        <w:rPr>
          <w:spacing w:val="-4"/>
          <w:lang w:val="en-US"/>
        </w:rPr>
        <w:t xml:space="preserve">. </w:t>
      </w:r>
      <w:r w:rsidR="00A103E6" w:rsidRPr="00A103E6">
        <w:rPr>
          <w:bCs/>
          <w:iCs/>
          <w:spacing w:val="-4"/>
          <w:lang w:val="en-US"/>
        </w:rPr>
        <w:t>Risks of using artificial sand base in difficult geotechnical conditions //</w:t>
      </w:r>
      <w:r w:rsidR="00A103E6">
        <w:rPr>
          <w:bCs/>
          <w:iCs/>
          <w:spacing w:val="-4"/>
          <w:lang w:val="en-US"/>
        </w:rPr>
        <w:t xml:space="preserve"> </w:t>
      </w:r>
      <w:r w:rsidR="00A103E6" w:rsidRPr="00C620F1">
        <w:rPr>
          <w:iCs/>
          <w:spacing w:val="-4"/>
          <w:lang w:val="en-US"/>
        </w:rPr>
        <w:t>Journal of Physics: Conference Series</w:t>
      </w:r>
      <w:r w:rsidR="00A103E6" w:rsidRPr="00C620F1">
        <w:rPr>
          <w:spacing w:val="-4"/>
          <w:lang w:val="en-US"/>
        </w:rPr>
        <w:t>.</w:t>
      </w:r>
      <w:r w:rsidR="00A103E6">
        <w:rPr>
          <w:spacing w:val="-4"/>
          <w:lang w:val="en-US"/>
        </w:rPr>
        <w:t xml:space="preserve"> –2021. –</w:t>
      </w:r>
      <w:r w:rsidR="00A103E6" w:rsidRPr="00A103E6">
        <w:rPr>
          <w:spacing w:val="-4"/>
          <w:lang w:val="en-US"/>
        </w:rPr>
        <w:t xml:space="preserve"> 1928(1), 012015</w:t>
      </w:r>
      <w:r w:rsidR="00A103E6">
        <w:rPr>
          <w:spacing w:val="-4"/>
          <w:lang w:val="en-US"/>
        </w:rPr>
        <w:t>.</w:t>
      </w:r>
    </w:p>
    <w:p w:rsidR="00937606" w:rsidRPr="00937606" w:rsidRDefault="004D5CA0" w:rsidP="003178E9">
      <w:pPr>
        <w:shd w:val="clear" w:color="auto" w:fill="FFFFFF"/>
        <w:rPr>
          <w:lang w:val="en-US"/>
        </w:rPr>
      </w:pPr>
      <w:r>
        <w:rPr>
          <w:lang w:val="en-US"/>
        </w:rPr>
        <w:t>5</w:t>
      </w:r>
      <w:r w:rsidR="00937606" w:rsidRPr="00937606">
        <w:rPr>
          <w:lang w:val="en-US"/>
        </w:rPr>
        <w:t>. Changes in silty-clayed soil properties due to hydrodynamic water pressure at excavation of a deep pit</w:t>
      </w:r>
      <w:r w:rsidR="00937606">
        <w:rPr>
          <w:lang w:val="en-US"/>
        </w:rPr>
        <w:t xml:space="preserve"> // </w:t>
      </w:r>
      <w:r w:rsidR="00937606" w:rsidRPr="00937606">
        <w:rPr>
          <w:color w:val="000000"/>
          <w:shd w:val="clear" w:color="auto" w:fill="FFFFFF"/>
          <w:lang w:val="en-US"/>
        </w:rPr>
        <w:t>Proceedings of the 7th International Young Geotechnical Engineers Conference – Scott (Ed.), 2022 Australian Geomechanics Society, Sydney Australia, ISBN 978-0-9946261-5-8</w:t>
      </w:r>
      <w:r w:rsidR="00937606">
        <w:rPr>
          <w:color w:val="000000"/>
          <w:shd w:val="clear" w:color="auto" w:fill="FFFFFF"/>
          <w:lang w:val="en-US"/>
        </w:rPr>
        <w:t>. – 2020. – P. 89-93.</w:t>
      </w:r>
    </w:p>
    <w:p w:rsidR="00A103E6" w:rsidRDefault="00A103E6" w:rsidP="003178E9">
      <w:pPr>
        <w:rPr>
          <w:i/>
          <w:lang w:val="en-US"/>
        </w:rPr>
      </w:pPr>
      <w:r w:rsidRPr="00EB314B">
        <w:rPr>
          <w:i/>
          <w:lang w:val="en-US"/>
        </w:rPr>
        <w:t>Articles in other peer-reviewed scientific journals and books:</w:t>
      </w:r>
    </w:p>
    <w:p w:rsidR="005F5DC1" w:rsidRDefault="004D5CA0" w:rsidP="003178E9">
      <w:pPr>
        <w:rPr>
          <w:lang w:val="en-US"/>
        </w:rPr>
      </w:pPr>
      <w:r>
        <w:rPr>
          <w:lang w:val="en-US"/>
        </w:rPr>
        <w:t>6</w:t>
      </w:r>
      <w:r w:rsidR="005F5DC1" w:rsidRPr="005F5DC1">
        <w:rPr>
          <w:lang w:val="en-US"/>
        </w:rPr>
        <w:t xml:space="preserve">. </w:t>
      </w:r>
      <w:r w:rsidR="005F5DC1">
        <w:rPr>
          <w:lang w:val="en-US"/>
        </w:rPr>
        <w:t>T</w:t>
      </w:r>
      <w:r w:rsidR="005F5DC1" w:rsidRPr="005F5DC1">
        <w:rPr>
          <w:lang w:val="en-US"/>
        </w:rPr>
        <w:t>o the statistical analysis of soil shear tests results</w:t>
      </w:r>
      <w:r w:rsidR="005F5DC1">
        <w:rPr>
          <w:lang w:val="en-US"/>
        </w:rPr>
        <w:t xml:space="preserve"> // </w:t>
      </w:r>
      <w:hyperlink r:id="rId10" w:tooltip="Содержание выпусков этого журнала" w:history="1">
        <w:r w:rsidR="005F5DC1" w:rsidRPr="005F5DC1">
          <w:rPr>
            <w:lang w:val="en-US"/>
          </w:rPr>
          <w:t>Construction and Geotechnics</w:t>
        </w:r>
      </w:hyperlink>
      <w:r w:rsidR="005F5DC1">
        <w:rPr>
          <w:lang w:val="en-US"/>
        </w:rPr>
        <w:t>. – 2020. – Vol. 3. – P. 8-17.</w:t>
      </w:r>
    </w:p>
    <w:p w:rsidR="005F5DC1" w:rsidRPr="005F5DC1" w:rsidRDefault="004D5CA0" w:rsidP="003178E9">
      <w:pPr>
        <w:rPr>
          <w:lang w:val="en-US"/>
        </w:rPr>
      </w:pPr>
      <w:r>
        <w:rPr>
          <w:lang w:val="en-US"/>
        </w:rPr>
        <w:t>7</w:t>
      </w:r>
      <w:r w:rsidR="005F5DC1" w:rsidRPr="005F5DC1">
        <w:rPr>
          <w:lang w:val="en-US"/>
        </w:rPr>
        <w:t xml:space="preserve">. </w:t>
      </w:r>
      <w:r w:rsidR="00937606" w:rsidRPr="00937606">
        <w:rPr>
          <w:lang w:val="en-US"/>
        </w:rPr>
        <w:t>The influence of the area flooding process on the buildings soilbase characteristics</w:t>
      </w:r>
      <w:r w:rsidR="00937606">
        <w:rPr>
          <w:lang w:val="en-US"/>
        </w:rPr>
        <w:t xml:space="preserve"> // </w:t>
      </w:r>
      <w:r w:rsidR="00937606" w:rsidRPr="00937606">
        <w:rPr>
          <w:lang w:val="en-US"/>
        </w:rPr>
        <w:t xml:space="preserve">Bulletin </w:t>
      </w:r>
      <w:r w:rsidR="00937606">
        <w:rPr>
          <w:lang w:val="en-US"/>
        </w:rPr>
        <w:t>o</w:t>
      </w:r>
      <w:r w:rsidR="00937606" w:rsidRPr="00937606">
        <w:rPr>
          <w:lang w:val="en-US"/>
        </w:rPr>
        <w:t xml:space="preserve">f Volgograd State University </w:t>
      </w:r>
      <w:r w:rsidR="00937606">
        <w:rPr>
          <w:lang w:val="en-US"/>
        </w:rPr>
        <w:t>o</w:t>
      </w:r>
      <w:r w:rsidR="00937606" w:rsidRPr="00937606">
        <w:rPr>
          <w:lang w:val="en-US"/>
        </w:rPr>
        <w:t xml:space="preserve">f Architecture </w:t>
      </w:r>
      <w:r w:rsidR="00937606">
        <w:rPr>
          <w:lang w:val="en-US"/>
        </w:rPr>
        <w:t>a</w:t>
      </w:r>
      <w:r w:rsidR="00937606" w:rsidRPr="00937606">
        <w:rPr>
          <w:lang w:val="en-US"/>
        </w:rPr>
        <w:t xml:space="preserve">nd Civil Engineering. Series: Construction </w:t>
      </w:r>
      <w:r w:rsidR="00937606">
        <w:rPr>
          <w:lang w:val="en-US"/>
        </w:rPr>
        <w:t>a</w:t>
      </w:r>
      <w:r w:rsidR="00937606" w:rsidRPr="00937606">
        <w:rPr>
          <w:lang w:val="en-US"/>
        </w:rPr>
        <w:t>nd Architecture</w:t>
      </w:r>
      <w:r w:rsidR="00937606">
        <w:rPr>
          <w:lang w:val="en-US"/>
        </w:rPr>
        <w:t>. – 2021. – Vol. 1(82). – P. 89-100.</w:t>
      </w:r>
    </w:p>
    <w:p w:rsidR="00D12FD3" w:rsidRPr="009C2FA5" w:rsidRDefault="00D12FD3" w:rsidP="003178E9">
      <w:pPr>
        <w:rPr>
          <w:b/>
          <w:bCs/>
          <w:szCs w:val="28"/>
          <w:lang w:val="en-US"/>
        </w:rPr>
      </w:pPr>
      <w:r w:rsidRPr="009C2FA5">
        <w:rPr>
          <w:b/>
          <w:bCs/>
          <w:szCs w:val="28"/>
          <w:lang w:val="en-US"/>
        </w:rPr>
        <w:t xml:space="preserve">Approbation: </w:t>
      </w:r>
    </w:p>
    <w:p w:rsidR="00D72EDB" w:rsidRDefault="00D72EDB" w:rsidP="003178E9">
      <w:pPr>
        <w:rPr>
          <w:lang w:val="en-US"/>
        </w:rPr>
      </w:pPr>
      <w:r w:rsidRPr="00D72EDB">
        <w:rPr>
          <w:bCs/>
          <w:szCs w:val="28"/>
          <w:lang w:val="en-US"/>
        </w:rPr>
        <w:t xml:space="preserve">In 2019, </w:t>
      </w:r>
      <w:r w:rsidRPr="00D72EDB">
        <w:rPr>
          <w:lang w:val="en-US"/>
        </w:rPr>
        <w:t xml:space="preserve">a presentation was given on February </w:t>
      </w:r>
      <w:r w:rsidR="004B3BCB">
        <w:rPr>
          <w:lang w:val="en-US"/>
        </w:rPr>
        <w:t>6-</w:t>
      </w:r>
      <w:r w:rsidRPr="00D72EDB">
        <w:rPr>
          <w:lang w:val="en-US"/>
        </w:rPr>
        <w:t xml:space="preserve">8 at </w:t>
      </w:r>
      <w:r>
        <w:rPr>
          <w:lang w:val="en-US"/>
        </w:rPr>
        <w:t xml:space="preserve">International </w:t>
      </w:r>
      <w:r w:rsidR="004B3BCB">
        <w:rPr>
          <w:lang w:val="en-US"/>
        </w:rPr>
        <w:t>S</w:t>
      </w:r>
      <w:r w:rsidR="004B3BCB" w:rsidRPr="004B3BCB">
        <w:rPr>
          <w:lang w:val="en-US"/>
        </w:rPr>
        <w:t xml:space="preserve">cientific and </w:t>
      </w:r>
      <w:r w:rsidR="004B3BCB">
        <w:rPr>
          <w:lang w:val="en-US"/>
        </w:rPr>
        <w:t>T</w:t>
      </w:r>
      <w:r w:rsidR="004B3BCB" w:rsidRPr="004B3BCB">
        <w:rPr>
          <w:lang w:val="en-US"/>
        </w:rPr>
        <w:t xml:space="preserve">echnical </w:t>
      </w:r>
      <w:r w:rsidR="004B3BCB">
        <w:rPr>
          <w:lang w:val="en-US"/>
        </w:rPr>
        <w:t>C</w:t>
      </w:r>
      <w:r w:rsidR="004B3BCB" w:rsidRPr="004B3BCB">
        <w:rPr>
          <w:lang w:val="en-US"/>
        </w:rPr>
        <w:t>onference</w:t>
      </w:r>
      <w:r w:rsidR="004B3BCB">
        <w:rPr>
          <w:lang w:val="en-US"/>
        </w:rPr>
        <w:t xml:space="preserve"> “Fundamental and Applied Issues of Geotechnics: New Materials, Structures, Technologies and Calculations”, S</w:t>
      </w:r>
      <w:r w:rsidR="004B3BCB" w:rsidRPr="004B3BCB">
        <w:rPr>
          <w:lang w:val="en-US"/>
        </w:rPr>
        <w:t>t. Petersburg, Russia</w:t>
      </w:r>
      <w:r w:rsidR="004B3BCB">
        <w:rPr>
          <w:lang w:val="en-US"/>
        </w:rPr>
        <w:t>.</w:t>
      </w:r>
    </w:p>
    <w:p w:rsidR="004B3BCB" w:rsidRPr="004B3BCB" w:rsidRDefault="004B3BCB" w:rsidP="003178E9">
      <w:pPr>
        <w:rPr>
          <w:lang w:val="en-US"/>
        </w:rPr>
      </w:pPr>
      <w:r>
        <w:rPr>
          <w:lang w:val="en-US"/>
        </w:rPr>
        <w:t xml:space="preserve">In 2019, </w:t>
      </w:r>
      <w:r w:rsidRPr="00D72EDB">
        <w:rPr>
          <w:lang w:val="en-US"/>
        </w:rPr>
        <w:t>a presentation was given on</w:t>
      </w:r>
      <w:r>
        <w:rPr>
          <w:lang w:val="en-US"/>
        </w:rPr>
        <w:t xml:space="preserve"> September 25-27 at V International Young Academic </w:t>
      </w:r>
      <w:r w:rsidRPr="004B3BCB">
        <w:rPr>
          <w:lang w:val="en-US"/>
        </w:rPr>
        <w:t>and Practical Geotechnical Conference, Moscow, Russia.</w:t>
      </w:r>
    </w:p>
    <w:p w:rsidR="00D72EDB" w:rsidRPr="004B3BCB" w:rsidRDefault="00D72EDB" w:rsidP="003178E9">
      <w:pPr>
        <w:rPr>
          <w:bCs/>
          <w:szCs w:val="28"/>
          <w:lang w:val="en-US"/>
        </w:rPr>
      </w:pPr>
      <w:r w:rsidRPr="004B3BCB">
        <w:rPr>
          <w:bCs/>
          <w:szCs w:val="28"/>
          <w:lang w:val="en-US"/>
        </w:rPr>
        <w:t>In 202</w:t>
      </w:r>
      <w:r w:rsidR="00B03D30">
        <w:rPr>
          <w:bCs/>
          <w:szCs w:val="28"/>
          <w:lang w:val="en-US"/>
        </w:rPr>
        <w:t>0</w:t>
      </w:r>
      <w:r w:rsidRPr="004B3BCB">
        <w:rPr>
          <w:bCs/>
          <w:szCs w:val="28"/>
          <w:lang w:val="en-US"/>
        </w:rPr>
        <w:t xml:space="preserve">, </w:t>
      </w:r>
      <w:r w:rsidRPr="004B3BCB">
        <w:rPr>
          <w:lang w:val="en-US"/>
        </w:rPr>
        <w:t xml:space="preserve">a presentation was given on </w:t>
      </w:r>
      <w:r w:rsidR="00B03D30">
        <w:rPr>
          <w:lang w:val="en-US"/>
        </w:rPr>
        <w:t xml:space="preserve">November 26 at </w:t>
      </w:r>
      <w:r w:rsidR="00B03D30" w:rsidRPr="00B03D30">
        <w:rPr>
          <w:lang w:val="en-US"/>
        </w:rPr>
        <w:t>I Interuniversity Student Scientific and Technical Conference “Actual problems of underground construction”</w:t>
      </w:r>
      <w:r w:rsidR="00B03D30">
        <w:rPr>
          <w:lang w:val="en-US"/>
        </w:rPr>
        <w:t xml:space="preserve">, </w:t>
      </w:r>
      <w:r w:rsidR="00B03D30" w:rsidRPr="00B03D30">
        <w:rPr>
          <w:lang w:val="en-US"/>
        </w:rPr>
        <w:t>Novosibirsk</w:t>
      </w:r>
      <w:r w:rsidR="00B03D30">
        <w:rPr>
          <w:lang w:val="en-US"/>
        </w:rPr>
        <w:t>, Russia.</w:t>
      </w:r>
    </w:p>
    <w:p w:rsidR="007201EF" w:rsidRDefault="007201EF" w:rsidP="003178E9">
      <w:pPr>
        <w:shd w:val="clear" w:color="auto" w:fill="FFFFFF"/>
        <w:rPr>
          <w:lang w:val="en-US"/>
        </w:rPr>
      </w:pPr>
      <w:r w:rsidRPr="004B3BCB">
        <w:rPr>
          <w:bCs/>
          <w:szCs w:val="28"/>
          <w:lang w:val="en-US"/>
        </w:rPr>
        <w:t>In 202</w:t>
      </w:r>
      <w:r>
        <w:rPr>
          <w:bCs/>
          <w:szCs w:val="28"/>
          <w:lang w:val="en-US"/>
        </w:rPr>
        <w:t>1</w:t>
      </w:r>
      <w:r w:rsidRPr="004B3BCB">
        <w:rPr>
          <w:bCs/>
          <w:szCs w:val="28"/>
          <w:lang w:val="en-US"/>
        </w:rPr>
        <w:t xml:space="preserve">, </w:t>
      </w:r>
      <w:r w:rsidRPr="004B3BCB">
        <w:rPr>
          <w:lang w:val="en-US"/>
        </w:rPr>
        <w:t>a presentation was given on</w:t>
      </w:r>
      <w:r>
        <w:rPr>
          <w:lang w:val="en-US"/>
        </w:rPr>
        <w:t xml:space="preserve"> May 26-28 at </w:t>
      </w:r>
      <w:r w:rsidRPr="007201EF">
        <w:rPr>
          <w:lang w:val="en-US"/>
        </w:rPr>
        <w:t>II Russian</w:t>
      </w:r>
      <w:r>
        <w:rPr>
          <w:lang w:val="en-US"/>
        </w:rPr>
        <w:t xml:space="preserve"> National</w:t>
      </w:r>
      <w:r w:rsidRPr="007201EF">
        <w:rPr>
          <w:lang w:val="en-US"/>
        </w:rPr>
        <w:t xml:space="preserve"> Conference with international participation “Deep foundations and problems of geotechnical engineering of territories”</w:t>
      </w:r>
      <w:r>
        <w:rPr>
          <w:lang w:val="en-US"/>
        </w:rPr>
        <w:t>, Perm, Russia.</w:t>
      </w:r>
    </w:p>
    <w:p w:rsidR="007201EF" w:rsidRDefault="007201EF" w:rsidP="003178E9">
      <w:pPr>
        <w:shd w:val="clear" w:color="auto" w:fill="FFFFFF"/>
        <w:rPr>
          <w:lang w:val="en-US"/>
        </w:rPr>
      </w:pPr>
      <w:r w:rsidRPr="004B3BCB">
        <w:rPr>
          <w:bCs/>
          <w:szCs w:val="28"/>
          <w:lang w:val="en-US"/>
        </w:rPr>
        <w:t>In 202</w:t>
      </w:r>
      <w:r>
        <w:rPr>
          <w:bCs/>
          <w:szCs w:val="28"/>
          <w:lang w:val="en-US"/>
        </w:rPr>
        <w:t>1</w:t>
      </w:r>
      <w:r w:rsidRPr="004B3BCB">
        <w:rPr>
          <w:bCs/>
          <w:szCs w:val="28"/>
          <w:lang w:val="en-US"/>
        </w:rPr>
        <w:t xml:space="preserve">, </w:t>
      </w:r>
      <w:r w:rsidRPr="004B3BCB">
        <w:rPr>
          <w:lang w:val="en-US"/>
        </w:rPr>
        <w:t>a presentation was given on</w:t>
      </w:r>
      <w:r>
        <w:rPr>
          <w:lang w:val="en-US"/>
        </w:rPr>
        <w:t xml:space="preserve"> October 27-29 at </w:t>
      </w:r>
      <w:r w:rsidRPr="007201EF">
        <w:rPr>
          <w:lang w:val="en-US"/>
        </w:rPr>
        <w:t>International Scientific and Technical Conference on Geotechnical Engineering “Modern theoretical and practical issues of geotechnics: new materials, constructions, technologies and calculation methods”</w:t>
      </w:r>
      <w:r>
        <w:rPr>
          <w:lang w:val="en-US"/>
        </w:rPr>
        <w:t>, S</w:t>
      </w:r>
      <w:r w:rsidRPr="004B3BCB">
        <w:rPr>
          <w:lang w:val="en-US"/>
        </w:rPr>
        <w:t>t. Petersburg, Russia</w:t>
      </w:r>
      <w:r>
        <w:rPr>
          <w:lang w:val="en-US"/>
        </w:rPr>
        <w:t>.</w:t>
      </w:r>
    </w:p>
    <w:p w:rsidR="007201EF" w:rsidRDefault="007201EF" w:rsidP="003178E9">
      <w:pPr>
        <w:shd w:val="clear" w:color="auto" w:fill="FFFFFF"/>
        <w:rPr>
          <w:rFonts w:eastAsia="Times New Roman" w:cs="Times New Roman"/>
          <w:color w:val="000000"/>
          <w:szCs w:val="28"/>
          <w:lang w:val="en-US" w:eastAsia="ru-RU"/>
        </w:rPr>
      </w:pPr>
      <w:r w:rsidRPr="004B3BCB">
        <w:rPr>
          <w:bCs/>
          <w:szCs w:val="28"/>
          <w:lang w:val="en-US"/>
        </w:rPr>
        <w:t>In 202</w:t>
      </w:r>
      <w:r>
        <w:rPr>
          <w:bCs/>
          <w:szCs w:val="28"/>
          <w:lang w:val="en-US"/>
        </w:rPr>
        <w:t>2</w:t>
      </w:r>
      <w:r w:rsidRPr="004B3BCB">
        <w:rPr>
          <w:bCs/>
          <w:szCs w:val="28"/>
          <w:lang w:val="en-US"/>
        </w:rPr>
        <w:t xml:space="preserve">, </w:t>
      </w:r>
      <w:r w:rsidRPr="004B3BCB">
        <w:rPr>
          <w:lang w:val="en-US"/>
        </w:rPr>
        <w:t>a presentation was given on</w:t>
      </w:r>
      <w:r>
        <w:rPr>
          <w:lang w:val="en-US"/>
        </w:rPr>
        <w:t xml:space="preserve"> April 29-31 at </w:t>
      </w:r>
      <w:r w:rsidRPr="009C2FA5">
        <w:rPr>
          <w:rFonts w:eastAsia="Times New Roman" w:cs="Times New Roman"/>
          <w:color w:val="000000"/>
          <w:szCs w:val="28"/>
          <w:lang w:val="en-US" w:eastAsia="ru-RU"/>
        </w:rPr>
        <w:t>The 7th International Young Geotechnical Engineers Conference</w:t>
      </w:r>
      <w:r>
        <w:rPr>
          <w:rFonts w:eastAsia="Times New Roman" w:cs="Times New Roman"/>
          <w:color w:val="000000"/>
          <w:szCs w:val="28"/>
          <w:lang w:val="en-US" w:eastAsia="ru-RU"/>
        </w:rPr>
        <w:t>, Sidney, Australia.</w:t>
      </w:r>
    </w:p>
    <w:p w:rsidR="007201EF" w:rsidRPr="007201EF" w:rsidRDefault="007201EF" w:rsidP="003178E9">
      <w:pPr>
        <w:shd w:val="clear" w:color="auto" w:fill="FFFFFF"/>
        <w:rPr>
          <w:rFonts w:eastAsia="Times New Roman" w:cs="Times New Roman"/>
          <w:color w:val="000000"/>
          <w:szCs w:val="28"/>
          <w:lang w:val="en-US" w:eastAsia="ru-RU"/>
        </w:rPr>
      </w:pPr>
      <w:r w:rsidRPr="004B3BCB">
        <w:rPr>
          <w:bCs/>
          <w:szCs w:val="28"/>
          <w:lang w:val="en-US"/>
        </w:rPr>
        <w:t>In 202</w:t>
      </w:r>
      <w:r>
        <w:rPr>
          <w:bCs/>
          <w:szCs w:val="28"/>
          <w:lang w:val="en-US"/>
        </w:rPr>
        <w:t>2</w:t>
      </w:r>
      <w:r w:rsidRPr="004B3BCB">
        <w:rPr>
          <w:bCs/>
          <w:szCs w:val="28"/>
          <w:lang w:val="en-US"/>
        </w:rPr>
        <w:t xml:space="preserve">, </w:t>
      </w:r>
      <w:r w:rsidRPr="004B3BCB">
        <w:rPr>
          <w:lang w:val="en-US"/>
        </w:rPr>
        <w:t>a presentation was given on</w:t>
      </w:r>
      <w:r>
        <w:rPr>
          <w:lang w:val="en-US"/>
        </w:rPr>
        <w:t xml:space="preserve"> June 15-17 at </w:t>
      </w:r>
      <w:r w:rsidRPr="007201EF">
        <w:rPr>
          <w:lang w:val="en-US"/>
        </w:rPr>
        <w:t>Eurasian Innovation Forum “Actual problems of development and safety of large cities”</w:t>
      </w:r>
      <w:r>
        <w:rPr>
          <w:lang w:val="en-US"/>
        </w:rPr>
        <w:t xml:space="preserve">, Almaty, </w:t>
      </w:r>
      <w:r w:rsidRPr="00EB314B">
        <w:rPr>
          <w:lang w:val="en-US"/>
        </w:rPr>
        <w:t>Kazakhstan</w:t>
      </w:r>
      <w:r>
        <w:rPr>
          <w:lang w:val="en-US"/>
        </w:rPr>
        <w:t>.</w:t>
      </w:r>
    </w:p>
    <w:p w:rsidR="007201EF" w:rsidRPr="007201EF" w:rsidRDefault="00865401" w:rsidP="003178E9">
      <w:pPr>
        <w:shd w:val="clear" w:color="auto" w:fill="FFFFFF"/>
        <w:rPr>
          <w:rFonts w:eastAsia="Times New Roman" w:cs="Times New Roman"/>
          <w:color w:val="000000"/>
          <w:szCs w:val="28"/>
          <w:lang w:val="en-US" w:eastAsia="ru-RU"/>
        </w:rPr>
      </w:pPr>
      <w:r w:rsidRPr="004B3BCB">
        <w:rPr>
          <w:bCs/>
          <w:szCs w:val="28"/>
          <w:lang w:val="en-US"/>
        </w:rPr>
        <w:t>In 202</w:t>
      </w:r>
      <w:r>
        <w:rPr>
          <w:bCs/>
          <w:szCs w:val="28"/>
          <w:lang w:val="en-US"/>
        </w:rPr>
        <w:t>2</w:t>
      </w:r>
      <w:r w:rsidRPr="004B3BCB">
        <w:rPr>
          <w:bCs/>
          <w:szCs w:val="28"/>
          <w:lang w:val="en-US"/>
        </w:rPr>
        <w:t xml:space="preserve">, </w:t>
      </w:r>
      <w:r w:rsidRPr="004B3BCB">
        <w:rPr>
          <w:lang w:val="en-US"/>
        </w:rPr>
        <w:t>a presentation was given on</w:t>
      </w:r>
      <w:r>
        <w:rPr>
          <w:lang w:val="en-US"/>
        </w:rPr>
        <w:t xml:space="preserve"> September 29 at </w:t>
      </w:r>
      <w:r w:rsidRPr="00865401">
        <w:rPr>
          <w:lang w:val="en-US"/>
        </w:rPr>
        <w:t>IV International Scientific and Technical Conference “Soil Mechanics in Geotechnics and Foundation Engineering”</w:t>
      </w:r>
      <w:r>
        <w:rPr>
          <w:lang w:val="en-US"/>
        </w:rPr>
        <w:t>, Novocherkassk, Russia.</w:t>
      </w:r>
    </w:p>
    <w:p w:rsidR="00865401" w:rsidRDefault="00865401" w:rsidP="003178E9">
      <w:pPr>
        <w:shd w:val="clear" w:color="auto" w:fill="FFFFFF"/>
        <w:rPr>
          <w:lang w:val="en-US"/>
        </w:rPr>
      </w:pPr>
      <w:r>
        <w:rPr>
          <w:rFonts w:eastAsia="Times New Roman" w:cs="Times New Roman"/>
          <w:color w:val="000000"/>
          <w:szCs w:val="28"/>
          <w:lang w:val="en-US" w:eastAsia="ru-RU"/>
        </w:rPr>
        <w:t xml:space="preserve">In </w:t>
      </w:r>
      <w:r w:rsidRPr="004B3BCB">
        <w:rPr>
          <w:bCs/>
          <w:szCs w:val="28"/>
          <w:lang w:val="en-US"/>
        </w:rPr>
        <w:t>202</w:t>
      </w:r>
      <w:r>
        <w:rPr>
          <w:bCs/>
          <w:szCs w:val="28"/>
          <w:lang w:val="en-US"/>
        </w:rPr>
        <w:t>2</w:t>
      </w:r>
      <w:r w:rsidRPr="004B3BCB">
        <w:rPr>
          <w:bCs/>
          <w:szCs w:val="28"/>
          <w:lang w:val="en-US"/>
        </w:rPr>
        <w:t xml:space="preserve">, </w:t>
      </w:r>
      <w:r w:rsidRPr="004B3BCB">
        <w:rPr>
          <w:lang w:val="en-US"/>
        </w:rPr>
        <w:t>a presentation was given on</w:t>
      </w:r>
      <w:r>
        <w:rPr>
          <w:lang w:val="en-US"/>
        </w:rPr>
        <w:t xml:space="preserve"> November 28 at </w:t>
      </w:r>
      <w:r w:rsidRPr="00865401">
        <w:rPr>
          <w:lang w:val="en-US"/>
        </w:rPr>
        <w:t>IV International Scientific and Practical Conference “ARCTICA: Modern Approaches to Industrial and Environmental Safety in the Oil and Gas Sector”</w:t>
      </w:r>
      <w:r>
        <w:rPr>
          <w:lang w:val="en-US"/>
        </w:rPr>
        <w:t>, Tyumen, Russia.</w:t>
      </w:r>
    </w:p>
    <w:p w:rsidR="00865401" w:rsidRDefault="00865401" w:rsidP="003178E9">
      <w:pPr>
        <w:shd w:val="clear" w:color="auto" w:fill="FFFFFF"/>
        <w:rPr>
          <w:lang w:val="en-US"/>
        </w:rPr>
      </w:pPr>
      <w:r>
        <w:rPr>
          <w:rFonts w:eastAsia="Times New Roman" w:cs="Times New Roman"/>
          <w:color w:val="000000"/>
          <w:szCs w:val="28"/>
          <w:lang w:val="en-US" w:eastAsia="ru-RU"/>
        </w:rPr>
        <w:t xml:space="preserve">In </w:t>
      </w:r>
      <w:r w:rsidRPr="004B3BCB">
        <w:rPr>
          <w:bCs/>
          <w:szCs w:val="28"/>
          <w:lang w:val="en-US"/>
        </w:rPr>
        <w:t>202</w:t>
      </w:r>
      <w:r>
        <w:rPr>
          <w:bCs/>
          <w:szCs w:val="28"/>
          <w:lang w:val="en-US"/>
        </w:rPr>
        <w:t>3</w:t>
      </w:r>
      <w:r w:rsidRPr="004B3BCB">
        <w:rPr>
          <w:bCs/>
          <w:szCs w:val="28"/>
          <w:lang w:val="en-US"/>
        </w:rPr>
        <w:t xml:space="preserve">, </w:t>
      </w:r>
      <w:r w:rsidRPr="004B3BCB">
        <w:rPr>
          <w:lang w:val="en-US"/>
        </w:rPr>
        <w:t>a presentation was given on</w:t>
      </w:r>
      <w:r w:rsidR="00295CE7">
        <w:rPr>
          <w:lang w:val="en-US"/>
        </w:rPr>
        <w:t xml:space="preserve"> April 12</w:t>
      </w:r>
      <w:r>
        <w:rPr>
          <w:lang w:val="en-US"/>
        </w:rPr>
        <w:t xml:space="preserve"> </w:t>
      </w:r>
      <w:r w:rsidR="00295CE7">
        <w:rPr>
          <w:lang w:val="en-US"/>
        </w:rPr>
        <w:t xml:space="preserve">at </w:t>
      </w:r>
      <w:r>
        <w:rPr>
          <w:lang w:val="en-US"/>
        </w:rPr>
        <w:t xml:space="preserve">Anniversary XV </w:t>
      </w:r>
      <w:r w:rsidRPr="00865401">
        <w:rPr>
          <w:lang w:val="en-US"/>
        </w:rPr>
        <w:t>Russian</w:t>
      </w:r>
      <w:r w:rsidR="00295CE7">
        <w:rPr>
          <w:lang w:val="en-US"/>
        </w:rPr>
        <w:t xml:space="preserve"> National</w:t>
      </w:r>
      <w:r w:rsidRPr="00865401">
        <w:rPr>
          <w:lang w:val="en-US"/>
        </w:rPr>
        <w:t xml:space="preserve"> Youth Conference of Postgraduates, Young Scientists, Students and School</w:t>
      </w:r>
      <w:r w:rsidR="00295CE7">
        <w:rPr>
          <w:lang w:val="en-US"/>
        </w:rPr>
        <w:t>students</w:t>
      </w:r>
      <w:r w:rsidRPr="00865401">
        <w:rPr>
          <w:lang w:val="en-US"/>
        </w:rPr>
        <w:t xml:space="preserve"> dedicated to the 70th Anniversary of PNIPU</w:t>
      </w:r>
      <w:r w:rsidR="00295CE7">
        <w:rPr>
          <w:lang w:val="en-US"/>
        </w:rPr>
        <w:t>, Perm, Russia.</w:t>
      </w:r>
    </w:p>
    <w:p w:rsidR="00295CE7" w:rsidRPr="00865401" w:rsidRDefault="00295CE7" w:rsidP="003178E9">
      <w:pPr>
        <w:shd w:val="clear" w:color="auto" w:fill="FFFFFF"/>
        <w:rPr>
          <w:rFonts w:eastAsia="Times New Roman" w:cs="Times New Roman"/>
          <w:color w:val="000000"/>
          <w:szCs w:val="28"/>
          <w:lang w:val="en-US" w:eastAsia="ru-RU"/>
        </w:rPr>
      </w:pPr>
      <w:r>
        <w:rPr>
          <w:rFonts w:eastAsia="Times New Roman" w:cs="Times New Roman"/>
          <w:color w:val="000000"/>
          <w:szCs w:val="28"/>
          <w:lang w:val="en-US" w:eastAsia="ru-RU"/>
        </w:rPr>
        <w:t xml:space="preserve">In </w:t>
      </w:r>
      <w:r w:rsidRPr="004B3BCB">
        <w:rPr>
          <w:bCs/>
          <w:szCs w:val="28"/>
          <w:lang w:val="en-US"/>
        </w:rPr>
        <w:t>202</w:t>
      </w:r>
      <w:r>
        <w:rPr>
          <w:bCs/>
          <w:szCs w:val="28"/>
          <w:lang w:val="en-US"/>
        </w:rPr>
        <w:t>3</w:t>
      </w:r>
      <w:r w:rsidRPr="004B3BCB">
        <w:rPr>
          <w:bCs/>
          <w:szCs w:val="28"/>
          <w:lang w:val="en-US"/>
        </w:rPr>
        <w:t xml:space="preserve">, </w:t>
      </w:r>
      <w:r w:rsidRPr="004B3BCB">
        <w:rPr>
          <w:lang w:val="en-US"/>
        </w:rPr>
        <w:t>a presentation was given on</w:t>
      </w:r>
      <w:r>
        <w:rPr>
          <w:lang w:val="en-US"/>
        </w:rPr>
        <w:t xml:space="preserve"> May 24 at </w:t>
      </w:r>
      <w:r w:rsidRPr="00295CE7">
        <w:rPr>
          <w:lang w:val="en-US"/>
        </w:rPr>
        <w:t>XIX International Forum-Competition of students and young scientists “Actual problems of subsoil use”</w:t>
      </w:r>
      <w:r>
        <w:rPr>
          <w:lang w:val="en-US"/>
        </w:rPr>
        <w:t xml:space="preserve">, </w:t>
      </w:r>
      <w:r w:rsidRPr="00295CE7">
        <w:rPr>
          <w:lang w:val="en-US"/>
        </w:rPr>
        <w:t>St. Petersburg</w:t>
      </w:r>
      <w:r>
        <w:rPr>
          <w:lang w:val="en-US"/>
        </w:rPr>
        <w:t>, Russia.</w:t>
      </w:r>
    </w:p>
    <w:p w:rsidR="00295CE7" w:rsidRPr="00295CE7" w:rsidRDefault="00295CE7" w:rsidP="003178E9">
      <w:pPr>
        <w:shd w:val="clear" w:color="auto" w:fill="FFFFFF"/>
        <w:rPr>
          <w:rFonts w:eastAsia="Times New Roman" w:cs="Times New Roman"/>
          <w:color w:val="000000"/>
          <w:szCs w:val="28"/>
          <w:lang w:val="en-US" w:eastAsia="ru-RU"/>
        </w:rPr>
      </w:pPr>
      <w:r>
        <w:rPr>
          <w:rFonts w:eastAsia="Times New Roman" w:cs="Times New Roman"/>
          <w:color w:val="000000"/>
          <w:szCs w:val="28"/>
          <w:lang w:val="en-US" w:eastAsia="ru-RU"/>
        </w:rPr>
        <w:t xml:space="preserve">In 2023, </w:t>
      </w:r>
      <w:r w:rsidRPr="00295CE7">
        <w:rPr>
          <w:rFonts w:eastAsia="Times New Roman" w:cs="Times New Roman"/>
          <w:color w:val="000000"/>
          <w:szCs w:val="28"/>
          <w:lang w:val="en-US" w:eastAsia="ru-RU"/>
        </w:rPr>
        <w:t>a presentation was given on August 14-18 at 17th Asian Regional Conference on Soil Mechanics and Geotechnical Engineering</w:t>
      </w:r>
      <w:r>
        <w:rPr>
          <w:rFonts w:eastAsia="Times New Roman" w:cs="Times New Roman"/>
          <w:color w:val="000000"/>
          <w:szCs w:val="28"/>
          <w:lang w:val="en-US" w:eastAsia="ru-RU"/>
        </w:rPr>
        <w:t xml:space="preserve">, Astana, </w:t>
      </w:r>
      <w:r w:rsidRPr="00EB314B">
        <w:rPr>
          <w:lang w:val="en-US"/>
        </w:rPr>
        <w:t>Kazakhstan</w:t>
      </w:r>
      <w:r>
        <w:rPr>
          <w:lang w:val="en-US"/>
        </w:rPr>
        <w:t>.</w:t>
      </w:r>
    </w:p>
    <w:p w:rsidR="00295CE7" w:rsidRDefault="00295CE7" w:rsidP="003178E9">
      <w:pPr>
        <w:shd w:val="clear" w:color="auto" w:fill="FFFFFF"/>
        <w:rPr>
          <w:rFonts w:eastAsia="Times New Roman" w:cs="Times New Roman"/>
          <w:color w:val="000000"/>
          <w:szCs w:val="28"/>
          <w:lang w:val="en-US" w:eastAsia="ru-RU"/>
        </w:rPr>
      </w:pPr>
      <w:r>
        <w:rPr>
          <w:rFonts w:eastAsia="Times New Roman" w:cs="Times New Roman"/>
          <w:color w:val="000000"/>
          <w:szCs w:val="28"/>
          <w:lang w:val="en-US" w:eastAsia="ru-RU"/>
        </w:rPr>
        <w:t xml:space="preserve">In 2023, </w:t>
      </w:r>
      <w:r w:rsidRPr="00295CE7">
        <w:rPr>
          <w:rFonts w:eastAsia="Times New Roman" w:cs="Times New Roman"/>
          <w:color w:val="000000"/>
          <w:szCs w:val="28"/>
          <w:lang w:val="en-US" w:eastAsia="ru-RU"/>
        </w:rPr>
        <w:t>a presentation was given on</w:t>
      </w:r>
      <w:r>
        <w:rPr>
          <w:rFonts w:eastAsia="Times New Roman" w:cs="Times New Roman"/>
          <w:color w:val="000000"/>
          <w:szCs w:val="28"/>
          <w:lang w:val="en-US" w:eastAsia="ru-RU"/>
        </w:rPr>
        <w:t xml:space="preserve"> October 16-18 at </w:t>
      </w:r>
      <w:r w:rsidRPr="00865401">
        <w:rPr>
          <w:lang w:val="en-US"/>
        </w:rPr>
        <w:t>International Scientific and Technical Conference</w:t>
      </w:r>
      <w:r>
        <w:rPr>
          <w:lang w:val="en-US"/>
        </w:rPr>
        <w:t xml:space="preserve"> “Usage of modern models in soil mechanics, geotechnical calculations and foundation engineering”, </w:t>
      </w:r>
      <w:r w:rsidRPr="00295CE7">
        <w:rPr>
          <w:lang w:val="en-US"/>
        </w:rPr>
        <w:t>Voronezh</w:t>
      </w:r>
      <w:r>
        <w:rPr>
          <w:lang w:val="en-US"/>
        </w:rPr>
        <w:t>, Russia.</w:t>
      </w:r>
    </w:p>
    <w:p w:rsidR="009C2FA5" w:rsidRPr="00295CE7" w:rsidRDefault="00295CE7" w:rsidP="003178E9">
      <w:pPr>
        <w:shd w:val="clear" w:color="auto" w:fill="FFFFFF"/>
        <w:rPr>
          <w:b/>
          <w:bCs/>
          <w:szCs w:val="28"/>
          <w:highlight w:val="yellow"/>
          <w:lang w:val="en-US"/>
        </w:rPr>
      </w:pPr>
      <w:r>
        <w:rPr>
          <w:rFonts w:eastAsia="Times New Roman" w:cs="Times New Roman"/>
          <w:color w:val="000000"/>
          <w:szCs w:val="28"/>
          <w:lang w:val="en-US" w:eastAsia="ru-RU"/>
        </w:rPr>
        <w:t xml:space="preserve">In 2024, </w:t>
      </w:r>
      <w:r w:rsidRPr="00295CE7">
        <w:rPr>
          <w:rFonts w:eastAsia="Times New Roman" w:cs="Times New Roman"/>
          <w:color w:val="000000"/>
          <w:szCs w:val="28"/>
          <w:lang w:val="en-US" w:eastAsia="ru-RU"/>
        </w:rPr>
        <w:t>a presentation was given on</w:t>
      </w:r>
      <w:r>
        <w:rPr>
          <w:rFonts w:eastAsia="Times New Roman" w:cs="Times New Roman"/>
          <w:color w:val="000000"/>
          <w:szCs w:val="28"/>
          <w:lang w:val="en-US" w:eastAsia="ru-RU"/>
        </w:rPr>
        <w:t xml:space="preserve"> May 29-31 at </w:t>
      </w:r>
      <w:r w:rsidRPr="00295CE7">
        <w:rPr>
          <w:rFonts w:eastAsia="Times New Roman" w:cs="Times New Roman"/>
          <w:color w:val="000000"/>
          <w:szCs w:val="28"/>
          <w:lang w:val="en-US" w:eastAsia="ru-RU"/>
        </w:rPr>
        <w:t>III Russian</w:t>
      </w:r>
      <w:r>
        <w:rPr>
          <w:rFonts w:eastAsia="Times New Roman" w:cs="Times New Roman"/>
          <w:color w:val="000000"/>
          <w:szCs w:val="28"/>
          <w:lang w:val="en-US" w:eastAsia="ru-RU"/>
        </w:rPr>
        <w:t xml:space="preserve"> National</w:t>
      </w:r>
      <w:r w:rsidRPr="00295CE7">
        <w:rPr>
          <w:rFonts w:eastAsia="Times New Roman" w:cs="Times New Roman"/>
          <w:color w:val="000000"/>
          <w:szCs w:val="28"/>
          <w:lang w:val="en-US" w:eastAsia="ru-RU"/>
        </w:rPr>
        <w:t xml:space="preserve"> Conference With International Participation</w:t>
      </w:r>
      <w:r>
        <w:rPr>
          <w:rFonts w:eastAsia="Times New Roman" w:cs="Times New Roman"/>
          <w:color w:val="000000"/>
          <w:szCs w:val="28"/>
          <w:lang w:val="en-US" w:eastAsia="ru-RU"/>
        </w:rPr>
        <w:t xml:space="preserve"> “</w:t>
      </w:r>
      <w:r w:rsidRPr="00295CE7">
        <w:rPr>
          <w:rFonts w:eastAsia="Times New Roman" w:cs="Times New Roman"/>
          <w:color w:val="000000"/>
          <w:szCs w:val="28"/>
          <w:lang w:val="en-US" w:eastAsia="ru-RU"/>
        </w:rPr>
        <w:t>Deep foundations and problems of geotechnical engineering of territories</w:t>
      </w:r>
      <w:r w:rsidR="003951B2">
        <w:rPr>
          <w:rFonts w:eastAsia="Times New Roman" w:cs="Times New Roman"/>
          <w:color w:val="000000"/>
          <w:szCs w:val="28"/>
          <w:lang w:val="en-US" w:eastAsia="ru-RU"/>
        </w:rPr>
        <w:t xml:space="preserve">”, </w:t>
      </w:r>
      <w:r w:rsidR="00D72EDB">
        <w:rPr>
          <w:rFonts w:eastAsia="Times New Roman" w:cs="Times New Roman"/>
          <w:color w:val="000000"/>
          <w:szCs w:val="28"/>
          <w:lang w:val="en-US" w:eastAsia="ru-RU"/>
        </w:rPr>
        <w:t>Per</w:t>
      </w:r>
      <w:r w:rsidR="003951B2">
        <w:rPr>
          <w:rFonts w:eastAsia="Times New Roman" w:cs="Times New Roman"/>
          <w:color w:val="000000"/>
          <w:szCs w:val="28"/>
          <w:lang w:val="en-US" w:eastAsia="ru-RU"/>
        </w:rPr>
        <w:t>m, Russia.</w:t>
      </w:r>
    </w:p>
    <w:p w:rsidR="008B6589" w:rsidRPr="001E3600" w:rsidRDefault="008B6589" w:rsidP="003178E9">
      <w:pPr>
        <w:rPr>
          <w:b/>
          <w:szCs w:val="28"/>
          <w:lang w:val="en-US"/>
        </w:rPr>
      </w:pPr>
      <w:r w:rsidRPr="001E3600">
        <w:rPr>
          <w:b/>
          <w:szCs w:val="28"/>
          <w:lang w:val="en-US"/>
        </w:rPr>
        <w:t>Volume and structure</w:t>
      </w:r>
    </w:p>
    <w:p w:rsidR="008B6589" w:rsidRPr="008B6589" w:rsidRDefault="008B6589" w:rsidP="003178E9">
      <w:pPr>
        <w:rPr>
          <w:i/>
          <w:szCs w:val="28"/>
          <w:highlight w:val="yellow"/>
          <w:lang w:val="en-US"/>
        </w:rPr>
      </w:pPr>
      <w:r w:rsidRPr="001E3600">
        <w:rPr>
          <w:szCs w:val="28"/>
          <w:lang w:val="en-US"/>
        </w:rPr>
        <w:t xml:space="preserve">This thesis consists of introduction and main body, which includes </w:t>
      </w:r>
      <w:r w:rsidR="001E3600" w:rsidRPr="001E3600">
        <w:rPr>
          <w:szCs w:val="28"/>
          <w:lang w:val="en-US"/>
        </w:rPr>
        <w:t>4</w:t>
      </w:r>
      <w:r w:rsidRPr="001E3600">
        <w:rPr>
          <w:szCs w:val="28"/>
          <w:lang w:val="en-US"/>
        </w:rPr>
        <w:t xml:space="preserve"> chapters, conclusions, references and appendixes. List of references include 1</w:t>
      </w:r>
      <w:r w:rsidR="00942B9E" w:rsidRPr="00942B9E">
        <w:rPr>
          <w:szCs w:val="28"/>
          <w:lang w:val="en-US"/>
        </w:rPr>
        <w:t>48</w:t>
      </w:r>
      <w:r w:rsidRPr="001E3600">
        <w:rPr>
          <w:szCs w:val="28"/>
          <w:lang w:val="en-US"/>
        </w:rPr>
        <w:t xml:space="preserve"> sources. </w:t>
      </w:r>
      <w:r w:rsidR="00FC2BCA">
        <w:rPr>
          <w:szCs w:val="28"/>
          <w:lang w:val="en-US"/>
        </w:rPr>
        <w:t>The work is outlined on 1</w:t>
      </w:r>
      <w:r w:rsidR="00942B9E" w:rsidRPr="00942B9E">
        <w:rPr>
          <w:szCs w:val="28"/>
          <w:lang w:val="en-US"/>
        </w:rPr>
        <w:t>40</w:t>
      </w:r>
      <w:r w:rsidRPr="009E0ED8">
        <w:rPr>
          <w:szCs w:val="28"/>
          <w:lang w:val="en-US"/>
        </w:rPr>
        <w:t xml:space="preserve"> pages of printed text </w:t>
      </w:r>
      <w:r w:rsidR="009E0ED8" w:rsidRPr="009E0ED8">
        <w:rPr>
          <w:szCs w:val="28"/>
          <w:lang w:val="en-US"/>
        </w:rPr>
        <w:t xml:space="preserve">and contains </w:t>
      </w:r>
      <w:r w:rsidR="00FC2BCA">
        <w:rPr>
          <w:szCs w:val="28"/>
          <w:lang w:val="en-US"/>
        </w:rPr>
        <w:t>10</w:t>
      </w:r>
      <w:r w:rsidR="009E0ED8" w:rsidRPr="009E0ED8">
        <w:rPr>
          <w:szCs w:val="28"/>
          <w:lang w:val="en-US"/>
        </w:rPr>
        <w:t>0 figures and 3</w:t>
      </w:r>
      <w:r w:rsidR="00FC2BCA">
        <w:rPr>
          <w:szCs w:val="28"/>
          <w:lang w:val="en-US"/>
        </w:rPr>
        <w:t>5</w:t>
      </w:r>
      <w:r w:rsidRPr="009E0ED8">
        <w:rPr>
          <w:szCs w:val="28"/>
          <w:lang w:val="en-US"/>
        </w:rPr>
        <w:t xml:space="preserve"> tables.</w:t>
      </w:r>
    </w:p>
    <w:p w:rsidR="00733B02" w:rsidRDefault="00733B02" w:rsidP="003178E9">
      <w:pPr>
        <w:rPr>
          <w:i/>
          <w:szCs w:val="28"/>
          <w:lang w:val="en-US"/>
        </w:rPr>
      </w:pPr>
    </w:p>
    <w:p w:rsidR="00D12FD3" w:rsidRPr="00290885" w:rsidRDefault="00D12FD3" w:rsidP="003178E9">
      <w:pPr>
        <w:rPr>
          <w:i/>
          <w:szCs w:val="28"/>
          <w:lang w:val="en-US"/>
        </w:rPr>
      </w:pPr>
      <w:r w:rsidRPr="009E0ED8">
        <w:rPr>
          <w:i/>
          <w:szCs w:val="28"/>
          <w:lang w:val="en-US"/>
        </w:rPr>
        <w:t>Acknowledgements</w:t>
      </w:r>
    </w:p>
    <w:p w:rsidR="00262A45" w:rsidRPr="0021427F" w:rsidRDefault="00262A45" w:rsidP="003178E9">
      <w:pPr>
        <w:rPr>
          <w:rFonts w:cs="Times New Roman"/>
          <w:color w:val="000000"/>
          <w:szCs w:val="28"/>
          <w:shd w:val="clear" w:color="auto" w:fill="FFFFFF"/>
          <w:lang w:val="en-US"/>
        </w:rPr>
      </w:pPr>
      <w:r w:rsidRPr="0021427F">
        <w:rPr>
          <w:rFonts w:cs="Times New Roman"/>
          <w:color w:val="000000"/>
          <w:szCs w:val="28"/>
          <w:shd w:val="clear" w:color="auto" w:fill="FFFFFF"/>
          <w:lang w:val="en-US"/>
        </w:rPr>
        <w:t>I express my sincere gratitude for joint work for many years to my scientific supervisor - Doctor of Technical Sciences, Professor Ya.A. Pronozin</w:t>
      </w:r>
      <w:r>
        <w:rPr>
          <w:rFonts w:cs="Times New Roman"/>
          <w:color w:val="000000"/>
          <w:szCs w:val="28"/>
          <w:shd w:val="clear" w:color="auto" w:fill="FFFFFF"/>
          <w:lang w:val="en-US"/>
        </w:rPr>
        <w:t xml:space="preserve"> (Industrial University of Tyumen, Russia)</w:t>
      </w:r>
      <w:r w:rsidRPr="0021427F">
        <w:rPr>
          <w:rFonts w:cs="Times New Roman"/>
          <w:color w:val="000000"/>
          <w:szCs w:val="28"/>
          <w:shd w:val="clear" w:color="auto" w:fill="FFFFFF"/>
          <w:lang w:val="en-US"/>
        </w:rPr>
        <w:t>.  I also express my deep appreciation to my scientific supervisor, Doctor of T</w:t>
      </w:r>
      <w:r w:rsidR="00C620F1">
        <w:rPr>
          <w:rFonts w:cs="Times New Roman"/>
          <w:color w:val="000000"/>
          <w:szCs w:val="28"/>
          <w:shd w:val="clear" w:color="auto" w:fill="FFFFFF"/>
          <w:lang w:val="en-US"/>
        </w:rPr>
        <w:t>echnical Sciences, Professor A.</w:t>
      </w:r>
      <w:r w:rsidRPr="0021427F">
        <w:rPr>
          <w:rFonts w:cs="Times New Roman"/>
          <w:color w:val="000000"/>
          <w:szCs w:val="28"/>
          <w:shd w:val="clear" w:color="auto" w:fill="FFFFFF"/>
          <w:lang w:val="en-US"/>
        </w:rPr>
        <w:t>Zh. Zhussupbekov</w:t>
      </w:r>
      <w:r>
        <w:rPr>
          <w:rFonts w:cs="Times New Roman"/>
          <w:color w:val="000000"/>
          <w:szCs w:val="28"/>
          <w:shd w:val="clear" w:color="auto" w:fill="FFFFFF"/>
          <w:lang w:val="en-US"/>
        </w:rPr>
        <w:t xml:space="preserve"> (</w:t>
      </w:r>
      <w:r w:rsidRPr="0021427F">
        <w:rPr>
          <w:rFonts w:cs="Times New Roman"/>
          <w:color w:val="000000"/>
          <w:szCs w:val="28"/>
          <w:shd w:val="clear" w:color="auto" w:fill="FFFFFF"/>
          <w:lang w:val="en-US"/>
        </w:rPr>
        <w:t>L.N.</w:t>
      </w:r>
      <w:r w:rsidR="00C620F1" w:rsidRPr="00C620F1">
        <w:rPr>
          <w:rFonts w:cs="Times New Roman"/>
          <w:color w:val="000000"/>
          <w:szCs w:val="28"/>
          <w:shd w:val="clear" w:color="auto" w:fill="FFFFFF"/>
          <w:lang w:val="en-US"/>
        </w:rPr>
        <w:t> </w:t>
      </w:r>
      <w:r w:rsidRPr="0021427F">
        <w:rPr>
          <w:rFonts w:cs="Times New Roman"/>
          <w:color w:val="000000"/>
          <w:szCs w:val="28"/>
          <w:shd w:val="clear" w:color="auto" w:fill="FFFFFF"/>
          <w:lang w:val="en-US"/>
        </w:rPr>
        <w:t>Gumilyov Eurasian National University</w:t>
      </w:r>
      <w:r>
        <w:rPr>
          <w:rFonts w:cs="Times New Roman"/>
          <w:color w:val="000000"/>
          <w:szCs w:val="28"/>
          <w:shd w:val="clear" w:color="auto" w:fill="FFFFFF"/>
          <w:lang w:val="en-US"/>
        </w:rPr>
        <w:t>, Kazakhstan)</w:t>
      </w:r>
      <w:r w:rsidRPr="0021427F">
        <w:rPr>
          <w:rFonts w:cs="Times New Roman"/>
          <w:color w:val="000000"/>
          <w:szCs w:val="28"/>
          <w:shd w:val="clear" w:color="auto" w:fill="FFFFFF"/>
          <w:lang w:val="en-US"/>
        </w:rPr>
        <w:t xml:space="preserve"> and foreign scientific advisor PhD, Distinguished</w:t>
      </w:r>
      <w:r>
        <w:rPr>
          <w:rFonts w:cs="Times New Roman"/>
          <w:color w:val="000000"/>
          <w:szCs w:val="28"/>
          <w:shd w:val="clear" w:color="auto" w:fill="FFFFFF"/>
          <w:lang w:val="en-US"/>
        </w:rPr>
        <w:t xml:space="preserve"> Professor, </w:t>
      </w:r>
      <w:r w:rsidRPr="0021427F">
        <w:rPr>
          <w:rFonts w:cs="Times New Roman"/>
          <w:color w:val="000000"/>
          <w:szCs w:val="28"/>
          <w:shd w:val="clear" w:color="auto" w:fill="FFFFFF"/>
          <w:lang w:val="en-US"/>
        </w:rPr>
        <w:t xml:space="preserve">Buddhima N. Indraratna </w:t>
      </w:r>
      <w:r>
        <w:rPr>
          <w:rFonts w:cs="Times New Roman"/>
          <w:color w:val="000000"/>
          <w:szCs w:val="28"/>
          <w:shd w:val="clear" w:color="auto" w:fill="FFFFFF"/>
          <w:lang w:val="en-US"/>
        </w:rPr>
        <w:t>(</w:t>
      </w:r>
      <w:r w:rsidRPr="0021427F">
        <w:rPr>
          <w:rFonts w:cs="Times New Roman"/>
          <w:color w:val="000000"/>
          <w:szCs w:val="28"/>
          <w:shd w:val="clear" w:color="auto" w:fill="FFFFFF"/>
          <w:lang w:val="en-US"/>
        </w:rPr>
        <w:t>University of Technology Sydney,</w:t>
      </w:r>
      <w:r>
        <w:rPr>
          <w:rFonts w:cs="Times New Roman"/>
          <w:color w:val="000000"/>
          <w:szCs w:val="28"/>
          <w:shd w:val="clear" w:color="auto" w:fill="FFFFFF"/>
          <w:lang w:val="en-US"/>
        </w:rPr>
        <w:t xml:space="preserve"> </w:t>
      </w:r>
      <w:r w:rsidRPr="0021427F">
        <w:rPr>
          <w:rFonts w:cs="Times New Roman"/>
          <w:color w:val="000000"/>
          <w:szCs w:val="28"/>
          <w:shd w:val="clear" w:color="auto" w:fill="FFFFFF"/>
          <w:lang w:val="en-US"/>
        </w:rPr>
        <w:t>Australia</w:t>
      </w:r>
      <w:r>
        <w:rPr>
          <w:rFonts w:cs="Times New Roman"/>
          <w:color w:val="000000"/>
          <w:szCs w:val="28"/>
          <w:shd w:val="clear" w:color="auto" w:fill="FFFFFF"/>
          <w:lang w:val="en-US"/>
        </w:rPr>
        <w:t xml:space="preserve">) </w:t>
      </w:r>
      <w:r w:rsidRPr="0021427F">
        <w:rPr>
          <w:rFonts w:cs="Times New Roman"/>
          <w:color w:val="000000"/>
          <w:szCs w:val="28"/>
          <w:shd w:val="clear" w:color="auto" w:fill="FFFFFF"/>
          <w:lang w:val="en-US"/>
        </w:rPr>
        <w:t xml:space="preserve">for valuable and useful </w:t>
      </w:r>
      <w:r>
        <w:rPr>
          <w:rFonts w:cs="Times New Roman"/>
          <w:color w:val="000000"/>
          <w:szCs w:val="28"/>
          <w:shd w:val="clear" w:color="auto" w:fill="FFFFFF"/>
          <w:lang w:val="en-US"/>
        </w:rPr>
        <w:t xml:space="preserve">pieces of </w:t>
      </w:r>
      <w:r w:rsidRPr="0021427F">
        <w:rPr>
          <w:rFonts w:cs="Times New Roman"/>
          <w:color w:val="000000"/>
          <w:szCs w:val="28"/>
          <w:shd w:val="clear" w:color="auto" w:fill="FFFFFF"/>
          <w:lang w:val="en-US"/>
        </w:rPr>
        <w:t xml:space="preserve">advice in the performance of the </w:t>
      </w:r>
      <w:r>
        <w:rPr>
          <w:rFonts w:cs="Times New Roman"/>
          <w:color w:val="000000"/>
          <w:szCs w:val="28"/>
          <w:shd w:val="clear" w:color="auto" w:fill="FFFFFF"/>
          <w:lang w:val="en-US"/>
        </w:rPr>
        <w:t>Thesis</w:t>
      </w:r>
      <w:r w:rsidRPr="0021427F">
        <w:rPr>
          <w:rFonts w:cs="Times New Roman"/>
          <w:color w:val="000000"/>
          <w:szCs w:val="28"/>
          <w:shd w:val="clear" w:color="auto" w:fill="FFFFFF"/>
          <w:lang w:val="en-US"/>
        </w:rPr>
        <w:t>.</w:t>
      </w:r>
    </w:p>
    <w:p w:rsidR="00262A45" w:rsidRPr="0021427F" w:rsidRDefault="00262A45" w:rsidP="003178E9">
      <w:pPr>
        <w:rPr>
          <w:rFonts w:cs="Times New Roman"/>
          <w:szCs w:val="28"/>
          <w:lang w:val="en-US"/>
        </w:rPr>
      </w:pPr>
      <w:r w:rsidRPr="0021427F">
        <w:rPr>
          <w:rFonts w:cs="Times New Roman"/>
          <w:color w:val="000000"/>
          <w:szCs w:val="28"/>
          <w:shd w:val="clear" w:color="auto" w:fill="FFFFFF"/>
          <w:lang w:val="en-US"/>
        </w:rPr>
        <w:t xml:space="preserve">In addition, I express my </w:t>
      </w:r>
      <w:r>
        <w:rPr>
          <w:rFonts w:cs="Times New Roman"/>
          <w:color w:val="000000"/>
          <w:szCs w:val="28"/>
          <w:shd w:val="clear" w:color="auto" w:fill="FFFFFF"/>
          <w:lang w:val="en-US"/>
        </w:rPr>
        <w:t>appreciation</w:t>
      </w:r>
      <w:r w:rsidRPr="0021427F">
        <w:rPr>
          <w:rFonts w:cs="Times New Roman"/>
          <w:color w:val="000000"/>
          <w:szCs w:val="28"/>
          <w:shd w:val="clear" w:color="auto" w:fill="FFFFFF"/>
          <w:lang w:val="en-US"/>
        </w:rPr>
        <w:t xml:space="preserve"> to my colleagues at </w:t>
      </w:r>
      <w:r>
        <w:rPr>
          <w:rFonts w:cs="Times New Roman"/>
          <w:color w:val="000000"/>
          <w:szCs w:val="28"/>
          <w:shd w:val="clear" w:color="auto" w:fill="FFFFFF"/>
          <w:lang w:val="en-US"/>
        </w:rPr>
        <w:t xml:space="preserve">Industrial University of Tyumen, Russia and </w:t>
      </w:r>
      <w:r w:rsidRPr="0021427F">
        <w:rPr>
          <w:rFonts w:cs="Times New Roman"/>
          <w:color w:val="000000"/>
          <w:szCs w:val="28"/>
          <w:shd w:val="clear" w:color="auto" w:fill="FFFFFF"/>
          <w:lang w:val="en-US"/>
        </w:rPr>
        <w:t>all members of Geotechnical Institute, L.N. Gumil</w:t>
      </w:r>
      <w:r>
        <w:rPr>
          <w:rFonts w:cs="Times New Roman"/>
          <w:color w:val="000000"/>
          <w:szCs w:val="28"/>
          <w:shd w:val="clear" w:color="auto" w:fill="FFFFFF"/>
          <w:lang w:val="en-US"/>
        </w:rPr>
        <w:t>yo</w:t>
      </w:r>
      <w:r w:rsidRPr="0021427F">
        <w:rPr>
          <w:rFonts w:cs="Times New Roman"/>
          <w:color w:val="000000"/>
          <w:szCs w:val="28"/>
          <w:shd w:val="clear" w:color="auto" w:fill="FFFFFF"/>
          <w:lang w:val="en-US"/>
        </w:rPr>
        <w:t xml:space="preserve">v </w:t>
      </w:r>
      <w:r>
        <w:rPr>
          <w:rFonts w:cs="Times New Roman"/>
          <w:color w:val="000000"/>
          <w:szCs w:val="28"/>
          <w:shd w:val="clear" w:color="auto" w:fill="FFFFFF"/>
          <w:lang w:val="en-US"/>
        </w:rPr>
        <w:t>Eurasian National University</w:t>
      </w:r>
      <w:r w:rsidRPr="0021427F">
        <w:rPr>
          <w:rFonts w:cs="Times New Roman"/>
          <w:color w:val="000000"/>
          <w:szCs w:val="28"/>
          <w:shd w:val="clear" w:color="auto" w:fill="FFFFFF"/>
          <w:lang w:val="en-US"/>
        </w:rPr>
        <w:t xml:space="preserve"> for support, valuable advice and assistance in conducting this research.</w:t>
      </w:r>
      <w:r>
        <w:rPr>
          <w:rFonts w:cs="Times New Roman"/>
          <w:color w:val="000000"/>
          <w:szCs w:val="28"/>
          <w:shd w:val="clear" w:color="auto" w:fill="FFFFFF"/>
          <w:lang w:val="en-US"/>
        </w:rPr>
        <w:t xml:space="preserve"> </w:t>
      </w:r>
      <w:r w:rsidRPr="0021427F">
        <w:rPr>
          <w:rFonts w:cs="Times New Roman"/>
          <w:szCs w:val="28"/>
          <w:lang w:val="en-US"/>
        </w:rPr>
        <w:t xml:space="preserve">I </w:t>
      </w:r>
      <w:r>
        <w:rPr>
          <w:rFonts w:cs="Times New Roman"/>
          <w:szCs w:val="28"/>
          <w:lang w:val="en-US"/>
        </w:rPr>
        <w:t xml:space="preserve">also </w:t>
      </w:r>
      <w:r w:rsidRPr="0021427F">
        <w:rPr>
          <w:rFonts w:cs="Times New Roman"/>
          <w:szCs w:val="28"/>
          <w:lang w:val="en-US"/>
        </w:rPr>
        <w:t xml:space="preserve">would like to express my gratitude to my parents for their support during writing the </w:t>
      </w:r>
      <w:r>
        <w:rPr>
          <w:rFonts w:cs="Times New Roman"/>
          <w:szCs w:val="28"/>
          <w:lang w:val="en-US"/>
        </w:rPr>
        <w:t>T</w:t>
      </w:r>
      <w:r w:rsidRPr="0021427F">
        <w:rPr>
          <w:rFonts w:cs="Times New Roman"/>
          <w:szCs w:val="28"/>
          <w:lang w:val="en-US"/>
        </w:rPr>
        <w:t>hesis.</w:t>
      </w:r>
    </w:p>
    <w:p w:rsidR="00D12FD3" w:rsidRPr="00262A45" w:rsidRDefault="00D12FD3" w:rsidP="003178E9">
      <w:pPr>
        <w:rPr>
          <w:szCs w:val="28"/>
          <w:lang w:val="en-US"/>
        </w:rPr>
      </w:pPr>
    </w:p>
    <w:p w:rsidR="005D5AFE" w:rsidRDefault="005D5AFE" w:rsidP="003178E9">
      <w:pPr>
        <w:ind w:firstLine="0"/>
        <w:jc w:val="left"/>
        <w:rPr>
          <w:lang w:val="en-US"/>
        </w:rPr>
      </w:pPr>
      <w:r>
        <w:rPr>
          <w:lang w:val="en-US"/>
        </w:rPr>
        <w:br w:type="page"/>
      </w:r>
    </w:p>
    <w:p w:rsidR="005D5AFE" w:rsidRDefault="005D5AFE" w:rsidP="003178E9">
      <w:pPr>
        <w:pStyle w:val="1"/>
        <w:numPr>
          <w:ilvl w:val="0"/>
          <w:numId w:val="30"/>
        </w:numPr>
        <w:jc w:val="both"/>
      </w:pPr>
      <w:bookmarkStart w:id="2" w:name="_Toc103543837"/>
      <w:bookmarkStart w:id="3" w:name="_Toc104985161"/>
      <w:bookmarkStart w:id="4" w:name="_Toc149482359"/>
      <w:r w:rsidRPr="00CD4998">
        <w:rPr>
          <w:lang w:val="en-US"/>
        </w:rPr>
        <w:t>LITERATURE REVIEW</w:t>
      </w:r>
      <w:bookmarkEnd w:id="2"/>
      <w:bookmarkEnd w:id="3"/>
      <w:bookmarkEnd w:id="4"/>
    </w:p>
    <w:p w:rsidR="00AB72FB" w:rsidRPr="00AB72FB" w:rsidRDefault="00AB72FB" w:rsidP="003178E9"/>
    <w:p w:rsidR="005D5AFE" w:rsidRPr="00AB72FB" w:rsidRDefault="00AB72FB" w:rsidP="003178E9">
      <w:pPr>
        <w:rPr>
          <w:b/>
          <w:szCs w:val="28"/>
          <w:lang w:val="en-US"/>
        </w:rPr>
      </w:pPr>
      <w:r>
        <w:rPr>
          <w:b/>
          <w:szCs w:val="28"/>
        </w:rPr>
        <w:t xml:space="preserve">1.1 </w:t>
      </w:r>
      <w:r w:rsidR="005D5AFE" w:rsidRPr="00AB72FB">
        <w:rPr>
          <w:b/>
          <w:szCs w:val="28"/>
        </w:rPr>
        <w:t>General provisions</w:t>
      </w:r>
    </w:p>
    <w:p w:rsidR="005D5AFE" w:rsidRDefault="005D5AFE" w:rsidP="003178E9">
      <w:pPr>
        <w:rPr>
          <w:szCs w:val="28"/>
        </w:rPr>
      </w:pPr>
      <w:r w:rsidRPr="004B7B60">
        <w:rPr>
          <w:szCs w:val="28"/>
          <w:lang w:val="en-US"/>
        </w:rPr>
        <w:t>Sub-zero temperatures in winter are observed over a large area of the globe, namely in Russia, the USA, Norway, Mongolia, Kazakhstan, Finland, Estonia, Canada, China, Sweden, etc. (</w:t>
      </w:r>
      <w:r w:rsidR="00C620F1" w:rsidRPr="004B7B60">
        <w:rPr>
          <w:szCs w:val="28"/>
          <w:lang w:val="en-US"/>
        </w:rPr>
        <w:t>f</w:t>
      </w:r>
      <w:r w:rsidRPr="004B7B60">
        <w:rPr>
          <w:szCs w:val="28"/>
          <w:lang w:val="en-US"/>
        </w:rPr>
        <w:t>ig</w:t>
      </w:r>
      <w:r w:rsidR="00C620F1">
        <w:rPr>
          <w:szCs w:val="28"/>
          <w:lang w:val="en-US"/>
        </w:rPr>
        <w:t>ure</w:t>
      </w:r>
      <w:r w:rsidRPr="004B7B60">
        <w:rPr>
          <w:szCs w:val="28"/>
          <w:lang w:val="en-US"/>
        </w:rPr>
        <w:t xml:space="preserve"> 1.1)</w:t>
      </w:r>
      <w:r w:rsidR="00C620F1">
        <w:rPr>
          <w:szCs w:val="28"/>
          <w:lang w:val="en-US"/>
        </w:rPr>
        <w:t>.</w:t>
      </w:r>
    </w:p>
    <w:p w:rsidR="00AB72FB" w:rsidRPr="00AB72FB" w:rsidRDefault="00AB72FB" w:rsidP="003178E9">
      <w:pPr>
        <w:rPr>
          <w:szCs w:val="28"/>
        </w:rPr>
      </w:pPr>
    </w:p>
    <w:p w:rsidR="005D5AFE" w:rsidRDefault="005D5AFE" w:rsidP="003178E9">
      <w:pPr>
        <w:ind w:left="-851"/>
        <w:jc w:val="center"/>
        <w:rPr>
          <w:szCs w:val="28"/>
          <w:lang w:val="en-US"/>
        </w:rPr>
      </w:pPr>
      <w:r w:rsidRPr="00F52B6E">
        <w:rPr>
          <w:noProof/>
          <w:szCs w:val="24"/>
          <w:lang w:eastAsia="ru-RU"/>
        </w:rPr>
        <w:drawing>
          <wp:inline distT="0" distB="0" distL="0" distR="0" wp14:anchorId="5F9FDC94" wp14:editId="12DE090A">
            <wp:extent cx="5943600" cy="271462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714625"/>
                    </a:xfrm>
                    <a:prstGeom prst="rect">
                      <a:avLst/>
                    </a:prstGeom>
                    <a:noFill/>
                    <a:ln>
                      <a:noFill/>
                    </a:ln>
                  </pic:spPr>
                </pic:pic>
              </a:graphicData>
            </a:graphic>
          </wp:inline>
        </w:drawing>
      </w:r>
    </w:p>
    <w:p w:rsidR="00AB72FB" w:rsidRPr="00AB72FB" w:rsidRDefault="00AB72FB" w:rsidP="003178E9">
      <w:pPr>
        <w:jc w:val="center"/>
        <w:rPr>
          <w:sz w:val="16"/>
          <w:szCs w:val="16"/>
        </w:rPr>
      </w:pPr>
    </w:p>
    <w:p w:rsidR="005D5AFE" w:rsidRPr="00C5278D" w:rsidRDefault="005D5AFE" w:rsidP="003178E9">
      <w:pPr>
        <w:ind w:firstLine="0"/>
        <w:jc w:val="center"/>
        <w:rPr>
          <w:szCs w:val="28"/>
          <w:lang w:val="en-US"/>
        </w:rPr>
      </w:pPr>
      <w:r w:rsidRPr="00C5278D">
        <w:rPr>
          <w:szCs w:val="28"/>
          <w:lang w:val="en-US"/>
        </w:rPr>
        <w:t>Fig</w:t>
      </w:r>
      <w:r w:rsidR="00C620F1">
        <w:rPr>
          <w:szCs w:val="28"/>
          <w:lang w:val="en-US"/>
        </w:rPr>
        <w:t>ur</w:t>
      </w:r>
      <w:r w:rsidR="00AC4CFD">
        <w:rPr>
          <w:szCs w:val="28"/>
          <w:lang w:val="en-US"/>
        </w:rPr>
        <w:t>e</w:t>
      </w:r>
      <w:r w:rsidRPr="00C5278D">
        <w:rPr>
          <w:szCs w:val="28"/>
          <w:lang w:val="en-US"/>
        </w:rPr>
        <w:t xml:space="preserve"> 1.1 </w:t>
      </w:r>
      <w:r w:rsidR="00C620F1">
        <w:rPr>
          <w:rFonts w:cs="Times New Roman"/>
          <w:szCs w:val="28"/>
          <w:lang w:val="en-US"/>
        </w:rPr>
        <w:t>‒</w:t>
      </w:r>
      <w:r w:rsidR="00C620F1">
        <w:rPr>
          <w:szCs w:val="28"/>
          <w:lang w:val="en-US"/>
        </w:rPr>
        <w:t xml:space="preserve"> </w:t>
      </w:r>
      <w:r w:rsidRPr="00C5278D">
        <w:rPr>
          <w:szCs w:val="28"/>
          <w:lang w:val="en-US"/>
        </w:rPr>
        <w:t>Average temperature in January</w:t>
      </w:r>
    </w:p>
    <w:p w:rsidR="00AB72FB" w:rsidRPr="00C5278D" w:rsidRDefault="00AB72FB" w:rsidP="003178E9">
      <w:pPr>
        <w:ind w:firstLine="708"/>
        <w:rPr>
          <w:szCs w:val="28"/>
          <w:lang w:val="en-US"/>
        </w:rPr>
      </w:pPr>
    </w:p>
    <w:p w:rsidR="005D5AFE" w:rsidRPr="004B7B60" w:rsidRDefault="005D5AFE" w:rsidP="003178E9">
      <w:pPr>
        <w:ind w:firstLine="708"/>
        <w:rPr>
          <w:szCs w:val="28"/>
          <w:lang w:val="en-US"/>
        </w:rPr>
      </w:pPr>
      <w:r w:rsidRPr="004B7B60">
        <w:rPr>
          <w:szCs w:val="28"/>
          <w:lang w:val="en-US"/>
        </w:rPr>
        <w:t>As a result, underground structures erected in these regions suffer from climatic influences, such as freezing-thawing of the soil base, hydrostatic and hydrodynamic effects of water, etc.</w:t>
      </w:r>
    </w:p>
    <w:p w:rsidR="005D5AFE" w:rsidRPr="004B7B60" w:rsidRDefault="005D5AFE" w:rsidP="003178E9">
      <w:pPr>
        <w:ind w:firstLine="708"/>
        <w:rPr>
          <w:szCs w:val="28"/>
          <w:lang w:val="en-US"/>
        </w:rPr>
      </w:pPr>
      <w:r w:rsidRPr="004B7B60">
        <w:rPr>
          <w:szCs w:val="28"/>
          <w:lang w:val="en-US"/>
        </w:rPr>
        <w:t>The scope of this research is to study the changes in the properties of loam being the most common natural soil bed everywhere, including the territory of the south of the Tyumen region, during cyclic freezing-thawing.</w:t>
      </w:r>
    </w:p>
    <w:p w:rsidR="005D5AFE" w:rsidRPr="004B7B60" w:rsidRDefault="005D5AFE" w:rsidP="003178E9">
      <w:pPr>
        <w:ind w:firstLine="708"/>
        <w:rPr>
          <w:szCs w:val="28"/>
          <w:lang w:val="en-US"/>
        </w:rPr>
      </w:pPr>
      <w:r w:rsidRPr="004B7B60">
        <w:rPr>
          <w:szCs w:val="28"/>
          <w:lang w:val="en-US"/>
        </w:rPr>
        <w:t>Cyclic freezing and thawing in cold regions significantly worsens the geotechnical properties of foundation soil. This can cause damage and even failure of the foundations of various man-made structures such as residential buildings, roads, runways, pipelines and piles (Alkire and Morrison 1982) [1]. Due to this, it is necessary to take into account the actual (reduced) stress-strain soil conditions when designing various structures, such as high-speed railways, highways and tunnels,  (Lai et al., 2010; Lai et al., 2009) [2</w:t>
      </w:r>
      <w:r w:rsidR="00C620F1">
        <w:rPr>
          <w:szCs w:val="28"/>
          <w:lang w:val="en-US"/>
        </w:rPr>
        <w:t>,</w:t>
      </w:r>
      <w:r w:rsidRPr="004B7B60">
        <w:rPr>
          <w:szCs w:val="28"/>
          <w:lang w:val="en-US"/>
        </w:rPr>
        <w:t xml:space="preserve"> 3].</w:t>
      </w:r>
    </w:p>
    <w:p w:rsidR="005D5AFE" w:rsidRPr="004B7B60" w:rsidRDefault="005D5AFE" w:rsidP="003178E9">
      <w:pPr>
        <w:ind w:firstLine="708"/>
        <w:rPr>
          <w:szCs w:val="28"/>
          <w:lang w:val="en-US"/>
        </w:rPr>
      </w:pPr>
      <w:r w:rsidRPr="004B7B60">
        <w:rPr>
          <w:szCs w:val="28"/>
          <w:lang w:val="en-US"/>
        </w:rPr>
        <w:t>Aside from that, changes in the physical and mechanical properties of soils during freezing-thawing must be taken into account when designing natural and artificial slopes as surface soil masses can move down the slope in the spring (</w:t>
      </w:r>
      <w:r w:rsidR="00C620F1" w:rsidRPr="004B7B60">
        <w:rPr>
          <w:szCs w:val="28"/>
          <w:lang w:val="en-US"/>
        </w:rPr>
        <w:t>f</w:t>
      </w:r>
      <w:r w:rsidRPr="004B7B60">
        <w:rPr>
          <w:szCs w:val="28"/>
          <w:lang w:val="en-US"/>
        </w:rPr>
        <w:t>ig</w:t>
      </w:r>
      <w:r w:rsidR="00C620F1">
        <w:rPr>
          <w:szCs w:val="28"/>
          <w:lang w:val="en-US"/>
        </w:rPr>
        <w:t>ure </w:t>
      </w:r>
      <w:r w:rsidR="00024486">
        <w:rPr>
          <w:szCs w:val="28"/>
          <w:lang w:val="en-US"/>
        </w:rPr>
        <w:t>1.</w:t>
      </w:r>
      <w:r w:rsidRPr="004B7B60">
        <w:rPr>
          <w:szCs w:val="28"/>
          <w:lang w:val="en-US"/>
        </w:rPr>
        <w:t>2) [4]. In winter, lens of ice are formed in the</w:t>
      </w:r>
      <w:r w:rsidR="00703405">
        <w:rPr>
          <w:szCs w:val="28"/>
          <w:lang w:val="en-US"/>
        </w:rPr>
        <w:t xml:space="preserve"> soil around the freezing front</w:t>
      </w:r>
      <w:r w:rsidRPr="004B7B60">
        <w:rPr>
          <w:szCs w:val="28"/>
          <w:lang w:val="en-US"/>
        </w:rPr>
        <w:t>. These lenses gradually grow, causing frost heave. In the spring, with the air temperature rise, the ice lenses thaw, which leads to the water content increase in the soil and, as a consequence, to the movement of soil masses down the slope under gravity [5].</w:t>
      </w:r>
    </w:p>
    <w:p w:rsidR="005D5AFE" w:rsidRDefault="005D5AFE" w:rsidP="003178E9">
      <w:pPr>
        <w:rPr>
          <w:szCs w:val="28"/>
          <w:lang w:val="en-US"/>
        </w:rPr>
      </w:pPr>
      <w:r w:rsidRPr="00F52B6E">
        <w:rPr>
          <w:noProof/>
          <w:szCs w:val="28"/>
          <w:lang w:eastAsia="ru-RU"/>
        </w:rPr>
        <w:drawing>
          <wp:inline distT="0" distB="0" distL="0" distR="0" wp14:anchorId="6B0D6DFE" wp14:editId="7D418D4D">
            <wp:extent cx="2486025" cy="17335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86025" cy="1733550"/>
                    </a:xfrm>
                    <a:prstGeom prst="rect">
                      <a:avLst/>
                    </a:prstGeom>
                    <a:noFill/>
                    <a:ln>
                      <a:noFill/>
                    </a:ln>
                  </pic:spPr>
                </pic:pic>
              </a:graphicData>
            </a:graphic>
          </wp:inline>
        </w:drawing>
      </w:r>
      <w:r w:rsidRPr="00F52B6E">
        <w:rPr>
          <w:noProof/>
          <w:szCs w:val="28"/>
          <w:lang w:eastAsia="ru-RU"/>
        </w:rPr>
        <w:drawing>
          <wp:inline distT="0" distB="0" distL="0" distR="0" wp14:anchorId="56D6AFB1" wp14:editId="051F08B9">
            <wp:extent cx="2838450" cy="18002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8450" cy="1800225"/>
                    </a:xfrm>
                    <a:prstGeom prst="rect">
                      <a:avLst/>
                    </a:prstGeom>
                    <a:noFill/>
                    <a:ln>
                      <a:noFill/>
                    </a:ln>
                  </pic:spPr>
                </pic:pic>
              </a:graphicData>
            </a:graphic>
          </wp:inline>
        </w:drawing>
      </w:r>
    </w:p>
    <w:p w:rsidR="00AB72FB" w:rsidRPr="00AB72FB" w:rsidRDefault="00AB72FB" w:rsidP="003178E9">
      <w:pPr>
        <w:ind w:firstLine="708"/>
        <w:jc w:val="center"/>
        <w:rPr>
          <w:sz w:val="16"/>
          <w:szCs w:val="16"/>
        </w:rPr>
      </w:pPr>
    </w:p>
    <w:p w:rsidR="00C620F1" w:rsidRPr="00AC4CFD" w:rsidRDefault="00C620F1" w:rsidP="00C620F1">
      <w:pPr>
        <w:ind w:firstLine="1985"/>
        <w:jc w:val="left"/>
        <w:rPr>
          <w:sz w:val="24"/>
          <w:szCs w:val="24"/>
          <w:lang w:val="en-US"/>
        </w:rPr>
      </w:pPr>
      <w:r w:rsidRPr="00AC4CFD">
        <w:rPr>
          <w:sz w:val="24"/>
          <w:szCs w:val="24"/>
          <w:lang w:val="en-US"/>
        </w:rPr>
        <w:t xml:space="preserve">a                             </w:t>
      </w:r>
      <w:r w:rsidR="00AC4CFD">
        <w:rPr>
          <w:sz w:val="24"/>
          <w:szCs w:val="24"/>
          <w:lang w:val="en-US"/>
        </w:rPr>
        <w:t xml:space="preserve">        </w:t>
      </w:r>
      <w:r w:rsidRPr="00AC4CFD">
        <w:rPr>
          <w:sz w:val="24"/>
          <w:szCs w:val="24"/>
          <w:lang w:val="en-US"/>
        </w:rPr>
        <w:t xml:space="preserve"> </w:t>
      </w:r>
      <w:r w:rsidR="00AC4CFD">
        <w:rPr>
          <w:sz w:val="24"/>
          <w:szCs w:val="24"/>
          <w:lang w:val="en-US"/>
        </w:rPr>
        <w:t xml:space="preserve">                </w:t>
      </w:r>
      <w:r w:rsidRPr="00AC4CFD">
        <w:rPr>
          <w:sz w:val="24"/>
          <w:szCs w:val="24"/>
          <w:lang w:val="en-US"/>
        </w:rPr>
        <w:t xml:space="preserve">                                      </w:t>
      </w:r>
      <w:r w:rsidR="00AC4CFD" w:rsidRPr="00AC4CFD">
        <w:rPr>
          <w:sz w:val="24"/>
          <w:szCs w:val="24"/>
          <w:lang w:val="en-US"/>
        </w:rPr>
        <w:t>b</w:t>
      </w:r>
    </w:p>
    <w:p w:rsidR="00C620F1" w:rsidRPr="00AC4CFD" w:rsidRDefault="00C620F1" w:rsidP="003178E9">
      <w:pPr>
        <w:ind w:firstLine="708"/>
        <w:jc w:val="center"/>
        <w:rPr>
          <w:sz w:val="16"/>
          <w:szCs w:val="16"/>
          <w:lang w:val="en-US"/>
        </w:rPr>
      </w:pPr>
    </w:p>
    <w:p w:rsidR="00AB72FB" w:rsidRPr="00C5278D" w:rsidRDefault="00AC4CFD" w:rsidP="00AC4CFD">
      <w:pPr>
        <w:ind w:firstLine="0"/>
        <w:jc w:val="center"/>
        <w:rPr>
          <w:szCs w:val="28"/>
          <w:lang w:val="en-US"/>
        </w:rPr>
      </w:pPr>
      <w:r>
        <w:rPr>
          <w:szCs w:val="28"/>
          <w:lang w:val="en-US"/>
        </w:rPr>
        <w:t>Figure 1.</w:t>
      </w:r>
      <w:r w:rsidR="005D5AFE" w:rsidRPr="00AB72FB">
        <w:rPr>
          <w:szCs w:val="28"/>
          <w:lang w:val="en-US"/>
        </w:rPr>
        <w:t xml:space="preserve">2 </w:t>
      </w:r>
      <w:r>
        <w:rPr>
          <w:szCs w:val="28"/>
          <w:lang w:val="en-US"/>
        </w:rPr>
        <w:t xml:space="preserve">– </w:t>
      </w:r>
      <w:r w:rsidR="005D5AFE" w:rsidRPr="00AB72FB">
        <w:rPr>
          <w:szCs w:val="28"/>
          <w:lang w:val="en-US"/>
        </w:rPr>
        <w:t xml:space="preserve">Slopes fracture process in spring </w:t>
      </w:r>
    </w:p>
    <w:p w:rsidR="00AB72FB" w:rsidRPr="00C5278D" w:rsidRDefault="00AB72FB" w:rsidP="003178E9">
      <w:pPr>
        <w:ind w:firstLine="708"/>
        <w:jc w:val="center"/>
        <w:rPr>
          <w:sz w:val="16"/>
          <w:szCs w:val="16"/>
          <w:lang w:val="en-US"/>
        </w:rPr>
      </w:pPr>
    </w:p>
    <w:p w:rsidR="005D5AFE" w:rsidRPr="00024486" w:rsidRDefault="00024486" w:rsidP="00024486">
      <w:pPr>
        <w:ind w:firstLine="708"/>
        <w:rPr>
          <w:sz w:val="24"/>
          <w:szCs w:val="24"/>
          <w:lang w:val="en-US"/>
        </w:rPr>
      </w:pPr>
      <w:r w:rsidRPr="00024486">
        <w:rPr>
          <w:rStyle w:val="rynqvb"/>
          <w:sz w:val="24"/>
          <w:szCs w:val="24"/>
          <w:lang w:val="en"/>
        </w:rPr>
        <w:t xml:space="preserve">Note </w:t>
      </w:r>
      <w:r>
        <w:rPr>
          <w:rStyle w:val="rynqvb"/>
          <w:rFonts w:cs="Times New Roman"/>
          <w:sz w:val="24"/>
          <w:szCs w:val="24"/>
          <w:lang w:val="en"/>
        </w:rPr>
        <w:t>‒</w:t>
      </w:r>
      <w:r w:rsidRPr="00024486">
        <w:rPr>
          <w:rStyle w:val="rynqvb"/>
          <w:sz w:val="24"/>
          <w:szCs w:val="24"/>
          <w:lang w:val="en"/>
        </w:rPr>
        <w:t xml:space="preserve"> Compiled from the source</w:t>
      </w:r>
      <w:r w:rsidRPr="00024486">
        <w:rPr>
          <w:sz w:val="24"/>
          <w:szCs w:val="24"/>
          <w:lang w:val="en-US"/>
        </w:rPr>
        <w:t xml:space="preserve"> </w:t>
      </w:r>
      <w:r w:rsidR="005D5AFE" w:rsidRPr="00024486">
        <w:rPr>
          <w:sz w:val="24"/>
          <w:szCs w:val="24"/>
          <w:lang w:val="en-US"/>
        </w:rPr>
        <w:t>[5</w:t>
      </w:r>
      <w:r w:rsidR="00144F88">
        <w:rPr>
          <w:sz w:val="24"/>
          <w:szCs w:val="24"/>
          <w:lang w:val="en-US"/>
        </w:rPr>
        <w:t>, p. 357</w:t>
      </w:r>
      <w:r w:rsidR="005D5AFE" w:rsidRPr="00024486">
        <w:rPr>
          <w:sz w:val="24"/>
          <w:szCs w:val="24"/>
          <w:lang w:val="en-US"/>
        </w:rPr>
        <w:t>]</w:t>
      </w:r>
    </w:p>
    <w:p w:rsidR="00AB72FB" w:rsidRPr="00024486" w:rsidRDefault="00AB72FB" w:rsidP="003178E9">
      <w:pPr>
        <w:ind w:firstLine="708"/>
        <w:rPr>
          <w:szCs w:val="28"/>
          <w:lang w:val="en-US"/>
        </w:rPr>
      </w:pPr>
    </w:p>
    <w:p w:rsidR="005D5AFE" w:rsidRPr="004B7B60" w:rsidRDefault="005D5AFE" w:rsidP="003178E9">
      <w:pPr>
        <w:ind w:firstLine="708"/>
        <w:rPr>
          <w:szCs w:val="28"/>
          <w:lang w:val="en-US"/>
        </w:rPr>
      </w:pPr>
      <w:r w:rsidRPr="004B7B60">
        <w:rPr>
          <w:szCs w:val="28"/>
          <w:lang w:val="en-US"/>
        </w:rPr>
        <w:t>Slope grade of pits, trenches, excavations and embankments is usually determined based on the fact the soil is undisturbed without taking into account their possible freezing and thawing. However, very often the construction of structures is carried out over an extended period of time, covering both summer and winter months. Therefore, the soils in the open trenches and pits slopes, left unfilled for the winter, as well as excavations and embankments, freeze and then thaw in the spring.</w:t>
      </w:r>
    </w:p>
    <w:p w:rsidR="005D5AFE" w:rsidRPr="004B7B60" w:rsidRDefault="005D5AFE" w:rsidP="003178E9">
      <w:pPr>
        <w:ind w:firstLine="708"/>
        <w:rPr>
          <w:szCs w:val="28"/>
          <w:lang w:val="en-US"/>
        </w:rPr>
      </w:pPr>
      <w:r w:rsidRPr="004B7B60">
        <w:rPr>
          <w:szCs w:val="28"/>
          <w:lang w:val="en-US"/>
        </w:rPr>
        <w:t xml:space="preserve">As a result of freezing of heaving soils on slopes, moisture migration to the freezing front and an increase in their volume are observed. When the soil graduates from an unfrozen state into a frozen one, its strength properties increase, and the slope stability increases in this case, despite significant textural changes. When the soils on the slopes begin to thaw in the </w:t>
      </w:r>
      <w:r w:rsidR="00DF4612">
        <w:rPr>
          <w:szCs w:val="28"/>
          <w:lang w:val="en-US"/>
        </w:rPr>
        <w:t xml:space="preserve">spring, their strength </w:t>
      </w:r>
      <w:r w:rsidRPr="004B7B60">
        <w:rPr>
          <w:szCs w:val="28"/>
          <w:lang w:val="en-US"/>
        </w:rPr>
        <w:t>properties sharply decrease. As a result, the slope stability decreases. Slopes designed and made in the summer period according to all the regulations, being stable before freezing, are destroyed after freezing and subsequent thawing in the spring. Sliding usually occurs along the plane separating thawed soil from frozen one, where the shear strength is significantly lower than that of the frozen soils in an unfrozen state, since the frozen layer is an aquifer on which water is concentrated when the upper layers are thawed</w:t>
      </w:r>
      <w:r w:rsidR="00024486">
        <w:rPr>
          <w:szCs w:val="28"/>
          <w:lang w:val="en-US"/>
        </w:rPr>
        <w:t> </w:t>
      </w:r>
      <w:r w:rsidRPr="004B7B60">
        <w:rPr>
          <w:szCs w:val="28"/>
          <w:lang w:val="en-US"/>
        </w:rPr>
        <w:t>[6].</w:t>
      </w:r>
    </w:p>
    <w:p w:rsidR="005D5AFE" w:rsidRPr="004B7B60" w:rsidRDefault="005D5AFE" w:rsidP="003178E9">
      <w:pPr>
        <w:ind w:firstLine="708"/>
        <w:rPr>
          <w:szCs w:val="28"/>
          <w:lang w:val="en-US"/>
        </w:rPr>
      </w:pPr>
      <w:r w:rsidRPr="004B7B60">
        <w:rPr>
          <w:szCs w:val="28"/>
          <w:lang w:val="en-US"/>
        </w:rPr>
        <w:t>Korshunov et al. [7] demonstrated, based on the example of dam design, tha</w:t>
      </w:r>
      <w:r w:rsidR="00703405">
        <w:rPr>
          <w:szCs w:val="28"/>
          <w:lang w:val="en-US"/>
        </w:rPr>
        <w:t>t the stability number of slope</w:t>
      </w:r>
      <w:r w:rsidRPr="004B7B60">
        <w:rPr>
          <w:szCs w:val="28"/>
          <w:lang w:val="en-US"/>
        </w:rPr>
        <w:t xml:space="preserve"> varies from 1.129 to 2.154 throughout the year, with a minimum value in April. The main reason for the decrease in the stability number of slope is the increase in groundwater levels at the end of winter due to Intense snow melting, which is accompanied by an increase in the hydraulic gradient (from 0.1 to 14) and a decrease in soil strength. According to [8], the values of stability number of slope can decrease by 40-45% during thawing of clayey soils.</w:t>
      </w:r>
    </w:p>
    <w:p w:rsidR="005D5AFE" w:rsidRPr="004B7B60" w:rsidRDefault="005D5AFE" w:rsidP="003178E9">
      <w:pPr>
        <w:ind w:firstLine="708"/>
        <w:rPr>
          <w:szCs w:val="28"/>
          <w:lang w:val="en-US"/>
        </w:rPr>
      </w:pPr>
      <w:r w:rsidRPr="004B7B60">
        <w:rPr>
          <w:szCs w:val="28"/>
          <w:lang w:val="en-US"/>
        </w:rPr>
        <w:t>Thus, in Western Canada, the physical and mechanical properties of soils are also subject to changes as a result of freezing-thawing processes.</w:t>
      </w:r>
      <w:r w:rsidR="00703405">
        <w:rPr>
          <w:szCs w:val="28"/>
          <w:lang w:val="en-US"/>
        </w:rPr>
        <w:t xml:space="preserve"> </w:t>
      </w:r>
      <w:r w:rsidRPr="004B7B60">
        <w:rPr>
          <w:szCs w:val="28"/>
          <w:lang w:val="en-US"/>
        </w:rPr>
        <w:t>This leads to a change in the natural structure of the soil: a fractured macrostructure of clay soils is formed, and softening occurs in the soils located in the massif at low stresses and containing swelling clay minerals [9]. In Sweden, fine-grained till is often used to install hydraulic barriers aimed at minimizing the flow of water through a structure. The clay can be subject to cyclic freezing-thawing and, as a result, undergo microstructural changes [10]</w:t>
      </w:r>
      <w:r w:rsidR="00703405">
        <w:rPr>
          <w:szCs w:val="28"/>
          <w:lang w:val="en-US"/>
        </w:rPr>
        <w:t>.</w:t>
      </w:r>
    </w:p>
    <w:p w:rsidR="005D5AFE" w:rsidRPr="004B7B60" w:rsidRDefault="005D5AFE" w:rsidP="003178E9">
      <w:pPr>
        <w:ind w:firstLine="708"/>
        <w:rPr>
          <w:szCs w:val="28"/>
          <w:lang w:val="en-US"/>
        </w:rPr>
      </w:pPr>
      <w:r w:rsidRPr="004B7B60">
        <w:rPr>
          <w:szCs w:val="28"/>
          <w:lang w:val="en-US"/>
        </w:rPr>
        <w:t>Thus, various geotechnical structures can be subject to cyclic freezing-thawing, as mentioned earlier, such as (</w:t>
      </w:r>
      <w:r w:rsidR="00024486" w:rsidRPr="004B7B60">
        <w:rPr>
          <w:szCs w:val="28"/>
          <w:lang w:val="en-US"/>
        </w:rPr>
        <w:t>f</w:t>
      </w:r>
      <w:r w:rsidRPr="004B7B60">
        <w:rPr>
          <w:szCs w:val="28"/>
          <w:lang w:val="en-US"/>
        </w:rPr>
        <w:t>ig</w:t>
      </w:r>
      <w:r w:rsidR="00024486">
        <w:rPr>
          <w:szCs w:val="28"/>
          <w:lang w:val="en-US"/>
        </w:rPr>
        <w:t>ure</w:t>
      </w:r>
      <w:r w:rsidR="00733B02">
        <w:rPr>
          <w:szCs w:val="28"/>
          <w:lang w:val="en-US"/>
        </w:rPr>
        <w:t xml:space="preserve"> 1.</w:t>
      </w:r>
      <w:r w:rsidRPr="004B7B60">
        <w:rPr>
          <w:szCs w:val="28"/>
          <w:lang w:val="en-US"/>
        </w:rPr>
        <w:t>3):</w:t>
      </w:r>
    </w:p>
    <w:p w:rsidR="005D5AFE" w:rsidRPr="004B7B60" w:rsidRDefault="00024486" w:rsidP="003178E9">
      <w:pPr>
        <w:pStyle w:val="ad"/>
        <w:numPr>
          <w:ilvl w:val="0"/>
          <w:numId w:val="2"/>
        </w:numPr>
        <w:rPr>
          <w:szCs w:val="28"/>
          <w:lang w:val="en-US"/>
        </w:rPr>
      </w:pPr>
      <w:r w:rsidRPr="004B7B60">
        <w:rPr>
          <w:szCs w:val="28"/>
          <w:lang w:val="en-US"/>
        </w:rPr>
        <w:t>r</w:t>
      </w:r>
      <w:r w:rsidR="005D5AFE" w:rsidRPr="004B7B60">
        <w:rPr>
          <w:szCs w:val="28"/>
          <w:lang w:val="en-US"/>
        </w:rPr>
        <w:t>oad embankment</w:t>
      </w:r>
      <w:r w:rsidR="00703405">
        <w:rPr>
          <w:szCs w:val="28"/>
          <w:lang w:val="en-US"/>
        </w:rPr>
        <w:t>;</w:t>
      </w:r>
    </w:p>
    <w:p w:rsidR="005D5AFE" w:rsidRPr="004B7B60" w:rsidRDefault="00024486" w:rsidP="003178E9">
      <w:pPr>
        <w:pStyle w:val="ad"/>
        <w:numPr>
          <w:ilvl w:val="0"/>
          <w:numId w:val="2"/>
        </w:numPr>
        <w:rPr>
          <w:szCs w:val="28"/>
          <w:lang w:val="en-US"/>
        </w:rPr>
      </w:pPr>
      <w:r w:rsidRPr="004B7B60">
        <w:rPr>
          <w:szCs w:val="28"/>
          <w:lang w:val="en-US"/>
        </w:rPr>
        <w:t>o</w:t>
      </w:r>
      <w:r w:rsidR="005D5AFE" w:rsidRPr="004B7B60">
        <w:rPr>
          <w:szCs w:val="28"/>
          <w:lang w:val="en-US"/>
        </w:rPr>
        <w:t>pen pit bottom, including deep ones (depth more than 5 m)</w:t>
      </w:r>
      <w:r w:rsidR="00703405">
        <w:rPr>
          <w:szCs w:val="28"/>
          <w:lang w:val="en-US"/>
        </w:rPr>
        <w:t>;</w:t>
      </w:r>
    </w:p>
    <w:p w:rsidR="005D5AFE" w:rsidRPr="004B7B60" w:rsidRDefault="00024486" w:rsidP="003178E9">
      <w:pPr>
        <w:pStyle w:val="ad"/>
        <w:numPr>
          <w:ilvl w:val="0"/>
          <w:numId w:val="2"/>
        </w:numPr>
        <w:rPr>
          <w:szCs w:val="28"/>
          <w:lang w:val="en-US"/>
        </w:rPr>
      </w:pPr>
      <w:r w:rsidRPr="004B7B60">
        <w:rPr>
          <w:szCs w:val="28"/>
          <w:lang w:val="en-US"/>
        </w:rPr>
        <w:t>d</w:t>
      </w:r>
      <w:r w:rsidR="005D5AFE" w:rsidRPr="004B7B60">
        <w:rPr>
          <w:szCs w:val="28"/>
          <w:lang w:val="en-US"/>
        </w:rPr>
        <w:t>eep pit walls</w:t>
      </w:r>
      <w:r w:rsidR="00703405">
        <w:rPr>
          <w:szCs w:val="28"/>
          <w:lang w:val="en-US"/>
        </w:rPr>
        <w:t>;</w:t>
      </w:r>
    </w:p>
    <w:p w:rsidR="005D5AFE" w:rsidRPr="004B7B60" w:rsidRDefault="00024486" w:rsidP="003178E9">
      <w:pPr>
        <w:pStyle w:val="ad"/>
        <w:numPr>
          <w:ilvl w:val="0"/>
          <w:numId w:val="2"/>
        </w:numPr>
        <w:rPr>
          <w:szCs w:val="28"/>
          <w:lang w:val="en-US"/>
        </w:rPr>
      </w:pPr>
      <w:r w:rsidRPr="004B7B60">
        <w:rPr>
          <w:szCs w:val="28"/>
          <w:lang w:val="en-US"/>
        </w:rPr>
        <w:t>a</w:t>
      </w:r>
      <w:r w:rsidR="005D5AFE" w:rsidRPr="004B7B60">
        <w:rPr>
          <w:szCs w:val="28"/>
          <w:lang w:val="en-US"/>
        </w:rPr>
        <w:t>rtificia</w:t>
      </w:r>
      <w:r w:rsidR="00703405">
        <w:rPr>
          <w:szCs w:val="28"/>
          <w:lang w:val="en-US"/>
        </w:rPr>
        <w:t>l soil structures (embankments</w:t>
      </w:r>
      <w:r w:rsidR="005D5AFE" w:rsidRPr="004B7B60">
        <w:rPr>
          <w:szCs w:val="28"/>
          <w:lang w:val="en-US"/>
        </w:rPr>
        <w:t>, hydraulic barriers,</w:t>
      </w:r>
      <w:r w:rsidR="00703405">
        <w:rPr>
          <w:szCs w:val="28"/>
          <w:lang w:val="en-US"/>
        </w:rPr>
        <w:t xml:space="preserve"> berms</w:t>
      </w:r>
      <w:r w:rsidR="005D5AFE" w:rsidRPr="004B7B60">
        <w:rPr>
          <w:szCs w:val="28"/>
          <w:lang w:val="en-US"/>
        </w:rPr>
        <w:t xml:space="preserve"> etc.)</w:t>
      </w:r>
      <w:r w:rsidR="00703405">
        <w:rPr>
          <w:szCs w:val="28"/>
          <w:lang w:val="en-US"/>
        </w:rPr>
        <w:t>;</w:t>
      </w:r>
    </w:p>
    <w:p w:rsidR="005D5AFE" w:rsidRPr="00AB72FB" w:rsidRDefault="00024486" w:rsidP="003178E9">
      <w:pPr>
        <w:pStyle w:val="ad"/>
        <w:numPr>
          <w:ilvl w:val="0"/>
          <w:numId w:val="2"/>
        </w:numPr>
        <w:rPr>
          <w:szCs w:val="28"/>
          <w:lang w:val="en-US"/>
        </w:rPr>
      </w:pPr>
      <w:r w:rsidRPr="004B7B60">
        <w:rPr>
          <w:szCs w:val="28"/>
          <w:lang w:val="en-US"/>
        </w:rPr>
        <w:t>s</w:t>
      </w:r>
      <w:r w:rsidR="005D5AFE" w:rsidRPr="004B7B60">
        <w:rPr>
          <w:szCs w:val="28"/>
          <w:lang w:val="en-US"/>
        </w:rPr>
        <w:t>lopes</w:t>
      </w:r>
      <w:r w:rsidR="00703405">
        <w:rPr>
          <w:szCs w:val="28"/>
          <w:lang w:val="en-US"/>
        </w:rPr>
        <w:t>.</w:t>
      </w:r>
    </w:p>
    <w:p w:rsidR="00AB72FB" w:rsidRPr="00AB72FB" w:rsidRDefault="00AB72FB" w:rsidP="003178E9">
      <w:pPr>
        <w:ind w:left="708" w:firstLine="0"/>
        <w:rPr>
          <w:szCs w:val="28"/>
          <w:lang w:val="en-US"/>
        </w:rPr>
      </w:pPr>
    </w:p>
    <w:p w:rsidR="005D5AFE" w:rsidRDefault="005D5AFE" w:rsidP="003178E9">
      <w:pPr>
        <w:pStyle w:val="ad"/>
        <w:jc w:val="center"/>
        <w:rPr>
          <w:sz w:val="24"/>
          <w:szCs w:val="24"/>
          <w:lang w:val="en-US"/>
        </w:rPr>
      </w:pPr>
      <w:r w:rsidRPr="00F52B6E">
        <w:rPr>
          <w:noProof/>
          <w:szCs w:val="24"/>
          <w:lang w:eastAsia="ru-RU"/>
        </w:rPr>
        <w:drawing>
          <wp:inline distT="0" distB="0" distL="0" distR="0" wp14:anchorId="129E5882" wp14:editId="5FB628A6">
            <wp:extent cx="3552825" cy="2374593"/>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187"/>
                    <a:stretch/>
                  </pic:blipFill>
                  <pic:spPr bwMode="auto">
                    <a:xfrm>
                      <a:off x="0" y="0"/>
                      <a:ext cx="3567473" cy="2384383"/>
                    </a:xfrm>
                    <a:prstGeom prst="rect">
                      <a:avLst/>
                    </a:prstGeom>
                    <a:noFill/>
                    <a:ln>
                      <a:noFill/>
                    </a:ln>
                    <a:extLst>
                      <a:ext uri="{53640926-AAD7-44D8-BBD7-CCE9431645EC}">
                        <a14:shadowObscured xmlns:a14="http://schemas.microsoft.com/office/drawing/2010/main"/>
                      </a:ext>
                    </a:extLst>
                  </pic:spPr>
                </pic:pic>
              </a:graphicData>
            </a:graphic>
          </wp:inline>
        </w:drawing>
      </w:r>
    </w:p>
    <w:p w:rsidR="00AB72FB" w:rsidRPr="00FC6FFC" w:rsidRDefault="00AB72FB" w:rsidP="003178E9">
      <w:pPr>
        <w:pStyle w:val="ad"/>
        <w:ind w:firstLine="348"/>
        <w:jc w:val="center"/>
        <w:rPr>
          <w:sz w:val="16"/>
          <w:szCs w:val="16"/>
        </w:rPr>
      </w:pPr>
    </w:p>
    <w:p w:rsidR="005D5AFE" w:rsidRPr="00C5278D" w:rsidRDefault="00AC4CFD" w:rsidP="00FC6FFC">
      <w:pPr>
        <w:pStyle w:val="ad"/>
        <w:jc w:val="center"/>
        <w:rPr>
          <w:szCs w:val="28"/>
          <w:lang w:val="en-US"/>
        </w:rPr>
      </w:pPr>
      <w:r>
        <w:rPr>
          <w:szCs w:val="28"/>
          <w:lang w:val="en-US"/>
        </w:rPr>
        <w:t>Figure</w:t>
      </w:r>
      <w:r w:rsidRPr="00C5278D">
        <w:rPr>
          <w:szCs w:val="28"/>
          <w:lang w:val="en-US"/>
        </w:rPr>
        <w:t xml:space="preserve"> </w:t>
      </w:r>
      <w:r w:rsidR="00FC6FFC">
        <w:rPr>
          <w:szCs w:val="28"/>
          <w:lang w:val="en-US"/>
        </w:rPr>
        <w:t>1.</w:t>
      </w:r>
      <w:r w:rsidR="005D5AFE" w:rsidRPr="00C5278D">
        <w:rPr>
          <w:szCs w:val="28"/>
          <w:lang w:val="en-US"/>
        </w:rPr>
        <w:t xml:space="preserve">3 </w:t>
      </w:r>
      <w:r w:rsidR="00FC6FFC">
        <w:rPr>
          <w:szCs w:val="28"/>
          <w:lang w:val="en-US"/>
        </w:rPr>
        <w:t xml:space="preserve">‒ </w:t>
      </w:r>
      <w:r w:rsidR="005D5AFE" w:rsidRPr="00C5278D">
        <w:rPr>
          <w:szCs w:val="28"/>
          <w:lang w:val="en-US"/>
        </w:rPr>
        <w:t>Applicability of research results</w:t>
      </w:r>
    </w:p>
    <w:p w:rsidR="00AB72FB" w:rsidRPr="00C5278D" w:rsidRDefault="00AB72FB" w:rsidP="003178E9">
      <w:pPr>
        <w:pStyle w:val="ad"/>
        <w:ind w:firstLine="708"/>
        <w:rPr>
          <w:szCs w:val="28"/>
          <w:lang w:val="en-US"/>
        </w:rPr>
      </w:pPr>
    </w:p>
    <w:p w:rsidR="005D5AFE" w:rsidRPr="004B7B60" w:rsidRDefault="005D5AFE" w:rsidP="003178E9">
      <w:pPr>
        <w:pStyle w:val="ad"/>
        <w:ind w:firstLine="708"/>
        <w:rPr>
          <w:szCs w:val="28"/>
          <w:lang w:val="en-US"/>
        </w:rPr>
      </w:pPr>
      <w:r w:rsidRPr="004B7B60">
        <w:rPr>
          <w:szCs w:val="28"/>
          <w:lang w:val="en-US"/>
        </w:rPr>
        <w:t xml:space="preserve">When designing the above-mentioned earthworks, it is necessary to take into account possible cyclic freezing and thawing. In this regard, the issue of changing the soils </w:t>
      </w:r>
      <w:r w:rsidR="000D2BE3">
        <w:rPr>
          <w:szCs w:val="28"/>
          <w:lang w:val="en-US"/>
        </w:rPr>
        <w:t>characteristics</w:t>
      </w:r>
      <w:r w:rsidRPr="004B7B60">
        <w:rPr>
          <w:szCs w:val="28"/>
          <w:lang w:val="en-US"/>
        </w:rPr>
        <w:t xml:space="preserve"> was studied earlier, but is still relevant due to the lack of tools that describe with high accuracy the changes in the stress-strain properties of soils during cyclic freezing-thawing.</w:t>
      </w:r>
    </w:p>
    <w:p w:rsidR="005D5AFE" w:rsidRPr="005D5AFE" w:rsidRDefault="005D5AFE" w:rsidP="003178E9">
      <w:pPr>
        <w:pStyle w:val="ad"/>
        <w:ind w:firstLine="708"/>
        <w:rPr>
          <w:szCs w:val="28"/>
          <w:lang w:val="en-US"/>
        </w:rPr>
      </w:pPr>
      <w:r w:rsidRPr="004B7B60">
        <w:rPr>
          <w:szCs w:val="28"/>
          <w:lang w:val="en-US"/>
        </w:rPr>
        <w:t>However, favorable engineering and geological conditions are often characteristic of abroad and, for example, on the Russian plain. These are solid rocky, low-compressible s</w:t>
      </w:r>
      <w:r w:rsidR="00A44568">
        <w:rPr>
          <w:szCs w:val="28"/>
          <w:lang w:val="en-US"/>
        </w:rPr>
        <w:t>oi</w:t>
      </w:r>
      <w:r w:rsidRPr="004B7B60">
        <w:rPr>
          <w:szCs w:val="28"/>
          <w:lang w:val="en-US"/>
        </w:rPr>
        <w:t>l beds, which significantly simplifies construction in these areas.</w:t>
      </w:r>
    </w:p>
    <w:p w:rsidR="005D5AFE" w:rsidRPr="005D5AFE" w:rsidRDefault="005D5AFE" w:rsidP="003178E9">
      <w:pPr>
        <w:pStyle w:val="ad"/>
        <w:ind w:firstLine="708"/>
        <w:rPr>
          <w:szCs w:val="28"/>
          <w:lang w:val="en-US"/>
        </w:rPr>
      </w:pPr>
      <w:r w:rsidRPr="004B7B60">
        <w:rPr>
          <w:szCs w:val="28"/>
          <w:lang w:val="en-US"/>
        </w:rPr>
        <w:t xml:space="preserve">On the territory of Western Siberia, in particular the south of the Tyumen region, complex geotechnical profile, characterized by significant diversity, prevail. </w:t>
      </w:r>
      <w:r w:rsidRPr="005D5AFE">
        <w:rPr>
          <w:szCs w:val="28"/>
          <w:lang w:val="en-US"/>
        </w:rPr>
        <w:t xml:space="preserve">Often these are silty-clayey, </w:t>
      </w:r>
      <w:r w:rsidRPr="004B7B60">
        <w:rPr>
          <w:szCs w:val="28"/>
          <w:lang w:val="en-US"/>
        </w:rPr>
        <w:t>soft</w:t>
      </w:r>
      <w:r w:rsidRPr="005D5AFE">
        <w:rPr>
          <w:szCs w:val="28"/>
          <w:lang w:val="en-US"/>
        </w:rPr>
        <w:t>, water-saturated soils.</w:t>
      </w:r>
    </w:p>
    <w:p w:rsidR="005D5AFE" w:rsidRPr="00FC6FFC" w:rsidRDefault="005D5AFE" w:rsidP="003178E9">
      <w:pPr>
        <w:pStyle w:val="ad"/>
        <w:ind w:firstLine="708"/>
        <w:rPr>
          <w:szCs w:val="28"/>
          <w:lang w:val="en-US"/>
        </w:rPr>
      </w:pPr>
      <w:r w:rsidRPr="004B7B60">
        <w:rPr>
          <w:szCs w:val="28"/>
          <w:lang w:val="en-US"/>
        </w:rPr>
        <w:t>In [11], diagrams of typical surface soil strata characteristic of the Tyumen region are given (</w:t>
      </w:r>
      <w:r w:rsidR="00FC6FFC" w:rsidRPr="004B7B60">
        <w:rPr>
          <w:szCs w:val="28"/>
          <w:lang w:val="en-US"/>
        </w:rPr>
        <w:t>f</w:t>
      </w:r>
      <w:r w:rsidRPr="004B7B60">
        <w:rPr>
          <w:szCs w:val="28"/>
          <w:lang w:val="en-US"/>
        </w:rPr>
        <w:t>ig</w:t>
      </w:r>
      <w:r w:rsidR="00FC6FFC">
        <w:rPr>
          <w:szCs w:val="28"/>
          <w:lang w:val="en-US"/>
        </w:rPr>
        <w:t>ure 1.4).</w:t>
      </w:r>
    </w:p>
    <w:p w:rsidR="005D5AFE" w:rsidRDefault="00A44568" w:rsidP="003178E9">
      <w:pPr>
        <w:pStyle w:val="ad"/>
        <w:jc w:val="center"/>
        <w:rPr>
          <w:sz w:val="24"/>
          <w:szCs w:val="24"/>
        </w:rPr>
      </w:pPr>
      <w:r>
        <w:rPr>
          <w:noProof/>
          <w:sz w:val="24"/>
          <w:szCs w:val="24"/>
          <w:lang w:eastAsia="ru-RU"/>
        </w:rPr>
        <w:drawing>
          <wp:inline distT="0" distB="0" distL="0" distR="0" wp14:anchorId="6A4255B3" wp14:editId="0DDE955D">
            <wp:extent cx="4835091" cy="2243667"/>
            <wp:effectExtent l="0" t="0" r="381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42505" cy="2247107"/>
                    </a:xfrm>
                    <a:prstGeom prst="rect">
                      <a:avLst/>
                    </a:prstGeom>
                    <a:noFill/>
                    <a:ln>
                      <a:noFill/>
                    </a:ln>
                  </pic:spPr>
                </pic:pic>
              </a:graphicData>
            </a:graphic>
          </wp:inline>
        </w:drawing>
      </w:r>
    </w:p>
    <w:p w:rsidR="00AB72FB" w:rsidRPr="00FC6FFC" w:rsidRDefault="00AB72FB" w:rsidP="003178E9">
      <w:pPr>
        <w:pStyle w:val="ad"/>
        <w:jc w:val="center"/>
        <w:rPr>
          <w:sz w:val="16"/>
          <w:szCs w:val="16"/>
        </w:rPr>
      </w:pPr>
      <w:bookmarkStart w:id="5" w:name="_Ref144888547"/>
    </w:p>
    <w:p w:rsidR="005D5AFE" w:rsidRPr="00C5278D" w:rsidRDefault="00AC4CFD" w:rsidP="003178E9">
      <w:pPr>
        <w:pStyle w:val="ad"/>
        <w:jc w:val="center"/>
        <w:rPr>
          <w:szCs w:val="28"/>
          <w:lang w:val="en-US"/>
        </w:rPr>
      </w:pPr>
      <w:r>
        <w:rPr>
          <w:szCs w:val="28"/>
          <w:lang w:val="en-US"/>
        </w:rPr>
        <w:t>Figure</w:t>
      </w:r>
      <w:r w:rsidR="00FC6FFC">
        <w:rPr>
          <w:szCs w:val="28"/>
          <w:lang w:val="en-US"/>
        </w:rPr>
        <w:t xml:space="preserve"> 1.</w:t>
      </w:r>
      <w:bookmarkEnd w:id="5"/>
      <w:r w:rsidR="00FC6FFC">
        <w:rPr>
          <w:szCs w:val="28"/>
          <w:lang w:val="en-US"/>
        </w:rPr>
        <w:t>4</w:t>
      </w:r>
      <w:r w:rsidR="005D5AFE" w:rsidRPr="00C5278D">
        <w:rPr>
          <w:szCs w:val="28"/>
          <w:lang w:val="en-US"/>
        </w:rPr>
        <w:t xml:space="preserve"> </w:t>
      </w:r>
      <w:r w:rsidR="00FC6FFC">
        <w:rPr>
          <w:szCs w:val="28"/>
          <w:lang w:val="en-US"/>
        </w:rPr>
        <w:t xml:space="preserve">‒ </w:t>
      </w:r>
      <w:r w:rsidR="005D5AFE" w:rsidRPr="00C5278D">
        <w:rPr>
          <w:szCs w:val="28"/>
          <w:lang w:val="en-US"/>
        </w:rPr>
        <w:t>Diagrams of typical geotechnical cross-sections of the Tyumen region (by Kushnir S.Ya.)</w:t>
      </w:r>
    </w:p>
    <w:p w:rsidR="005D5AFE" w:rsidRDefault="005D5AFE" w:rsidP="003178E9">
      <w:pPr>
        <w:pStyle w:val="ad"/>
        <w:ind w:firstLine="708"/>
        <w:rPr>
          <w:sz w:val="24"/>
          <w:szCs w:val="24"/>
          <w:lang w:val="en-US"/>
        </w:rPr>
      </w:pPr>
    </w:p>
    <w:p w:rsidR="005D5AFE" w:rsidRPr="004B7B60" w:rsidRDefault="005D5AFE" w:rsidP="003178E9">
      <w:pPr>
        <w:rPr>
          <w:szCs w:val="28"/>
          <w:lang w:val="en-US"/>
        </w:rPr>
      </w:pPr>
      <w:r w:rsidRPr="004B7B60">
        <w:rPr>
          <w:szCs w:val="28"/>
          <w:lang w:val="en-US"/>
        </w:rPr>
        <w:t>For the south of Tyumen region the diagram 'g' is one of the most characteristic. It is determined by the presence in the upper zone of clay pan soils and stiff soils with elastic modulus of 7-15 MPa, thickness</w:t>
      </w:r>
      <w:r w:rsidRPr="004B7B60">
        <w:rPr>
          <w:color w:val="FF0000"/>
          <w:szCs w:val="28"/>
          <w:lang w:val="en-US"/>
        </w:rPr>
        <w:t xml:space="preserve"> </w:t>
      </w:r>
      <w:r w:rsidRPr="004B7B60">
        <w:rPr>
          <w:szCs w:val="28"/>
          <w:lang w:val="en-US"/>
        </w:rPr>
        <w:t>of 2-3 m and subsoil of soft clays and loams of significant thickness</w:t>
      </w:r>
      <w:r w:rsidRPr="004B7B60">
        <w:rPr>
          <w:color w:val="FF0000"/>
          <w:szCs w:val="28"/>
          <w:lang w:val="en-US"/>
        </w:rPr>
        <w:t xml:space="preserve"> </w:t>
      </w:r>
      <w:r w:rsidRPr="004B7B60">
        <w:rPr>
          <w:szCs w:val="28"/>
          <w:lang w:val="en-US"/>
        </w:rPr>
        <w:t>from soft plastic to high plasticity consistency. In this case, solid subsoils are located at depths of 13-15 m or more.</w:t>
      </w:r>
    </w:p>
    <w:p w:rsidR="005D5AFE" w:rsidRPr="004B7B60" w:rsidRDefault="005D5AFE" w:rsidP="003178E9">
      <w:pPr>
        <w:ind w:firstLine="708"/>
        <w:rPr>
          <w:szCs w:val="28"/>
          <w:lang w:val="en-US"/>
        </w:rPr>
      </w:pPr>
      <w:r w:rsidRPr="004B7B60">
        <w:rPr>
          <w:szCs w:val="28"/>
          <w:lang w:val="en-US"/>
        </w:rPr>
        <w:t>Consequently, designing various structures on the territory of the Tyumen region, the foundation soils of which may be subject to freezing and thawing in winter, implies taking into account complex engineering and geological conditions (low deformation and strength characteristics, heaving, thixotropy, etc.), which is not an easy task.</w:t>
      </w:r>
    </w:p>
    <w:p w:rsidR="005D5AFE" w:rsidRPr="004B7B60" w:rsidRDefault="005D5AFE" w:rsidP="003178E9">
      <w:pPr>
        <w:ind w:firstLine="708"/>
        <w:rPr>
          <w:szCs w:val="28"/>
          <w:lang w:val="en-US"/>
        </w:rPr>
      </w:pPr>
    </w:p>
    <w:p w:rsidR="005D5AFE" w:rsidRPr="00BE4363" w:rsidRDefault="005D5AFE" w:rsidP="003178E9">
      <w:pPr>
        <w:rPr>
          <w:b/>
          <w:szCs w:val="28"/>
          <w:lang w:val="en-US"/>
        </w:rPr>
      </w:pPr>
      <w:r w:rsidRPr="00BE4363">
        <w:rPr>
          <w:b/>
          <w:szCs w:val="28"/>
          <w:lang w:val="en-US"/>
        </w:rPr>
        <w:t>1.2 State of the issue</w:t>
      </w:r>
    </w:p>
    <w:p w:rsidR="005D5AFE" w:rsidRPr="00C5278D" w:rsidRDefault="005D5AFE" w:rsidP="003178E9">
      <w:pPr>
        <w:ind w:firstLine="708"/>
        <w:rPr>
          <w:szCs w:val="28"/>
          <w:lang w:val="en-US"/>
        </w:rPr>
      </w:pPr>
      <w:r w:rsidRPr="004B7B60">
        <w:rPr>
          <w:szCs w:val="28"/>
          <w:lang w:val="en-US"/>
        </w:rPr>
        <w:t>Vertical deformation of foundations on a subsoil is defined as [12</w:t>
      </w:r>
      <w:r w:rsidR="00FC6FFC">
        <w:rPr>
          <w:szCs w:val="28"/>
          <w:lang w:val="en-US"/>
        </w:rPr>
        <w:t xml:space="preserve">, </w:t>
      </w:r>
      <w:r w:rsidRPr="004B7B60">
        <w:rPr>
          <w:szCs w:val="28"/>
          <w:lang w:val="en-US"/>
        </w:rPr>
        <w:t>13]:</w:t>
      </w:r>
    </w:p>
    <w:p w:rsidR="00AB72FB" w:rsidRPr="00C5278D" w:rsidRDefault="00AB72FB" w:rsidP="003178E9">
      <w:pPr>
        <w:ind w:firstLine="708"/>
        <w:rPr>
          <w:szCs w:val="28"/>
          <w:lang w:val="en-US"/>
        </w:rPr>
      </w:pPr>
    </w:p>
    <w:tbl>
      <w:tblPr>
        <w:tblW w:w="0" w:type="auto"/>
        <w:tblLook w:val="04A0" w:firstRow="1" w:lastRow="0" w:firstColumn="1" w:lastColumn="0" w:noHBand="0" w:noVBand="1"/>
      </w:tblPr>
      <w:tblGrid>
        <w:gridCol w:w="8359"/>
        <w:gridCol w:w="1388"/>
      </w:tblGrid>
      <w:tr w:rsidR="00220294" w:rsidRPr="00220294" w:rsidTr="00C5278D">
        <w:tc>
          <w:tcPr>
            <w:tcW w:w="8359" w:type="dxa"/>
            <w:vAlign w:val="center"/>
          </w:tcPr>
          <w:p w:rsidR="00220294" w:rsidRPr="00220294" w:rsidRDefault="00220294" w:rsidP="003178E9">
            <w:pPr>
              <w:pStyle w:val="ad"/>
              <w:jc w:val="center"/>
              <w:rPr>
                <w:spacing w:val="-6"/>
                <w:szCs w:val="28"/>
              </w:rPr>
            </w:pPr>
            <m:oMathPara>
              <m:oMath>
                <m:r>
                  <w:rPr>
                    <w:rFonts w:ascii="Cambria Math" w:hAnsi="Cambria Math"/>
                    <w:spacing w:val="-6"/>
                    <w:szCs w:val="28"/>
                    <w:lang w:val="en-GB"/>
                  </w:rPr>
                  <m:t>S</m:t>
                </m:r>
                <m:r>
                  <w:rPr>
                    <w:rFonts w:ascii="Cambria Math" w:hAnsi="Cambria Math"/>
                    <w:spacing w:val="-6"/>
                    <w:szCs w:val="28"/>
                  </w:rPr>
                  <m:t>=</m:t>
                </m:r>
                <m:sSub>
                  <m:sSubPr>
                    <m:ctrlPr>
                      <w:rPr>
                        <w:rFonts w:ascii="Cambria Math" w:hAnsi="Cambria Math"/>
                        <w:i/>
                        <w:spacing w:val="-6"/>
                        <w:szCs w:val="28"/>
                        <w:lang w:val="en-GB"/>
                      </w:rPr>
                    </m:ctrlPr>
                  </m:sSubPr>
                  <m:e>
                    <m:r>
                      <w:rPr>
                        <w:rFonts w:ascii="Cambria Math" w:hAnsi="Cambria Math"/>
                        <w:spacing w:val="-6"/>
                        <w:szCs w:val="28"/>
                        <w:lang w:val="en-GB"/>
                      </w:rPr>
                      <m:t>S</m:t>
                    </m:r>
                  </m:e>
                  <m:sub>
                    <m:r>
                      <m:rPr>
                        <m:sty m:val="p"/>
                      </m:rPr>
                      <w:rPr>
                        <w:rFonts w:ascii="Cambria Math" w:hAnsi="Cambria Math"/>
                        <w:szCs w:val="28"/>
                        <w:lang w:val="en-US"/>
                      </w:rPr>
                      <m:t>comp</m:t>
                    </m:r>
                  </m:sub>
                </m:sSub>
                <m:r>
                  <w:rPr>
                    <w:rFonts w:ascii="Cambria Math" w:hAnsi="Cambria Math"/>
                    <w:spacing w:val="-6"/>
                    <w:szCs w:val="28"/>
                  </w:rPr>
                  <m:t xml:space="preserve">+ </m:t>
                </m:r>
                <m:sSub>
                  <m:sSubPr>
                    <m:ctrlPr>
                      <w:rPr>
                        <w:rFonts w:ascii="Cambria Math" w:hAnsi="Cambria Math"/>
                        <w:i/>
                        <w:spacing w:val="-6"/>
                        <w:szCs w:val="28"/>
                        <w:lang w:val="en-GB"/>
                      </w:rPr>
                    </m:ctrlPr>
                  </m:sSubPr>
                  <m:e>
                    <m:r>
                      <w:rPr>
                        <w:rFonts w:ascii="Cambria Math" w:hAnsi="Cambria Math"/>
                        <w:spacing w:val="-6"/>
                        <w:szCs w:val="28"/>
                        <w:lang w:val="en-GB"/>
                      </w:rPr>
                      <m:t>S</m:t>
                    </m:r>
                    <m:ctrlPr>
                      <w:rPr>
                        <w:rFonts w:ascii="Cambria Math" w:hAnsi="Cambria Math"/>
                        <w:i/>
                        <w:spacing w:val="-6"/>
                        <w:szCs w:val="28"/>
                      </w:rPr>
                    </m:ctrlPr>
                  </m:e>
                  <m:sub>
                    <m:r>
                      <m:rPr>
                        <m:sty m:val="p"/>
                      </m:rPr>
                      <w:rPr>
                        <w:rFonts w:ascii="Cambria Math" w:hAnsi="Cambria Math"/>
                        <w:szCs w:val="28"/>
                        <w:lang w:val="en-US"/>
                      </w:rPr>
                      <m:t>decom</m:t>
                    </m:r>
                  </m:sub>
                </m:sSub>
                <m:r>
                  <w:rPr>
                    <w:rFonts w:ascii="Cambria Math" w:hAnsi="Cambria Math"/>
                    <w:spacing w:val="-6"/>
                    <w:szCs w:val="28"/>
                  </w:rPr>
                  <m:t xml:space="preserve">+ </m:t>
                </m:r>
                <m:sSub>
                  <m:sSubPr>
                    <m:ctrlPr>
                      <w:rPr>
                        <w:rFonts w:ascii="Cambria Math" w:hAnsi="Cambria Math"/>
                        <w:i/>
                        <w:spacing w:val="-6"/>
                        <w:szCs w:val="28"/>
                        <w:lang w:val="en-GB"/>
                      </w:rPr>
                    </m:ctrlPr>
                  </m:sSubPr>
                  <m:e>
                    <m:r>
                      <w:rPr>
                        <w:rFonts w:ascii="Cambria Math" w:hAnsi="Cambria Math"/>
                        <w:spacing w:val="-6"/>
                        <w:szCs w:val="28"/>
                        <w:lang w:val="en-GB"/>
                      </w:rPr>
                      <m:t>S</m:t>
                    </m:r>
                    <m:ctrlPr>
                      <w:rPr>
                        <w:rFonts w:ascii="Cambria Math" w:hAnsi="Cambria Math"/>
                        <w:i/>
                        <w:spacing w:val="-6"/>
                        <w:szCs w:val="28"/>
                      </w:rPr>
                    </m:ctrlPr>
                  </m:e>
                  <m:sub>
                    <m:r>
                      <m:rPr>
                        <m:sty m:val="p"/>
                      </m:rPr>
                      <w:rPr>
                        <w:rFonts w:ascii="Cambria Math" w:hAnsi="Cambria Math"/>
                        <w:szCs w:val="28"/>
                        <w:lang w:val="en-US"/>
                      </w:rPr>
                      <m:t>heav</m:t>
                    </m:r>
                  </m:sub>
                </m:sSub>
                <m:r>
                  <w:rPr>
                    <w:rFonts w:ascii="Cambria Math" w:hAnsi="Cambria Math"/>
                    <w:spacing w:val="-6"/>
                    <w:szCs w:val="28"/>
                  </w:rPr>
                  <m:t xml:space="preserve">+ </m:t>
                </m:r>
                <m:sSub>
                  <m:sSubPr>
                    <m:ctrlPr>
                      <w:rPr>
                        <w:rFonts w:ascii="Cambria Math" w:hAnsi="Cambria Math"/>
                        <w:i/>
                        <w:spacing w:val="-6"/>
                        <w:szCs w:val="28"/>
                        <w:lang w:val="en-GB"/>
                      </w:rPr>
                    </m:ctrlPr>
                  </m:sSubPr>
                  <m:e>
                    <m:r>
                      <w:rPr>
                        <w:rFonts w:ascii="Cambria Math" w:hAnsi="Cambria Math"/>
                        <w:spacing w:val="-6"/>
                        <w:szCs w:val="28"/>
                        <w:lang w:val="en-GB"/>
                      </w:rPr>
                      <m:t>S</m:t>
                    </m:r>
                    <m:ctrlPr>
                      <w:rPr>
                        <w:rFonts w:ascii="Cambria Math" w:hAnsi="Cambria Math"/>
                        <w:i/>
                        <w:spacing w:val="-6"/>
                        <w:szCs w:val="28"/>
                      </w:rPr>
                    </m:ctrlPr>
                  </m:e>
                  <m:sub>
                    <m:r>
                      <w:rPr>
                        <w:rFonts w:ascii="Cambria Math" w:hAnsi="Cambria Math"/>
                        <w:spacing w:val="-6"/>
                        <w:szCs w:val="28"/>
                      </w:rPr>
                      <m:t>dist</m:t>
                    </m:r>
                  </m:sub>
                </m:sSub>
                <m:r>
                  <w:rPr>
                    <w:rFonts w:ascii="Cambria Math" w:hAnsi="Cambria Math"/>
                    <w:spacing w:val="-6"/>
                    <w:szCs w:val="28"/>
                  </w:rPr>
                  <m:t>,</m:t>
                </m:r>
              </m:oMath>
            </m:oMathPara>
          </w:p>
        </w:tc>
        <w:tc>
          <w:tcPr>
            <w:tcW w:w="1388" w:type="dxa"/>
            <w:tcBorders>
              <w:left w:val="nil"/>
            </w:tcBorders>
            <w:vAlign w:val="center"/>
          </w:tcPr>
          <w:p w:rsidR="00220294" w:rsidRPr="00220294" w:rsidRDefault="00220294" w:rsidP="003178E9">
            <w:pPr>
              <w:pStyle w:val="ac"/>
              <w:jc w:val="right"/>
              <w:rPr>
                <w:rFonts w:cs="Times New Roman"/>
                <w:szCs w:val="28"/>
              </w:rPr>
            </w:pPr>
            <w:r w:rsidRPr="00220294">
              <w:rPr>
                <w:rFonts w:cs="Times New Roman"/>
                <w:szCs w:val="28"/>
              </w:rPr>
              <w:t>(1.1)</w:t>
            </w:r>
          </w:p>
        </w:tc>
      </w:tr>
    </w:tbl>
    <w:p w:rsidR="00AB72FB" w:rsidRDefault="00AB72FB" w:rsidP="003178E9">
      <w:pPr>
        <w:ind w:firstLine="708"/>
        <w:rPr>
          <w:szCs w:val="28"/>
        </w:rPr>
      </w:pPr>
    </w:p>
    <w:p w:rsidR="005D5AFE" w:rsidRPr="004B7B60" w:rsidRDefault="005D5AFE" w:rsidP="003178E9">
      <w:pPr>
        <w:ind w:firstLine="0"/>
        <w:rPr>
          <w:szCs w:val="28"/>
          <w:lang w:val="en-US"/>
        </w:rPr>
      </w:pPr>
      <w:r w:rsidRPr="004B7B60">
        <w:rPr>
          <w:szCs w:val="28"/>
          <w:lang w:val="en-US"/>
        </w:rPr>
        <w:t xml:space="preserve">where </w:t>
      </w:r>
      <m:oMath>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comp</m:t>
            </m:r>
          </m:sub>
        </m:sSub>
      </m:oMath>
      <w:r w:rsidR="00220294">
        <w:rPr>
          <w:szCs w:val="28"/>
          <w:lang w:val="en-US"/>
        </w:rPr>
        <w:t xml:space="preserve"> </w:t>
      </w:r>
      <w:r w:rsidRPr="004B7B60">
        <w:rPr>
          <w:szCs w:val="28"/>
          <w:lang w:val="en-US"/>
        </w:rPr>
        <w:t>is the calculation value of the final settlement, calculated i</w:t>
      </w:r>
      <w:r w:rsidR="00144F88">
        <w:rPr>
          <w:szCs w:val="28"/>
          <w:lang w:val="en-US"/>
        </w:rPr>
        <w:t xml:space="preserve">n accordance with regulations. </w:t>
      </w:r>
      <w:r w:rsidRPr="004B7B60">
        <w:rPr>
          <w:szCs w:val="28"/>
          <w:lang w:val="en-US"/>
        </w:rPr>
        <w:t>The value is a consequence of the repacking of particles under load, leading to soil compaction within the compressible thickness.</w:t>
      </w:r>
    </w:p>
    <w:p w:rsidR="005D5AFE" w:rsidRPr="005D5AFE" w:rsidRDefault="00023575" w:rsidP="003178E9">
      <w:pPr>
        <w:ind w:firstLine="708"/>
        <w:rPr>
          <w:szCs w:val="28"/>
          <w:lang w:val="en-US"/>
        </w:rPr>
      </w:pPr>
      <m:oMath>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decom</m:t>
            </m:r>
          </m:sub>
        </m:sSub>
      </m:oMath>
      <w:r w:rsidR="005D5AFE" w:rsidRPr="004B7B60">
        <w:rPr>
          <w:szCs w:val="28"/>
          <w:lang w:val="en-US"/>
        </w:rPr>
        <w:t xml:space="preserve"> is the settlement of the soil under load corresponding</w:t>
      </w:r>
      <w:r w:rsidR="00144F88">
        <w:rPr>
          <w:szCs w:val="28"/>
          <w:lang w:val="en-US"/>
        </w:rPr>
        <w:t xml:space="preserve"> to the previous natural loads.</w:t>
      </w:r>
      <w:r w:rsidR="005D5AFE" w:rsidRPr="004B7B60">
        <w:rPr>
          <w:szCs w:val="28"/>
          <w:lang w:val="en-US"/>
        </w:rPr>
        <w:t xml:space="preserve"> The settlement depends on the soil decompaction</w:t>
      </w:r>
      <w:r w:rsidR="005D5AFE" w:rsidRPr="004B7B60">
        <w:rPr>
          <w:color w:val="FF0000"/>
          <w:szCs w:val="28"/>
          <w:lang w:val="en-US"/>
        </w:rPr>
        <w:t xml:space="preserve"> </w:t>
      </w:r>
      <w:r w:rsidR="005D5AFE" w:rsidRPr="004B7B60">
        <w:rPr>
          <w:szCs w:val="28"/>
          <w:lang w:val="en-US"/>
        </w:rPr>
        <w:t>at stress decrease due to the excavation of a pit or trench. Moreover, elastic deformations develop under the load of soil around the pit bottom. This is further facilitated by storing soil removed from the pit on its edges. The value of settlement of soil decompaction</w:t>
      </w:r>
      <w:r w:rsidR="005D5AFE" w:rsidRPr="004B7B60">
        <w:rPr>
          <w:color w:val="FF0000"/>
          <w:szCs w:val="28"/>
          <w:lang w:val="en-US"/>
        </w:rPr>
        <w:t xml:space="preserve"> </w:t>
      </w:r>
      <w:r w:rsidR="005D5AFE" w:rsidRPr="004B7B60">
        <w:rPr>
          <w:szCs w:val="28"/>
          <w:lang w:val="en-US"/>
        </w:rPr>
        <w:t>is equal to the pit bottom elevating when unloading the foundation soils. It can be  calculated by the compaction branch of compression curve or the dependence of the rise of the test plate when unloading. However, when the pit depth is less than 5 meters, this component is insignificant, so in most cases it is neglected in calculations.</w:t>
      </w:r>
    </w:p>
    <w:p w:rsidR="005D5AFE" w:rsidRPr="005D5AFE" w:rsidRDefault="00023575" w:rsidP="003178E9">
      <w:pPr>
        <w:ind w:firstLine="708"/>
        <w:rPr>
          <w:szCs w:val="28"/>
          <w:lang w:val="en-US"/>
        </w:rPr>
      </w:pPr>
      <m:oMath>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heav</m:t>
            </m:r>
          </m:sub>
        </m:sSub>
      </m:oMath>
      <w:r w:rsidR="005D5AFE" w:rsidRPr="004B7B60">
        <w:rPr>
          <w:szCs w:val="28"/>
          <w:lang w:val="en-US"/>
        </w:rPr>
        <w:t xml:space="preserve"> is settlement caused by the development of plastic deformations in some zones under the foundations. These settlements are due to the loss of the bearing capacity of the foundation under significant loads and insufficient foundation area, or under weak water-saturated silty clay or silty sand in the foundation. </w:t>
      </w:r>
      <w:r w:rsidR="005D5AFE" w:rsidRPr="00220294">
        <w:rPr>
          <w:szCs w:val="28"/>
          <w:lang w:val="en-US"/>
        </w:rPr>
        <w:t>Settlements of heaving of soil are taken into account if foundation pressure exceeds the calculated pressure on the soil bed.</w:t>
      </w:r>
      <w:r w:rsidR="005D5AFE" w:rsidRPr="004B7B60">
        <w:rPr>
          <w:szCs w:val="28"/>
          <w:lang w:val="en-US"/>
        </w:rPr>
        <w:t xml:space="preserve"> Often settlements of soil heaving turns out to be so insignificant that it is not taken into account when calculating.</w:t>
      </w:r>
    </w:p>
    <w:p w:rsidR="005D5AFE" w:rsidRPr="005D5AFE" w:rsidRDefault="00023575" w:rsidP="003178E9">
      <w:pPr>
        <w:ind w:firstLine="708"/>
        <w:rPr>
          <w:szCs w:val="28"/>
          <w:lang w:val="en-US"/>
        </w:rPr>
      </w:pPr>
      <m:oMath>
        <m:sSub>
          <m:sSubPr>
            <m:ctrlPr>
              <w:rPr>
                <w:rFonts w:ascii="Cambria Math" w:hAnsi="Cambria Math"/>
                <w:i/>
                <w:szCs w:val="28"/>
                <w:lang w:val="en-US"/>
              </w:rPr>
            </m:ctrlPr>
          </m:sSubPr>
          <m:e>
            <m:r>
              <w:rPr>
                <w:rFonts w:ascii="Cambria Math" w:hAnsi="Cambria Math"/>
                <w:szCs w:val="28"/>
                <w:lang w:val="en-US"/>
              </w:rPr>
              <m:t>S</m:t>
            </m:r>
          </m:e>
          <m:sub>
            <m:r>
              <w:rPr>
                <w:rFonts w:ascii="Cambria Math" w:hAnsi="Cambria Math"/>
                <w:szCs w:val="28"/>
                <w:lang w:val="en-US"/>
              </w:rPr>
              <m:t>dist</m:t>
            </m:r>
          </m:sub>
        </m:sSub>
      </m:oMath>
      <w:r w:rsidR="005D5AFE" w:rsidRPr="004B7B60">
        <w:rPr>
          <w:szCs w:val="28"/>
          <w:lang w:val="en-US"/>
        </w:rPr>
        <w:t xml:space="preserve"> is settlement, depending on the degree of soil deformation in the foundation base when disturbing the base soil structure during work. It is accompanied by a change in the physical and mechanical properties of soils and, in particular, an increase in compressibility and a decrease in the shear resistance of soils, which subsequently significantly affects the settlement of buildings and structures [8</w:t>
      </w:r>
      <w:r w:rsidR="00144F88">
        <w:rPr>
          <w:szCs w:val="28"/>
          <w:lang w:val="en-US"/>
        </w:rPr>
        <w:t xml:space="preserve">, </w:t>
      </w:r>
      <w:r w:rsidR="00DF4612">
        <w:rPr>
          <w:szCs w:val="28"/>
          <w:lang w:val="en-US"/>
        </w:rPr>
        <w:t>c</w:t>
      </w:r>
      <w:r w:rsidR="00144F88">
        <w:rPr>
          <w:szCs w:val="28"/>
          <w:lang w:val="en-US"/>
        </w:rPr>
        <w:t>. 3-56</w:t>
      </w:r>
      <w:r w:rsidR="005D5AFE" w:rsidRPr="004B7B60">
        <w:rPr>
          <w:szCs w:val="28"/>
          <w:lang w:val="en-US"/>
        </w:rPr>
        <w:t>].</w:t>
      </w:r>
    </w:p>
    <w:p w:rsidR="005D5AFE" w:rsidRPr="004B7B60" w:rsidRDefault="005D5AFE" w:rsidP="003178E9">
      <w:pPr>
        <w:ind w:firstLine="708"/>
        <w:rPr>
          <w:szCs w:val="28"/>
          <w:lang w:val="en-US"/>
        </w:rPr>
      </w:pPr>
      <w:r w:rsidRPr="004B7B60">
        <w:rPr>
          <w:szCs w:val="28"/>
          <w:lang w:val="en-US"/>
        </w:rPr>
        <w:t>Since the disturbing the base soil structure occurs in different zones by different values, the settlements under consideration subsequently turn out to be differential.</w:t>
      </w:r>
    </w:p>
    <w:p w:rsidR="005D5AFE" w:rsidRPr="005D5AFE" w:rsidRDefault="005D5AFE" w:rsidP="003178E9">
      <w:pPr>
        <w:ind w:firstLine="708"/>
        <w:rPr>
          <w:szCs w:val="28"/>
          <w:lang w:val="en-US"/>
        </w:rPr>
      </w:pPr>
      <w:r w:rsidRPr="004B7B60">
        <w:rPr>
          <w:szCs w:val="28"/>
          <w:lang w:val="en-US"/>
        </w:rPr>
        <w:t>Disturbing the base soil structure can occur as a result of:</w:t>
      </w:r>
    </w:p>
    <w:p w:rsidR="005D5AFE" w:rsidRPr="004B7B60" w:rsidRDefault="005D5AFE" w:rsidP="003178E9">
      <w:pPr>
        <w:pStyle w:val="ad"/>
        <w:numPr>
          <w:ilvl w:val="0"/>
          <w:numId w:val="3"/>
        </w:numPr>
        <w:tabs>
          <w:tab w:val="left" w:pos="993"/>
        </w:tabs>
        <w:ind w:left="0" w:firstLine="708"/>
        <w:rPr>
          <w:szCs w:val="28"/>
          <w:lang w:val="en-US"/>
        </w:rPr>
      </w:pPr>
      <w:r w:rsidRPr="004B7B60">
        <w:rPr>
          <w:szCs w:val="28"/>
          <w:lang w:val="en-US"/>
        </w:rPr>
        <w:t>weather elements (freezing and thawing; swelling and softening when moistened by precipitation; drying out of soil under solar radiation)</w:t>
      </w:r>
      <w:r w:rsidR="00FC6FFC">
        <w:rPr>
          <w:szCs w:val="28"/>
          <w:lang w:val="en-US"/>
        </w:rPr>
        <w:t>;</w:t>
      </w:r>
    </w:p>
    <w:p w:rsidR="005D5AFE" w:rsidRPr="004B7B60" w:rsidRDefault="005D5AFE" w:rsidP="003178E9">
      <w:pPr>
        <w:pStyle w:val="ad"/>
        <w:numPr>
          <w:ilvl w:val="0"/>
          <w:numId w:val="3"/>
        </w:numPr>
        <w:tabs>
          <w:tab w:val="left" w:pos="993"/>
        </w:tabs>
        <w:ind w:left="0" w:firstLine="708"/>
        <w:rPr>
          <w:szCs w:val="28"/>
          <w:lang w:val="en-US"/>
        </w:rPr>
      </w:pPr>
      <w:r w:rsidRPr="004B7B60">
        <w:rPr>
          <w:szCs w:val="28"/>
          <w:lang w:val="en-US"/>
        </w:rPr>
        <w:t>the impact of groundwater and gases (hydrostatic pressure; hydrodynamic pressure; mechanical and chemical suffusion; expansion of bubbles and release of dissolved gas</w:t>
      </w:r>
      <w:r w:rsidR="00FC6FFC">
        <w:rPr>
          <w:szCs w:val="28"/>
          <w:lang w:val="en-US"/>
        </w:rPr>
        <w:t>);</w:t>
      </w:r>
    </w:p>
    <w:p w:rsidR="005D5AFE" w:rsidRPr="004B7B60" w:rsidRDefault="005D5AFE" w:rsidP="003178E9">
      <w:pPr>
        <w:pStyle w:val="ad"/>
        <w:numPr>
          <w:ilvl w:val="0"/>
          <w:numId w:val="3"/>
        </w:numPr>
        <w:tabs>
          <w:tab w:val="left" w:pos="993"/>
        </w:tabs>
        <w:rPr>
          <w:szCs w:val="28"/>
          <w:lang w:val="en-US"/>
        </w:rPr>
      </w:pPr>
      <w:r w:rsidRPr="004B7B60">
        <w:rPr>
          <w:szCs w:val="28"/>
          <w:lang w:val="en-US"/>
        </w:rPr>
        <w:t>dynamic loading of mechanisms and machines;</w:t>
      </w:r>
    </w:p>
    <w:p w:rsidR="005D5AFE" w:rsidRPr="004B7B60" w:rsidRDefault="005D5AFE" w:rsidP="003178E9">
      <w:pPr>
        <w:tabs>
          <w:tab w:val="left" w:pos="993"/>
        </w:tabs>
        <w:ind w:firstLine="708"/>
        <w:rPr>
          <w:szCs w:val="28"/>
          <w:lang w:val="en-US"/>
        </w:rPr>
      </w:pPr>
      <w:r w:rsidRPr="004B7B60">
        <w:rPr>
          <w:szCs w:val="28"/>
          <w:lang w:val="en-US"/>
        </w:rPr>
        <w:t>d) gross errors made by builders during the work (excess excavation and poor-quality backfilling; digging of deep pits near previously erected foundations that have a significantly shallower depth; early excavation of pits; flooding of pits with industrial and utility waters).</w:t>
      </w:r>
    </w:p>
    <w:p w:rsidR="005D5AFE" w:rsidRPr="00C620F1" w:rsidRDefault="005D5AFE" w:rsidP="003178E9">
      <w:pPr>
        <w:tabs>
          <w:tab w:val="left" w:pos="993"/>
        </w:tabs>
        <w:ind w:firstLine="708"/>
        <w:rPr>
          <w:szCs w:val="28"/>
          <w:lang w:val="en-US"/>
        </w:rPr>
      </w:pPr>
      <w:r w:rsidRPr="004B7B60">
        <w:rPr>
          <w:szCs w:val="28"/>
          <w:lang w:val="en-US"/>
        </w:rPr>
        <w:t>Thus, the settlement of disturbing the base soil structure can be written as follows:</w:t>
      </w:r>
    </w:p>
    <w:p w:rsidR="00C5278D" w:rsidRPr="00C620F1" w:rsidRDefault="00C5278D" w:rsidP="003178E9">
      <w:pPr>
        <w:tabs>
          <w:tab w:val="left" w:pos="993"/>
        </w:tabs>
        <w:ind w:firstLine="708"/>
        <w:rPr>
          <w:szCs w:val="28"/>
          <w:lang w:val="en-US"/>
        </w:rPr>
      </w:pPr>
    </w:p>
    <w:p w:rsidR="005D5AFE" w:rsidRPr="005D5AFE" w:rsidRDefault="00023575" w:rsidP="003178E9">
      <w:pPr>
        <w:pStyle w:val="ad"/>
        <w:ind w:firstLine="709"/>
        <w:rPr>
          <w:rFonts w:eastAsia="Times New Roman"/>
          <w:spacing w:val="-6"/>
          <w:szCs w:val="28"/>
          <w:lang w:val="en-US"/>
        </w:rPr>
      </w:pPr>
      <m:oMathPara>
        <m:oMath>
          <m:sSub>
            <m:sSubPr>
              <m:ctrlPr>
                <w:rPr>
                  <w:rFonts w:ascii="Cambria Math" w:hAnsi="Cambria Math"/>
                  <w:i/>
                  <w:spacing w:val="-6"/>
                  <w:szCs w:val="28"/>
                  <w:lang w:val="en-GB"/>
                </w:rPr>
              </m:ctrlPr>
            </m:sSubPr>
            <m:e>
              <m:r>
                <w:rPr>
                  <w:rFonts w:ascii="Cambria Math" w:hAnsi="Cambria Math"/>
                  <w:spacing w:val="-6"/>
                  <w:szCs w:val="28"/>
                  <w:lang w:val="en-GB"/>
                </w:rPr>
                <m:t>S</m:t>
              </m:r>
              <m:ctrlPr>
                <w:rPr>
                  <w:rFonts w:ascii="Cambria Math" w:hAnsi="Cambria Math"/>
                  <w:i/>
                  <w:spacing w:val="-6"/>
                  <w:szCs w:val="28"/>
                </w:rPr>
              </m:ctrlPr>
            </m:e>
            <m:sub>
              <m:r>
                <w:rPr>
                  <w:rFonts w:ascii="Cambria Math" w:hAnsi="Cambria Math"/>
                  <w:spacing w:val="-6"/>
                  <w:szCs w:val="28"/>
                </w:rPr>
                <m:t>dist</m:t>
              </m:r>
            </m:sub>
          </m:sSub>
          <m:r>
            <w:rPr>
              <w:rFonts w:ascii="Cambria Math" w:hAnsi="Cambria Math"/>
              <w:spacing w:val="-6"/>
              <w:szCs w:val="28"/>
              <w:lang w:val="en-GB"/>
            </w:rPr>
            <m:t>=</m:t>
          </m:r>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1</m:t>
              </m:r>
            </m:sup>
          </m:sSubSup>
          <m:r>
            <w:rPr>
              <w:rFonts w:ascii="Cambria Math" w:hAnsi="Cambria Math"/>
              <w:spacing w:val="-6"/>
              <w:szCs w:val="28"/>
              <w:lang w:val="en-US"/>
            </w:rPr>
            <m:t>+</m:t>
          </m:r>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2</m:t>
              </m:r>
            </m:sup>
          </m:sSubSup>
          <m:r>
            <w:rPr>
              <w:rFonts w:ascii="Cambria Math" w:hAnsi="Cambria Math"/>
              <w:spacing w:val="-6"/>
              <w:szCs w:val="28"/>
              <w:lang w:val="en-US"/>
            </w:rPr>
            <m:t>+</m:t>
          </m:r>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3</m:t>
              </m:r>
            </m:sup>
          </m:sSubSup>
          <m:r>
            <w:rPr>
              <w:rFonts w:ascii="Cambria Math" w:hAnsi="Cambria Math"/>
              <w:spacing w:val="-6"/>
              <w:szCs w:val="28"/>
              <w:lang w:val="en-US"/>
            </w:rPr>
            <m:t>+</m:t>
          </m:r>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4</m:t>
              </m:r>
            </m:sup>
          </m:sSubSup>
        </m:oMath>
      </m:oMathPara>
    </w:p>
    <w:p w:rsidR="00C5278D" w:rsidRDefault="00C5278D" w:rsidP="003178E9">
      <w:pPr>
        <w:tabs>
          <w:tab w:val="left" w:pos="993"/>
        </w:tabs>
        <w:ind w:firstLine="0"/>
        <w:rPr>
          <w:szCs w:val="28"/>
        </w:rPr>
      </w:pPr>
    </w:p>
    <w:p w:rsidR="005D5AFE" w:rsidRPr="004B7B60" w:rsidRDefault="005D5AFE" w:rsidP="003178E9">
      <w:pPr>
        <w:tabs>
          <w:tab w:val="left" w:pos="993"/>
        </w:tabs>
        <w:ind w:firstLine="0"/>
        <w:rPr>
          <w:szCs w:val="28"/>
          <w:lang w:val="en-US"/>
        </w:rPr>
      </w:pPr>
      <w:r w:rsidRPr="004B7B60">
        <w:rPr>
          <w:szCs w:val="28"/>
          <w:lang w:val="en-US"/>
        </w:rPr>
        <w:t xml:space="preserve">where </w:t>
      </w:r>
      <m:oMath>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1</m:t>
            </m:r>
          </m:sup>
        </m:sSubSup>
      </m:oMath>
      <w:r w:rsidRPr="004B7B60">
        <w:rPr>
          <w:szCs w:val="28"/>
          <w:lang w:val="en-US"/>
        </w:rPr>
        <w:t xml:space="preserve"> is the settlement caused by climate effect (freezing-thawing);</w:t>
      </w:r>
    </w:p>
    <w:p w:rsidR="005D5AFE" w:rsidRPr="004B7B60" w:rsidRDefault="00023575" w:rsidP="003178E9">
      <w:pPr>
        <w:tabs>
          <w:tab w:val="left" w:pos="993"/>
        </w:tabs>
        <w:ind w:firstLine="708"/>
        <w:rPr>
          <w:szCs w:val="28"/>
          <w:lang w:val="en-US"/>
        </w:rPr>
      </w:pPr>
      <m:oMath>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2</m:t>
            </m:r>
          </m:sup>
        </m:sSubSup>
      </m:oMath>
      <w:r w:rsidR="005D5AFE" w:rsidRPr="004B7B60">
        <w:rPr>
          <w:szCs w:val="28"/>
          <w:lang w:val="en-US"/>
        </w:rPr>
        <w:t xml:space="preserve"> is the settlement caused by the groundwater;</w:t>
      </w:r>
    </w:p>
    <w:p w:rsidR="005D5AFE" w:rsidRPr="004B7B60" w:rsidRDefault="00023575" w:rsidP="003178E9">
      <w:pPr>
        <w:tabs>
          <w:tab w:val="left" w:pos="993"/>
        </w:tabs>
        <w:ind w:firstLine="708"/>
        <w:rPr>
          <w:szCs w:val="28"/>
          <w:lang w:val="en-US"/>
        </w:rPr>
      </w:pPr>
      <m:oMath>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3</m:t>
            </m:r>
          </m:sup>
        </m:sSubSup>
      </m:oMath>
      <w:r w:rsidR="005D5AFE" w:rsidRPr="004B7B60">
        <w:rPr>
          <w:szCs w:val="28"/>
          <w:lang w:val="en-US"/>
        </w:rPr>
        <w:t xml:space="preserve"> is the additive settlement caused by the dynamic loading of mechanisms and machines;</w:t>
      </w:r>
    </w:p>
    <w:p w:rsidR="005D5AFE" w:rsidRPr="004B7B60" w:rsidRDefault="00023575" w:rsidP="003178E9">
      <w:pPr>
        <w:tabs>
          <w:tab w:val="left" w:pos="993"/>
        </w:tabs>
        <w:ind w:firstLine="708"/>
        <w:rPr>
          <w:szCs w:val="28"/>
          <w:lang w:val="en-US"/>
        </w:rPr>
      </w:pPr>
      <m:oMath>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4</m:t>
            </m:r>
          </m:sup>
        </m:sSubSup>
      </m:oMath>
      <w:r w:rsidR="005D5AFE" w:rsidRPr="004B7B60">
        <w:rPr>
          <w:szCs w:val="28"/>
          <w:lang w:val="en-US"/>
        </w:rPr>
        <w:t xml:space="preserve"> is the settlement of the building caused by other impacts.</w:t>
      </w:r>
    </w:p>
    <w:p w:rsidR="005D5AFE" w:rsidRPr="004B7B60" w:rsidRDefault="005D5AFE" w:rsidP="003178E9">
      <w:pPr>
        <w:tabs>
          <w:tab w:val="left" w:pos="993"/>
        </w:tabs>
        <w:ind w:firstLine="708"/>
        <w:rPr>
          <w:szCs w:val="28"/>
          <w:lang w:val="en-US"/>
        </w:rPr>
      </w:pPr>
      <w:r w:rsidRPr="004B7B60">
        <w:rPr>
          <w:szCs w:val="28"/>
          <w:lang w:val="en-US"/>
        </w:rPr>
        <w:t xml:space="preserve">The research is focused on detecting the settlement of disturbing the base soil structure caused by cyclic freezing-thawing of the soil base </w:t>
      </w:r>
      <m:oMath>
        <m:sSubSup>
          <m:sSubSupPr>
            <m:ctrlPr>
              <w:rPr>
                <w:rFonts w:ascii="Cambria Math" w:hAnsi="Cambria Math"/>
                <w:i/>
                <w:spacing w:val="-6"/>
                <w:szCs w:val="28"/>
                <w:lang w:val="en-US"/>
              </w:rPr>
            </m:ctrlPr>
          </m:sSubSupPr>
          <m:e>
            <m:r>
              <w:rPr>
                <w:rFonts w:ascii="Cambria Math" w:hAnsi="Cambria Math"/>
                <w:spacing w:val="-6"/>
                <w:szCs w:val="28"/>
                <w:lang w:val="en-US"/>
              </w:rPr>
              <m:t>S</m:t>
            </m:r>
          </m:e>
          <m:sub>
            <m:r>
              <m:rPr>
                <m:sty m:val="p"/>
              </m:rPr>
              <w:rPr>
                <w:rFonts w:ascii="Cambria Math" w:hAnsi="Cambria Math"/>
                <w:szCs w:val="28"/>
                <w:lang w:val="en-US"/>
              </w:rPr>
              <m:t>dist</m:t>
            </m:r>
          </m:sub>
          <m:sup>
            <m:r>
              <w:rPr>
                <w:rFonts w:ascii="Cambria Math" w:hAnsi="Cambria Math"/>
                <w:spacing w:val="-6"/>
                <w:szCs w:val="28"/>
                <w:lang w:val="en-US"/>
              </w:rPr>
              <m:t>4</m:t>
            </m:r>
          </m:sup>
        </m:sSubSup>
      </m:oMath>
      <w:r w:rsidRPr="004B7B60">
        <w:rPr>
          <w:szCs w:val="28"/>
          <w:lang w:val="en-US"/>
        </w:rPr>
        <w:t>.</w:t>
      </w:r>
    </w:p>
    <w:p w:rsidR="005D5AFE" w:rsidRPr="005D5AFE" w:rsidRDefault="005D5AFE" w:rsidP="003178E9">
      <w:pPr>
        <w:tabs>
          <w:tab w:val="left" w:pos="993"/>
        </w:tabs>
        <w:ind w:firstLine="708"/>
        <w:rPr>
          <w:szCs w:val="28"/>
          <w:lang w:val="en-US"/>
        </w:rPr>
      </w:pPr>
    </w:p>
    <w:p w:rsidR="005D5AFE" w:rsidRPr="00AB72FB" w:rsidRDefault="005D5AFE" w:rsidP="003178E9">
      <w:pPr>
        <w:tabs>
          <w:tab w:val="left" w:pos="993"/>
        </w:tabs>
        <w:rPr>
          <w:szCs w:val="28"/>
          <w:lang w:val="en-US"/>
        </w:rPr>
      </w:pPr>
      <w:r w:rsidRPr="00AB72FB">
        <w:rPr>
          <w:szCs w:val="28"/>
          <w:lang w:val="en-US"/>
        </w:rPr>
        <w:t>1.2.1 Impact of groundwater</w:t>
      </w:r>
    </w:p>
    <w:p w:rsidR="005D5AFE" w:rsidRPr="004B7B60" w:rsidRDefault="005D5AFE" w:rsidP="003178E9">
      <w:pPr>
        <w:tabs>
          <w:tab w:val="left" w:pos="993"/>
        </w:tabs>
        <w:rPr>
          <w:szCs w:val="28"/>
          <w:lang w:val="en-US"/>
        </w:rPr>
      </w:pPr>
      <w:r w:rsidRPr="004B7B60">
        <w:rPr>
          <w:szCs w:val="28"/>
          <w:lang w:val="en-US"/>
        </w:rPr>
        <w:t>A significant part of the urban areas of the Russian Federation is subject to processes associated with increasing the groundwater level. This results in clear nonlinearity of elastic properties and heterogeneity of the foundation base and, as a consequence, extra deformations of the base.</w:t>
      </w:r>
    </w:p>
    <w:p w:rsidR="005D5AFE" w:rsidRPr="004B7B60" w:rsidRDefault="005D5AFE" w:rsidP="003178E9">
      <w:pPr>
        <w:tabs>
          <w:tab w:val="left" w:pos="993"/>
        </w:tabs>
        <w:rPr>
          <w:szCs w:val="28"/>
          <w:lang w:val="en-US"/>
        </w:rPr>
      </w:pPr>
      <w:r w:rsidRPr="004B7B60">
        <w:rPr>
          <w:szCs w:val="28"/>
          <w:lang w:val="en-US"/>
        </w:rPr>
        <w:t>Many scientists have studied these processes, including: Kaloshina S.V., Averin I.V., Rakitina N.N., Gavshina Z.P., Dzintser E.S., Rethati L., Zinoviev M.L., Degtyarev B.M. [14</w:t>
      </w:r>
      <w:r w:rsidR="00BE4363">
        <w:rPr>
          <w:szCs w:val="28"/>
          <w:lang w:val="en-US"/>
        </w:rPr>
        <w:t>-</w:t>
      </w:r>
      <w:r w:rsidRPr="004B7B60">
        <w:rPr>
          <w:szCs w:val="28"/>
          <w:lang w:val="en-US"/>
        </w:rPr>
        <w:t>22].</w:t>
      </w:r>
    </w:p>
    <w:p w:rsidR="005D5AFE" w:rsidRPr="004B7B60" w:rsidRDefault="005D5AFE" w:rsidP="003178E9">
      <w:pPr>
        <w:tabs>
          <w:tab w:val="left" w:pos="993"/>
        </w:tabs>
        <w:rPr>
          <w:szCs w:val="28"/>
          <w:lang w:val="en-US"/>
        </w:rPr>
      </w:pPr>
      <w:r w:rsidRPr="004B7B60">
        <w:rPr>
          <w:szCs w:val="28"/>
          <w:lang w:val="en-US"/>
        </w:rPr>
        <w:t>Hydrostatic pressure acting upward from the underlying waterbearing formation can deform the semipervious layer and even destroy it if this pressure exceeds the weight of the soil layer remaining below t</w:t>
      </w:r>
      <w:r w:rsidR="00BE4363">
        <w:rPr>
          <w:szCs w:val="28"/>
          <w:lang w:val="en-US"/>
        </w:rPr>
        <w:t>he being excavated pit (</w:t>
      </w:r>
      <w:r w:rsidR="00FC6FFC">
        <w:rPr>
          <w:szCs w:val="28"/>
          <w:lang w:val="en-US"/>
        </w:rPr>
        <w:t>f</w:t>
      </w:r>
      <w:r w:rsidR="00BE4363">
        <w:rPr>
          <w:szCs w:val="28"/>
          <w:lang w:val="en-US"/>
        </w:rPr>
        <w:t>ig</w:t>
      </w:r>
      <w:r w:rsidR="00FC6FFC">
        <w:rPr>
          <w:szCs w:val="28"/>
          <w:lang w:val="en-US"/>
        </w:rPr>
        <w:t>ure </w:t>
      </w:r>
      <w:r w:rsidR="00BE4363">
        <w:rPr>
          <w:szCs w:val="28"/>
          <w:lang w:val="en-US"/>
        </w:rPr>
        <w:t>1.</w:t>
      </w:r>
      <w:r w:rsidRPr="004B7B60">
        <w:rPr>
          <w:szCs w:val="28"/>
          <w:lang w:val="en-US"/>
        </w:rPr>
        <w:t>5a).</w:t>
      </w:r>
    </w:p>
    <w:p w:rsidR="005D5AFE" w:rsidRPr="00FC6FFC" w:rsidRDefault="005D5AFE" w:rsidP="003178E9">
      <w:pPr>
        <w:tabs>
          <w:tab w:val="left" w:pos="993"/>
        </w:tabs>
        <w:rPr>
          <w:szCs w:val="28"/>
          <w:lang w:val="en-US"/>
        </w:rPr>
      </w:pPr>
      <w:r w:rsidRPr="004B7B60">
        <w:rPr>
          <w:szCs w:val="28"/>
          <w:lang w:val="en-US"/>
        </w:rPr>
        <w:t xml:space="preserve">Hydrostatic pressure is particularly strong with bedded soil structure (leaf clays and loams), which are often found in the central part of the Russian Federation. The water permeability of such soils along the bedding is 50-100 times </w:t>
      </w:r>
      <w:r w:rsidR="00BE4363">
        <w:rPr>
          <w:szCs w:val="28"/>
          <w:lang w:val="en-US"/>
        </w:rPr>
        <w:t>greater than across it (</w:t>
      </w:r>
      <w:r w:rsidR="00FC6FFC">
        <w:rPr>
          <w:szCs w:val="28"/>
          <w:lang w:val="en-US"/>
        </w:rPr>
        <w:t>f</w:t>
      </w:r>
      <w:r w:rsidR="00BE4363">
        <w:rPr>
          <w:szCs w:val="28"/>
          <w:lang w:val="en-US"/>
        </w:rPr>
        <w:t>ig</w:t>
      </w:r>
      <w:r w:rsidR="005D49F7">
        <w:rPr>
          <w:szCs w:val="28"/>
          <w:lang w:val="en-US"/>
        </w:rPr>
        <w:t>ure</w:t>
      </w:r>
      <w:r w:rsidR="00BE4363">
        <w:rPr>
          <w:szCs w:val="28"/>
          <w:lang w:val="en-US"/>
        </w:rPr>
        <w:t xml:space="preserve"> 1.</w:t>
      </w:r>
      <w:r w:rsidRPr="004B7B60">
        <w:rPr>
          <w:szCs w:val="28"/>
          <w:lang w:val="en-US"/>
        </w:rPr>
        <w:t>5).</w:t>
      </w:r>
    </w:p>
    <w:p w:rsidR="00AB72FB" w:rsidRPr="00FC6FFC" w:rsidRDefault="00AB72FB" w:rsidP="003178E9">
      <w:pPr>
        <w:tabs>
          <w:tab w:val="left" w:pos="993"/>
        </w:tabs>
        <w:rPr>
          <w:szCs w:val="28"/>
          <w:lang w:val="en-US"/>
        </w:rPr>
      </w:pPr>
    </w:p>
    <w:p w:rsidR="005D5AFE" w:rsidRDefault="00BE4363" w:rsidP="00FC6FFC">
      <w:pPr>
        <w:tabs>
          <w:tab w:val="left" w:pos="993"/>
        </w:tabs>
        <w:ind w:firstLine="0"/>
        <w:jc w:val="center"/>
        <w:rPr>
          <w:sz w:val="24"/>
          <w:szCs w:val="24"/>
        </w:rPr>
      </w:pPr>
      <w:r>
        <w:rPr>
          <w:noProof/>
          <w:sz w:val="24"/>
          <w:szCs w:val="24"/>
          <w:lang w:eastAsia="ru-RU"/>
        </w:rPr>
        <w:drawing>
          <wp:inline distT="0" distB="0" distL="0" distR="0" wp14:anchorId="2F14C264" wp14:editId="4A72333F">
            <wp:extent cx="3331538" cy="2319982"/>
            <wp:effectExtent l="0" t="0" r="2540"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40603" cy="2326295"/>
                    </a:xfrm>
                    <a:prstGeom prst="rect">
                      <a:avLst/>
                    </a:prstGeom>
                    <a:noFill/>
                    <a:ln>
                      <a:noFill/>
                    </a:ln>
                  </pic:spPr>
                </pic:pic>
              </a:graphicData>
            </a:graphic>
          </wp:inline>
        </w:drawing>
      </w:r>
    </w:p>
    <w:p w:rsidR="00AB72FB" w:rsidRPr="00FC6FFC" w:rsidRDefault="00AB72FB" w:rsidP="003178E9">
      <w:pPr>
        <w:tabs>
          <w:tab w:val="left" w:pos="993"/>
        </w:tabs>
        <w:jc w:val="center"/>
        <w:rPr>
          <w:sz w:val="16"/>
          <w:szCs w:val="16"/>
        </w:rPr>
      </w:pPr>
    </w:p>
    <w:p w:rsidR="00FC6FFC" w:rsidRPr="00FC6FFC" w:rsidRDefault="00FC6FFC" w:rsidP="00FC6FFC">
      <w:pPr>
        <w:tabs>
          <w:tab w:val="left" w:pos="993"/>
        </w:tabs>
        <w:rPr>
          <w:sz w:val="24"/>
          <w:szCs w:val="24"/>
          <w:lang w:val="en-US"/>
        </w:rPr>
      </w:pPr>
      <w:r w:rsidRPr="00FC6FFC">
        <w:rPr>
          <w:sz w:val="24"/>
          <w:szCs w:val="24"/>
          <w:lang w:val="en-US"/>
        </w:rPr>
        <w:t>a – hydrostatic pressure; b – the same, with the varve; c – hydrodynamic pressure; d – as a result of mechanical suffusion</w:t>
      </w:r>
    </w:p>
    <w:p w:rsidR="00FC6FFC" w:rsidRPr="00FC6FFC" w:rsidRDefault="00FC6FFC" w:rsidP="003178E9">
      <w:pPr>
        <w:tabs>
          <w:tab w:val="left" w:pos="993"/>
        </w:tabs>
        <w:ind w:firstLine="0"/>
        <w:jc w:val="center"/>
        <w:rPr>
          <w:sz w:val="16"/>
          <w:szCs w:val="16"/>
          <w:lang w:val="en-US"/>
        </w:rPr>
      </w:pPr>
    </w:p>
    <w:p w:rsidR="00AB72FB" w:rsidRPr="00C5278D" w:rsidRDefault="00AC4CFD" w:rsidP="003178E9">
      <w:pPr>
        <w:tabs>
          <w:tab w:val="left" w:pos="993"/>
        </w:tabs>
        <w:ind w:firstLine="0"/>
        <w:jc w:val="center"/>
        <w:rPr>
          <w:szCs w:val="28"/>
          <w:lang w:val="en-US"/>
        </w:rPr>
      </w:pPr>
      <w:r>
        <w:rPr>
          <w:szCs w:val="28"/>
          <w:lang w:val="en-US"/>
        </w:rPr>
        <w:t>Figure</w:t>
      </w:r>
      <w:r w:rsidRPr="00AB72FB">
        <w:rPr>
          <w:szCs w:val="28"/>
          <w:lang w:val="en-US"/>
        </w:rPr>
        <w:t xml:space="preserve"> </w:t>
      </w:r>
      <w:r w:rsidR="008E19B4" w:rsidRPr="00AB72FB">
        <w:rPr>
          <w:szCs w:val="28"/>
          <w:lang w:val="en-US"/>
        </w:rPr>
        <w:t>1.</w:t>
      </w:r>
      <w:r w:rsidR="005D5AFE" w:rsidRPr="00AB72FB">
        <w:rPr>
          <w:szCs w:val="28"/>
          <w:lang w:val="en-US"/>
        </w:rPr>
        <w:t xml:space="preserve">5 </w:t>
      </w:r>
      <w:r w:rsidR="00FC6FFC">
        <w:rPr>
          <w:rFonts w:cs="Times New Roman"/>
          <w:szCs w:val="28"/>
          <w:lang w:val="en-US"/>
        </w:rPr>
        <w:t>‒</w:t>
      </w:r>
      <w:r w:rsidR="00FC6FFC">
        <w:rPr>
          <w:szCs w:val="28"/>
          <w:lang w:val="en-US"/>
        </w:rPr>
        <w:t xml:space="preserve"> </w:t>
      </w:r>
      <w:r w:rsidR="005D5AFE" w:rsidRPr="00AB72FB">
        <w:rPr>
          <w:szCs w:val="28"/>
          <w:lang w:val="en-US"/>
        </w:rPr>
        <w:t>Disturbance of the base soil structu</w:t>
      </w:r>
      <w:r w:rsidR="00DF4612">
        <w:rPr>
          <w:szCs w:val="28"/>
          <w:lang w:val="en-US"/>
        </w:rPr>
        <w:t>re affected by the groundwater</w:t>
      </w:r>
    </w:p>
    <w:p w:rsidR="00AB72FB" w:rsidRPr="00FC6FFC" w:rsidRDefault="00AB72FB" w:rsidP="003178E9">
      <w:pPr>
        <w:tabs>
          <w:tab w:val="left" w:pos="993"/>
        </w:tabs>
        <w:jc w:val="center"/>
        <w:rPr>
          <w:sz w:val="16"/>
          <w:szCs w:val="16"/>
          <w:lang w:val="en-US"/>
        </w:rPr>
      </w:pPr>
    </w:p>
    <w:p w:rsidR="005D5AFE" w:rsidRPr="00905CBE" w:rsidRDefault="00FC6FFC" w:rsidP="00FC6FFC">
      <w:pPr>
        <w:tabs>
          <w:tab w:val="left" w:pos="993"/>
        </w:tabs>
        <w:rPr>
          <w:sz w:val="24"/>
          <w:szCs w:val="24"/>
          <w:lang w:val="en-US"/>
        </w:rPr>
      </w:pPr>
      <w:r w:rsidRPr="00905CBE">
        <w:rPr>
          <w:rStyle w:val="rynqvb"/>
          <w:sz w:val="24"/>
          <w:szCs w:val="24"/>
          <w:lang w:val="en"/>
        </w:rPr>
        <w:t>Note - Compiled from the source</w:t>
      </w:r>
      <w:r w:rsidRPr="00905CBE">
        <w:rPr>
          <w:sz w:val="24"/>
          <w:szCs w:val="24"/>
          <w:lang w:val="en-US"/>
        </w:rPr>
        <w:t xml:space="preserve"> [8</w:t>
      </w:r>
      <w:r w:rsidR="00144F88" w:rsidRPr="00905CBE">
        <w:rPr>
          <w:sz w:val="24"/>
          <w:szCs w:val="24"/>
          <w:lang w:val="en-US"/>
        </w:rPr>
        <w:t xml:space="preserve">, </w:t>
      </w:r>
      <w:r w:rsidR="00905CBE" w:rsidRPr="00905CBE">
        <w:rPr>
          <w:sz w:val="24"/>
          <w:szCs w:val="24"/>
          <w:lang w:val="en-US"/>
        </w:rPr>
        <w:t>c</w:t>
      </w:r>
      <w:r w:rsidR="00144F88" w:rsidRPr="00905CBE">
        <w:rPr>
          <w:sz w:val="24"/>
          <w:szCs w:val="24"/>
          <w:lang w:val="en-US"/>
        </w:rPr>
        <w:t>.</w:t>
      </w:r>
      <w:r w:rsidR="00905CBE" w:rsidRPr="00905CBE">
        <w:rPr>
          <w:sz w:val="24"/>
          <w:szCs w:val="24"/>
          <w:lang w:val="en-US"/>
        </w:rPr>
        <w:t xml:space="preserve"> 15-25</w:t>
      </w:r>
      <w:r w:rsidRPr="00905CBE">
        <w:rPr>
          <w:sz w:val="24"/>
          <w:szCs w:val="24"/>
          <w:lang w:val="en-US"/>
        </w:rPr>
        <w:t>]</w:t>
      </w:r>
    </w:p>
    <w:p w:rsidR="005D5AFE" w:rsidRPr="00FC6FFC" w:rsidRDefault="005D5AFE" w:rsidP="003178E9">
      <w:pPr>
        <w:tabs>
          <w:tab w:val="left" w:pos="993"/>
        </w:tabs>
        <w:jc w:val="center"/>
        <w:rPr>
          <w:szCs w:val="28"/>
          <w:lang w:val="en-US"/>
        </w:rPr>
      </w:pPr>
    </w:p>
    <w:p w:rsidR="005D5AFE" w:rsidRPr="00905CBE" w:rsidRDefault="005D5AFE" w:rsidP="003178E9">
      <w:pPr>
        <w:tabs>
          <w:tab w:val="left" w:pos="993"/>
        </w:tabs>
        <w:rPr>
          <w:szCs w:val="28"/>
          <w:lang w:val="en-US"/>
        </w:rPr>
      </w:pPr>
      <w:r w:rsidRPr="00144F88">
        <w:rPr>
          <w:szCs w:val="28"/>
          <w:lang w:val="en-US"/>
        </w:rPr>
        <w:t>When water enters the pit through the filter blanket from bottom to top, the soil particles experience the hydrodynamic pressure of t</w:t>
      </w:r>
      <w:r w:rsidR="008E19B4" w:rsidRPr="00144F88">
        <w:rPr>
          <w:szCs w:val="28"/>
          <w:lang w:val="en-US"/>
        </w:rPr>
        <w:t>he filtered water flow (</w:t>
      </w:r>
      <w:r w:rsidR="00FC6FFC" w:rsidRPr="00144F88">
        <w:rPr>
          <w:szCs w:val="28"/>
          <w:lang w:val="en-US"/>
        </w:rPr>
        <w:t>f</w:t>
      </w:r>
      <w:r w:rsidR="008E19B4" w:rsidRPr="00144F88">
        <w:rPr>
          <w:szCs w:val="28"/>
          <w:lang w:val="en-US"/>
        </w:rPr>
        <w:t>ig</w:t>
      </w:r>
      <w:r w:rsidR="00FC6FFC" w:rsidRPr="00144F88">
        <w:rPr>
          <w:szCs w:val="28"/>
          <w:lang w:val="en-US"/>
        </w:rPr>
        <w:t>ure </w:t>
      </w:r>
      <w:r w:rsidR="008E19B4" w:rsidRPr="00144F88">
        <w:rPr>
          <w:szCs w:val="28"/>
          <w:lang w:val="en-US"/>
        </w:rPr>
        <w:t>1.</w:t>
      </w:r>
      <w:r w:rsidRPr="00144F88">
        <w:rPr>
          <w:szCs w:val="28"/>
          <w:lang w:val="en-US"/>
        </w:rPr>
        <w:t xml:space="preserve">5c). This pressure significantly reduces the pressure in the soil skeleton under its own weight. Therefore, the shear resistance of soils and consequently its </w:t>
      </w:r>
      <w:r w:rsidRPr="00905CBE">
        <w:rPr>
          <w:szCs w:val="28"/>
          <w:lang w:val="en-US"/>
        </w:rPr>
        <w:t>stability decreases. The ability of silty clay soils to heave increases. If the hydrodynamic pressure is high, the soil may become suspended [</w:t>
      </w:r>
      <w:r w:rsidR="00144F88" w:rsidRPr="00905CBE">
        <w:rPr>
          <w:szCs w:val="28"/>
          <w:lang w:val="en-US"/>
        </w:rPr>
        <w:t xml:space="preserve">8, </w:t>
      </w:r>
      <w:r w:rsidR="00905CBE" w:rsidRPr="00905CBE">
        <w:rPr>
          <w:szCs w:val="28"/>
          <w:lang w:val="en-US"/>
        </w:rPr>
        <w:t>c</w:t>
      </w:r>
      <w:r w:rsidR="00144F88" w:rsidRPr="00905CBE">
        <w:rPr>
          <w:szCs w:val="28"/>
          <w:lang w:val="en-US"/>
        </w:rPr>
        <w:t>.</w:t>
      </w:r>
      <w:r w:rsidR="00905CBE" w:rsidRPr="00905CBE">
        <w:rPr>
          <w:szCs w:val="28"/>
          <w:lang w:val="en-US"/>
        </w:rPr>
        <w:t xml:space="preserve"> 3-190</w:t>
      </w:r>
      <w:r w:rsidRPr="00905CBE">
        <w:rPr>
          <w:szCs w:val="28"/>
          <w:lang w:val="en-US"/>
        </w:rPr>
        <w:t>]</w:t>
      </w:r>
      <w:r w:rsidR="00FC6FFC" w:rsidRPr="00905CBE">
        <w:rPr>
          <w:szCs w:val="28"/>
          <w:lang w:val="en-US"/>
        </w:rPr>
        <w:t>.</w:t>
      </w:r>
    </w:p>
    <w:p w:rsidR="005D5AFE" w:rsidRPr="00144F88" w:rsidRDefault="005D5AFE" w:rsidP="003178E9">
      <w:pPr>
        <w:tabs>
          <w:tab w:val="left" w:pos="993"/>
        </w:tabs>
        <w:rPr>
          <w:szCs w:val="28"/>
          <w:lang w:val="en-US"/>
        </w:rPr>
      </w:pPr>
      <w:r w:rsidRPr="00144F88">
        <w:rPr>
          <w:szCs w:val="28"/>
          <w:lang w:val="en-US"/>
        </w:rPr>
        <w:t>If water enters the pit through well-filtering layers, then it can carry clay and</w:t>
      </w:r>
      <w:r w:rsidRPr="004B7B60">
        <w:rPr>
          <w:szCs w:val="28"/>
          <w:lang w:val="en-US"/>
        </w:rPr>
        <w:t xml:space="preserve"> silty soil particles onto the foundations, thus </w:t>
      </w:r>
      <w:r w:rsidR="008E19B4">
        <w:rPr>
          <w:szCs w:val="28"/>
          <w:lang w:val="en-US"/>
        </w:rPr>
        <w:t>forming alluvial cones (</w:t>
      </w:r>
      <w:r w:rsidR="00FC6FFC">
        <w:rPr>
          <w:szCs w:val="28"/>
          <w:lang w:val="en-US"/>
        </w:rPr>
        <w:t>f</w:t>
      </w:r>
      <w:r w:rsidR="008E19B4">
        <w:rPr>
          <w:szCs w:val="28"/>
          <w:lang w:val="en-US"/>
        </w:rPr>
        <w:t>ig</w:t>
      </w:r>
      <w:r w:rsidR="00FC6FFC">
        <w:rPr>
          <w:szCs w:val="28"/>
          <w:lang w:val="en-US"/>
        </w:rPr>
        <w:t>ure</w:t>
      </w:r>
      <w:r w:rsidR="008E19B4">
        <w:rPr>
          <w:szCs w:val="28"/>
          <w:lang w:val="en-US"/>
        </w:rPr>
        <w:t xml:space="preserve"> 1.</w:t>
      </w:r>
      <w:r w:rsidRPr="004B7B60">
        <w:rPr>
          <w:szCs w:val="28"/>
          <w:lang w:val="en-US"/>
        </w:rPr>
        <w:t xml:space="preserve">5d) (mechanical suffusion). When the minerals of the soil or rock skeleton are dissolved, chemical suffusion occurs. As a result the physical and mechanical properties of soils deteriorate. They unevenly destruct at the base, therefore, uneven settlement under </w:t>
      </w:r>
      <w:r w:rsidRPr="00144F88">
        <w:rPr>
          <w:szCs w:val="28"/>
          <w:lang w:val="en-US"/>
        </w:rPr>
        <w:t>construction occurs [</w:t>
      </w:r>
      <w:r w:rsidR="00905CBE" w:rsidRPr="00905CBE">
        <w:rPr>
          <w:szCs w:val="28"/>
          <w:lang w:val="en-US"/>
        </w:rPr>
        <w:t>8, c. 3-190</w:t>
      </w:r>
      <w:r w:rsidRPr="00144F88">
        <w:rPr>
          <w:szCs w:val="28"/>
          <w:lang w:val="en-US"/>
        </w:rPr>
        <w:t>].</w:t>
      </w:r>
    </w:p>
    <w:p w:rsidR="005D5AFE" w:rsidRPr="004B7B60" w:rsidRDefault="005D5AFE" w:rsidP="003178E9">
      <w:pPr>
        <w:tabs>
          <w:tab w:val="left" w:pos="993"/>
        </w:tabs>
        <w:rPr>
          <w:szCs w:val="28"/>
          <w:lang w:val="en-US"/>
        </w:rPr>
      </w:pPr>
      <w:r w:rsidRPr="004B7B60">
        <w:rPr>
          <w:szCs w:val="28"/>
          <w:lang w:val="en-US"/>
        </w:rPr>
        <w:t>Considering the above processes, there is a significant influence of changes in the moisture content of silty-clayey soils upon the mechanical properties of soils. The strength of structural bonds in silty clay soils is influenced by a number of factors, including: density, moisture, mineral composition, dispersion degree, etc.</w:t>
      </w:r>
    </w:p>
    <w:p w:rsidR="005D5AFE" w:rsidRPr="004B7B60" w:rsidRDefault="005D5AFE" w:rsidP="003178E9">
      <w:pPr>
        <w:tabs>
          <w:tab w:val="left" w:pos="993"/>
        </w:tabs>
        <w:rPr>
          <w:szCs w:val="28"/>
          <w:lang w:val="en-US"/>
        </w:rPr>
      </w:pPr>
      <w:r w:rsidRPr="004B7B60">
        <w:rPr>
          <w:szCs w:val="28"/>
          <w:lang w:val="en-US"/>
        </w:rPr>
        <w:t>It is known that when soils are completely saturated with water, their elastic parameters decrease by 14-25% for bulk soils, by 23-45% for loams, and by 29-42% for clays [23, 24]. Water saturation of heaving soils can cause a decrease in the elastic modulus by up to 10 times. Clays are characterized by a decrease in the elastic modulus by 4-5 times, and for loams and sandy loams – by 5 times [25].</w:t>
      </w:r>
    </w:p>
    <w:p w:rsidR="005D5AFE" w:rsidRPr="00905CBE" w:rsidRDefault="005D5AFE" w:rsidP="003178E9">
      <w:pPr>
        <w:tabs>
          <w:tab w:val="left" w:pos="993"/>
        </w:tabs>
        <w:rPr>
          <w:szCs w:val="28"/>
          <w:lang w:val="en-US"/>
        </w:rPr>
      </w:pPr>
      <w:r w:rsidRPr="004B7B60">
        <w:rPr>
          <w:szCs w:val="28"/>
          <w:lang w:val="en-US"/>
        </w:rPr>
        <w:t>W. Xu and X. Wang found</w:t>
      </w:r>
      <w:r w:rsidR="00905CBE">
        <w:rPr>
          <w:szCs w:val="28"/>
          <w:lang w:val="en-US"/>
        </w:rPr>
        <w:t xml:space="preserve"> that the loam elastic modulus </w:t>
      </w:r>
      <w:r w:rsidRPr="004B7B60">
        <w:rPr>
          <w:szCs w:val="28"/>
          <w:lang w:val="en-US"/>
        </w:rPr>
        <w:t>decreases linearly with  pla</w:t>
      </w:r>
      <w:r w:rsidR="00144F88">
        <w:rPr>
          <w:szCs w:val="28"/>
          <w:lang w:val="en-US"/>
        </w:rPr>
        <w:t xml:space="preserve">cement water content increase. </w:t>
      </w:r>
      <w:r w:rsidRPr="004B7B60">
        <w:rPr>
          <w:szCs w:val="28"/>
          <w:lang w:val="en-US"/>
        </w:rPr>
        <w:t>This trend also persists during c</w:t>
      </w:r>
      <w:r w:rsidR="008E19B4">
        <w:rPr>
          <w:szCs w:val="28"/>
          <w:lang w:val="en-US"/>
        </w:rPr>
        <w:t>yclic freezing-thawing (</w:t>
      </w:r>
      <w:r w:rsidR="00FC6FFC">
        <w:rPr>
          <w:szCs w:val="28"/>
          <w:lang w:val="en-US"/>
        </w:rPr>
        <w:t>f</w:t>
      </w:r>
      <w:r w:rsidR="008E19B4">
        <w:rPr>
          <w:szCs w:val="28"/>
          <w:lang w:val="en-US"/>
        </w:rPr>
        <w:t>ig</w:t>
      </w:r>
      <w:r w:rsidR="00FC6FFC">
        <w:rPr>
          <w:szCs w:val="28"/>
          <w:lang w:val="en-US"/>
        </w:rPr>
        <w:t>ure</w:t>
      </w:r>
      <w:r w:rsidR="008E19B4">
        <w:rPr>
          <w:szCs w:val="28"/>
          <w:lang w:val="en-US"/>
        </w:rPr>
        <w:t xml:space="preserve"> 1.</w:t>
      </w:r>
      <w:r w:rsidRPr="004B7B60">
        <w:rPr>
          <w:szCs w:val="28"/>
          <w:lang w:val="en-US"/>
        </w:rPr>
        <w:t>6) [26].</w:t>
      </w:r>
    </w:p>
    <w:p w:rsidR="00AB72FB" w:rsidRPr="00905CBE" w:rsidRDefault="00AB72FB" w:rsidP="003178E9">
      <w:pPr>
        <w:tabs>
          <w:tab w:val="left" w:pos="993"/>
        </w:tabs>
        <w:rPr>
          <w:szCs w:val="28"/>
          <w:lang w:val="en-US"/>
        </w:rPr>
      </w:pPr>
    </w:p>
    <w:p w:rsidR="005D5AFE" w:rsidRDefault="005D5AFE" w:rsidP="003178E9">
      <w:pPr>
        <w:tabs>
          <w:tab w:val="left" w:pos="993"/>
        </w:tabs>
        <w:rPr>
          <w:sz w:val="24"/>
          <w:szCs w:val="24"/>
        </w:rPr>
      </w:pPr>
      <w:r w:rsidRPr="00F52B6E">
        <w:rPr>
          <w:noProof/>
          <w:color w:val="E36C0A"/>
          <w:szCs w:val="24"/>
          <w:lang w:eastAsia="ru-RU"/>
        </w:rPr>
        <w:drawing>
          <wp:inline distT="0" distB="0" distL="0" distR="0" wp14:anchorId="1A24C537" wp14:editId="0FAE93D8">
            <wp:extent cx="4922597" cy="146739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17" cstate="print">
                      <a:extLst>
                        <a:ext uri="{28A0092B-C50C-407E-A947-70E740481C1C}">
                          <a14:useLocalDpi xmlns:a14="http://schemas.microsoft.com/office/drawing/2010/main" val="0"/>
                        </a:ext>
                      </a:extLst>
                    </a:blip>
                    <a:srcRect b="17693"/>
                    <a:stretch>
                      <a:fillRect/>
                    </a:stretch>
                  </pic:blipFill>
                  <pic:spPr bwMode="auto">
                    <a:xfrm>
                      <a:off x="0" y="0"/>
                      <a:ext cx="4924325" cy="1467910"/>
                    </a:xfrm>
                    <a:prstGeom prst="rect">
                      <a:avLst/>
                    </a:prstGeom>
                    <a:noFill/>
                    <a:ln>
                      <a:noFill/>
                    </a:ln>
                  </pic:spPr>
                </pic:pic>
              </a:graphicData>
            </a:graphic>
          </wp:inline>
        </w:drawing>
      </w:r>
    </w:p>
    <w:p w:rsidR="00FC6FFC" w:rsidRPr="00FC6FFC" w:rsidRDefault="00FC6FFC" w:rsidP="003178E9">
      <w:pPr>
        <w:tabs>
          <w:tab w:val="left" w:pos="993"/>
        </w:tabs>
        <w:ind w:firstLine="0"/>
        <w:jc w:val="center"/>
        <w:rPr>
          <w:sz w:val="16"/>
          <w:szCs w:val="16"/>
          <w:lang w:val="en-US"/>
        </w:rPr>
      </w:pPr>
    </w:p>
    <w:p w:rsidR="00FC6FFC" w:rsidRPr="00FC6FFC" w:rsidRDefault="00FC6FFC" w:rsidP="00FC6FFC">
      <w:pPr>
        <w:tabs>
          <w:tab w:val="left" w:pos="993"/>
        </w:tabs>
        <w:rPr>
          <w:sz w:val="24"/>
          <w:szCs w:val="24"/>
          <w:lang w:val="en-US"/>
        </w:rPr>
      </w:pPr>
      <w:r w:rsidRPr="00FC6FFC">
        <w:rPr>
          <w:sz w:val="24"/>
          <w:szCs w:val="24"/>
          <w:lang w:val="en-US"/>
        </w:rPr>
        <w:t xml:space="preserve">a </w:t>
      </w:r>
      <w:r>
        <w:rPr>
          <w:rFonts w:cs="Times New Roman"/>
          <w:sz w:val="24"/>
          <w:szCs w:val="24"/>
          <w:lang w:val="en-US"/>
        </w:rPr>
        <w:t>‒</w:t>
      </w:r>
      <w:r>
        <w:rPr>
          <w:sz w:val="24"/>
          <w:szCs w:val="24"/>
          <w:lang w:val="en-US"/>
        </w:rPr>
        <w:t xml:space="preserve"> </w:t>
      </w:r>
      <w:r w:rsidRPr="00FC6FFC">
        <w:rPr>
          <w:sz w:val="24"/>
          <w:szCs w:val="24"/>
          <w:lang w:val="en-US"/>
        </w:rPr>
        <w:t xml:space="preserve">0 cycles; (b </w:t>
      </w:r>
      <w:r>
        <w:rPr>
          <w:rFonts w:cs="Times New Roman"/>
          <w:sz w:val="24"/>
          <w:szCs w:val="24"/>
          <w:lang w:val="en-US"/>
        </w:rPr>
        <w:t>‒</w:t>
      </w:r>
      <w:r>
        <w:rPr>
          <w:sz w:val="24"/>
          <w:szCs w:val="24"/>
          <w:lang w:val="en-US"/>
        </w:rPr>
        <w:t xml:space="preserve"> </w:t>
      </w:r>
      <w:r w:rsidRPr="00FC6FFC">
        <w:rPr>
          <w:sz w:val="24"/>
          <w:szCs w:val="24"/>
          <w:lang w:val="en-US"/>
        </w:rPr>
        <w:t xml:space="preserve">5 cycles; c </w:t>
      </w:r>
      <w:r>
        <w:rPr>
          <w:rFonts w:cs="Times New Roman"/>
          <w:sz w:val="24"/>
          <w:szCs w:val="24"/>
          <w:lang w:val="en-US"/>
        </w:rPr>
        <w:t>‒</w:t>
      </w:r>
      <w:r>
        <w:rPr>
          <w:sz w:val="24"/>
          <w:szCs w:val="24"/>
          <w:lang w:val="en-US"/>
        </w:rPr>
        <w:t xml:space="preserve"> </w:t>
      </w:r>
      <w:r w:rsidRPr="00FC6FFC">
        <w:rPr>
          <w:sz w:val="24"/>
          <w:szCs w:val="24"/>
          <w:lang w:val="en-US"/>
        </w:rPr>
        <w:t>15 cycles</w:t>
      </w:r>
    </w:p>
    <w:p w:rsidR="00FC6FFC" w:rsidRPr="00FC6FFC" w:rsidRDefault="00FC6FFC" w:rsidP="003178E9">
      <w:pPr>
        <w:tabs>
          <w:tab w:val="left" w:pos="993"/>
        </w:tabs>
        <w:ind w:firstLine="0"/>
        <w:jc w:val="center"/>
        <w:rPr>
          <w:sz w:val="16"/>
          <w:szCs w:val="16"/>
          <w:lang w:val="en-US"/>
        </w:rPr>
      </w:pPr>
    </w:p>
    <w:p w:rsidR="005D5AFE" w:rsidRPr="00AB72FB" w:rsidRDefault="00AC4CFD" w:rsidP="003178E9">
      <w:pPr>
        <w:tabs>
          <w:tab w:val="left" w:pos="993"/>
        </w:tabs>
        <w:ind w:firstLine="0"/>
        <w:jc w:val="center"/>
        <w:rPr>
          <w:szCs w:val="28"/>
          <w:lang w:val="en-US"/>
        </w:rPr>
      </w:pPr>
      <w:r>
        <w:rPr>
          <w:szCs w:val="28"/>
          <w:lang w:val="en-US"/>
        </w:rPr>
        <w:t>Figure</w:t>
      </w:r>
      <w:r w:rsidRPr="00AB72FB">
        <w:rPr>
          <w:szCs w:val="28"/>
          <w:lang w:val="en-US"/>
        </w:rPr>
        <w:t xml:space="preserve"> </w:t>
      </w:r>
      <w:r w:rsidR="008E19B4" w:rsidRPr="00AB72FB">
        <w:rPr>
          <w:szCs w:val="28"/>
          <w:lang w:val="en-US"/>
        </w:rPr>
        <w:t>1.</w:t>
      </w:r>
      <w:r w:rsidR="005D5AFE" w:rsidRPr="00AB72FB">
        <w:rPr>
          <w:szCs w:val="28"/>
          <w:lang w:val="en-US"/>
        </w:rPr>
        <w:t xml:space="preserve">6 </w:t>
      </w:r>
      <w:r w:rsidR="00FC6FFC">
        <w:rPr>
          <w:rFonts w:cs="Times New Roman"/>
          <w:szCs w:val="28"/>
          <w:lang w:val="en-US"/>
        </w:rPr>
        <w:t>‒</w:t>
      </w:r>
      <w:r w:rsidR="00FC6FFC">
        <w:rPr>
          <w:szCs w:val="28"/>
          <w:lang w:val="en-US"/>
        </w:rPr>
        <w:t xml:space="preserve"> </w:t>
      </w:r>
      <w:r w:rsidR="005D5AFE" w:rsidRPr="00AB72FB">
        <w:rPr>
          <w:szCs w:val="28"/>
          <w:lang w:val="en-US"/>
        </w:rPr>
        <w:t>The influence of soil moisture on the elastic modulus (resilient modulus) at various confining pressures (compression test) with various num</w:t>
      </w:r>
      <w:r w:rsidR="00FC6FFC">
        <w:rPr>
          <w:szCs w:val="28"/>
          <w:lang w:val="en-US"/>
        </w:rPr>
        <w:t>bers of freezing-thawing cycles</w:t>
      </w:r>
    </w:p>
    <w:p w:rsidR="00FC6FFC" w:rsidRDefault="00FC6FFC" w:rsidP="003178E9">
      <w:pPr>
        <w:tabs>
          <w:tab w:val="left" w:pos="993"/>
        </w:tabs>
        <w:rPr>
          <w:szCs w:val="28"/>
          <w:lang w:val="en-US"/>
        </w:rPr>
      </w:pPr>
    </w:p>
    <w:p w:rsidR="005D5AFE" w:rsidRPr="00C5278D" w:rsidRDefault="005D5AFE" w:rsidP="003178E9">
      <w:pPr>
        <w:tabs>
          <w:tab w:val="left" w:pos="993"/>
        </w:tabs>
        <w:rPr>
          <w:szCs w:val="28"/>
          <w:lang w:val="en-US"/>
        </w:rPr>
      </w:pPr>
      <w:r w:rsidRPr="004B7B60">
        <w:rPr>
          <w:szCs w:val="28"/>
          <w:lang w:val="en-US"/>
        </w:rPr>
        <w:t>Applicable Code Design 22.13330.2016 [27] shows that when designing buildings and structures located in deep pits and blocking natural filtration flows, as well as altering the conditions and paths of groundwater filtration, it is important to predict al</w:t>
      </w:r>
      <w:r w:rsidR="008E19B4">
        <w:rPr>
          <w:szCs w:val="28"/>
          <w:lang w:val="en-US"/>
        </w:rPr>
        <w:t xml:space="preserve">teration of groundwater regime </w:t>
      </w:r>
      <w:r w:rsidRPr="004B7B60">
        <w:rPr>
          <w:szCs w:val="28"/>
          <w:lang w:val="en-US"/>
        </w:rPr>
        <w:t>of the construction site. This forecast can be made by modeling with analytical or numerical methods in order to avoid the situation in</w:t>
      </w:r>
      <w:r w:rsidR="008E19B4">
        <w:rPr>
          <w:szCs w:val="28"/>
          <w:lang w:val="en-US"/>
        </w:rPr>
        <w:t xml:space="preserve"> the </w:t>
      </w:r>
      <w:r w:rsidR="00FC6FFC">
        <w:rPr>
          <w:szCs w:val="28"/>
          <w:lang w:val="en-US"/>
        </w:rPr>
        <w:t>f</w:t>
      </w:r>
      <w:r w:rsidR="008E19B4">
        <w:rPr>
          <w:szCs w:val="28"/>
          <w:lang w:val="en-US"/>
        </w:rPr>
        <w:t>igure 1.</w:t>
      </w:r>
      <w:r w:rsidRPr="004B7B60">
        <w:rPr>
          <w:szCs w:val="28"/>
          <w:lang w:val="en-US"/>
        </w:rPr>
        <w:t>7.</w:t>
      </w:r>
    </w:p>
    <w:p w:rsidR="00AB72FB" w:rsidRPr="00C5278D" w:rsidRDefault="00AB72FB" w:rsidP="003178E9">
      <w:pPr>
        <w:tabs>
          <w:tab w:val="left" w:pos="993"/>
        </w:tabs>
        <w:rPr>
          <w:szCs w:val="28"/>
          <w:lang w:val="en-US"/>
        </w:rPr>
      </w:pPr>
    </w:p>
    <w:p w:rsidR="005D5AFE" w:rsidRDefault="005D5AFE" w:rsidP="00FC6FFC">
      <w:pPr>
        <w:tabs>
          <w:tab w:val="left" w:pos="993"/>
        </w:tabs>
        <w:ind w:firstLine="0"/>
        <w:jc w:val="center"/>
        <w:rPr>
          <w:sz w:val="24"/>
          <w:szCs w:val="24"/>
          <w:lang w:val="en-US"/>
        </w:rPr>
      </w:pPr>
      <w:r w:rsidRPr="00F52B6E">
        <w:rPr>
          <w:noProof/>
          <w:szCs w:val="24"/>
          <w:lang w:eastAsia="ru-RU"/>
        </w:rPr>
        <w:drawing>
          <wp:inline distT="0" distB="0" distL="0" distR="0" wp14:anchorId="376A762C" wp14:editId="0A445260">
            <wp:extent cx="3256760" cy="2257425"/>
            <wp:effectExtent l="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8" cstate="print">
                      <a:extLst>
                        <a:ext uri="{28A0092B-C50C-407E-A947-70E740481C1C}">
                          <a14:useLocalDpi xmlns:a14="http://schemas.microsoft.com/office/drawing/2010/main" val="0"/>
                        </a:ext>
                      </a:extLst>
                    </a:blip>
                    <a:srcRect l="17191" b="13983"/>
                    <a:stretch>
                      <a:fillRect/>
                    </a:stretch>
                  </pic:blipFill>
                  <pic:spPr bwMode="auto">
                    <a:xfrm>
                      <a:off x="0" y="0"/>
                      <a:ext cx="3260725" cy="2260173"/>
                    </a:xfrm>
                    <a:prstGeom prst="rect">
                      <a:avLst/>
                    </a:prstGeom>
                    <a:noFill/>
                    <a:ln>
                      <a:noFill/>
                    </a:ln>
                  </pic:spPr>
                </pic:pic>
              </a:graphicData>
            </a:graphic>
          </wp:inline>
        </w:drawing>
      </w:r>
    </w:p>
    <w:p w:rsidR="00AB72FB" w:rsidRPr="00AB72FB" w:rsidRDefault="00AB72FB" w:rsidP="003178E9">
      <w:pPr>
        <w:tabs>
          <w:tab w:val="left" w:pos="993"/>
        </w:tabs>
        <w:ind w:firstLine="0"/>
        <w:jc w:val="center"/>
        <w:rPr>
          <w:sz w:val="16"/>
          <w:szCs w:val="16"/>
        </w:rPr>
      </w:pPr>
    </w:p>
    <w:p w:rsidR="005D5AFE" w:rsidRPr="00AB72FB" w:rsidRDefault="008E19B4" w:rsidP="003178E9">
      <w:pPr>
        <w:tabs>
          <w:tab w:val="left" w:pos="993"/>
        </w:tabs>
        <w:ind w:firstLine="0"/>
        <w:jc w:val="center"/>
        <w:rPr>
          <w:szCs w:val="28"/>
          <w:lang w:val="en-US"/>
        </w:rPr>
      </w:pPr>
      <w:r w:rsidRPr="00AB72FB">
        <w:rPr>
          <w:szCs w:val="28"/>
          <w:lang w:val="en-US"/>
        </w:rPr>
        <w:t>Figure 1.</w:t>
      </w:r>
      <w:r w:rsidR="005D5AFE" w:rsidRPr="00AB72FB">
        <w:rPr>
          <w:szCs w:val="28"/>
          <w:lang w:val="en-US"/>
        </w:rPr>
        <w:t xml:space="preserve">7 </w:t>
      </w:r>
      <w:r w:rsidR="00FC6FFC">
        <w:rPr>
          <w:rFonts w:cs="Times New Roman"/>
          <w:szCs w:val="28"/>
          <w:lang w:val="en-US"/>
        </w:rPr>
        <w:t>‒</w:t>
      </w:r>
      <w:r w:rsidR="00FC6FFC">
        <w:rPr>
          <w:szCs w:val="28"/>
          <w:lang w:val="en-US"/>
        </w:rPr>
        <w:t xml:space="preserve"> </w:t>
      </w:r>
      <w:r w:rsidR="005D5AFE" w:rsidRPr="00AB72FB">
        <w:rPr>
          <w:szCs w:val="28"/>
          <w:lang w:val="en-US"/>
        </w:rPr>
        <w:t>Flooding of the pit due to insufficient depth of the ground water cutoff sealing</w:t>
      </w:r>
    </w:p>
    <w:p w:rsidR="005D5AFE" w:rsidRPr="005D5AFE" w:rsidRDefault="005D5AFE" w:rsidP="003178E9">
      <w:pPr>
        <w:tabs>
          <w:tab w:val="left" w:pos="993"/>
        </w:tabs>
        <w:ind w:left="-284"/>
        <w:rPr>
          <w:szCs w:val="28"/>
          <w:lang w:val="en-US"/>
        </w:rPr>
      </w:pPr>
      <w:r w:rsidRPr="004B7B60">
        <w:rPr>
          <w:szCs w:val="28"/>
          <w:lang w:val="en-US"/>
        </w:rPr>
        <w:t xml:space="preserve">Applicable Code Design 22.13330.2016 </w:t>
      </w:r>
      <w:r w:rsidRPr="00905CBE">
        <w:rPr>
          <w:szCs w:val="28"/>
          <w:lang w:val="en-US"/>
        </w:rPr>
        <w:t>[27</w:t>
      </w:r>
      <w:r w:rsidR="00144F88" w:rsidRPr="00905CBE">
        <w:rPr>
          <w:szCs w:val="28"/>
          <w:lang w:val="en-US"/>
        </w:rPr>
        <w:t xml:space="preserve">, p. </w:t>
      </w:r>
      <w:r w:rsidR="00905CBE">
        <w:rPr>
          <w:szCs w:val="28"/>
          <w:lang w:val="en-US"/>
        </w:rPr>
        <w:t>3-220</w:t>
      </w:r>
      <w:r w:rsidRPr="00905CBE">
        <w:rPr>
          <w:szCs w:val="28"/>
          <w:lang w:val="en-US"/>
        </w:rPr>
        <w:t xml:space="preserve">] regulates </w:t>
      </w:r>
      <w:r w:rsidRPr="004B7B60">
        <w:rPr>
          <w:szCs w:val="28"/>
          <w:lang w:val="en-US"/>
        </w:rPr>
        <w:t>the need to calculate the pressure of the piezometric groundwater level when designing structures located in deep pits below the groundwater level, as well as the need to take measures to prevent heaving of the pit bottom and filling it with water.</w:t>
      </w:r>
    </w:p>
    <w:p w:rsidR="005D5AFE" w:rsidRDefault="005D5AFE" w:rsidP="003178E9">
      <w:pPr>
        <w:tabs>
          <w:tab w:val="left" w:pos="993"/>
        </w:tabs>
        <w:ind w:left="-284"/>
        <w:rPr>
          <w:szCs w:val="28"/>
          <w:lang w:val="en-US"/>
        </w:rPr>
      </w:pPr>
      <w:r w:rsidRPr="004B7B60">
        <w:rPr>
          <w:szCs w:val="28"/>
          <w:lang w:val="en-US"/>
        </w:rPr>
        <w:t>Condition (1.7) must be met to avoid hydraulic destruction of the active thickness of the pit bottom, suffusion and filtration of water into the pit (</w:t>
      </w:r>
      <w:r w:rsidR="00FC6FFC" w:rsidRPr="004B7B60">
        <w:rPr>
          <w:szCs w:val="28"/>
          <w:lang w:val="en-US"/>
        </w:rPr>
        <w:t>f</w:t>
      </w:r>
      <w:r w:rsidR="00FC6FFC">
        <w:rPr>
          <w:szCs w:val="28"/>
          <w:lang w:val="en-US"/>
        </w:rPr>
        <w:t>igure 1.</w:t>
      </w:r>
      <w:r w:rsidRPr="004B7B60">
        <w:rPr>
          <w:szCs w:val="28"/>
          <w:lang w:val="en-US"/>
        </w:rPr>
        <w:t>8).</w:t>
      </w:r>
    </w:p>
    <w:p w:rsidR="005E4346" w:rsidRPr="00FC6FFC" w:rsidRDefault="005E4346" w:rsidP="003178E9">
      <w:pPr>
        <w:tabs>
          <w:tab w:val="left" w:pos="993"/>
        </w:tabs>
        <w:ind w:left="-284"/>
        <w:rPr>
          <w:szCs w:val="28"/>
          <w:lang w:val="en-US"/>
        </w:rPr>
      </w:pPr>
    </w:p>
    <w:p w:rsidR="005D5AFE" w:rsidRDefault="001C2D45" w:rsidP="003178E9">
      <w:pPr>
        <w:tabs>
          <w:tab w:val="left" w:pos="993"/>
        </w:tabs>
        <w:ind w:firstLine="0"/>
        <w:jc w:val="center"/>
        <w:rPr>
          <w:sz w:val="24"/>
          <w:szCs w:val="24"/>
        </w:rPr>
      </w:pPr>
      <w:r>
        <w:rPr>
          <w:noProof/>
          <w:sz w:val="24"/>
          <w:szCs w:val="24"/>
          <w:lang w:eastAsia="ru-RU"/>
        </w:rPr>
        <w:drawing>
          <wp:inline distT="0" distB="0" distL="0" distR="0" wp14:anchorId="7A18DEED" wp14:editId="272D10D4">
            <wp:extent cx="4572000" cy="259273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4614" cy="2599884"/>
                    </a:xfrm>
                    <a:prstGeom prst="rect">
                      <a:avLst/>
                    </a:prstGeom>
                    <a:noFill/>
                    <a:ln>
                      <a:noFill/>
                    </a:ln>
                  </pic:spPr>
                </pic:pic>
              </a:graphicData>
            </a:graphic>
          </wp:inline>
        </w:drawing>
      </w:r>
    </w:p>
    <w:p w:rsidR="00AB72FB" w:rsidRPr="00FC6FFC" w:rsidRDefault="00AB72FB" w:rsidP="003178E9">
      <w:pPr>
        <w:tabs>
          <w:tab w:val="left" w:pos="993"/>
        </w:tabs>
        <w:ind w:firstLine="0"/>
        <w:jc w:val="center"/>
        <w:rPr>
          <w:sz w:val="16"/>
          <w:szCs w:val="16"/>
        </w:rPr>
      </w:pPr>
    </w:p>
    <w:p w:rsidR="005D5AFE" w:rsidRPr="00AB72FB" w:rsidRDefault="00FC6FFC" w:rsidP="003178E9">
      <w:pPr>
        <w:tabs>
          <w:tab w:val="left" w:pos="993"/>
        </w:tabs>
        <w:ind w:firstLine="0"/>
        <w:jc w:val="center"/>
        <w:rPr>
          <w:szCs w:val="28"/>
          <w:lang w:val="en-US"/>
        </w:rPr>
      </w:pPr>
      <w:r>
        <w:rPr>
          <w:szCs w:val="28"/>
          <w:lang w:val="en-US"/>
        </w:rPr>
        <w:t>Figure 1.</w:t>
      </w:r>
      <w:r w:rsidR="005D5AFE" w:rsidRPr="00AB72FB">
        <w:rPr>
          <w:szCs w:val="28"/>
          <w:lang w:val="en-US"/>
        </w:rPr>
        <w:t xml:space="preserve">8 </w:t>
      </w:r>
      <w:r>
        <w:rPr>
          <w:rFonts w:cs="Times New Roman"/>
          <w:szCs w:val="28"/>
          <w:lang w:val="en-US"/>
        </w:rPr>
        <w:t>‒</w:t>
      </w:r>
      <w:r>
        <w:rPr>
          <w:szCs w:val="28"/>
          <w:lang w:val="en-US"/>
        </w:rPr>
        <w:t xml:space="preserve"> </w:t>
      </w:r>
      <w:r w:rsidR="005D5AFE" w:rsidRPr="00AB72FB">
        <w:rPr>
          <w:szCs w:val="28"/>
          <w:lang w:val="en-US"/>
        </w:rPr>
        <w:t>Filtration into the pit with imperfect ground water cutoff</w:t>
      </w:r>
    </w:p>
    <w:p w:rsidR="005E4346" w:rsidRPr="00FC6FFC" w:rsidRDefault="005E4346" w:rsidP="005E4346">
      <w:pPr>
        <w:tabs>
          <w:tab w:val="left" w:pos="993"/>
        </w:tabs>
        <w:ind w:left="-284"/>
        <w:rPr>
          <w:szCs w:val="28"/>
          <w:lang w:val="en-US"/>
        </w:rPr>
      </w:pPr>
    </w:p>
    <w:tbl>
      <w:tblPr>
        <w:tblW w:w="0" w:type="auto"/>
        <w:tblLook w:val="04A0" w:firstRow="1" w:lastRow="0" w:firstColumn="1" w:lastColumn="0" w:noHBand="0" w:noVBand="1"/>
      </w:tblPr>
      <w:tblGrid>
        <w:gridCol w:w="8359"/>
        <w:gridCol w:w="1388"/>
      </w:tblGrid>
      <w:tr w:rsidR="005E4346" w:rsidRPr="001C2D45" w:rsidTr="00B15EF4">
        <w:tc>
          <w:tcPr>
            <w:tcW w:w="8359" w:type="dxa"/>
            <w:vAlign w:val="center"/>
          </w:tcPr>
          <w:p w:rsidR="005E4346" w:rsidRPr="001C2D45" w:rsidRDefault="00023575" w:rsidP="00B15EF4">
            <w:pPr>
              <w:pStyle w:val="ac"/>
              <w:ind w:firstLine="34"/>
              <w:jc w:val="center"/>
              <w:rPr>
                <w:rFonts w:cs="Times New Roman"/>
                <w:i/>
                <w:szCs w:val="24"/>
                <w:lang w:val="en-US"/>
              </w:rPr>
            </w:pPr>
            <m:oMathPara>
              <m:oMath>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lang w:val="en-US"/>
                      </w:rPr>
                      <m:t>f</m:t>
                    </m:r>
                  </m:sub>
                </m:sSub>
                <m:r>
                  <w:rPr>
                    <w:rFonts w:ascii="Cambria Math" w:hAnsi="Cambria Math" w:cs="Times New Roman"/>
                    <w:szCs w:val="24"/>
                  </w:rPr>
                  <m:t>I≤1</m:t>
                </m:r>
              </m:oMath>
            </m:oMathPara>
          </w:p>
        </w:tc>
        <w:tc>
          <w:tcPr>
            <w:tcW w:w="1388" w:type="dxa"/>
            <w:tcBorders>
              <w:left w:val="nil"/>
            </w:tcBorders>
            <w:vAlign w:val="center"/>
          </w:tcPr>
          <w:p w:rsidR="005E4346" w:rsidRPr="001C2D45" w:rsidRDefault="005E4346" w:rsidP="00B15EF4">
            <w:pPr>
              <w:pStyle w:val="ac"/>
              <w:jc w:val="right"/>
              <w:rPr>
                <w:rFonts w:cs="Times New Roman"/>
                <w:szCs w:val="24"/>
              </w:rPr>
            </w:pPr>
            <w:r w:rsidRPr="001C2D45">
              <w:rPr>
                <w:rFonts w:cs="Times New Roman"/>
                <w:szCs w:val="24"/>
              </w:rPr>
              <w:t>(1.7)</w:t>
            </w:r>
          </w:p>
        </w:tc>
      </w:tr>
    </w:tbl>
    <w:p w:rsidR="005E4346" w:rsidRDefault="005E4346" w:rsidP="005E4346">
      <w:pPr>
        <w:tabs>
          <w:tab w:val="left" w:pos="993"/>
        </w:tabs>
        <w:ind w:left="-284"/>
        <w:rPr>
          <w:szCs w:val="28"/>
        </w:rPr>
      </w:pPr>
    </w:p>
    <w:p w:rsidR="005E4346" w:rsidRPr="004B7B60" w:rsidRDefault="005E4346" w:rsidP="005E4346">
      <w:pPr>
        <w:tabs>
          <w:tab w:val="left" w:pos="993"/>
        </w:tabs>
        <w:ind w:firstLine="0"/>
        <w:rPr>
          <w:szCs w:val="28"/>
          <w:lang w:val="en-US"/>
        </w:rPr>
      </w:pPr>
      <w:r w:rsidRPr="004B7B60">
        <w:rPr>
          <w:szCs w:val="28"/>
          <w:lang w:val="en-US"/>
        </w:rPr>
        <w:t xml:space="preserve">where </w:t>
      </w:r>
      <m:oMath>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lang w:val="en-US"/>
              </w:rPr>
              <m:t>f</m:t>
            </m:r>
          </m:sub>
        </m:sSub>
      </m:oMath>
      <w:r w:rsidRPr="004B7B60">
        <w:rPr>
          <w:szCs w:val="28"/>
          <w:lang w:val="en-US"/>
        </w:rPr>
        <w:t xml:space="preserve"> is the load safety factor;</w:t>
      </w:r>
    </w:p>
    <w:p w:rsidR="005E4346" w:rsidRPr="00C5278D" w:rsidRDefault="005E4346" w:rsidP="00CD2B89">
      <w:pPr>
        <w:tabs>
          <w:tab w:val="left" w:pos="993"/>
        </w:tabs>
        <w:ind w:firstLine="770"/>
        <w:rPr>
          <w:szCs w:val="28"/>
          <w:lang w:val="en-US"/>
        </w:rPr>
      </w:pPr>
      <m:oMath>
        <m:r>
          <w:rPr>
            <w:rFonts w:ascii="Cambria Math" w:hAnsi="Cambria Math" w:cs="Times New Roman"/>
            <w:szCs w:val="24"/>
          </w:rPr>
          <m:t>I</m:t>
        </m:r>
      </m:oMath>
      <w:r w:rsidRPr="004B7B60">
        <w:rPr>
          <w:szCs w:val="28"/>
          <w:lang w:val="en-US"/>
        </w:rPr>
        <w:t xml:space="preserve"> is the gradient of hydraulic pressure in the ascending filtration flow at the exit to the pit at point A, located near the ground water cutoff.</w:t>
      </w:r>
    </w:p>
    <w:p w:rsidR="005D5AFE" w:rsidRDefault="003F1B3A" w:rsidP="003178E9">
      <w:pPr>
        <w:tabs>
          <w:tab w:val="left" w:pos="993"/>
        </w:tabs>
        <w:rPr>
          <w:szCs w:val="28"/>
          <w:lang w:val="en-US"/>
        </w:rPr>
      </w:pPr>
      <w:r>
        <w:rPr>
          <w:rFonts w:cs="Times New Roman"/>
          <w:szCs w:val="24"/>
          <w:lang w:val="en-US"/>
        </w:rPr>
        <w:t>Building Regulations</w:t>
      </w:r>
      <w:r w:rsidRPr="004B7B60">
        <w:rPr>
          <w:szCs w:val="28"/>
          <w:lang w:val="en-US"/>
        </w:rPr>
        <w:t xml:space="preserve"> </w:t>
      </w:r>
      <w:r>
        <w:rPr>
          <w:szCs w:val="28"/>
          <w:lang w:val="en-US"/>
        </w:rPr>
        <w:t>SP</w:t>
      </w:r>
      <w:r w:rsidR="005D5AFE" w:rsidRPr="004B7B60">
        <w:rPr>
          <w:szCs w:val="28"/>
          <w:lang w:val="en-US"/>
        </w:rPr>
        <w:t>22.13330.</w:t>
      </w:r>
      <w:r w:rsidR="005D5AFE" w:rsidRPr="00905CBE">
        <w:rPr>
          <w:szCs w:val="28"/>
          <w:lang w:val="en-US"/>
        </w:rPr>
        <w:t>2016 [27</w:t>
      </w:r>
      <w:r w:rsidR="00144F88" w:rsidRPr="00905CBE">
        <w:rPr>
          <w:szCs w:val="28"/>
          <w:lang w:val="en-US"/>
        </w:rPr>
        <w:t>, p.</w:t>
      </w:r>
      <w:r w:rsidR="00905CBE" w:rsidRPr="00905CBE">
        <w:rPr>
          <w:szCs w:val="28"/>
          <w:lang w:val="en-US"/>
        </w:rPr>
        <w:t xml:space="preserve"> 3-220</w:t>
      </w:r>
      <w:r w:rsidR="005D5AFE" w:rsidRPr="00905CBE">
        <w:rPr>
          <w:szCs w:val="28"/>
          <w:lang w:val="en-US"/>
        </w:rPr>
        <w:t>] presents th</w:t>
      </w:r>
      <w:r w:rsidR="001C2D45" w:rsidRPr="00905CBE">
        <w:rPr>
          <w:szCs w:val="28"/>
          <w:lang w:val="en-US"/>
        </w:rPr>
        <w:t xml:space="preserve">e following dependences of the </w:t>
      </w:r>
      <w:r w:rsidR="005D5AFE" w:rsidRPr="00905CBE">
        <w:rPr>
          <w:szCs w:val="28"/>
          <w:lang w:val="en-US"/>
        </w:rPr>
        <w:t xml:space="preserve">elastic modulus, </w:t>
      </w:r>
      <w:r w:rsidR="005A4DFA" w:rsidRPr="00905CBE">
        <w:rPr>
          <w:szCs w:val="28"/>
          <w:lang w:val="en-US"/>
        </w:rPr>
        <w:t>Internal friction angle</w:t>
      </w:r>
      <w:r w:rsidR="005D5AFE" w:rsidRPr="00905CBE">
        <w:rPr>
          <w:szCs w:val="28"/>
          <w:lang w:val="en-US"/>
        </w:rPr>
        <w:t xml:space="preserve"> and </w:t>
      </w:r>
      <w:r w:rsidR="001C2D45">
        <w:rPr>
          <w:szCs w:val="28"/>
          <w:lang w:val="en-US"/>
        </w:rPr>
        <w:t>cohesion</w:t>
      </w:r>
      <w:r w:rsidR="005D5AFE" w:rsidRPr="004B7B60">
        <w:rPr>
          <w:szCs w:val="28"/>
          <w:lang w:val="en-US"/>
        </w:rPr>
        <w:t xml:space="preserve"> on the </w:t>
      </w:r>
      <w:r w:rsidR="001C2D45">
        <w:rPr>
          <w:szCs w:val="28"/>
          <w:lang w:val="en-US"/>
        </w:rPr>
        <w:t>void ratio</w:t>
      </w:r>
      <w:r w:rsidR="005D5AFE" w:rsidRPr="004B7B60">
        <w:rPr>
          <w:szCs w:val="28"/>
          <w:lang w:val="en-US"/>
        </w:rPr>
        <w:t xml:space="preserve"> for loams with different index of liquidity (</w:t>
      </w:r>
      <w:r w:rsidR="00FC6FFC" w:rsidRPr="004B7B60">
        <w:rPr>
          <w:szCs w:val="28"/>
          <w:lang w:val="en-US"/>
        </w:rPr>
        <w:t>f</w:t>
      </w:r>
      <w:r w:rsidR="005D5AFE" w:rsidRPr="004B7B60">
        <w:rPr>
          <w:szCs w:val="28"/>
          <w:lang w:val="en-US"/>
        </w:rPr>
        <w:t>ig</w:t>
      </w:r>
      <w:r w:rsidR="00526DB2">
        <w:rPr>
          <w:szCs w:val="28"/>
          <w:lang w:val="en-US"/>
        </w:rPr>
        <w:t>ure</w:t>
      </w:r>
      <w:r w:rsidR="005D5AFE" w:rsidRPr="004B7B60">
        <w:rPr>
          <w:szCs w:val="28"/>
          <w:lang w:val="en-US"/>
        </w:rPr>
        <w:t xml:space="preserve"> </w:t>
      </w:r>
      <w:r w:rsidR="001C2D45">
        <w:rPr>
          <w:szCs w:val="28"/>
          <w:lang w:val="en-US"/>
        </w:rPr>
        <w:t>1.9</w:t>
      </w:r>
      <w:r w:rsidR="00526DB2">
        <w:rPr>
          <w:szCs w:val="28"/>
          <w:lang w:val="en-US"/>
        </w:rPr>
        <w:t>, 1.10,</w:t>
      </w:r>
      <w:r w:rsidR="001C2D45">
        <w:rPr>
          <w:szCs w:val="28"/>
          <w:lang w:val="en-US"/>
        </w:rPr>
        <w:t xml:space="preserve"> 1.</w:t>
      </w:r>
      <w:r w:rsidR="005D5AFE" w:rsidRPr="004B7B60">
        <w:rPr>
          <w:szCs w:val="28"/>
          <w:lang w:val="en-US"/>
        </w:rPr>
        <w:t>11).</w:t>
      </w:r>
    </w:p>
    <w:p w:rsidR="00FC6FFC" w:rsidRPr="001C2D45" w:rsidRDefault="00FC6FFC" w:rsidP="003178E9">
      <w:pPr>
        <w:tabs>
          <w:tab w:val="left" w:pos="993"/>
        </w:tabs>
        <w:rPr>
          <w:szCs w:val="28"/>
          <w:lang w:val="en-US"/>
        </w:rPr>
      </w:pPr>
    </w:p>
    <w:p w:rsidR="005D5AFE" w:rsidRDefault="005D5AFE" w:rsidP="003178E9">
      <w:pPr>
        <w:tabs>
          <w:tab w:val="left" w:pos="993"/>
        </w:tabs>
        <w:ind w:firstLine="0"/>
        <w:jc w:val="center"/>
        <w:rPr>
          <w:sz w:val="24"/>
          <w:szCs w:val="24"/>
          <w:lang w:val="en-US"/>
        </w:rPr>
      </w:pPr>
      <w:r w:rsidRPr="00F52B6E">
        <w:rPr>
          <w:noProof/>
          <w:sz w:val="24"/>
          <w:lang w:eastAsia="ru-RU"/>
        </w:rPr>
        <w:drawing>
          <wp:inline distT="0" distB="0" distL="0" distR="0" wp14:anchorId="06EB49B2" wp14:editId="0B76D961">
            <wp:extent cx="5934075" cy="3381375"/>
            <wp:effectExtent l="0" t="0" r="0" b="0"/>
            <wp:docPr id="30"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B72FB" w:rsidRPr="00526DB2" w:rsidRDefault="00AB72FB" w:rsidP="003178E9">
      <w:pPr>
        <w:tabs>
          <w:tab w:val="left" w:pos="993"/>
        </w:tabs>
        <w:jc w:val="center"/>
        <w:rPr>
          <w:sz w:val="16"/>
          <w:szCs w:val="16"/>
        </w:rPr>
      </w:pPr>
    </w:p>
    <w:p w:rsidR="005D5AFE" w:rsidRDefault="00AC4CFD" w:rsidP="003178E9">
      <w:pPr>
        <w:tabs>
          <w:tab w:val="left" w:pos="993"/>
        </w:tabs>
        <w:ind w:firstLine="0"/>
        <w:jc w:val="center"/>
        <w:rPr>
          <w:szCs w:val="28"/>
          <w:lang w:val="en-US"/>
        </w:rPr>
      </w:pPr>
      <w:r>
        <w:rPr>
          <w:szCs w:val="28"/>
          <w:lang w:val="en-US"/>
        </w:rPr>
        <w:t>Figure</w:t>
      </w:r>
      <w:r w:rsidRPr="00AB72FB">
        <w:rPr>
          <w:szCs w:val="28"/>
          <w:lang w:val="en-US"/>
        </w:rPr>
        <w:t xml:space="preserve"> </w:t>
      </w:r>
      <w:r w:rsidR="00526DB2">
        <w:rPr>
          <w:szCs w:val="28"/>
          <w:lang w:val="en-US"/>
        </w:rPr>
        <w:t>1.</w:t>
      </w:r>
      <w:r w:rsidR="005D5AFE" w:rsidRPr="00AB72FB">
        <w:rPr>
          <w:szCs w:val="28"/>
          <w:lang w:val="en-US"/>
        </w:rPr>
        <w:t xml:space="preserve">9 </w:t>
      </w:r>
      <w:r w:rsidR="00526DB2">
        <w:rPr>
          <w:rFonts w:cs="Times New Roman"/>
          <w:szCs w:val="28"/>
          <w:lang w:val="en-US"/>
        </w:rPr>
        <w:t>‒</w:t>
      </w:r>
      <w:r w:rsidR="00526DB2">
        <w:rPr>
          <w:szCs w:val="28"/>
          <w:lang w:val="en-US"/>
        </w:rPr>
        <w:t xml:space="preserve"> </w:t>
      </w:r>
      <w:r w:rsidR="005D5AFE" w:rsidRPr="00AB72FB">
        <w:rPr>
          <w:szCs w:val="28"/>
          <w:lang w:val="en-US"/>
        </w:rPr>
        <w:t>Elastic modulus depending on the void ratio</w:t>
      </w:r>
    </w:p>
    <w:p w:rsidR="00526DB2" w:rsidRPr="00AB72FB" w:rsidRDefault="00526DB2" w:rsidP="003178E9">
      <w:pPr>
        <w:tabs>
          <w:tab w:val="left" w:pos="993"/>
        </w:tabs>
        <w:ind w:firstLine="0"/>
        <w:jc w:val="center"/>
        <w:rPr>
          <w:szCs w:val="28"/>
          <w:lang w:val="en-US"/>
        </w:rPr>
      </w:pPr>
    </w:p>
    <w:p w:rsidR="005D5AFE" w:rsidRPr="001E0B36" w:rsidRDefault="005D5AFE" w:rsidP="003178E9">
      <w:pPr>
        <w:tabs>
          <w:tab w:val="left" w:pos="993"/>
        </w:tabs>
        <w:ind w:firstLine="0"/>
        <w:jc w:val="center"/>
        <w:rPr>
          <w:sz w:val="24"/>
          <w:szCs w:val="24"/>
          <w:lang w:val="en-US"/>
        </w:rPr>
      </w:pPr>
      <w:r w:rsidRPr="00F52B6E">
        <w:rPr>
          <w:noProof/>
          <w:szCs w:val="24"/>
          <w:lang w:eastAsia="ru-RU"/>
        </w:rPr>
        <w:drawing>
          <wp:inline distT="0" distB="0" distL="0" distR="0" wp14:anchorId="697E1C0D" wp14:editId="2607194F">
            <wp:extent cx="3881120" cy="2867025"/>
            <wp:effectExtent l="0" t="0" r="5080" b="0"/>
            <wp:docPr id="29"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B72FB" w:rsidRPr="00526DB2" w:rsidRDefault="00AB72FB" w:rsidP="003178E9">
      <w:pPr>
        <w:tabs>
          <w:tab w:val="left" w:pos="993"/>
        </w:tabs>
        <w:jc w:val="center"/>
        <w:rPr>
          <w:sz w:val="16"/>
          <w:szCs w:val="16"/>
        </w:rPr>
      </w:pPr>
    </w:p>
    <w:p w:rsidR="005D5AFE" w:rsidRPr="00AB72FB" w:rsidRDefault="00AC4CFD" w:rsidP="00526DB2">
      <w:pPr>
        <w:tabs>
          <w:tab w:val="left" w:pos="993"/>
        </w:tabs>
        <w:ind w:firstLine="0"/>
        <w:jc w:val="center"/>
        <w:rPr>
          <w:szCs w:val="28"/>
          <w:lang w:val="en-US"/>
        </w:rPr>
      </w:pPr>
      <w:r>
        <w:rPr>
          <w:szCs w:val="28"/>
          <w:lang w:val="en-US"/>
        </w:rPr>
        <w:t>Figure</w:t>
      </w:r>
      <w:r w:rsidRPr="00AB72FB">
        <w:rPr>
          <w:szCs w:val="28"/>
          <w:lang w:val="en-US"/>
        </w:rPr>
        <w:t xml:space="preserve"> </w:t>
      </w:r>
      <w:r w:rsidR="00526DB2">
        <w:rPr>
          <w:szCs w:val="28"/>
          <w:lang w:val="en-US"/>
        </w:rPr>
        <w:t>1.</w:t>
      </w:r>
      <w:r w:rsidR="005D5AFE" w:rsidRPr="00AB72FB">
        <w:rPr>
          <w:szCs w:val="28"/>
          <w:lang w:val="en-US"/>
        </w:rPr>
        <w:t xml:space="preserve">10 </w:t>
      </w:r>
      <w:r w:rsidR="00526DB2">
        <w:rPr>
          <w:rFonts w:cs="Times New Roman"/>
          <w:szCs w:val="28"/>
          <w:lang w:val="en-US"/>
        </w:rPr>
        <w:t>‒</w:t>
      </w:r>
      <w:r w:rsidR="00526DB2">
        <w:rPr>
          <w:szCs w:val="28"/>
          <w:lang w:val="en-US"/>
        </w:rPr>
        <w:t xml:space="preserve"> </w:t>
      </w:r>
      <w:r w:rsidR="005D5AFE" w:rsidRPr="00AB72FB">
        <w:rPr>
          <w:szCs w:val="28"/>
          <w:lang w:val="en-US"/>
        </w:rPr>
        <w:t>Soil in</w:t>
      </w:r>
      <w:r w:rsidR="001C2D45" w:rsidRPr="00AB72FB">
        <w:rPr>
          <w:szCs w:val="28"/>
          <w:lang w:val="en-US"/>
        </w:rPr>
        <w:t xml:space="preserve">ternal </w:t>
      </w:r>
      <w:r w:rsidR="005D5AFE" w:rsidRPr="00AB72FB">
        <w:rPr>
          <w:szCs w:val="28"/>
          <w:lang w:val="en-US"/>
        </w:rPr>
        <w:t>friction an</w:t>
      </w:r>
      <w:r w:rsidR="00526DB2">
        <w:rPr>
          <w:szCs w:val="28"/>
          <w:lang w:val="en-US"/>
        </w:rPr>
        <w:t>gle depending on the void ratio</w:t>
      </w:r>
    </w:p>
    <w:p w:rsidR="005D5AFE" w:rsidRPr="00AB72FB" w:rsidRDefault="005D5AFE" w:rsidP="003178E9">
      <w:pPr>
        <w:tabs>
          <w:tab w:val="left" w:pos="993"/>
        </w:tabs>
        <w:jc w:val="center"/>
        <w:rPr>
          <w:szCs w:val="28"/>
          <w:lang w:val="en-US"/>
        </w:rPr>
      </w:pPr>
    </w:p>
    <w:p w:rsidR="005D5AFE" w:rsidRPr="00D45C36" w:rsidRDefault="005D5AFE" w:rsidP="003178E9">
      <w:pPr>
        <w:tabs>
          <w:tab w:val="left" w:pos="993"/>
        </w:tabs>
        <w:ind w:firstLine="0"/>
        <w:jc w:val="center"/>
        <w:rPr>
          <w:sz w:val="24"/>
          <w:szCs w:val="24"/>
          <w:lang w:val="en-US"/>
        </w:rPr>
      </w:pPr>
      <w:r w:rsidRPr="00F52B6E">
        <w:rPr>
          <w:noProof/>
          <w:szCs w:val="24"/>
          <w:lang w:eastAsia="ru-RU"/>
        </w:rPr>
        <w:drawing>
          <wp:inline distT="0" distB="0" distL="0" distR="0" wp14:anchorId="7962A577" wp14:editId="5872C828">
            <wp:extent cx="4795520" cy="3408045"/>
            <wp:effectExtent l="0" t="0" r="5080" b="1905"/>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B72FB" w:rsidRPr="00AB72FB" w:rsidRDefault="00AB72FB" w:rsidP="003178E9">
      <w:pPr>
        <w:tabs>
          <w:tab w:val="left" w:pos="993"/>
        </w:tabs>
        <w:jc w:val="center"/>
        <w:rPr>
          <w:sz w:val="16"/>
          <w:szCs w:val="16"/>
        </w:rPr>
      </w:pPr>
    </w:p>
    <w:p w:rsidR="005D5AFE" w:rsidRPr="00AB72FB" w:rsidRDefault="00AC4CFD" w:rsidP="003178E9">
      <w:pPr>
        <w:tabs>
          <w:tab w:val="left" w:pos="993"/>
        </w:tabs>
        <w:ind w:firstLine="0"/>
        <w:jc w:val="center"/>
        <w:rPr>
          <w:szCs w:val="28"/>
          <w:lang w:val="en-US"/>
        </w:rPr>
      </w:pPr>
      <w:r>
        <w:rPr>
          <w:szCs w:val="28"/>
          <w:lang w:val="en-US"/>
        </w:rPr>
        <w:t>Figure</w:t>
      </w:r>
      <w:r w:rsidR="00526DB2">
        <w:rPr>
          <w:szCs w:val="28"/>
          <w:lang w:val="en-US"/>
        </w:rPr>
        <w:t xml:space="preserve"> 1.</w:t>
      </w:r>
      <w:r w:rsidR="005D5AFE" w:rsidRPr="00AB72FB">
        <w:rPr>
          <w:szCs w:val="28"/>
          <w:lang w:val="en-US"/>
        </w:rPr>
        <w:t xml:space="preserve">11 </w:t>
      </w:r>
      <w:r w:rsidR="00526DB2">
        <w:rPr>
          <w:rFonts w:cs="Times New Roman"/>
          <w:szCs w:val="28"/>
          <w:lang w:val="en-US"/>
        </w:rPr>
        <w:t>‒</w:t>
      </w:r>
      <w:r w:rsidR="00526DB2">
        <w:rPr>
          <w:szCs w:val="28"/>
          <w:lang w:val="en-US"/>
        </w:rPr>
        <w:t xml:space="preserve"> </w:t>
      </w:r>
      <w:r w:rsidR="008704ED" w:rsidRPr="00AB72FB">
        <w:rPr>
          <w:szCs w:val="28"/>
          <w:lang w:val="en-US"/>
        </w:rPr>
        <w:t>Cohesion</w:t>
      </w:r>
      <w:r w:rsidR="00526DB2">
        <w:rPr>
          <w:szCs w:val="28"/>
          <w:lang w:val="en-US"/>
        </w:rPr>
        <w:t xml:space="preserve"> depending on the void ratio</w:t>
      </w:r>
    </w:p>
    <w:p w:rsidR="00AB72FB" w:rsidRPr="00C5278D" w:rsidRDefault="00AB72FB" w:rsidP="003178E9">
      <w:pPr>
        <w:tabs>
          <w:tab w:val="left" w:pos="993"/>
        </w:tabs>
        <w:rPr>
          <w:szCs w:val="28"/>
          <w:lang w:val="en-US"/>
        </w:rPr>
      </w:pPr>
    </w:p>
    <w:p w:rsidR="005D5AFE" w:rsidRPr="004B7B60" w:rsidRDefault="005D5AFE" w:rsidP="003178E9">
      <w:pPr>
        <w:tabs>
          <w:tab w:val="left" w:pos="993"/>
        </w:tabs>
        <w:rPr>
          <w:szCs w:val="28"/>
          <w:lang w:val="en-US"/>
        </w:rPr>
      </w:pPr>
      <w:r w:rsidRPr="00905CBE">
        <w:rPr>
          <w:szCs w:val="28"/>
          <w:lang w:val="en-US"/>
        </w:rPr>
        <w:t>Thus, the dependencies in [27</w:t>
      </w:r>
      <w:r w:rsidR="00144F88" w:rsidRPr="00905CBE">
        <w:rPr>
          <w:szCs w:val="28"/>
          <w:lang w:val="en-US"/>
        </w:rPr>
        <w:t xml:space="preserve">, </w:t>
      </w:r>
      <w:r w:rsidR="00905CBE" w:rsidRPr="00905CBE">
        <w:rPr>
          <w:szCs w:val="28"/>
          <w:lang w:val="en-US"/>
        </w:rPr>
        <w:t>p</w:t>
      </w:r>
      <w:r w:rsidR="00144F88" w:rsidRPr="00905CBE">
        <w:rPr>
          <w:szCs w:val="28"/>
          <w:lang w:val="en-US"/>
        </w:rPr>
        <w:t>.</w:t>
      </w:r>
      <w:r w:rsidR="00905CBE" w:rsidRPr="00905CBE">
        <w:rPr>
          <w:szCs w:val="28"/>
          <w:lang w:val="en-US"/>
        </w:rPr>
        <w:t xml:space="preserve"> 3-220</w:t>
      </w:r>
      <w:r w:rsidRPr="00905CBE">
        <w:rPr>
          <w:szCs w:val="28"/>
          <w:lang w:val="en-US"/>
        </w:rPr>
        <w:t>] can be represented by the expressions</w:t>
      </w:r>
      <w:r w:rsidRPr="004B7B60">
        <w:rPr>
          <w:szCs w:val="28"/>
          <w:lang w:val="en-US"/>
        </w:rPr>
        <w:t xml:space="preserve"> (</w:t>
      </w:r>
      <w:r w:rsidR="00526DB2" w:rsidRPr="004B7B60">
        <w:rPr>
          <w:szCs w:val="28"/>
          <w:lang w:val="en-US"/>
        </w:rPr>
        <w:t>t</w:t>
      </w:r>
      <w:r w:rsidRPr="004B7B60">
        <w:rPr>
          <w:szCs w:val="28"/>
          <w:lang w:val="en-US"/>
        </w:rPr>
        <w:t>able</w:t>
      </w:r>
      <w:r w:rsidR="00526DB2">
        <w:rPr>
          <w:szCs w:val="28"/>
          <w:lang w:val="en-US"/>
        </w:rPr>
        <w:t> </w:t>
      </w:r>
      <w:r w:rsidRPr="004B7B60">
        <w:rPr>
          <w:szCs w:val="28"/>
          <w:lang w:val="en-US"/>
        </w:rPr>
        <w:t>1.1</w:t>
      </w:r>
      <w:r w:rsidR="00526DB2">
        <w:rPr>
          <w:szCs w:val="28"/>
          <w:lang w:val="en-US"/>
        </w:rPr>
        <w:t>, 1.</w:t>
      </w:r>
      <w:r w:rsidRPr="004B7B60">
        <w:rPr>
          <w:szCs w:val="28"/>
          <w:lang w:val="en-US"/>
        </w:rPr>
        <w:t>2)</w:t>
      </w:r>
      <w:r w:rsidR="00526DB2">
        <w:rPr>
          <w:szCs w:val="28"/>
          <w:lang w:val="en-US"/>
        </w:rPr>
        <w:t>.</w:t>
      </w:r>
    </w:p>
    <w:p w:rsidR="00AB72FB" w:rsidRPr="00C5278D" w:rsidRDefault="00AB72FB" w:rsidP="003178E9">
      <w:pPr>
        <w:tabs>
          <w:tab w:val="left" w:pos="993"/>
        </w:tabs>
        <w:ind w:firstLine="0"/>
        <w:jc w:val="right"/>
        <w:rPr>
          <w:szCs w:val="28"/>
          <w:lang w:val="en-US"/>
        </w:rPr>
      </w:pPr>
    </w:p>
    <w:p w:rsidR="005D5AFE" w:rsidRPr="003F1B3A" w:rsidRDefault="00526DB2" w:rsidP="00526DB2">
      <w:pPr>
        <w:tabs>
          <w:tab w:val="left" w:pos="993"/>
        </w:tabs>
        <w:ind w:firstLine="0"/>
        <w:rPr>
          <w:szCs w:val="28"/>
          <w:lang w:val="en-US"/>
        </w:rPr>
      </w:pPr>
      <w:r>
        <w:rPr>
          <w:szCs w:val="28"/>
          <w:lang w:val="en-US"/>
        </w:rPr>
        <w:t>Table 1.</w:t>
      </w:r>
      <w:r w:rsidR="005D5AFE" w:rsidRPr="003F1B3A">
        <w:rPr>
          <w:szCs w:val="28"/>
          <w:lang w:val="en-US"/>
        </w:rPr>
        <w:t xml:space="preserve">1 </w:t>
      </w:r>
      <w:r>
        <w:rPr>
          <w:rFonts w:cs="Times New Roman"/>
          <w:szCs w:val="28"/>
          <w:lang w:val="en-US"/>
        </w:rPr>
        <w:t>‒</w:t>
      </w:r>
      <w:r>
        <w:rPr>
          <w:szCs w:val="28"/>
          <w:lang w:val="en-US"/>
        </w:rPr>
        <w:t xml:space="preserve"> </w:t>
      </w:r>
      <w:r w:rsidR="005D5AFE" w:rsidRPr="003F1B3A">
        <w:rPr>
          <w:szCs w:val="28"/>
          <w:lang w:val="en-US"/>
        </w:rPr>
        <w:t xml:space="preserve">Dependence of alteration in the loams elastic modulus on the void ratio according to </w:t>
      </w:r>
      <w:r w:rsidR="003F1B3A" w:rsidRPr="003F1B3A">
        <w:rPr>
          <w:rFonts w:cs="Times New Roman"/>
          <w:szCs w:val="28"/>
          <w:lang w:val="en-US"/>
        </w:rPr>
        <w:t>Building Regulations</w:t>
      </w:r>
      <w:r w:rsidR="008704ED" w:rsidRPr="003F1B3A">
        <w:rPr>
          <w:szCs w:val="28"/>
          <w:lang w:val="en-US"/>
        </w:rPr>
        <w:t xml:space="preserve"> </w:t>
      </w:r>
      <w:r w:rsidR="003F1B3A" w:rsidRPr="003F1B3A">
        <w:rPr>
          <w:szCs w:val="28"/>
          <w:lang w:val="en-US"/>
        </w:rPr>
        <w:t>SP</w:t>
      </w:r>
      <w:r w:rsidR="005D5AFE" w:rsidRPr="003F1B3A">
        <w:rPr>
          <w:szCs w:val="28"/>
          <w:lang w:val="en-US"/>
        </w:rPr>
        <w:t>22.13330</w:t>
      </w:r>
    </w:p>
    <w:p w:rsidR="005D5AFE" w:rsidRPr="00526DB2" w:rsidRDefault="005D5AFE" w:rsidP="003178E9">
      <w:pPr>
        <w:tabs>
          <w:tab w:val="left" w:pos="993"/>
        </w:tabs>
        <w:jc w:val="right"/>
        <w:rPr>
          <w:sz w:val="16"/>
          <w:szCs w:val="16"/>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804"/>
      </w:tblGrid>
      <w:tr w:rsidR="005D5AFE" w:rsidRPr="00D45C36" w:rsidTr="00526DB2">
        <w:trPr>
          <w:trHeight w:val="288"/>
        </w:trPr>
        <w:tc>
          <w:tcPr>
            <w:tcW w:w="2835" w:type="dxa"/>
            <w:noWrap/>
            <w:vAlign w:val="center"/>
            <w:hideMark/>
          </w:tcPr>
          <w:p w:rsidR="005D5AFE" w:rsidRPr="00D45C36" w:rsidRDefault="00023575" w:rsidP="003178E9">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0,0≤I</m:t>
                    </m:r>
                  </m:e>
                  <m:sub>
                    <m:r>
                      <w:rPr>
                        <w:rFonts w:ascii="Cambria Math" w:hAnsi="Cambria Math"/>
                        <w:sz w:val="24"/>
                        <w:szCs w:val="24"/>
                      </w:rPr>
                      <m:t>L</m:t>
                    </m:r>
                  </m:sub>
                </m:sSub>
                <m:r>
                  <w:rPr>
                    <w:rFonts w:ascii="Cambria Math" w:hAnsi="Cambria Math"/>
                    <w:sz w:val="24"/>
                    <w:szCs w:val="24"/>
                  </w:rPr>
                  <m:t>≤0,25</m:t>
                </m:r>
              </m:oMath>
            </m:oMathPara>
          </w:p>
        </w:tc>
        <w:tc>
          <w:tcPr>
            <w:tcW w:w="6804" w:type="dxa"/>
            <w:noWrap/>
            <w:vAlign w:val="center"/>
            <w:hideMark/>
          </w:tcPr>
          <w:p w:rsidR="005D5AFE" w:rsidRPr="00D45C36" w:rsidRDefault="005D5AFE" w:rsidP="003178E9">
            <w:pPr>
              <w:jc w:val="center"/>
              <w:rPr>
                <w:sz w:val="24"/>
                <w:szCs w:val="24"/>
              </w:rPr>
            </w:pPr>
            <m:oMathPara>
              <m:oMath>
                <m:r>
                  <w:rPr>
                    <w:rFonts w:ascii="Cambria Math" w:hAnsi="Cambria Math"/>
                    <w:sz w:val="24"/>
                    <w:szCs w:val="24"/>
                  </w:rPr>
                  <m:t>Е=57,143*</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r>
                  <w:rPr>
                    <w:rFonts w:ascii="Cambria Math" w:hAnsi="Cambria Math"/>
                    <w:sz w:val="24"/>
                    <w:szCs w:val="24"/>
                  </w:rPr>
                  <m:t>-124,29*e+78,3</m:t>
                </m:r>
              </m:oMath>
            </m:oMathPara>
          </w:p>
        </w:tc>
      </w:tr>
      <w:tr w:rsidR="005D5AFE" w:rsidRPr="00D45C36" w:rsidTr="00526DB2">
        <w:trPr>
          <w:trHeight w:val="288"/>
        </w:trPr>
        <w:tc>
          <w:tcPr>
            <w:tcW w:w="2835" w:type="dxa"/>
            <w:noWrap/>
            <w:vAlign w:val="center"/>
            <w:hideMark/>
          </w:tcPr>
          <w:p w:rsidR="005D5AFE" w:rsidRPr="00D45C36" w:rsidRDefault="00023575" w:rsidP="003178E9">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0,25&lt;I</m:t>
                    </m:r>
                  </m:e>
                  <m:sub>
                    <m:r>
                      <w:rPr>
                        <w:rFonts w:ascii="Cambria Math" w:hAnsi="Cambria Math"/>
                        <w:sz w:val="24"/>
                        <w:szCs w:val="24"/>
                      </w:rPr>
                      <m:t>L</m:t>
                    </m:r>
                  </m:sub>
                </m:sSub>
                <m:r>
                  <w:rPr>
                    <w:rFonts w:ascii="Cambria Math" w:hAnsi="Cambria Math"/>
                    <w:sz w:val="24"/>
                    <w:szCs w:val="24"/>
                  </w:rPr>
                  <m:t>≤0,5</m:t>
                </m:r>
              </m:oMath>
            </m:oMathPara>
          </w:p>
        </w:tc>
        <w:tc>
          <w:tcPr>
            <w:tcW w:w="6804" w:type="dxa"/>
            <w:noWrap/>
            <w:vAlign w:val="center"/>
            <w:hideMark/>
          </w:tcPr>
          <w:p w:rsidR="005D5AFE" w:rsidRPr="00D45C36" w:rsidRDefault="005D5AFE" w:rsidP="003178E9">
            <w:pPr>
              <w:jc w:val="center"/>
              <w:rPr>
                <w:sz w:val="24"/>
                <w:szCs w:val="24"/>
              </w:rPr>
            </w:pPr>
            <m:oMathPara>
              <m:oMath>
                <m:r>
                  <w:rPr>
                    <w:rFonts w:ascii="Cambria Math" w:hAnsi="Cambria Math"/>
                    <w:sz w:val="24"/>
                    <w:szCs w:val="24"/>
                  </w:rPr>
                  <m:t>E=64,286*</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r>
                  <w:rPr>
                    <w:rFonts w:ascii="Cambria Math" w:hAnsi="Cambria Math"/>
                    <w:sz w:val="24"/>
                    <w:szCs w:val="24"/>
                  </w:rPr>
                  <m:t>-136,57*e+80,525</m:t>
                </m:r>
              </m:oMath>
            </m:oMathPara>
          </w:p>
        </w:tc>
      </w:tr>
      <w:tr w:rsidR="005D5AFE" w:rsidRPr="00D45C36" w:rsidTr="00526DB2">
        <w:trPr>
          <w:trHeight w:val="288"/>
        </w:trPr>
        <w:tc>
          <w:tcPr>
            <w:tcW w:w="2835" w:type="dxa"/>
            <w:noWrap/>
            <w:vAlign w:val="center"/>
            <w:hideMark/>
          </w:tcPr>
          <w:p w:rsidR="005D5AFE" w:rsidRPr="00D45C36" w:rsidRDefault="00023575" w:rsidP="003178E9">
            <w:pPr>
              <w:jc w:val="center"/>
              <w:rPr>
                <w:i/>
                <w:sz w:val="24"/>
                <w:szCs w:val="24"/>
              </w:rPr>
            </w:pPr>
            <m:oMathPara>
              <m:oMath>
                <m:sSub>
                  <m:sSubPr>
                    <m:ctrlPr>
                      <w:rPr>
                        <w:rFonts w:ascii="Cambria Math" w:hAnsi="Cambria Math"/>
                        <w:i/>
                        <w:sz w:val="24"/>
                        <w:szCs w:val="24"/>
                      </w:rPr>
                    </m:ctrlPr>
                  </m:sSubPr>
                  <m:e>
                    <m:r>
                      <w:rPr>
                        <w:rFonts w:ascii="Cambria Math" w:hAnsi="Cambria Math"/>
                        <w:sz w:val="24"/>
                        <w:szCs w:val="24"/>
                      </w:rPr>
                      <m:t>0,5&lt;I</m:t>
                    </m:r>
                  </m:e>
                  <m:sub>
                    <m:r>
                      <w:rPr>
                        <w:rFonts w:ascii="Cambria Math" w:hAnsi="Cambria Math"/>
                        <w:sz w:val="24"/>
                        <w:szCs w:val="24"/>
                      </w:rPr>
                      <m:t>L</m:t>
                    </m:r>
                  </m:sub>
                </m:sSub>
                <m:r>
                  <w:rPr>
                    <w:rFonts w:ascii="Cambria Math" w:hAnsi="Cambria Math"/>
                    <w:sz w:val="24"/>
                    <w:szCs w:val="24"/>
                  </w:rPr>
                  <m:t>≤0,75</m:t>
                </m:r>
              </m:oMath>
            </m:oMathPara>
          </w:p>
        </w:tc>
        <w:tc>
          <w:tcPr>
            <w:tcW w:w="6804" w:type="dxa"/>
            <w:noWrap/>
            <w:vAlign w:val="center"/>
            <w:hideMark/>
          </w:tcPr>
          <w:p w:rsidR="005D5AFE" w:rsidRPr="00D45C36" w:rsidRDefault="005D5AFE" w:rsidP="003178E9">
            <w:pPr>
              <w:jc w:val="center"/>
              <w:rPr>
                <w:sz w:val="24"/>
                <w:szCs w:val="24"/>
              </w:rPr>
            </w:pPr>
            <m:oMathPara>
              <m:oMath>
                <m:r>
                  <w:rPr>
                    <w:rFonts w:ascii="Cambria Math" w:hAnsi="Cambria Math"/>
                    <w:sz w:val="24"/>
                    <w:szCs w:val="24"/>
                  </w:rPr>
                  <m:t>E=50*</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r>
                  <w:rPr>
                    <w:rFonts w:ascii="Cambria Math" w:hAnsi="Cambria Math"/>
                    <w:sz w:val="24"/>
                    <w:szCs w:val="24"/>
                  </w:rPr>
                  <m:t>-120*e+73,875</m:t>
                </m:r>
              </m:oMath>
            </m:oMathPara>
          </w:p>
        </w:tc>
      </w:tr>
    </w:tbl>
    <w:p w:rsidR="005D5AFE" w:rsidRPr="00D45C36" w:rsidRDefault="005D5AFE" w:rsidP="003178E9">
      <w:pPr>
        <w:tabs>
          <w:tab w:val="left" w:pos="993"/>
        </w:tabs>
        <w:rPr>
          <w:sz w:val="24"/>
          <w:szCs w:val="24"/>
          <w:lang w:val="en-US"/>
        </w:rPr>
      </w:pPr>
    </w:p>
    <w:p w:rsidR="005D5AFE" w:rsidRPr="00AB72FB" w:rsidRDefault="00526DB2" w:rsidP="003178E9">
      <w:pPr>
        <w:tabs>
          <w:tab w:val="left" w:pos="993"/>
        </w:tabs>
        <w:ind w:firstLine="0"/>
        <w:rPr>
          <w:szCs w:val="28"/>
          <w:lang w:val="en-US"/>
        </w:rPr>
      </w:pPr>
      <w:r>
        <w:rPr>
          <w:szCs w:val="28"/>
          <w:lang w:val="en-US"/>
        </w:rPr>
        <w:t>Table 1.</w:t>
      </w:r>
      <w:r w:rsidR="005D5AFE" w:rsidRPr="00AB72FB">
        <w:rPr>
          <w:szCs w:val="28"/>
          <w:lang w:val="en-US"/>
        </w:rPr>
        <w:t xml:space="preserve">2 </w:t>
      </w:r>
      <w:r>
        <w:rPr>
          <w:rFonts w:cs="Times New Roman"/>
          <w:szCs w:val="28"/>
          <w:lang w:val="en-US"/>
        </w:rPr>
        <w:t>‒</w:t>
      </w:r>
      <w:r>
        <w:rPr>
          <w:szCs w:val="28"/>
          <w:lang w:val="en-US"/>
        </w:rPr>
        <w:t xml:space="preserve"> </w:t>
      </w:r>
      <w:r w:rsidR="005D5AFE" w:rsidRPr="00AB72FB">
        <w:rPr>
          <w:szCs w:val="28"/>
          <w:lang w:val="en-US"/>
        </w:rPr>
        <w:t>Dependence of alterations in the mechanical strength characteristics of loam soils on void ratio according to Applicable Code Design 22.13330</w:t>
      </w:r>
    </w:p>
    <w:p w:rsidR="005D5AFE" w:rsidRDefault="005D5AFE" w:rsidP="003178E9">
      <w:pPr>
        <w:tabs>
          <w:tab w:val="left" w:pos="993"/>
        </w:tabs>
        <w:rPr>
          <w:sz w:val="24"/>
          <w:szCs w:val="24"/>
          <w:lang w:val="en-US"/>
        </w:rPr>
      </w:pPr>
    </w:p>
    <w:tbl>
      <w:tblPr>
        <w:tblpPr w:leftFromText="180" w:rightFromText="180" w:vertAnchor="text" w:horzAnchor="margin" w:tblpX="92" w:tblpY="-30"/>
        <w:tblW w:w="9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7"/>
        <w:gridCol w:w="1842"/>
        <w:gridCol w:w="5760"/>
      </w:tblGrid>
      <w:tr w:rsidR="005D5AFE" w:rsidRPr="004241F9" w:rsidTr="005E4346">
        <w:trPr>
          <w:trHeight w:val="670"/>
        </w:trPr>
        <w:tc>
          <w:tcPr>
            <w:tcW w:w="1927" w:type="dxa"/>
            <w:vMerge w:val="restart"/>
            <w:noWrap/>
            <w:vAlign w:val="center"/>
            <w:hideMark/>
          </w:tcPr>
          <w:p w:rsidR="005D5AFE" w:rsidRPr="005D5AFE" w:rsidRDefault="00023575" w:rsidP="005E4346">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0,0≤I</m:t>
                    </m:r>
                  </m:e>
                  <m:sub>
                    <m:r>
                      <w:rPr>
                        <w:rFonts w:ascii="Cambria Math" w:hAnsi="Cambria Math"/>
                        <w:sz w:val="24"/>
                        <w:szCs w:val="24"/>
                      </w:rPr>
                      <m:t>L</m:t>
                    </m:r>
                  </m:sub>
                </m:sSub>
                <m:r>
                  <w:rPr>
                    <w:rFonts w:ascii="Cambria Math" w:hAnsi="Cambria Math"/>
                    <w:sz w:val="24"/>
                    <w:szCs w:val="24"/>
                  </w:rPr>
                  <m:t>≤0,25</m:t>
                </m:r>
              </m:oMath>
            </m:oMathPara>
          </w:p>
        </w:tc>
        <w:tc>
          <w:tcPr>
            <w:tcW w:w="1842" w:type="dxa"/>
            <w:noWrap/>
            <w:vAlign w:val="center"/>
            <w:hideMark/>
          </w:tcPr>
          <w:p w:rsidR="005D5AFE" w:rsidRPr="004241F9" w:rsidRDefault="005D5AFE" w:rsidP="005E4346">
            <w:pPr>
              <w:jc w:val="center"/>
              <w:rPr>
                <w:sz w:val="24"/>
                <w:szCs w:val="24"/>
                <w:lang w:val="en-US"/>
              </w:rPr>
            </w:pPr>
            <w:r>
              <w:rPr>
                <w:sz w:val="24"/>
                <w:szCs w:val="24"/>
                <w:lang w:val="en-US"/>
              </w:rPr>
              <w:t>Loam</w:t>
            </w:r>
          </w:p>
        </w:tc>
        <w:tc>
          <w:tcPr>
            <w:tcW w:w="5760" w:type="dxa"/>
            <w:vAlign w:val="center"/>
          </w:tcPr>
          <w:p w:rsidR="005D5AFE" w:rsidRPr="005D5AFE" w:rsidRDefault="005D5AFE" w:rsidP="005E4346">
            <w:pPr>
              <w:jc w:val="center"/>
              <w:rPr>
                <w:rFonts w:eastAsia="Times New Roman"/>
                <w:sz w:val="24"/>
                <w:szCs w:val="24"/>
              </w:rPr>
            </w:pPr>
            <m:oMathPara>
              <m:oMath>
                <m:r>
                  <m:rPr>
                    <m:sty m:val="p"/>
                  </m:rPr>
                  <w:rPr>
                    <w:rFonts w:ascii="Cambria Math" w:eastAsia="Times New Roman" w:hAnsi="Cambria Math"/>
                    <w:sz w:val="24"/>
                    <w:szCs w:val="24"/>
                  </w:rPr>
                  <m:t>φ=-8,9286</m:t>
                </m:r>
                <m:sSup>
                  <m:sSupPr>
                    <m:ctrlPr>
                      <w:rPr>
                        <w:rFonts w:ascii="Cambria Math" w:eastAsia="Times New Roman" w:hAnsi="Cambria Math"/>
                        <w:sz w:val="24"/>
                        <w:szCs w:val="24"/>
                        <w:lang w:val="en-US"/>
                      </w:rPr>
                    </m:ctrlPr>
                  </m:sSupPr>
                  <m:e>
                    <m:r>
                      <w:rPr>
                        <w:rFonts w:ascii="Cambria Math" w:eastAsia="Times New Roman" w:hAnsi="Cambria Math"/>
                        <w:sz w:val="24"/>
                        <w:szCs w:val="24"/>
                        <w:lang w:val="en-US"/>
                      </w:rPr>
                      <m:t>e</m:t>
                    </m:r>
                  </m:e>
                  <m:sup>
                    <m:r>
                      <m:rPr>
                        <m:sty m:val="p"/>
                      </m:rPr>
                      <w:rPr>
                        <w:rFonts w:ascii="Cambria Math" w:eastAsia="Times New Roman" w:hAnsi="Cambria Math"/>
                        <w:sz w:val="24"/>
                        <w:szCs w:val="24"/>
                        <w:vertAlign w:val="superscript"/>
                      </w:rPr>
                      <m:t>2</m:t>
                    </m:r>
                  </m:sup>
                </m:sSup>
                <m:r>
                  <m:rPr>
                    <m:sty m:val="p"/>
                  </m:rPr>
                  <w:rPr>
                    <w:rFonts w:ascii="Cambria Math" w:eastAsia="Times New Roman" w:hAnsi="Cambria Math"/>
                    <w:sz w:val="24"/>
                    <w:szCs w:val="24"/>
                  </w:rPr>
                  <m:t xml:space="preserve"> + </m:t>
                </m:r>
                <m:r>
                  <w:rPr>
                    <w:rFonts w:ascii="Cambria Math" w:hAnsi="Cambria Math"/>
                    <w:sz w:val="24"/>
                    <w:szCs w:val="24"/>
                  </w:rPr>
                  <m:t>1,0714</m:t>
                </m:r>
                <m:r>
                  <w:rPr>
                    <w:rFonts w:ascii="Cambria Math" w:hAnsi="Cambria Math"/>
                    <w:sz w:val="24"/>
                    <w:szCs w:val="24"/>
                    <w:lang w:val="en-US"/>
                  </w:rPr>
                  <m:t>e</m:t>
                </m:r>
                <m:r>
                  <w:rPr>
                    <w:rFonts w:ascii="Cambria Math" w:hAnsi="Cambria Math"/>
                    <w:sz w:val="24"/>
                    <w:szCs w:val="24"/>
                  </w:rPr>
                  <m:t xml:space="preserve"> </m:t>
                </m:r>
                <m:r>
                  <m:rPr>
                    <m:sty m:val="p"/>
                  </m:rPr>
                  <w:rPr>
                    <w:rFonts w:ascii="Cambria Math" w:eastAsia="Times New Roman" w:hAnsi="Cambria Math"/>
                    <w:sz w:val="24"/>
                    <w:szCs w:val="24"/>
                  </w:rPr>
                  <m:t>+ 27,219</m:t>
                </m:r>
              </m:oMath>
            </m:oMathPara>
          </w:p>
          <w:p w:rsidR="005D5AFE" w:rsidRPr="005D5AFE" w:rsidRDefault="005D5AFE" w:rsidP="005E4346">
            <w:pPr>
              <w:jc w:val="center"/>
              <w:rPr>
                <w:sz w:val="24"/>
                <w:szCs w:val="24"/>
              </w:rPr>
            </w:pPr>
            <m:oMathPara>
              <m:oMath>
                <m:r>
                  <w:rPr>
                    <w:rFonts w:ascii="Cambria Math" w:hAnsi="Cambria Math"/>
                    <w:sz w:val="24"/>
                    <w:szCs w:val="24"/>
                    <w:lang w:val="en-US"/>
                  </w:rPr>
                  <m:t>c</m:t>
                </m:r>
                <m:r>
                  <w:rPr>
                    <w:rFonts w:ascii="Cambria Math" w:hAnsi="Cambria Math"/>
                    <w:sz w:val="24"/>
                    <w:szCs w:val="24"/>
                  </w:rPr>
                  <m:t xml:space="preserve"> = 83,929</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rPr>
                      <m:t>2</m:t>
                    </m:r>
                  </m:sup>
                </m:sSup>
                <m:r>
                  <w:rPr>
                    <w:rFonts w:ascii="Cambria Math" w:hAnsi="Cambria Math"/>
                    <w:sz w:val="24"/>
                    <w:szCs w:val="24"/>
                  </w:rPr>
                  <m:t xml:space="preserve"> - 172,07</m:t>
                </m:r>
                <m:r>
                  <w:rPr>
                    <w:rFonts w:ascii="Cambria Math" w:hAnsi="Cambria Math"/>
                    <w:sz w:val="24"/>
                    <w:szCs w:val="24"/>
                    <w:lang w:val="en-US"/>
                  </w:rPr>
                  <m:t>e</m:t>
                </m:r>
                <m:r>
                  <w:rPr>
                    <w:rFonts w:ascii="Cambria Math" w:hAnsi="Cambria Math"/>
                    <w:sz w:val="24"/>
                    <w:szCs w:val="24"/>
                  </w:rPr>
                  <m:t xml:space="preserve"> + 107,04</m:t>
                </m:r>
              </m:oMath>
            </m:oMathPara>
          </w:p>
        </w:tc>
      </w:tr>
      <w:tr w:rsidR="005D5AFE" w:rsidRPr="004241F9" w:rsidTr="005E4346">
        <w:trPr>
          <w:trHeight w:val="706"/>
        </w:trPr>
        <w:tc>
          <w:tcPr>
            <w:tcW w:w="1927" w:type="dxa"/>
            <w:vMerge/>
            <w:noWrap/>
            <w:vAlign w:val="center"/>
          </w:tcPr>
          <w:p w:rsidR="005D5AFE" w:rsidRPr="004241F9" w:rsidRDefault="005D5AFE" w:rsidP="005E4346">
            <w:pPr>
              <w:jc w:val="center"/>
              <w:rPr>
                <w:sz w:val="24"/>
                <w:szCs w:val="24"/>
              </w:rPr>
            </w:pPr>
          </w:p>
        </w:tc>
        <w:tc>
          <w:tcPr>
            <w:tcW w:w="1842" w:type="dxa"/>
            <w:noWrap/>
            <w:vAlign w:val="center"/>
          </w:tcPr>
          <w:p w:rsidR="005D5AFE" w:rsidRPr="004241F9" w:rsidRDefault="005D5AFE" w:rsidP="005E4346">
            <w:pPr>
              <w:jc w:val="center"/>
              <w:rPr>
                <w:sz w:val="24"/>
                <w:szCs w:val="24"/>
                <w:lang w:val="en-US"/>
              </w:rPr>
            </w:pPr>
            <w:r>
              <w:rPr>
                <w:sz w:val="24"/>
                <w:szCs w:val="24"/>
                <w:lang w:val="en-US"/>
              </w:rPr>
              <w:t>Clay</w:t>
            </w:r>
          </w:p>
        </w:tc>
        <w:tc>
          <w:tcPr>
            <w:tcW w:w="5760" w:type="dxa"/>
            <w:vAlign w:val="center"/>
          </w:tcPr>
          <w:p w:rsidR="005D5AFE" w:rsidRPr="005D5AFE" w:rsidRDefault="005D5AFE" w:rsidP="005E4346">
            <w:pPr>
              <w:jc w:val="center"/>
              <w:rPr>
                <w:sz w:val="24"/>
                <w:szCs w:val="24"/>
                <w:lang w:val="en-US"/>
              </w:rPr>
            </w:pPr>
            <m:oMathPara>
              <m:oMath>
                <m:r>
                  <w:rPr>
                    <w:rFonts w:ascii="Cambria Math" w:hAnsi="Cambria Math"/>
                    <w:sz w:val="24"/>
                    <w:szCs w:val="24"/>
                    <w:lang w:val="en-US"/>
                  </w:rPr>
                  <m:t>φ</m:t>
                </m:r>
                <m:r>
                  <w:rPr>
                    <w:rFonts w:ascii="Cambria Math" w:hAnsi="Cambria Math"/>
                    <w:sz w:val="24"/>
                    <w:szCs w:val="24"/>
                  </w:rPr>
                  <m:t xml:space="preserve"> = -16,071</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rPr>
                      <m:t>2</m:t>
                    </m:r>
                  </m:sup>
                </m:sSup>
                <m:r>
                  <w:rPr>
                    <w:rFonts w:ascii="Cambria Math" w:hAnsi="Cambria Math"/>
                    <w:sz w:val="24"/>
                    <w:szCs w:val="24"/>
                  </w:rPr>
                  <m:t xml:space="preserve"> </m:t>
                </m:r>
                <m:r>
                  <w:rPr>
                    <w:rFonts w:ascii="Cambria Math" w:hAnsi="Cambria Math"/>
                    <w:sz w:val="24"/>
                    <w:szCs w:val="24"/>
                    <w:lang w:val="en-US"/>
                  </w:rPr>
                  <m:t>+ 12e + 19,154</m:t>
                </m:r>
              </m:oMath>
            </m:oMathPara>
          </w:p>
          <w:p w:rsidR="005D5AFE" w:rsidRPr="005D5AFE" w:rsidRDefault="005D5AFE" w:rsidP="005E4346">
            <w:pPr>
              <w:jc w:val="center"/>
              <w:rPr>
                <w:sz w:val="24"/>
                <w:szCs w:val="24"/>
              </w:rPr>
            </w:pPr>
            <m:oMathPara>
              <m:oMath>
                <m:r>
                  <w:rPr>
                    <w:rFonts w:ascii="Cambria Math" w:hAnsi="Cambria Math"/>
                    <w:sz w:val="24"/>
                    <w:szCs w:val="24"/>
                    <w:lang w:val="en-US"/>
                  </w:rPr>
                  <m:t>c = 128,57</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- 295,14e + 204,5</m:t>
                </m:r>
              </m:oMath>
            </m:oMathPara>
          </w:p>
        </w:tc>
      </w:tr>
      <w:tr w:rsidR="005D5AFE" w:rsidRPr="004241F9" w:rsidTr="005E4346">
        <w:trPr>
          <w:trHeight w:val="120"/>
        </w:trPr>
        <w:tc>
          <w:tcPr>
            <w:tcW w:w="1927" w:type="dxa"/>
            <w:vMerge w:val="restart"/>
            <w:noWrap/>
            <w:vAlign w:val="center"/>
            <w:hideMark/>
          </w:tcPr>
          <w:p w:rsidR="005D5AFE" w:rsidRPr="005D5AFE" w:rsidRDefault="00023575" w:rsidP="005E4346">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0,25&lt;I</m:t>
                    </m:r>
                  </m:e>
                  <m:sub>
                    <m:r>
                      <w:rPr>
                        <w:rFonts w:ascii="Cambria Math" w:hAnsi="Cambria Math"/>
                        <w:sz w:val="24"/>
                        <w:szCs w:val="24"/>
                      </w:rPr>
                      <m:t>L</m:t>
                    </m:r>
                  </m:sub>
                </m:sSub>
                <m:r>
                  <w:rPr>
                    <w:rFonts w:ascii="Cambria Math" w:hAnsi="Cambria Math"/>
                    <w:sz w:val="24"/>
                    <w:szCs w:val="24"/>
                  </w:rPr>
                  <m:t>≤0,5</m:t>
                </m:r>
              </m:oMath>
            </m:oMathPara>
          </w:p>
        </w:tc>
        <w:tc>
          <w:tcPr>
            <w:tcW w:w="1842" w:type="dxa"/>
            <w:noWrap/>
            <w:vAlign w:val="center"/>
          </w:tcPr>
          <w:p w:rsidR="005D5AFE" w:rsidRPr="004241F9" w:rsidRDefault="005D5AFE" w:rsidP="005E4346">
            <w:pPr>
              <w:jc w:val="center"/>
              <w:rPr>
                <w:sz w:val="24"/>
                <w:szCs w:val="24"/>
                <w:lang w:val="en-US"/>
              </w:rPr>
            </w:pPr>
            <w:r>
              <w:rPr>
                <w:sz w:val="24"/>
                <w:szCs w:val="24"/>
                <w:lang w:val="en-US"/>
              </w:rPr>
              <w:t>Loam</w:t>
            </w:r>
          </w:p>
        </w:tc>
        <w:tc>
          <w:tcPr>
            <w:tcW w:w="5760" w:type="dxa"/>
            <w:vAlign w:val="center"/>
          </w:tcPr>
          <w:p w:rsidR="005D5AFE" w:rsidRPr="005D5AFE" w:rsidRDefault="005D5AFE" w:rsidP="005E4346">
            <w:pPr>
              <w:jc w:val="center"/>
              <w:rPr>
                <w:sz w:val="24"/>
                <w:szCs w:val="24"/>
              </w:rPr>
            </w:pPr>
            <m:oMathPara>
              <m:oMath>
                <m:r>
                  <w:rPr>
                    <w:rFonts w:ascii="Cambria Math" w:hAnsi="Cambria Math"/>
                    <w:sz w:val="24"/>
                    <w:szCs w:val="24"/>
                    <w:lang w:val="en-US"/>
                  </w:rPr>
                  <m:t>φ = -16,071</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+ 8,7857e + 23,194</m:t>
                </m:r>
              </m:oMath>
            </m:oMathPara>
          </w:p>
          <w:p w:rsidR="005D5AFE" w:rsidRPr="005D5AFE" w:rsidRDefault="005D5AFE" w:rsidP="005E4346">
            <w:pPr>
              <w:jc w:val="center"/>
              <w:rPr>
                <w:sz w:val="24"/>
                <w:szCs w:val="24"/>
              </w:rPr>
            </w:pPr>
            <m:oMathPara>
              <m:oMath>
                <m:r>
                  <w:rPr>
                    <w:rFonts w:ascii="Cambria Math" w:hAnsi="Cambria Math"/>
                    <w:sz w:val="24"/>
                    <w:szCs w:val="24"/>
                    <w:lang w:val="en-US"/>
                  </w:rPr>
                  <m:t>c = 25</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- 84,429e + 72,288</m:t>
                </m:r>
              </m:oMath>
            </m:oMathPara>
          </w:p>
        </w:tc>
      </w:tr>
      <w:tr w:rsidR="005D5AFE" w:rsidRPr="004241F9" w:rsidTr="005E4346">
        <w:trPr>
          <w:trHeight w:val="151"/>
        </w:trPr>
        <w:tc>
          <w:tcPr>
            <w:tcW w:w="1927" w:type="dxa"/>
            <w:vMerge/>
            <w:noWrap/>
            <w:vAlign w:val="center"/>
          </w:tcPr>
          <w:p w:rsidR="005D5AFE" w:rsidRPr="004241F9" w:rsidRDefault="005D5AFE" w:rsidP="005E4346">
            <w:pPr>
              <w:jc w:val="center"/>
              <w:rPr>
                <w:sz w:val="24"/>
                <w:szCs w:val="24"/>
              </w:rPr>
            </w:pPr>
          </w:p>
        </w:tc>
        <w:tc>
          <w:tcPr>
            <w:tcW w:w="1842" w:type="dxa"/>
            <w:noWrap/>
            <w:vAlign w:val="center"/>
          </w:tcPr>
          <w:p w:rsidR="005D5AFE" w:rsidRPr="004241F9" w:rsidRDefault="005D5AFE" w:rsidP="005E4346">
            <w:pPr>
              <w:jc w:val="center"/>
              <w:rPr>
                <w:sz w:val="24"/>
                <w:szCs w:val="24"/>
                <w:lang w:val="en-US"/>
              </w:rPr>
            </w:pPr>
            <w:r>
              <w:rPr>
                <w:sz w:val="24"/>
                <w:szCs w:val="24"/>
                <w:lang w:val="en-US"/>
              </w:rPr>
              <w:t>Clay</w:t>
            </w:r>
          </w:p>
        </w:tc>
        <w:tc>
          <w:tcPr>
            <w:tcW w:w="5760" w:type="dxa"/>
            <w:vAlign w:val="center"/>
          </w:tcPr>
          <w:p w:rsidR="005D5AFE" w:rsidRPr="005D5AFE" w:rsidRDefault="005D5AFE" w:rsidP="005E4346">
            <w:pPr>
              <w:jc w:val="center"/>
              <w:rPr>
                <w:sz w:val="24"/>
                <w:szCs w:val="24"/>
              </w:rPr>
            </w:pPr>
            <m:oMathPara>
              <m:oMath>
                <m:r>
                  <w:rPr>
                    <w:rFonts w:ascii="Cambria Math" w:hAnsi="Cambria Math"/>
                    <w:sz w:val="24"/>
                    <w:szCs w:val="24"/>
                    <w:lang w:val="en-US"/>
                  </w:rPr>
                  <m:t>φ = -35,714</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+ 43,714e + 4,5607</m:t>
                </m:r>
              </m:oMath>
            </m:oMathPara>
          </w:p>
          <w:p w:rsidR="005D5AFE" w:rsidRPr="005D5AFE" w:rsidRDefault="005D5AFE" w:rsidP="005E4346">
            <w:pPr>
              <w:jc w:val="center"/>
              <w:rPr>
                <w:sz w:val="24"/>
                <w:szCs w:val="24"/>
              </w:rPr>
            </w:pPr>
            <m:oMathPara>
              <m:oMath>
                <m:r>
                  <w:rPr>
                    <w:rFonts w:ascii="Cambria Math" w:hAnsi="Cambria Math"/>
                    <w:sz w:val="24"/>
                    <w:szCs w:val="24"/>
                    <w:lang w:val="en-US"/>
                  </w:rPr>
                  <m:t>c = 35,714</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- 123,71e + 122,44</m:t>
                </m:r>
              </m:oMath>
            </m:oMathPara>
          </w:p>
        </w:tc>
      </w:tr>
      <w:tr w:rsidR="005D5AFE" w:rsidRPr="004241F9" w:rsidTr="005E4346">
        <w:trPr>
          <w:trHeight w:val="120"/>
        </w:trPr>
        <w:tc>
          <w:tcPr>
            <w:tcW w:w="1927" w:type="dxa"/>
            <w:vMerge w:val="restart"/>
            <w:noWrap/>
            <w:vAlign w:val="center"/>
            <w:hideMark/>
          </w:tcPr>
          <w:p w:rsidR="005D5AFE" w:rsidRPr="005D5AFE" w:rsidRDefault="00023575" w:rsidP="005E4346">
            <w:pPr>
              <w:jc w:val="center"/>
              <w:rPr>
                <w:i/>
                <w:sz w:val="24"/>
                <w:szCs w:val="24"/>
              </w:rPr>
            </w:pPr>
            <m:oMathPara>
              <m:oMath>
                <m:sSub>
                  <m:sSubPr>
                    <m:ctrlPr>
                      <w:rPr>
                        <w:rFonts w:ascii="Cambria Math" w:hAnsi="Cambria Math"/>
                        <w:i/>
                        <w:sz w:val="24"/>
                        <w:szCs w:val="24"/>
                      </w:rPr>
                    </m:ctrlPr>
                  </m:sSubPr>
                  <m:e>
                    <m:r>
                      <w:rPr>
                        <w:rFonts w:ascii="Cambria Math" w:hAnsi="Cambria Math"/>
                        <w:sz w:val="24"/>
                        <w:szCs w:val="24"/>
                      </w:rPr>
                      <m:t>0,5&lt;I</m:t>
                    </m:r>
                  </m:e>
                  <m:sub>
                    <m:r>
                      <w:rPr>
                        <w:rFonts w:ascii="Cambria Math" w:hAnsi="Cambria Math"/>
                        <w:sz w:val="24"/>
                        <w:szCs w:val="24"/>
                      </w:rPr>
                      <m:t>L</m:t>
                    </m:r>
                  </m:sub>
                </m:sSub>
                <m:r>
                  <w:rPr>
                    <w:rFonts w:ascii="Cambria Math" w:hAnsi="Cambria Math"/>
                    <w:sz w:val="24"/>
                    <w:szCs w:val="24"/>
                  </w:rPr>
                  <m:t>≤0,75</m:t>
                </m:r>
              </m:oMath>
            </m:oMathPara>
          </w:p>
        </w:tc>
        <w:tc>
          <w:tcPr>
            <w:tcW w:w="1842" w:type="dxa"/>
            <w:noWrap/>
            <w:vAlign w:val="center"/>
          </w:tcPr>
          <w:p w:rsidR="005D5AFE" w:rsidRPr="004241F9" w:rsidRDefault="005D5AFE" w:rsidP="005E4346">
            <w:pPr>
              <w:jc w:val="center"/>
              <w:rPr>
                <w:sz w:val="24"/>
                <w:szCs w:val="24"/>
                <w:lang w:val="en-US"/>
              </w:rPr>
            </w:pPr>
            <w:r>
              <w:rPr>
                <w:sz w:val="24"/>
                <w:szCs w:val="24"/>
                <w:lang w:val="en-US"/>
              </w:rPr>
              <w:t>Loam</w:t>
            </w:r>
          </w:p>
        </w:tc>
        <w:tc>
          <w:tcPr>
            <w:tcW w:w="5760" w:type="dxa"/>
            <w:vAlign w:val="center"/>
          </w:tcPr>
          <w:p w:rsidR="005D5AFE" w:rsidRPr="005D5AFE" w:rsidRDefault="005D5AFE" w:rsidP="005E4346">
            <w:pPr>
              <w:jc w:val="center"/>
              <w:rPr>
                <w:sz w:val="24"/>
                <w:szCs w:val="24"/>
              </w:rPr>
            </w:pPr>
            <m:oMathPara>
              <m:oMath>
                <m:r>
                  <w:rPr>
                    <w:rFonts w:ascii="Cambria Math" w:hAnsi="Cambria Math"/>
                    <w:sz w:val="24"/>
                    <w:szCs w:val="24"/>
                    <w:lang w:val="en-US"/>
                  </w:rPr>
                  <m:t>φ= -14,286</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+ 6,2857e + 21,064</m:t>
                </m:r>
              </m:oMath>
            </m:oMathPara>
          </w:p>
          <w:p w:rsidR="005D5AFE" w:rsidRPr="005D5AFE" w:rsidRDefault="005D5AFE" w:rsidP="005E4346">
            <w:pPr>
              <w:jc w:val="center"/>
              <w:rPr>
                <w:sz w:val="24"/>
                <w:szCs w:val="24"/>
              </w:rPr>
            </w:pPr>
            <m:oMathPara>
              <m:oMath>
                <m:r>
                  <w:rPr>
                    <w:rFonts w:ascii="Cambria Math" w:hAnsi="Cambria Math"/>
                    <w:sz w:val="24"/>
                    <w:szCs w:val="24"/>
                    <w:lang w:val="en-US"/>
                  </w:rPr>
                  <m:t>c = 57,143</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- 129,14e + 84,743</m:t>
                </m:r>
              </m:oMath>
            </m:oMathPara>
          </w:p>
        </w:tc>
      </w:tr>
      <w:tr w:rsidR="005D5AFE" w:rsidRPr="004241F9" w:rsidTr="005E4346">
        <w:trPr>
          <w:trHeight w:val="151"/>
        </w:trPr>
        <w:tc>
          <w:tcPr>
            <w:tcW w:w="1927" w:type="dxa"/>
            <w:vMerge/>
            <w:noWrap/>
            <w:vAlign w:val="center"/>
          </w:tcPr>
          <w:p w:rsidR="005D5AFE" w:rsidRPr="004241F9" w:rsidRDefault="005D5AFE" w:rsidP="005E4346">
            <w:pPr>
              <w:jc w:val="center"/>
              <w:rPr>
                <w:sz w:val="24"/>
                <w:szCs w:val="24"/>
              </w:rPr>
            </w:pPr>
          </w:p>
        </w:tc>
        <w:tc>
          <w:tcPr>
            <w:tcW w:w="1842" w:type="dxa"/>
            <w:noWrap/>
            <w:vAlign w:val="center"/>
          </w:tcPr>
          <w:p w:rsidR="005D5AFE" w:rsidRPr="004241F9" w:rsidRDefault="005D5AFE" w:rsidP="005E4346">
            <w:pPr>
              <w:jc w:val="center"/>
              <w:rPr>
                <w:sz w:val="24"/>
                <w:szCs w:val="24"/>
                <w:lang w:val="en-US"/>
              </w:rPr>
            </w:pPr>
            <w:r>
              <w:rPr>
                <w:sz w:val="24"/>
                <w:szCs w:val="24"/>
                <w:lang w:val="en-US"/>
              </w:rPr>
              <w:t>Clay</w:t>
            </w:r>
          </w:p>
        </w:tc>
        <w:tc>
          <w:tcPr>
            <w:tcW w:w="5760" w:type="dxa"/>
            <w:vAlign w:val="center"/>
          </w:tcPr>
          <w:p w:rsidR="005D5AFE" w:rsidRPr="005D5AFE" w:rsidRDefault="005D5AFE" w:rsidP="005E4346">
            <w:pPr>
              <w:jc w:val="center"/>
              <w:rPr>
                <w:sz w:val="24"/>
                <w:szCs w:val="24"/>
              </w:rPr>
            </w:pPr>
            <m:oMathPara>
              <m:oMath>
                <m:r>
                  <w:rPr>
                    <w:rFonts w:ascii="Cambria Math" w:hAnsi="Cambria Math"/>
                    <w:sz w:val="24"/>
                    <w:szCs w:val="24"/>
                    <w:lang w:val="en-US"/>
                  </w:rPr>
                  <m:t>φ = -28,571</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+ 28,571e + 8,5286</m:t>
                </m:r>
              </m:oMath>
            </m:oMathPara>
          </w:p>
          <w:p w:rsidR="005D5AFE" w:rsidRPr="005D5AFE" w:rsidRDefault="005D5AFE" w:rsidP="005E4346">
            <w:pPr>
              <w:jc w:val="center"/>
              <w:rPr>
                <w:sz w:val="24"/>
                <w:szCs w:val="24"/>
                <w:lang w:val="en-US"/>
              </w:rPr>
            </w:pPr>
            <m:oMathPara>
              <m:oMath>
                <m:r>
                  <w:rPr>
                    <w:rFonts w:ascii="Cambria Math" w:hAnsi="Cambria Math"/>
                    <w:sz w:val="24"/>
                    <w:szCs w:val="24"/>
                    <w:lang w:val="en-US"/>
                  </w:rPr>
                  <m:t>c = 14,286</m:t>
                </m:r>
                <m:sSup>
                  <m:sSupPr>
                    <m:ctrlPr>
                      <w:rPr>
                        <w:rFonts w:ascii="Cambria Math" w:hAnsi="Cambria Math"/>
                        <w:i/>
                        <w:sz w:val="24"/>
                        <w:szCs w:val="24"/>
                        <w:lang w:val="en-US"/>
                      </w:rPr>
                    </m:ctrlPr>
                  </m:sSupPr>
                  <m:e>
                    <m:r>
                      <w:rPr>
                        <w:rFonts w:ascii="Cambria Math" w:hAnsi="Cambria Math"/>
                        <w:sz w:val="24"/>
                        <w:szCs w:val="24"/>
                        <w:lang w:val="en-US"/>
                      </w:rPr>
                      <m:t>e</m:t>
                    </m:r>
                  </m:e>
                  <m:sup>
                    <m:r>
                      <w:rPr>
                        <w:rFonts w:ascii="Cambria Math" w:hAnsi="Cambria Math"/>
                        <w:sz w:val="24"/>
                        <w:szCs w:val="24"/>
                        <w:vertAlign w:val="superscript"/>
                        <w:lang w:val="en-US"/>
                      </w:rPr>
                      <m:t>2</m:t>
                    </m:r>
                  </m:sup>
                </m:sSup>
                <m:r>
                  <w:rPr>
                    <w:rFonts w:ascii="Cambria Math" w:hAnsi="Cambria Math"/>
                    <w:sz w:val="24"/>
                    <w:szCs w:val="24"/>
                    <w:lang w:val="en-US"/>
                  </w:rPr>
                  <m:t xml:space="preserve"> - 64,286e + 80,836</m:t>
                </m:r>
              </m:oMath>
            </m:oMathPara>
          </w:p>
        </w:tc>
      </w:tr>
    </w:tbl>
    <w:p w:rsidR="005D5AFE" w:rsidRPr="004B7B60" w:rsidRDefault="005D5AFE" w:rsidP="00526DB2">
      <w:pPr>
        <w:tabs>
          <w:tab w:val="left" w:pos="993"/>
        </w:tabs>
        <w:rPr>
          <w:szCs w:val="28"/>
          <w:lang w:val="en-US"/>
        </w:rPr>
      </w:pPr>
      <w:r w:rsidRPr="004B7B60">
        <w:rPr>
          <w:szCs w:val="28"/>
          <w:lang w:val="en-US"/>
        </w:rPr>
        <w:t>Thus, alteration in the moisture content of silty clay soils significantly affect their mechanical properties. However, the above dependencies, which describe the alteration in the elastic modulus, soil in</w:t>
      </w:r>
      <w:r w:rsidR="008704ED">
        <w:rPr>
          <w:szCs w:val="28"/>
          <w:lang w:val="en-US"/>
        </w:rPr>
        <w:t>ternal</w:t>
      </w:r>
      <w:r w:rsidRPr="004B7B60">
        <w:rPr>
          <w:szCs w:val="28"/>
          <w:lang w:val="en-US"/>
        </w:rPr>
        <w:t xml:space="preserve"> friction angle and </w:t>
      </w:r>
      <w:r w:rsidR="008704ED">
        <w:rPr>
          <w:szCs w:val="28"/>
          <w:lang w:val="en-US"/>
        </w:rPr>
        <w:t>cohesion</w:t>
      </w:r>
      <w:r w:rsidRPr="004B7B60">
        <w:rPr>
          <w:szCs w:val="28"/>
          <w:lang w:val="en-US"/>
        </w:rPr>
        <w:t xml:space="preserve"> depending on moisture, are difficult to use in engineering. In addition, they need to be clarified taking into account cyclic freezing-thawing.</w:t>
      </w:r>
    </w:p>
    <w:p w:rsidR="005D5AFE" w:rsidRPr="004B7B60" w:rsidRDefault="005D5AFE" w:rsidP="00526DB2">
      <w:pPr>
        <w:tabs>
          <w:tab w:val="left" w:pos="993"/>
        </w:tabs>
        <w:rPr>
          <w:szCs w:val="28"/>
          <w:lang w:val="en-US"/>
        </w:rPr>
      </w:pPr>
    </w:p>
    <w:p w:rsidR="005D5AFE" w:rsidRPr="00AB72FB" w:rsidRDefault="005D5AFE" w:rsidP="00526DB2">
      <w:pPr>
        <w:tabs>
          <w:tab w:val="left" w:pos="993"/>
        </w:tabs>
        <w:rPr>
          <w:szCs w:val="28"/>
          <w:lang w:val="en-US"/>
        </w:rPr>
      </w:pPr>
      <w:r w:rsidRPr="00AB72FB">
        <w:rPr>
          <w:szCs w:val="28"/>
          <w:lang w:val="en-US"/>
        </w:rPr>
        <w:t>1.2.3 Local freezing-thawing of the soil base</w:t>
      </w:r>
    </w:p>
    <w:p w:rsidR="005D5AFE" w:rsidRPr="004B7B60" w:rsidRDefault="005D5AFE" w:rsidP="00526DB2">
      <w:pPr>
        <w:tabs>
          <w:tab w:val="left" w:pos="993"/>
        </w:tabs>
        <w:rPr>
          <w:szCs w:val="28"/>
          <w:lang w:val="en-US"/>
        </w:rPr>
      </w:pPr>
      <w:r w:rsidRPr="004B7B60">
        <w:rPr>
          <w:szCs w:val="28"/>
          <w:lang w:val="en-US"/>
        </w:rPr>
        <w:t xml:space="preserve">The freezing and frost heaving of clay soils lead to the destruction of existing structural bonds and the formation of a certain cryogenic texture of eternally frozen ground. This resulted in studying the influence of freezing-thawing cycles upon the mechanical properties of soils carried out by many domestic scientists Goldstein, A.M. Pchelintseva, E.P. Shusherina, N.A. Tsytovich, Karlova V.D. </w:t>
      </w:r>
      <w:r w:rsidR="005E4346">
        <w:rPr>
          <w:szCs w:val="28"/>
          <w:lang w:val="en-US"/>
        </w:rPr>
        <w:t>et al</w:t>
      </w:r>
      <w:r w:rsidRPr="004B7B60">
        <w:rPr>
          <w:szCs w:val="28"/>
          <w:lang w:val="en-US"/>
        </w:rPr>
        <w:t xml:space="preserve"> [28</w:t>
      </w:r>
      <w:r w:rsidR="00D500E3" w:rsidRPr="00D500E3">
        <w:rPr>
          <w:szCs w:val="28"/>
          <w:lang w:val="en-US"/>
        </w:rPr>
        <w:t>-</w:t>
      </w:r>
      <w:r w:rsidRPr="004B7B60">
        <w:rPr>
          <w:szCs w:val="28"/>
          <w:lang w:val="en-US"/>
        </w:rPr>
        <w:t>34].</w:t>
      </w:r>
    </w:p>
    <w:p w:rsidR="005D5AFE" w:rsidRPr="004B7B60" w:rsidRDefault="005D5AFE" w:rsidP="00526DB2">
      <w:pPr>
        <w:tabs>
          <w:tab w:val="left" w:pos="993"/>
        </w:tabs>
        <w:rPr>
          <w:szCs w:val="28"/>
          <w:lang w:val="en-US"/>
        </w:rPr>
      </w:pPr>
      <w:r w:rsidRPr="004B7B60">
        <w:rPr>
          <w:szCs w:val="28"/>
          <w:lang w:val="en-US"/>
        </w:rPr>
        <w:t>When soils freeze, a significant alteration in their properties occurs, such as total moisture content, porosity, volumetric weight, etc. Moreover, the heat conductivity coefficient increases significantly. The most important physical and mechanical processes occurring in frost susceptible soil include moisture migration, which results in frost heaving of soils. The latter leads to the formation of a peculiar soil texture, an increase in its volume and, as a consequence, disruption of structural bonds [35].</w:t>
      </w:r>
    </w:p>
    <w:p w:rsidR="005D5AFE" w:rsidRPr="004B7B60" w:rsidRDefault="005D5AFE" w:rsidP="00526DB2">
      <w:pPr>
        <w:tabs>
          <w:tab w:val="left" w:pos="993"/>
        </w:tabs>
        <w:rPr>
          <w:szCs w:val="28"/>
          <w:lang w:val="en-US"/>
        </w:rPr>
      </w:pPr>
      <w:r w:rsidRPr="004B7B60">
        <w:rPr>
          <w:szCs w:val="28"/>
          <w:lang w:val="en-US"/>
        </w:rPr>
        <w:t>Thus, a significant number of works have been devoted to the study of alternations in the physical and mechanical properties of soils after cyclic freezing-thawing, but their results are often contradictory. This is due to the different soils tested and freezing and thawing conditions (Appendix A).</w:t>
      </w:r>
    </w:p>
    <w:p w:rsidR="00AB72FB" w:rsidRPr="00C5278D" w:rsidRDefault="00AB72FB" w:rsidP="00526DB2">
      <w:pPr>
        <w:tabs>
          <w:tab w:val="left" w:pos="993"/>
        </w:tabs>
        <w:rPr>
          <w:b/>
          <w:szCs w:val="28"/>
          <w:lang w:val="en-US"/>
        </w:rPr>
      </w:pPr>
    </w:p>
    <w:p w:rsidR="005D5AFE" w:rsidRPr="00AB72FB" w:rsidRDefault="00651EC1" w:rsidP="00526DB2">
      <w:pPr>
        <w:tabs>
          <w:tab w:val="left" w:pos="993"/>
        </w:tabs>
        <w:rPr>
          <w:szCs w:val="28"/>
          <w:lang w:val="en-US"/>
        </w:rPr>
      </w:pPr>
      <w:r w:rsidRPr="00AB72FB">
        <w:rPr>
          <w:szCs w:val="28"/>
          <w:lang w:val="en-US"/>
        </w:rPr>
        <w:t>1.2.3.1 Change</w:t>
      </w:r>
      <w:r w:rsidR="005D5AFE" w:rsidRPr="00AB72FB">
        <w:rPr>
          <w:szCs w:val="28"/>
          <w:lang w:val="en-US"/>
        </w:rPr>
        <w:t>s in soil structure during freezing</w:t>
      </w:r>
    </w:p>
    <w:p w:rsidR="005D5AFE" w:rsidRPr="005D5AFE" w:rsidRDefault="005D5AFE" w:rsidP="00526DB2">
      <w:pPr>
        <w:tabs>
          <w:tab w:val="left" w:pos="993"/>
        </w:tabs>
        <w:rPr>
          <w:szCs w:val="28"/>
          <w:lang w:val="en-US"/>
        </w:rPr>
      </w:pPr>
      <w:r w:rsidRPr="004B7B60">
        <w:rPr>
          <w:szCs w:val="28"/>
          <w:lang w:val="en-US"/>
        </w:rPr>
        <w:t>At subzero temperatures (below 0°C), the pore water in the soil cools, gradually turning into ice, this process is accompanied by an increase in volume by about 9%, this leads to extra pressure on the surrounding soil particles and outward forcing of the soil particles out of the pore space. Ice crystals grow until they begin to interfere with each other and neighboring soil particles [36]. The pressure exerted on soil particles leads to displacement, rearrangement and compaction of soil particles [37</w:t>
      </w:r>
      <w:r w:rsidR="00144F88">
        <w:rPr>
          <w:szCs w:val="28"/>
          <w:lang w:val="en-US"/>
        </w:rPr>
        <w:t xml:space="preserve">, </w:t>
      </w:r>
      <w:r w:rsidRPr="004B7B60">
        <w:rPr>
          <w:szCs w:val="28"/>
          <w:lang w:val="en-US"/>
        </w:rPr>
        <w:t>38].</w:t>
      </w:r>
    </w:p>
    <w:p w:rsidR="005D5AFE" w:rsidRPr="004B7B60" w:rsidRDefault="005D5AFE" w:rsidP="00526DB2">
      <w:pPr>
        <w:tabs>
          <w:tab w:val="left" w:pos="993"/>
        </w:tabs>
        <w:rPr>
          <w:szCs w:val="28"/>
          <w:lang w:val="en-US"/>
        </w:rPr>
      </w:pPr>
      <w:r w:rsidRPr="004B7B60">
        <w:rPr>
          <w:szCs w:val="28"/>
          <w:lang w:val="en-US"/>
        </w:rPr>
        <w:t>If the migrating water convects sensible and latent heat to the interface at a rate equal to or greater than the rate of heat removal, the ice lens will grow to a fixed location. If the rate of heat transferred by water is less than the rate of cooling, then the soil will freeze at the interface, and then the interface will move through the unfrozen soil mass. The interface will move until a point with a sufficient supply of water is reached, where a new ice lens will subsequently form [39]. After thawing, smaller particles move to their original places, but the original soil structure cannot be completely restored. This process occurs with every freeze-thaw cycle. These alternations in microstructure lead to alternations in mechanical properties on a macroscopic scale.</w:t>
      </w:r>
    </w:p>
    <w:p w:rsidR="005D5AFE" w:rsidRPr="004B7B60" w:rsidRDefault="005D5AFE" w:rsidP="003178E9">
      <w:pPr>
        <w:tabs>
          <w:tab w:val="left" w:pos="993"/>
        </w:tabs>
        <w:rPr>
          <w:szCs w:val="28"/>
          <w:lang w:val="en-US"/>
        </w:rPr>
      </w:pPr>
      <w:r w:rsidRPr="004B7B60">
        <w:rPr>
          <w:szCs w:val="28"/>
          <w:lang w:val="en-US"/>
        </w:rPr>
        <w:t>This process occurs cyclically and leads to ice layers and frozen soil. The ice lenses can get several millimeters thick if the freezing proceeds slowly with a constant flow of water. Thus, in the work of Chamberlain et al. (1990) [40], the thickness of the ice lenses in the clay was 0.25 mm with a distance between them of about 1.5 mm.</w:t>
      </w:r>
    </w:p>
    <w:p w:rsidR="005D5AFE" w:rsidRPr="004B7B60" w:rsidRDefault="005D5AFE" w:rsidP="003178E9">
      <w:pPr>
        <w:tabs>
          <w:tab w:val="left" w:pos="993"/>
        </w:tabs>
        <w:rPr>
          <w:szCs w:val="28"/>
          <w:lang w:val="en-US"/>
        </w:rPr>
      </w:pPr>
      <w:r w:rsidRPr="004B7B60">
        <w:rPr>
          <w:szCs w:val="28"/>
          <w:lang w:val="en-US"/>
        </w:rPr>
        <w:t>When ice lenses melt, a network of cracks forms in the soil [41</w:t>
      </w:r>
      <w:r w:rsidR="00144F88">
        <w:rPr>
          <w:szCs w:val="28"/>
          <w:lang w:val="en-US"/>
        </w:rPr>
        <w:t xml:space="preserve">, </w:t>
      </w:r>
      <w:r w:rsidRPr="004B7B60">
        <w:rPr>
          <w:szCs w:val="28"/>
          <w:lang w:val="en-US"/>
        </w:rPr>
        <w:t>42]. In a study by Othman and Benson [43], clay samples that were freeze-thawed in laboratory conditions contained numerous cracks spaced 3 mm in the vertical direction and 15 mm in the horizontal direction. All this determines alternation in the physical and mechanical soil properties and, as a consequence, significant precipitation of thawing soils and uneven deformations of structures erected in winter [44].</w:t>
      </w:r>
    </w:p>
    <w:p w:rsidR="005D5AFE" w:rsidRPr="00C5278D" w:rsidRDefault="005D5AFE" w:rsidP="003178E9">
      <w:pPr>
        <w:tabs>
          <w:tab w:val="left" w:pos="993"/>
        </w:tabs>
        <w:rPr>
          <w:szCs w:val="28"/>
          <w:lang w:val="en-US"/>
        </w:rPr>
      </w:pPr>
      <w:r w:rsidRPr="004B7B60">
        <w:rPr>
          <w:szCs w:val="28"/>
          <w:lang w:val="en-US"/>
        </w:rPr>
        <w:t>Similar observations were obtained by Othman and Benson [43</w:t>
      </w:r>
      <w:r w:rsidR="00144F88">
        <w:rPr>
          <w:szCs w:val="28"/>
          <w:lang w:val="en-US"/>
        </w:rPr>
        <w:t>, p. 118-124</w:t>
      </w:r>
      <w:r w:rsidRPr="004B7B60">
        <w:rPr>
          <w:szCs w:val="28"/>
          <w:lang w:val="en-US"/>
        </w:rPr>
        <w:t>] in a field experiment. They comp</w:t>
      </w:r>
      <w:r w:rsidR="00F0170C">
        <w:rPr>
          <w:szCs w:val="28"/>
          <w:lang w:val="en-US"/>
        </w:rPr>
        <w:t>acted a large sample (diameter</w:t>
      </w:r>
      <w:r w:rsidRPr="004B7B60">
        <w:rPr>
          <w:szCs w:val="28"/>
          <w:lang w:val="en-US"/>
        </w:rPr>
        <w:t xml:space="preserve"> 305 mm, thickne</w:t>
      </w:r>
      <w:r w:rsidR="00F0170C">
        <w:rPr>
          <w:szCs w:val="28"/>
          <w:lang w:val="en-US"/>
        </w:rPr>
        <w:t>ss</w:t>
      </w:r>
      <w:r w:rsidRPr="004B7B60">
        <w:rPr>
          <w:szCs w:val="28"/>
          <w:lang w:val="en-US"/>
        </w:rPr>
        <w:t xml:space="preserve"> 914 mm) of clay in a PVC pipe and buried it in the ground for two winter months. Near the daytime soil surface, four freeze-thaw cycles were recorded, with the number of cycles decreasing with depth. Inspection of a sample of loam soil showed cracks in the horizontal and vertical directions. At the same time, the frequency of cracks decreased with depth, as did the number of freeze-thaw cycles. M.A. Othman, C.H.</w:t>
      </w:r>
      <w:r w:rsidR="005E4346">
        <w:rPr>
          <w:szCs w:val="28"/>
          <w:lang w:val="en-US"/>
        </w:rPr>
        <w:t> </w:t>
      </w:r>
      <w:r w:rsidRPr="004B7B60">
        <w:rPr>
          <w:szCs w:val="28"/>
          <w:lang w:val="en-US"/>
        </w:rPr>
        <w:t>Benson [45] also describe cracking in clay samples during freezing-thawing (</w:t>
      </w:r>
      <w:r w:rsidR="00F0170C">
        <w:rPr>
          <w:szCs w:val="28"/>
          <w:lang w:val="en-US"/>
        </w:rPr>
        <w:t>diameter</w:t>
      </w:r>
      <w:r w:rsidRPr="004B7B60">
        <w:rPr>
          <w:szCs w:val="28"/>
          <w:lang w:val="en-US"/>
        </w:rPr>
        <w:t xml:space="preserve"> 102 mm, h</w:t>
      </w:r>
      <w:r w:rsidR="00F0170C">
        <w:rPr>
          <w:szCs w:val="28"/>
          <w:lang w:val="en-US"/>
        </w:rPr>
        <w:t>eight</w:t>
      </w:r>
      <w:r w:rsidRPr="004B7B60">
        <w:rPr>
          <w:szCs w:val="28"/>
          <w:lang w:val="en-US"/>
        </w:rPr>
        <w:t xml:space="preserve"> 114 mm, freezing temperature</w:t>
      </w:r>
      <w:r w:rsidR="005E4346">
        <w:rPr>
          <w:szCs w:val="28"/>
          <w:lang w:val="en-US"/>
        </w:rPr>
        <w:t xml:space="preserve"> -5</w:t>
      </w:r>
      <w:r w:rsidR="005E4346">
        <w:rPr>
          <w:rFonts w:cs="Times New Roman"/>
          <w:szCs w:val="28"/>
          <w:lang w:val="en-US"/>
        </w:rPr>
        <w:t>°</w:t>
      </w:r>
      <w:r w:rsidR="005E4346">
        <w:rPr>
          <w:szCs w:val="28"/>
          <w:lang w:val="en-US"/>
        </w:rPr>
        <w:t>С, thawing temperature +22</w:t>
      </w:r>
      <w:r w:rsidR="005E4346">
        <w:rPr>
          <w:rFonts w:cs="Times New Roman"/>
          <w:szCs w:val="28"/>
          <w:lang w:val="en-US"/>
        </w:rPr>
        <w:t>°</w:t>
      </w:r>
      <w:r w:rsidRPr="004B7B60">
        <w:rPr>
          <w:szCs w:val="28"/>
          <w:lang w:val="en-US"/>
        </w:rPr>
        <w:t>С, all-round freezing) and note both horizontal and vertical cracking</w:t>
      </w:r>
      <w:r w:rsidR="00F0170C">
        <w:rPr>
          <w:szCs w:val="28"/>
          <w:lang w:val="en-US"/>
        </w:rPr>
        <w:t xml:space="preserve"> of about 1.3 mm thick (</w:t>
      </w:r>
      <w:r w:rsidR="00526DB2">
        <w:rPr>
          <w:szCs w:val="28"/>
          <w:lang w:val="en-US"/>
        </w:rPr>
        <w:t>f</w:t>
      </w:r>
      <w:r w:rsidR="00F0170C">
        <w:rPr>
          <w:szCs w:val="28"/>
          <w:lang w:val="en-US"/>
        </w:rPr>
        <w:t>ig</w:t>
      </w:r>
      <w:r w:rsidR="00526DB2">
        <w:rPr>
          <w:szCs w:val="28"/>
          <w:lang w:val="en-US"/>
        </w:rPr>
        <w:t>ure</w:t>
      </w:r>
      <w:r w:rsidR="00F0170C">
        <w:rPr>
          <w:szCs w:val="28"/>
          <w:lang w:val="en-US"/>
        </w:rPr>
        <w:t xml:space="preserve"> 1.</w:t>
      </w:r>
      <w:r w:rsidRPr="004B7B60">
        <w:rPr>
          <w:szCs w:val="28"/>
          <w:lang w:val="en-US"/>
        </w:rPr>
        <w:t>12).</w:t>
      </w:r>
    </w:p>
    <w:p w:rsidR="00AB72FB" w:rsidRPr="00C5278D" w:rsidRDefault="00AB72FB" w:rsidP="003178E9">
      <w:pPr>
        <w:tabs>
          <w:tab w:val="left" w:pos="993"/>
        </w:tabs>
        <w:rPr>
          <w:szCs w:val="28"/>
          <w:lang w:val="en-US"/>
        </w:rPr>
      </w:pPr>
    </w:p>
    <w:p w:rsidR="005D5AFE" w:rsidRDefault="005D5AFE" w:rsidP="00526DB2">
      <w:pPr>
        <w:tabs>
          <w:tab w:val="left" w:pos="993"/>
        </w:tabs>
        <w:ind w:firstLine="0"/>
        <w:jc w:val="center"/>
        <w:rPr>
          <w:sz w:val="24"/>
          <w:szCs w:val="24"/>
          <w:lang w:val="en-US"/>
        </w:rPr>
      </w:pPr>
      <w:r w:rsidRPr="00F52B6E">
        <w:rPr>
          <w:noProof/>
          <w:szCs w:val="24"/>
          <w:lang w:eastAsia="ru-RU"/>
        </w:rPr>
        <w:drawing>
          <wp:inline distT="0" distB="0" distL="0" distR="0" wp14:anchorId="46757F06" wp14:editId="2496D083">
            <wp:extent cx="3657600" cy="25050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57600" cy="2505075"/>
                    </a:xfrm>
                    <a:prstGeom prst="rect">
                      <a:avLst/>
                    </a:prstGeom>
                    <a:noFill/>
                    <a:ln>
                      <a:noFill/>
                    </a:ln>
                  </pic:spPr>
                </pic:pic>
              </a:graphicData>
            </a:graphic>
          </wp:inline>
        </w:drawing>
      </w:r>
    </w:p>
    <w:p w:rsidR="00AB72FB" w:rsidRPr="00526DB2" w:rsidRDefault="00AB72FB" w:rsidP="003178E9">
      <w:pPr>
        <w:tabs>
          <w:tab w:val="left" w:pos="993"/>
        </w:tabs>
        <w:jc w:val="center"/>
        <w:rPr>
          <w:sz w:val="16"/>
          <w:szCs w:val="16"/>
        </w:rPr>
      </w:pPr>
    </w:p>
    <w:p w:rsidR="005D5AFE" w:rsidRPr="00AB72FB" w:rsidRDefault="00AC4CFD" w:rsidP="003178E9">
      <w:pPr>
        <w:tabs>
          <w:tab w:val="left" w:pos="993"/>
        </w:tabs>
        <w:ind w:firstLine="0"/>
        <w:jc w:val="center"/>
        <w:rPr>
          <w:szCs w:val="28"/>
          <w:lang w:val="en-US"/>
        </w:rPr>
      </w:pPr>
      <w:r>
        <w:rPr>
          <w:szCs w:val="28"/>
          <w:lang w:val="en-US"/>
        </w:rPr>
        <w:t>Figure</w:t>
      </w:r>
      <w:r w:rsidRPr="00AB72FB">
        <w:rPr>
          <w:szCs w:val="28"/>
          <w:lang w:val="en-US"/>
        </w:rPr>
        <w:t xml:space="preserve"> </w:t>
      </w:r>
      <w:r w:rsidR="00F0170C" w:rsidRPr="00AB72FB">
        <w:rPr>
          <w:szCs w:val="28"/>
          <w:lang w:val="en-US"/>
        </w:rPr>
        <w:t>1.</w:t>
      </w:r>
      <w:r w:rsidR="005D5AFE" w:rsidRPr="00AB72FB">
        <w:rPr>
          <w:szCs w:val="28"/>
          <w:lang w:val="en-US"/>
        </w:rPr>
        <w:t xml:space="preserve">12 </w:t>
      </w:r>
      <w:r w:rsidR="00526DB2">
        <w:rPr>
          <w:rFonts w:cs="Times New Roman"/>
          <w:szCs w:val="28"/>
          <w:lang w:val="en-US"/>
        </w:rPr>
        <w:t>‒</w:t>
      </w:r>
      <w:r w:rsidR="00526DB2">
        <w:rPr>
          <w:szCs w:val="28"/>
          <w:lang w:val="en-US"/>
        </w:rPr>
        <w:t xml:space="preserve"> </w:t>
      </w:r>
      <w:r w:rsidR="005D5AFE" w:rsidRPr="00AB72FB">
        <w:rPr>
          <w:szCs w:val="28"/>
          <w:lang w:val="en-US"/>
        </w:rPr>
        <w:t xml:space="preserve">Vertical (a) and horizontal (b) sections of Wisconsin clay sample after </w:t>
      </w:r>
      <w:r w:rsidR="00526DB2">
        <w:rPr>
          <w:szCs w:val="28"/>
          <w:lang w:val="en-US"/>
        </w:rPr>
        <w:t>freezing-thawing</w:t>
      </w:r>
    </w:p>
    <w:p w:rsidR="005D5AFE" w:rsidRPr="005E4346" w:rsidRDefault="005D5AFE" w:rsidP="003178E9">
      <w:pPr>
        <w:tabs>
          <w:tab w:val="left" w:pos="993"/>
        </w:tabs>
        <w:rPr>
          <w:szCs w:val="28"/>
          <w:lang w:val="en-US"/>
        </w:rPr>
      </w:pPr>
    </w:p>
    <w:p w:rsidR="005D5AFE" w:rsidRPr="00C5278D" w:rsidRDefault="005D5AFE" w:rsidP="00526DB2">
      <w:pPr>
        <w:tabs>
          <w:tab w:val="left" w:pos="993"/>
        </w:tabs>
        <w:rPr>
          <w:szCs w:val="28"/>
          <w:lang w:val="en-US"/>
        </w:rPr>
      </w:pPr>
      <w:r w:rsidRPr="004B7B60">
        <w:rPr>
          <w:szCs w:val="28"/>
          <w:lang w:val="en-US"/>
        </w:rPr>
        <w:t>A study [45</w:t>
      </w:r>
      <w:r w:rsidR="00144F88">
        <w:rPr>
          <w:szCs w:val="28"/>
          <w:lang w:val="en-US"/>
        </w:rPr>
        <w:t>, p. 236-245</w:t>
      </w:r>
      <w:r w:rsidRPr="004B7B60">
        <w:rPr>
          <w:szCs w:val="28"/>
          <w:lang w:val="en-US"/>
        </w:rPr>
        <w:t>] showed that ice lenses formed after the first freeze-thaw cycle were smaller and more common in the upp</w:t>
      </w:r>
      <w:r w:rsidR="00F0170C">
        <w:rPr>
          <w:szCs w:val="28"/>
          <w:lang w:val="en-US"/>
        </w:rPr>
        <w:t>er part of the sample. With the</w:t>
      </w:r>
      <w:r w:rsidRPr="004B7B60">
        <w:rPr>
          <w:szCs w:val="28"/>
          <w:lang w:val="en-US"/>
        </w:rPr>
        <w:t xml:space="preserve"> depth increasing, the number of ice lenses decreased, and their size increased significantly. This is consistent with the observations of other researchers (Andersland and Anderson 1978; Dirksen and Miller 1966; K</w:t>
      </w:r>
      <w:r w:rsidR="00F0170C">
        <w:rPr>
          <w:szCs w:val="28"/>
          <w:lang w:val="en-US"/>
        </w:rPr>
        <w:t xml:space="preserve">onrad and Morgenstern 1980) [39, </w:t>
      </w:r>
      <w:r w:rsidR="00144F88">
        <w:rPr>
          <w:szCs w:val="28"/>
          <w:lang w:val="en-US"/>
        </w:rPr>
        <w:t xml:space="preserve">p. 194-504; </w:t>
      </w:r>
      <w:r w:rsidRPr="004B7B60">
        <w:rPr>
          <w:szCs w:val="28"/>
          <w:lang w:val="en-US"/>
        </w:rPr>
        <w:t>46]. As the number of cycles increases, more and more ice lenses are formed, which are more evenly spaced and have the same thickness, and the permeability of the soil increases. For a sample frozen once, the thickness of the ice lenses is on average 1.3</w:t>
      </w:r>
      <w:r w:rsidR="005E4346">
        <w:rPr>
          <w:szCs w:val="28"/>
          <w:lang w:val="en-US"/>
        </w:rPr>
        <w:t> </w:t>
      </w:r>
      <w:r w:rsidRPr="004B7B60">
        <w:rPr>
          <w:szCs w:val="28"/>
          <w:lang w:val="en-US"/>
        </w:rPr>
        <w:t>mm, and the distance between them is 7.3 mm. In contrast, a sample frozen three times has, on average, thinner (0.3 mm thick) and more closely spaced (3.7 mm) ice lenses (</w:t>
      </w:r>
      <w:r w:rsidR="00526DB2" w:rsidRPr="004B7B60">
        <w:rPr>
          <w:szCs w:val="28"/>
          <w:lang w:val="en-US"/>
        </w:rPr>
        <w:t>f</w:t>
      </w:r>
      <w:r w:rsidRPr="004B7B60">
        <w:rPr>
          <w:szCs w:val="28"/>
          <w:lang w:val="en-US"/>
        </w:rPr>
        <w:t>igure 1.13). Consequently, with an increase in the number of cycles, the network of cracks becomes more branched and more homogeneous.</w:t>
      </w:r>
    </w:p>
    <w:p w:rsidR="00AB72FB" w:rsidRPr="00C5278D" w:rsidRDefault="00AB72FB" w:rsidP="003178E9">
      <w:pPr>
        <w:tabs>
          <w:tab w:val="left" w:pos="993"/>
        </w:tabs>
        <w:rPr>
          <w:szCs w:val="28"/>
          <w:lang w:val="en-US"/>
        </w:rPr>
      </w:pPr>
    </w:p>
    <w:p w:rsidR="005D5AFE" w:rsidRDefault="005D5AFE" w:rsidP="003178E9">
      <w:pPr>
        <w:tabs>
          <w:tab w:val="left" w:pos="993"/>
        </w:tabs>
        <w:ind w:firstLine="0"/>
        <w:rPr>
          <w:sz w:val="24"/>
          <w:szCs w:val="24"/>
          <w:lang w:val="en-US"/>
        </w:rPr>
      </w:pPr>
      <w:r w:rsidRPr="00F52B6E">
        <w:rPr>
          <w:noProof/>
          <w:szCs w:val="24"/>
          <w:lang w:eastAsia="ru-RU"/>
        </w:rPr>
        <w:drawing>
          <wp:inline distT="0" distB="0" distL="0" distR="0" wp14:anchorId="48CA086E" wp14:editId="09B251CF">
            <wp:extent cx="2990850" cy="22383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0850" cy="2238375"/>
                    </a:xfrm>
                    <a:prstGeom prst="rect">
                      <a:avLst/>
                    </a:prstGeom>
                    <a:noFill/>
                    <a:ln>
                      <a:noFill/>
                    </a:ln>
                  </pic:spPr>
                </pic:pic>
              </a:graphicData>
            </a:graphic>
          </wp:inline>
        </w:drawing>
      </w:r>
      <w:r w:rsidRPr="00F52B6E">
        <w:rPr>
          <w:noProof/>
          <w:szCs w:val="24"/>
          <w:lang w:eastAsia="ru-RU"/>
        </w:rPr>
        <w:drawing>
          <wp:inline distT="0" distB="0" distL="0" distR="0" wp14:anchorId="18F9309E" wp14:editId="2ACADCA4">
            <wp:extent cx="2933700" cy="22669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33700" cy="2266950"/>
                    </a:xfrm>
                    <a:prstGeom prst="rect">
                      <a:avLst/>
                    </a:prstGeom>
                    <a:noFill/>
                    <a:ln>
                      <a:noFill/>
                    </a:ln>
                  </pic:spPr>
                </pic:pic>
              </a:graphicData>
            </a:graphic>
          </wp:inline>
        </w:drawing>
      </w:r>
    </w:p>
    <w:p w:rsidR="00AB72FB" w:rsidRPr="00526DB2" w:rsidRDefault="00AB72FB" w:rsidP="003178E9">
      <w:pPr>
        <w:tabs>
          <w:tab w:val="left" w:pos="993"/>
        </w:tabs>
        <w:jc w:val="center"/>
        <w:rPr>
          <w:sz w:val="16"/>
          <w:szCs w:val="16"/>
        </w:rPr>
      </w:pPr>
    </w:p>
    <w:p w:rsidR="00526DB2" w:rsidRPr="00526DB2" w:rsidRDefault="00526DB2" w:rsidP="00526DB2">
      <w:pPr>
        <w:tabs>
          <w:tab w:val="left" w:pos="993"/>
        </w:tabs>
        <w:ind w:firstLine="2552"/>
        <w:jc w:val="left"/>
        <w:rPr>
          <w:sz w:val="24"/>
          <w:szCs w:val="24"/>
          <w:lang w:val="en-US"/>
        </w:rPr>
      </w:pPr>
      <w:r>
        <w:rPr>
          <w:sz w:val="24"/>
          <w:szCs w:val="24"/>
          <w:lang w:val="en-US"/>
        </w:rPr>
        <w:t>a                                                                       b</w:t>
      </w:r>
    </w:p>
    <w:p w:rsidR="00526DB2" w:rsidRPr="00526DB2" w:rsidRDefault="00526DB2" w:rsidP="003178E9">
      <w:pPr>
        <w:tabs>
          <w:tab w:val="left" w:pos="993"/>
        </w:tabs>
        <w:ind w:firstLine="0"/>
        <w:jc w:val="center"/>
        <w:rPr>
          <w:sz w:val="16"/>
          <w:szCs w:val="16"/>
          <w:lang w:val="en-US"/>
        </w:rPr>
      </w:pPr>
    </w:p>
    <w:p w:rsidR="00AB72FB" w:rsidRPr="00C5278D" w:rsidRDefault="00AC4CFD" w:rsidP="003178E9">
      <w:pPr>
        <w:tabs>
          <w:tab w:val="left" w:pos="993"/>
        </w:tabs>
        <w:ind w:firstLine="0"/>
        <w:jc w:val="center"/>
        <w:rPr>
          <w:szCs w:val="28"/>
          <w:lang w:val="en-US"/>
        </w:rPr>
      </w:pPr>
      <w:r>
        <w:rPr>
          <w:szCs w:val="28"/>
          <w:lang w:val="en-US"/>
        </w:rPr>
        <w:t>Figure</w:t>
      </w:r>
      <w:r w:rsidR="00F0170C" w:rsidRPr="00AB72FB">
        <w:rPr>
          <w:szCs w:val="28"/>
          <w:lang w:val="en-US"/>
        </w:rPr>
        <w:t xml:space="preserve"> 1.</w:t>
      </w:r>
      <w:r w:rsidR="005D5AFE" w:rsidRPr="00AB72FB">
        <w:rPr>
          <w:szCs w:val="28"/>
          <w:lang w:val="en-US"/>
        </w:rPr>
        <w:t xml:space="preserve">13 </w:t>
      </w:r>
      <w:r w:rsidR="00526DB2">
        <w:rPr>
          <w:rFonts w:cs="Times New Roman"/>
          <w:szCs w:val="28"/>
          <w:lang w:val="en-US"/>
        </w:rPr>
        <w:t>‒</w:t>
      </w:r>
      <w:r w:rsidR="00526DB2">
        <w:rPr>
          <w:szCs w:val="28"/>
          <w:lang w:val="en-US"/>
        </w:rPr>
        <w:t xml:space="preserve"> </w:t>
      </w:r>
      <w:r w:rsidR="005D5AFE" w:rsidRPr="00AB72FB">
        <w:rPr>
          <w:szCs w:val="28"/>
          <w:lang w:val="en-US"/>
        </w:rPr>
        <w:t xml:space="preserve">Histograms of the vertical distance (a) and thickness (b) of ice lenses in a cross-section of a soil sample </w:t>
      </w:r>
    </w:p>
    <w:p w:rsidR="00AB72FB" w:rsidRPr="00526DB2" w:rsidRDefault="00AB72FB" w:rsidP="003178E9">
      <w:pPr>
        <w:tabs>
          <w:tab w:val="left" w:pos="993"/>
        </w:tabs>
        <w:ind w:firstLine="0"/>
        <w:jc w:val="center"/>
        <w:rPr>
          <w:sz w:val="16"/>
          <w:szCs w:val="16"/>
          <w:lang w:val="en-US"/>
        </w:rPr>
      </w:pPr>
    </w:p>
    <w:p w:rsidR="005D5AFE" w:rsidRPr="00526DB2" w:rsidRDefault="00526DB2" w:rsidP="00526DB2">
      <w:pPr>
        <w:tabs>
          <w:tab w:val="left" w:pos="993"/>
        </w:tabs>
        <w:rPr>
          <w:sz w:val="24"/>
          <w:szCs w:val="24"/>
          <w:lang w:val="en-US"/>
        </w:rPr>
      </w:pPr>
      <w:r w:rsidRPr="00526DB2">
        <w:rPr>
          <w:rStyle w:val="rynqvb"/>
          <w:sz w:val="24"/>
          <w:szCs w:val="24"/>
          <w:lang w:val="en"/>
        </w:rPr>
        <w:t xml:space="preserve">Note </w:t>
      </w:r>
      <w:r w:rsidRPr="00526DB2">
        <w:rPr>
          <w:rStyle w:val="rynqvb"/>
          <w:rFonts w:cs="Times New Roman"/>
          <w:sz w:val="24"/>
          <w:szCs w:val="24"/>
          <w:lang w:val="en"/>
        </w:rPr>
        <w:t>‒</w:t>
      </w:r>
      <w:r w:rsidRPr="00526DB2">
        <w:rPr>
          <w:rStyle w:val="rynqvb"/>
          <w:sz w:val="24"/>
          <w:szCs w:val="24"/>
          <w:lang w:val="en"/>
        </w:rPr>
        <w:t xml:space="preserve"> Compiled from the source</w:t>
      </w:r>
      <w:r w:rsidRPr="00526DB2">
        <w:rPr>
          <w:sz w:val="24"/>
          <w:szCs w:val="24"/>
          <w:lang w:val="en-US"/>
        </w:rPr>
        <w:t xml:space="preserve"> </w:t>
      </w:r>
      <w:r w:rsidR="005D5AFE" w:rsidRPr="00526DB2">
        <w:rPr>
          <w:sz w:val="24"/>
          <w:szCs w:val="24"/>
          <w:lang w:val="en-US"/>
        </w:rPr>
        <w:t>[45</w:t>
      </w:r>
      <w:r w:rsidR="005C7FF6">
        <w:rPr>
          <w:sz w:val="24"/>
          <w:szCs w:val="24"/>
          <w:lang w:val="en-US"/>
        </w:rPr>
        <w:t>, p. 242</w:t>
      </w:r>
      <w:r w:rsidR="005D5AFE" w:rsidRPr="00526DB2">
        <w:rPr>
          <w:sz w:val="24"/>
          <w:szCs w:val="24"/>
          <w:lang w:val="en-US"/>
        </w:rPr>
        <w:t>]</w:t>
      </w:r>
    </w:p>
    <w:p w:rsidR="00526DB2" w:rsidRDefault="00526DB2" w:rsidP="003178E9">
      <w:pPr>
        <w:tabs>
          <w:tab w:val="left" w:pos="993"/>
        </w:tabs>
        <w:rPr>
          <w:szCs w:val="28"/>
          <w:lang w:val="en-US"/>
        </w:rPr>
      </w:pPr>
    </w:p>
    <w:p w:rsidR="005D5AFE" w:rsidRPr="00C5278D" w:rsidRDefault="005D5AFE" w:rsidP="003178E9">
      <w:pPr>
        <w:tabs>
          <w:tab w:val="left" w:pos="993"/>
        </w:tabs>
        <w:rPr>
          <w:szCs w:val="28"/>
          <w:lang w:val="en-US"/>
        </w:rPr>
      </w:pPr>
      <w:r w:rsidRPr="004B7B60">
        <w:rPr>
          <w:szCs w:val="28"/>
          <w:lang w:val="en-US"/>
        </w:rPr>
        <w:t>Graham and Au also investigated the structural changes of natural clay samples with a diameter of 76 mm collected from a depth of 9.1 m near Lake Agassiz in Winnipeg, Canada [</w:t>
      </w:r>
      <w:r w:rsidR="005C7FF6" w:rsidRPr="004B7B60">
        <w:rPr>
          <w:szCs w:val="28"/>
          <w:lang w:val="en-US"/>
        </w:rPr>
        <w:t>9</w:t>
      </w:r>
      <w:r w:rsidR="005C7FF6">
        <w:rPr>
          <w:szCs w:val="28"/>
          <w:lang w:val="en-US"/>
        </w:rPr>
        <w:t>, p. 69-77</w:t>
      </w:r>
      <w:r w:rsidRPr="004B7B60">
        <w:rPr>
          <w:szCs w:val="28"/>
          <w:lang w:val="en-US"/>
        </w:rPr>
        <w:t>]. The “undisturbed” sample had a layered (horizontal) texture. After three freezing-thawing cycles vertical surfaces became obvious, and after six cycles, the cracked macrostructure of the soil became clearly defined (</w:t>
      </w:r>
      <w:r w:rsidR="00526DB2" w:rsidRPr="004B7B60">
        <w:rPr>
          <w:szCs w:val="28"/>
          <w:lang w:val="en-US"/>
        </w:rPr>
        <w:t>f</w:t>
      </w:r>
      <w:r w:rsidRPr="004B7B60">
        <w:rPr>
          <w:szCs w:val="28"/>
          <w:lang w:val="en-US"/>
        </w:rPr>
        <w:t>ig</w:t>
      </w:r>
      <w:r w:rsidR="00526DB2">
        <w:rPr>
          <w:szCs w:val="28"/>
          <w:lang w:val="en-US"/>
        </w:rPr>
        <w:t>ure </w:t>
      </w:r>
      <w:r w:rsidRPr="004B7B60">
        <w:rPr>
          <w:szCs w:val="28"/>
          <w:lang w:val="en-US"/>
        </w:rPr>
        <w:t>1.14), the gaps between cracks were only 1-2 mm.</w:t>
      </w:r>
    </w:p>
    <w:p w:rsidR="00AB72FB" w:rsidRPr="00C5278D" w:rsidRDefault="00AB72FB" w:rsidP="003178E9">
      <w:pPr>
        <w:tabs>
          <w:tab w:val="left" w:pos="993"/>
        </w:tabs>
        <w:rPr>
          <w:szCs w:val="28"/>
          <w:lang w:val="en-US"/>
        </w:rPr>
      </w:pPr>
    </w:p>
    <w:p w:rsidR="005D5AFE" w:rsidRDefault="005D5AFE" w:rsidP="003178E9">
      <w:pPr>
        <w:tabs>
          <w:tab w:val="left" w:pos="993"/>
        </w:tabs>
        <w:ind w:firstLine="0"/>
        <w:jc w:val="center"/>
        <w:rPr>
          <w:sz w:val="24"/>
          <w:szCs w:val="24"/>
          <w:lang w:val="en-US"/>
        </w:rPr>
      </w:pPr>
      <w:r w:rsidRPr="00F52B6E">
        <w:rPr>
          <w:noProof/>
          <w:szCs w:val="24"/>
          <w:lang w:eastAsia="ru-RU"/>
        </w:rPr>
        <w:drawing>
          <wp:inline distT="0" distB="0" distL="0" distR="0" wp14:anchorId="437F3EBE" wp14:editId="0396DD96">
            <wp:extent cx="2714625" cy="126023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54060"/>
                    <a:stretch/>
                  </pic:blipFill>
                  <pic:spPr bwMode="auto">
                    <a:xfrm>
                      <a:off x="0" y="0"/>
                      <a:ext cx="2714625" cy="1260231"/>
                    </a:xfrm>
                    <a:prstGeom prst="rect">
                      <a:avLst/>
                    </a:prstGeom>
                    <a:noFill/>
                    <a:ln>
                      <a:noFill/>
                    </a:ln>
                    <a:extLst>
                      <a:ext uri="{53640926-AAD7-44D8-BBD7-CCE9431645EC}">
                        <a14:shadowObscured xmlns:a14="http://schemas.microsoft.com/office/drawing/2010/main"/>
                      </a:ext>
                    </a:extLst>
                  </pic:spPr>
                </pic:pic>
              </a:graphicData>
            </a:graphic>
          </wp:inline>
        </w:drawing>
      </w:r>
      <w:r w:rsidR="00E72454" w:rsidRPr="00F52B6E">
        <w:rPr>
          <w:noProof/>
          <w:szCs w:val="24"/>
          <w:lang w:eastAsia="ru-RU"/>
        </w:rPr>
        <w:drawing>
          <wp:inline distT="0" distB="0" distL="0" distR="0" wp14:anchorId="4DBF7FCF" wp14:editId="46970A81">
            <wp:extent cx="2714625" cy="135401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50641"/>
                    <a:stretch/>
                  </pic:blipFill>
                  <pic:spPr bwMode="auto">
                    <a:xfrm>
                      <a:off x="0" y="0"/>
                      <a:ext cx="2714625" cy="1354015"/>
                    </a:xfrm>
                    <a:prstGeom prst="rect">
                      <a:avLst/>
                    </a:prstGeom>
                    <a:noFill/>
                    <a:ln>
                      <a:noFill/>
                    </a:ln>
                    <a:extLst>
                      <a:ext uri="{53640926-AAD7-44D8-BBD7-CCE9431645EC}">
                        <a14:shadowObscured xmlns:a14="http://schemas.microsoft.com/office/drawing/2010/main"/>
                      </a:ext>
                    </a:extLst>
                  </pic:spPr>
                </pic:pic>
              </a:graphicData>
            </a:graphic>
          </wp:inline>
        </w:drawing>
      </w:r>
    </w:p>
    <w:p w:rsidR="00526DB2" w:rsidRPr="00526DB2" w:rsidRDefault="00526DB2" w:rsidP="00526DB2">
      <w:pPr>
        <w:tabs>
          <w:tab w:val="left" w:pos="993"/>
        </w:tabs>
        <w:jc w:val="center"/>
        <w:rPr>
          <w:sz w:val="16"/>
          <w:szCs w:val="16"/>
        </w:rPr>
      </w:pPr>
    </w:p>
    <w:p w:rsidR="00526DB2" w:rsidRPr="00526DB2" w:rsidRDefault="00526DB2" w:rsidP="00526DB2">
      <w:pPr>
        <w:tabs>
          <w:tab w:val="left" w:pos="993"/>
        </w:tabs>
        <w:ind w:firstLine="2552"/>
        <w:jc w:val="left"/>
        <w:rPr>
          <w:sz w:val="24"/>
          <w:szCs w:val="24"/>
          <w:lang w:val="en-US"/>
        </w:rPr>
      </w:pPr>
      <w:r>
        <w:rPr>
          <w:sz w:val="24"/>
          <w:szCs w:val="24"/>
          <w:lang w:val="en-US"/>
        </w:rPr>
        <w:t>a                                                                       b</w:t>
      </w:r>
    </w:p>
    <w:p w:rsidR="00526DB2" w:rsidRPr="00526DB2" w:rsidRDefault="00526DB2" w:rsidP="00526DB2">
      <w:pPr>
        <w:tabs>
          <w:tab w:val="left" w:pos="993"/>
        </w:tabs>
        <w:ind w:firstLine="0"/>
        <w:jc w:val="center"/>
        <w:rPr>
          <w:sz w:val="16"/>
          <w:szCs w:val="16"/>
          <w:lang w:val="en-US"/>
        </w:rPr>
      </w:pPr>
    </w:p>
    <w:p w:rsidR="00AB72FB" w:rsidRPr="00C5278D" w:rsidRDefault="00AC4CFD" w:rsidP="003178E9">
      <w:pPr>
        <w:tabs>
          <w:tab w:val="left" w:pos="993"/>
        </w:tabs>
        <w:ind w:firstLine="0"/>
        <w:jc w:val="center"/>
        <w:rPr>
          <w:szCs w:val="28"/>
          <w:lang w:val="en-US"/>
        </w:rPr>
      </w:pPr>
      <w:r>
        <w:rPr>
          <w:szCs w:val="28"/>
          <w:lang w:val="en-US"/>
        </w:rPr>
        <w:t>Figure</w:t>
      </w:r>
      <w:r w:rsidR="00F0170C" w:rsidRPr="00AB72FB">
        <w:rPr>
          <w:szCs w:val="28"/>
          <w:lang w:val="en-US"/>
        </w:rPr>
        <w:t xml:space="preserve"> 1.</w:t>
      </w:r>
      <w:r w:rsidR="005D5AFE" w:rsidRPr="00AB72FB">
        <w:rPr>
          <w:szCs w:val="28"/>
          <w:lang w:val="en-US"/>
        </w:rPr>
        <w:t xml:space="preserve">14 </w:t>
      </w:r>
      <w:r w:rsidR="00526DB2">
        <w:rPr>
          <w:rFonts w:cs="Times New Roman"/>
          <w:szCs w:val="28"/>
          <w:lang w:val="en-US"/>
        </w:rPr>
        <w:t>‒</w:t>
      </w:r>
      <w:r w:rsidR="00526DB2">
        <w:rPr>
          <w:szCs w:val="28"/>
          <w:lang w:val="en-US"/>
        </w:rPr>
        <w:t xml:space="preserve"> </w:t>
      </w:r>
      <w:r w:rsidR="005D5AFE" w:rsidRPr="00AB72FB">
        <w:rPr>
          <w:szCs w:val="28"/>
          <w:lang w:val="en-US"/>
        </w:rPr>
        <w:t xml:space="preserve">Alternations in soil structure during cyclic freezing-thawing </w:t>
      </w:r>
    </w:p>
    <w:p w:rsidR="00AB72FB" w:rsidRPr="00526DB2" w:rsidRDefault="00AB72FB" w:rsidP="003178E9">
      <w:pPr>
        <w:tabs>
          <w:tab w:val="left" w:pos="993"/>
        </w:tabs>
        <w:jc w:val="center"/>
        <w:rPr>
          <w:sz w:val="16"/>
          <w:szCs w:val="16"/>
          <w:lang w:val="en-US"/>
        </w:rPr>
      </w:pPr>
    </w:p>
    <w:p w:rsidR="005D5AFE" w:rsidRPr="00526DB2" w:rsidRDefault="00526DB2" w:rsidP="00526DB2">
      <w:pPr>
        <w:tabs>
          <w:tab w:val="left" w:pos="993"/>
        </w:tabs>
        <w:rPr>
          <w:sz w:val="24"/>
          <w:szCs w:val="24"/>
          <w:lang w:val="en-US"/>
        </w:rPr>
      </w:pPr>
      <w:r w:rsidRPr="00526DB2">
        <w:rPr>
          <w:rStyle w:val="rynqvb"/>
          <w:sz w:val="24"/>
          <w:szCs w:val="24"/>
          <w:lang w:val="en"/>
        </w:rPr>
        <w:t xml:space="preserve">Note </w:t>
      </w:r>
      <w:r>
        <w:rPr>
          <w:rStyle w:val="rynqvb"/>
          <w:rFonts w:cs="Times New Roman"/>
          <w:sz w:val="24"/>
          <w:szCs w:val="24"/>
          <w:lang w:val="en"/>
        </w:rPr>
        <w:t>‒</w:t>
      </w:r>
      <w:r w:rsidRPr="00526DB2">
        <w:rPr>
          <w:rStyle w:val="rynqvb"/>
          <w:sz w:val="24"/>
          <w:szCs w:val="24"/>
          <w:lang w:val="en"/>
        </w:rPr>
        <w:t xml:space="preserve"> Compiled from the source</w:t>
      </w:r>
      <w:r w:rsidRPr="00526DB2">
        <w:rPr>
          <w:sz w:val="24"/>
          <w:szCs w:val="24"/>
          <w:lang w:val="en-US"/>
        </w:rPr>
        <w:t xml:space="preserve"> </w:t>
      </w:r>
      <w:r w:rsidR="005D5AFE" w:rsidRPr="00526DB2">
        <w:rPr>
          <w:sz w:val="24"/>
          <w:szCs w:val="24"/>
          <w:lang w:val="en-US"/>
        </w:rPr>
        <w:t>[9</w:t>
      </w:r>
      <w:r w:rsidR="005C7FF6">
        <w:rPr>
          <w:sz w:val="24"/>
          <w:szCs w:val="24"/>
          <w:lang w:val="en-US"/>
        </w:rPr>
        <w:t>, p. 70</w:t>
      </w:r>
      <w:r w:rsidR="005D5AFE" w:rsidRPr="00526DB2">
        <w:rPr>
          <w:sz w:val="24"/>
          <w:szCs w:val="24"/>
          <w:lang w:val="en-US"/>
        </w:rPr>
        <w:t>]</w:t>
      </w:r>
    </w:p>
    <w:p w:rsidR="005D5AFE" w:rsidRPr="004B7B60" w:rsidRDefault="005D5AFE" w:rsidP="003178E9">
      <w:pPr>
        <w:tabs>
          <w:tab w:val="left" w:pos="993"/>
        </w:tabs>
        <w:rPr>
          <w:szCs w:val="28"/>
          <w:lang w:val="en-US"/>
        </w:rPr>
      </w:pPr>
    </w:p>
    <w:p w:rsidR="005D5AFE" w:rsidRPr="00C5278D" w:rsidRDefault="005D5AFE" w:rsidP="003178E9">
      <w:pPr>
        <w:tabs>
          <w:tab w:val="left" w:pos="993"/>
        </w:tabs>
        <w:rPr>
          <w:szCs w:val="28"/>
          <w:lang w:val="en-US"/>
        </w:rPr>
      </w:pPr>
      <w:r w:rsidRPr="004B7B60">
        <w:rPr>
          <w:szCs w:val="28"/>
          <w:lang w:val="en-US"/>
        </w:rPr>
        <w:t>The research results [26</w:t>
      </w:r>
      <w:r w:rsidR="005C7FF6">
        <w:rPr>
          <w:szCs w:val="28"/>
          <w:lang w:val="en-US"/>
        </w:rPr>
        <w:t xml:space="preserve">, p. </w:t>
      </w:r>
      <w:r w:rsidR="005C7FF6" w:rsidRPr="005C7FF6">
        <w:rPr>
          <w:szCs w:val="28"/>
          <w:lang w:val="en-US"/>
        </w:rPr>
        <w:t>0000267</w:t>
      </w:r>
      <w:r w:rsidR="005C7FF6">
        <w:rPr>
          <w:rFonts w:cs="Times New Roman"/>
          <w:szCs w:val="28"/>
          <w:lang w:val="en-US"/>
        </w:rPr>
        <w:t>]</w:t>
      </w:r>
      <w:r w:rsidRPr="004B7B60">
        <w:rPr>
          <w:szCs w:val="28"/>
          <w:lang w:val="en-US"/>
        </w:rPr>
        <w:t xml:space="preserve"> show that the unfrozen soil particles are in close contact with each other and have a good compact and integrated structure, as in </w:t>
      </w:r>
      <w:r w:rsidR="00526DB2" w:rsidRPr="004B7B60">
        <w:rPr>
          <w:szCs w:val="28"/>
          <w:lang w:val="en-US"/>
        </w:rPr>
        <w:t>f</w:t>
      </w:r>
      <w:r w:rsidRPr="004B7B60">
        <w:rPr>
          <w:szCs w:val="28"/>
          <w:lang w:val="en-US"/>
        </w:rPr>
        <w:t>ig</w:t>
      </w:r>
      <w:r w:rsidR="00526DB2">
        <w:rPr>
          <w:szCs w:val="28"/>
          <w:lang w:val="en-US"/>
        </w:rPr>
        <w:t>ure </w:t>
      </w:r>
      <w:r w:rsidRPr="004B7B60">
        <w:rPr>
          <w:szCs w:val="28"/>
          <w:lang w:val="en-US"/>
        </w:rPr>
        <w:t>1.15a. During freezing-thawing, the micromorphological structure of soil aggregates gradually gets c</w:t>
      </w:r>
      <w:r>
        <w:rPr>
          <w:szCs w:val="28"/>
          <w:lang w:val="en-US"/>
        </w:rPr>
        <w:t>oarser, the structure type turn</w:t>
      </w:r>
      <w:r w:rsidRPr="004B7B60">
        <w:rPr>
          <w:szCs w:val="28"/>
          <w:lang w:val="en-US"/>
        </w:rPr>
        <w:t xml:space="preserve">s from compact to loose flocculation aggregation, and some pores and cracks form and coalesce, as in </w:t>
      </w:r>
      <w:r w:rsidR="00526DB2" w:rsidRPr="004B7B60">
        <w:rPr>
          <w:szCs w:val="28"/>
          <w:lang w:val="en-US"/>
        </w:rPr>
        <w:t>f</w:t>
      </w:r>
      <w:r w:rsidRPr="004B7B60">
        <w:rPr>
          <w:szCs w:val="28"/>
          <w:lang w:val="en-US"/>
        </w:rPr>
        <w:t>ig</w:t>
      </w:r>
      <w:r w:rsidR="00526DB2">
        <w:rPr>
          <w:szCs w:val="28"/>
          <w:lang w:val="en-US"/>
        </w:rPr>
        <w:t>ure </w:t>
      </w:r>
      <w:r w:rsidRPr="004B7B60">
        <w:rPr>
          <w:szCs w:val="28"/>
          <w:lang w:val="en-US"/>
        </w:rPr>
        <w:t>1.15b. After 15 freezing-thawing cycles, the phenomenon becomes obvious: large aggregates in the soil disappear, and the particl</w:t>
      </w:r>
      <w:r w:rsidR="00E72454">
        <w:rPr>
          <w:szCs w:val="28"/>
          <w:lang w:val="en-US"/>
        </w:rPr>
        <w:t xml:space="preserve">es are dispersed, as in </w:t>
      </w:r>
      <w:r w:rsidR="00526DB2">
        <w:rPr>
          <w:szCs w:val="28"/>
          <w:lang w:val="en-US"/>
        </w:rPr>
        <w:t>f</w:t>
      </w:r>
      <w:r w:rsidR="00E72454">
        <w:rPr>
          <w:szCs w:val="28"/>
          <w:lang w:val="en-US"/>
        </w:rPr>
        <w:t>ig</w:t>
      </w:r>
      <w:r w:rsidR="00526DB2">
        <w:rPr>
          <w:szCs w:val="28"/>
          <w:lang w:val="en-US"/>
        </w:rPr>
        <w:t>ure </w:t>
      </w:r>
      <w:r w:rsidR="00E72454">
        <w:rPr>
          <w:szCs w:val="28"/>
          <w:lang w:val="en-US"/>
        </w:rPr>
        <w:t>1.</w:t>
      </w:r>
      <w:r w:rsidRPr="004B7B60">
        <w:rPr>
          <w:szCs w:val="28"/>
          <w:lang w:val="en-US"/>
        </w:rPr>
        <w:t>15c. It is obvious that after freezing-thawing the soil has a porous structure, and the inter</w:t>
      </w:r>
      <w:r>
        <w:rPr>
          <w:szCs w:val="28"/>
          <w:lang w:val="en-US"/>
        </w:rPr>
        <w:t xml:space="preserve"> </w:t>
      </w:r>
      <w:r w:rsidRPr="004B7B60">
        <w:rPr>
          <w:szCs w:val="28"/>
          <w:lang w:val="en-US"/>
        </w:rPr>
        <w:t xml:space="preserve">particle force weakens, which leads to a decrease in the </w:t>
      </w:r>
      <w:r w:rsidR="00E72454">
        <w:rPr>
          <w:szCs w:val="28"/>
          <w:lang w:val="en-US"/>
        </w:rPr>
        <w:t>co</w:t>
      </w:r>
      <w:r w:rsidRPr="004B7B60">
        <w:rPr>
          <w:szCs w:val="28"/>
          <w:lang w:val="en-US"/>
        </w:rPr>
        <w:t>hesion force.</w:t>
      </w:r>
    </w:p>
    <w:p w:rsidR="00AB72FB" w:rsidRPr="00C5278D" w:rsidRDefault="00AB72FB" w:rsidP="003178E9">
      <w:pPr>
        <w:tabs>
          <w:tab w:val="left" w:pos="993"/>
        </w:tabs>
        <w:rPr>
          <w:szCs w:val="28"/>
          <w:lang w:val="en-US"/>
        </w:rPr>
      </w:pPr>
    </w:p>
    <w:p w:rsidR="005D5AFE" w:rsidRDefault="005D5AFE" w:rsidP="003178E9">
      <w:pPr>
        <w:tabs>
          <w:tab w:val="left" w:pos="993"/>
        </w:tabs>
        <w:ind w:firstLine="0"/>
        <w:jc w:val="center"/>
        <w:rPr>
          <w:sz w:val="24"/>
          <w:szCs w:val="24"/>
          <w:lang w:val="en-US"/>
        </w:rPr>
      </w:pPr>
      <w:r w:rsidRPr="00F52B6E">
        <w:rPr>
          <w:rFonts w:eastAsia="Times New Roman"/>
          <w:noProof/>
          <w:szCs w:val="24"/>
          <w:lang w:eastAsia="ru-RU"/>
        </w:rPr>
        <w:drawing>
          <wp:inline distT="0" distB="0" distL="0" distR="0" wp14:anchorId="2B7ADCB1" wp14:editId="2371465F">
            <wp:extent cx="1943100" cy="1428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27" cstate="print">
                      <a:extLst>
                        <a:ext uri="{28A0092B-C50C-407E-A947-70E740481C1C}">
                          <a14:useLocalDpi xmlns:a14="http://schemas.microsoft.com/office/drawing/2010/main" val="0"/>
                        </a:ext>
                      </a:extLst>
                    </a:blip>
                    <a:srcRect b="66853"/>
                    <a:stretch>
                      <a:fillRect/>
                    </a:stretch>
                  </pic:blipFill>
                  <pic:spPr bwMode="auto">
                    <a:xfrm>
                      <a:off x="0" y="0"/>
                      <a:ext cx="1943100" cy="1428750"/>
                    </a:xfrm>
                    <a:prstGeom prst="rect">
                      <a:avLst/>
                    </a:prstGeom>
                    <a:noFill/>
                    <a:ln>
                      <a:noFill/>
                    </a:ln>
                  </pic:spPr>
                </pic:pic>
              </a:graphicData>
            </a:graphic>
          </wp:inline>
        </w:drawing>
      </w:r>
      <w:r w:rsidRPr="00F52B6E">
        <w:rPr>
          <w:rFonts w:eastAsia="Times New Roman"/>
          <w:noProof/>
          <w:szCs w:val="24"/>
          <w:lang w:eastAsia="ru-RU"/>
        </w:rPr>
        <w:drawing>
          <wp:inline distT="0" distB="0" distL="0" distR="0" wp14:anchorId="4BA57CB5" wp14:editId="26AE0F8F">
            <wp:extent cx="1952625" cy="14668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27" cstate="print">
                      <a:extLst>
                        <a:ext uri="{28A0092B-C50C-407E-A947-70E740481C1C}">
                          <a14:useLocalDpi xmlns:a14="http://schemas.microsoft.com/office/drawing/2010/main" val="0"/>
                        </a:ext>
                      </a:extLst>
                    </a:blip>
                    <a:srcRect t="32681" b="33655"/>
                    <a:stretch>
                      <a:fillRect/>
                    </a:stretch>
                  </pic:blipFill>
                  <pic:spPr bwMode="auto">
                    <a:xfrm>
                      <a:off x="0" y="0"/>
                      <a:ext cx="1952625" cy="1466850"/>
                    </a:xfrm>
                    <a:prstGeom prst="rect">
                      <a:avLst/>
                    </a:prstGeom>
                    <a:noFill/>
                    <a:ln>
                      <a:noFill/>
                    </a:ln>
                  </pic:spPr>
                </pic:pic>
              </a:graphicData>
            </a:graphic>
          </wp:inline>
        </w:drawing>
      </w:r>
      <w:r w:rsidRPr="00F52B6E">
        <w:rPr>
          <w:rFonts w:eastAsia="Times New Roman"/>
          <w:noProof/>
          <w:szCs w:val="24"/>
          <w:lang w:eastAsia="ru-RU"/>
        </w:rPr>
        <w:drawing>
          <wp:inline distT="0" distB="0" distL="0" distR="0" wp14:anchorId="7E97B8B0" wp14:editId="1D952CAE">
            <wp:extent cx="1952625" cy="14382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27" cstate="print">
                      <a:extLst>
                        <a:ext uri="{28A0092B-C50C-407E-A947-70E740481C1C}">
                          <a14:useLocalDpi xmlns:a14="http://schemas.microsoft.com/office/drawing/2010/main" val="0"/>
                        </a:ext>
                      </a:extLst>
                    </a:blip>
                    <a:srcRect t="66765"/>
                    <a:stretch>
                      <a:fillRect/>
                    </a:stretch>
                  </pic:blipFill>
                  <pic:spPr bwMode="auto">
                    <a:xfrm>
                      <a:off x="0" y="0"/>
                      <a:ext cx="1952625" cy="1438275"/>
                    </a:xfrm>
                    <a:prstGeom prst="rect">
                      <a:avLst/>
                    </a:prstGeom>
                    <a:noFill/>
                    <a:ln>
                      <a:noFill/>
                    </a:ln>
                  </pic:spPr>
                </pic:pic>
              </a:graphicData>
            </a:graphic>
          </wp:inline>
        </w:drawing>
      </w:r>
    </w:p>
    <w:p w:rsidR="00AB72FB" w:rsidRDefault="001D6901" w:rsidP="001D6901">
      <w:pPr>
        <w:tabs>
          <w:tab w:val="left" w:pos="993"/>
        </w:tabs>
        <w:ind w:firstLine="1418"/>
        <w:jc w:val="left"/>
        <w:rPr>
          <w:sz w:val="24"/>
          <w:szCs w:val="24"/>
          <w:lang w:val="en-US"/>
        </w:rPr>
      </w:pPr>
      <w:r>
        <w:rPr>
          <w:sz w:val="24"/>
          <w:szCs w:val="24"/>
          <w:lang w:val="en-US"/>
        </w:rPr>
        <w:t>a                                                   b                                                   c</w:t>
      </w:r>
    </w:p>
    <w:p w:rsidR="001D6901" w:rsidRPr="001D6901" w:rsidRDefault="001D6901" w:rsidP="003178E9">
      <w:pPr>
        <w:tabs>
          <w:tab w:val="left" w:pos="993"/>
        </w:tabs>
        <w:jc w:val="center"/>
        <w:rPr>
          <w:sz w:val="16"/>
          <w:szCs w:val="16"/>
          <w:lang w:val="en-US"/>
        </w:rPr>
      </w:pPr>
    </w:p>
    <w:p w:rsidR="001D6901" w:rsidRPr="001D6901" w:rsidRDefault="001D6901" w:rsidP="001D6901">
      <w:pPr>
        <w:tabs>
          <w:tab w:val="left" w:pos="993"/>
        </w:tabs>
        <w:rPr>
          <w:sz w:val="24"/>
          <w:szCs w:val="24"/>
          <w:lang w:val="en-US"/>
        </w:rPr>
      </w:pPr>
      <w:r w:rsidRPr="001D6901">
        <w:rPr>
          <w:sz w:val="24"/>
          <w:szCs w:val="24"/>
          <w:lang w:val="en-US"/>
        </w:rPr>
        <w:t xml:space="preserve">a </w:t>
      </w:r>
      <w:r w:rsidRPr="001D6901">
        <w:rPr>
          <w:rFonts w:cs="Times New Roman"/>
          <w:sz w:val="24"/>
          <w:szCs w:val="24"/>
          <w:lang w:val="en-US"/>
        </w:rPr>
        <w:t>‒</w:t>
      </w:r>
      <w:r w:rsidRPr="001D6901">
        <w:rPr>
          <w:sz w:val="24"/>
          <w:szCs w:val="24"/>
          <w:lang w:val="en-US"/>
        </w:rPr>
        <w:t xml:space="preserve"> 0 cycles; b </w:t>
      </w:r>
      <w:r w:rsidRPr="001D6901">
        <w:rPr>
          <w:rFonts w:cs="Times New Roman"/>
          <w:sz w:val="24"/>
          <w:szCs w:val="24"/>
          <w:lang w:val="en-US"/>
        </w:rPr>
        <w:t>‒</w:t>
      </w:r>
      <w:r w:rsidRPr="001D6901">
        <w:rPr>
          <w:sz w:val="24"/>
          <w:szCs w:val="24"/>
          <w:lang w:val="en-US"/>
        </w:rPr>
        <w:t xml:space="preserve"> 5 cycles; c </w:t>
      </w:r>
      <w:r w:rsidRPr="001D6901">
        <w:rPr>
          <w:rFonts w:cs="Times New Roman"/>
          <w:sz w:val="24"/>
          <w:szCs w:val="24"/>
          <w:lang w:val="en-US"/>
        </w:rPr>
        <w:t>‒</w:t>
      </w:r>
      <w:r w:rsidRPr="001D6901">
        <w:rPr>
          <w:sz w:val="24"/>
          <w:szCs w:val="24"/>
          <w:lang w:val="en-US"/>
        </w:rPr>
        <w:t xml:space="preserve"> 15 cycles</w:t>
      </w:r>
    </w:p>
    <w:p w:rsidR="001D6901" w:rsidRPr="001D6901" w:rsidRDefault="001D6901" w:rsidP="003178E9">
      <w:pPr>
        <w:tabs>
          <w:tab w:val="left" w:pos="993"/>
        </w:tabs>
        <w:jc w:val="center"/>
        <w:rPr>
          <w:sz w:val="16"/>
          <w:szCs w:val="16"/>
          <w:lang w:val="en-US"/>
        </w:rPr>
      </w:pPr>
    </w:p>
    <w:p w:rsidR="00AB72FB" w:rsidRPr="00AB72FB" w:rsidRDefault="00AC4CFD" w:rsidP="003178E9">
      <w:pPr>
        <w:tabs>
          <w:tab w:val="left" w:pos="993"/>
        </w:tabs>
        <w:ind w:firstLine="0"/>
        <w:jc w:val="center"/>
        <w:rPr>
          <w:szCs w:val="28"/>
          <w:lang w:val="en-US"/>
        </w:rPr>
      </w:pPr>
      <w:r>
        <w:rPr>
          <w:szCs w:val="28"/>
          <w:lang w:val="en-US"/>
        </w:rPr>
        <w:t>Figure</w:t>
      </w:r>
      <w:r w:rsidR="00E72454" w:rsidRPr="00AB72FB">
        <w:rPr>
          <w:szCs w:val="28"/>
          <w:lang w:val="en-US"/>
        </w:rPr>
        <w:t xml:space="preserve"> 1.</w:t>
      </w:r>
      <w:r w:rsidR="005D5AFE" w:rsidRPr="00AB72FB">
        <w:rPr>
          <w:szCs w:val="28"/>
          <w:lang w:val="en-US"/>
        </w:rPr>
        <w:t xml:space="preserve">15 </w:t>
      </w:r>
      <w:r w:rsidR="001D6901">
        <w:rPr>
          <w:rFonts w:cs="Times New Roman"/>
          <w:szCs w:val="28"/>
          <w:lang w:val="en-US"/>
        </w:rPr>
        <w:t>‒</w:t>
      </w:r>
      <w:r w:rsidR="001D6901">
        <w:rPr>
          <w:szCs w:val="28"/>
          <w:lang w:val="en-US"/>
        </w:rPr>
        <w:t xml:space="preserve"> </w:t>
      </w:r>
      <w:r w:rsidR="005D5AFE" w:rsidRPr="00AB72FB">
        <w:rPr>
          <w:szCs w:val="28"/>
          <w:lang w:val="en-US"/>
        </w:rPr>
        <w:t xml:space="preserve">SEM photo of soil samples after different numbers of freezing-thawing </w:t>
      </w:r>
      <w:r w:rsidR="001D6901">
        <w:rPr>
          <w:szCs w:val="28"/>
          <w:lang w:val="en-US"/>
        </w:rPr>
        <w:t>cycles</w:t>
      </w:r>
    </w:p>
    <w:p w:rsidR="00AB72FB" w:rsidRPr="001D6901" w:rsidRDefault="00AB72FB" w:rsidP="003178E9">
      <w:pPr>
        <w:tabs>
          <w:tab w:val="left" w:pos="993"/>
        </w:tabs>
        <w:jc w:val="center"/>
        <w:rPr>
          <w:sz w:val="16"/>
          <w:szCs w:val="16"/>
          <w:lang w:val="en-US"/>
        </w:rPr>
      </w:pPr>
    </w:p>
    <w:p w:rsidR="005D5AFE" w:rsidRPr="001D6901" w:rsidRDefault="00526DB2" w:rsidP="001D6901">
      <w:pPr>
        <w:tabs>
          <w:tab w:val="left" w:pos="993"/>
        </w:tabs>
        <w:rPr>
          <w:sz w:val="24"/>
          <w:szCs w:val="24"/>
          <w:lang w:val="en-US"/>
        </w:rPr>
      </w:pPr>
      <w:r w:rsidRPr="001D6901">
        <w:rPr>
          <w:rStyle w:val="rynqvb"/>
          <w:sz w:val="24"/>
          <w:szCs w:val="24"/>
          <w:lang w:val="en"/>
        </w:rPr>
        <w:t xml:space="preserve">Note </w:t>
      </w:r>
      <w:r w:rsidR="001D6901" w:rsidRPr="001D6901">
        <w:rPr>
          <w:rStyle w:val="rynqvb"/>
          <w:rFonts w:cs="Times New Roman"/>
          <w:sz w:val="24"/>
          <w:szCs w:val="24"/>
          <w:lang w:val="en"/>
        </w:rPr>
        <w:t>‒</w:t>
      </w:r>
      <w:r w:rsidRPr="001D6901">
        <w:rPr>
          <w:rStyle w:val="rynqvb"/>
          <w:sz w:val="24"/>
          <w:szCs w:val="24"/>
          <w:lang w:val="en"/>
        </w:rPr>
        <w:t xml:space="preserve"> Compiled from the source</w:t>
      </w:r>
      <w:r w:rsidR="005D5AFE" w:rsidRPr="001D6901">
        <w:rPr>
          <w:sz w:val="24"/>
          <w:szCs w:val="24"/>
          <w:lang w:val="en-US"/>
        </w:rPr>
        <w:t xml:space="preserve"> [26</w:t>
      </w:r>
      <w:r w:rsidR="005C7FF6">
        <w:rPr>
          <w:sz w:val="24"/>
          <w:szCs w:val="24"/>
          <w:lang w:val="en-US"/>
        </w:rPr>
        <w:t>, p. 0000267</w:t>
      </w:r>
      <w:r w:rsidR="005D5AFE" w:rsidRPr="001D6901">
        <w:rPr>
          <w:sz w:val="24"/>
          <w:szCs w:val="24"/>
          <w:lang w:val="en-US"/>
        </w:rPr>
        <w:t>]</w:t>
      </w:r>
    </w:p>
    <w:p w:rsidR="00AB72FB" w:rsidRPr="00C5278D" w:rsidRDefault="00AB72FB" w:rsidP="003178E9">
      <w:pPr>
        <w:tabs>
          <w:tab w:val="left" w:pos="993"/>
        </w:tabs>
        <w:rPr>
          <w:szCs w:val="28"/>
          <w:lang w:val="en-US"/>
        </w:rPr>
      </w:pPr>
    </w:p>
    <w:p w:rsidR="005D5AFE" w:rsidRDefault="005D5AFE" w:rsidP="003178E9">
      <w:pPr>
        <w:tabs>
          <w:tab w:val="left" w:pos="993"/>
        </w:tabs>
        <w:ind w:firstLine="0"/>
        <w:jc w:val="center"/>
        <w:rPr>
          <w:sz w:val="24"/>
          <w:szCs w:val="24"/>
          <w:lang w:val="en-US"/>
        </w:rPr>
      </w:pPr>
      <w:r w:rsidRPr="00F52B6E">
        <w:rPr>
          <w:rFonts w:eastAsia="Times New Roman"/>
          <w:noProof/>
          <w:szCs w:val="24"/>
          <w:lang w:eastAsia="ru-RU"/>
        </w:rPr>
        <w:drawing>
          <wp:inline distT="0" distB="0" distL="0" distR="0" wp14:anchorId="7EDFC289" wp14:editId="6936EBDE">
            <wp:extent cx="4027867" cy="189389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28">
                      <a:extLst>
                        <a:ext uri="{28A0092B-C50C-407E-A947-70E740481C1C}">
                          <a14:useLocalDpi xmlns:a14="http://schemas.microsoft.com/office/drawing/2010/main" val="0"/>
                        </a:ext>
                      </a:extLst>
                    </a:blip>
                    <a:srcRect b="18945"/>
                    <a:stretch>
                      <a:fillRect/>
                    </a:stretch>
                  </pic:blipFill>
                  <pic:spPr bwMode="auto">
                    <a:xfrm>
                      <a:off x="0" y="0"/>
                      <a:ext cx="4054091" cy="1906229"/>
                    </a:xfrm>
                    <a:prstGeom prst="rect">
                      <a:avLst/>
                    </a:prstGeom>
                    <a:noFill/>
                    <a:ln>
                      <a:noFill/>
                    </a:ln>
                  </pic:spPr>
                </pic:pic>
              </a:graphicData>
            </a:graphic>
          </wp:inline>
        </w:drawing>
      </w:r>
    </w:p>
    <w:p w:rsidR="001D6901" w:rsidRPr="001D6901" w:rsidRDefault="001D6901" w:rsidP="003178E9">
      <w:pPr>
        <w:tabs>
          <w:tab w:val="left" w:pos="993"/>
        </w:tabs>
        <w:ind w:firstLine="0"/>
        <w:jc w:val="center"/>
        <w:rPr>
          <w:sz w:val="16"/>
          <w:szCs w:val="16"/>
          <w:lang w:val="en-US"/>
        </w:rPr>
      </w:pPr>
    </w:p>
    <w:p w:rsidR="001D6901" w:rsidRDefault="001D6901" w:rsidP="001D6901">
      <w:pPr>
        <w:tabs>
          <w:tab w:val="left" w:pos="993"/>
        </w:tabs>
        <w:rPr>
          <w:szCs w:val="28"/>
          <w:lang w:val="en-US"/>
        </w:rPr>
      </w:pPr>
      <w:r w:rsidRPr="00E5244A">
        <w:rPr>
          <w:sz w:val="24"/>
          <w:szCs w:val="24"/>
          <w:lang w:val="en-US"/>
        </w:rPr>
        <w:t xml:space="preserve">a </w:t>
      </w:r>
      <w:r>
        <w:rPr>
          <w:rFonts w:cs="Times New Roman"/>
          <w:sz w:val="24"/>
          <w:szCs w:val="24"/>
          <w:lang w:val="en-US"/>
        </w:rPr>
        <w:t>‒</w:t>
      </w:r>
      <w:r>
        <w:rPr>
          <w:sz w:val="24"/>
          <w:szCs w:val="24"/>
          <w:lang w:val="en-US"/>
        </w:rPr>
        <w:t xml:space="preserve"> </w:t>
      </w:r>
      <w:r w:rsidRPr="00E5244A">
        <w:rPr>
          <w:sz w:val="24"/>
          <w:szCs w:val="24"/>
          <w:lang w:val="en-US"/>
        </w:rPr>
        <w:t xml:space="preserve">0 cycles; b </w:t>
      </w:r>
      <w:r>
        <w:rPr>
          <w:rFonts w:cs="Times New Roman"/>
          <w:sz w:val="24"/>
          <w:szCs w:val="24"/>
          <w:lang w:val="en-US"/>
        </w:rPr>
        <w:t>‒</w:t>
      </w:r>
      <w:r>
        <w:rPr>
          <w:sz w:val="24"/>
          <w:szCs w:val="24"/>
          <w:lang w:val="en-US"/>
        </w:rPr>
        <w:t xml:space="preserve"> </w:t>
      </w:r>
      <w:r w:rsidRPr="00E5244A">
        <w:rPr>
          <w:sz w:val="24"/>
          <w:szCs w:val="24"/>
          <w:lang w:val="en-US"/>
        </w:rPr>
        <w:t xml:space="preserve">5 cycles; c </w:t>
      </w:r>
      <w:r>
        <w:rPr>
          <w:rFonts w:cs="Times New Roman"/>
          <w:sz w:val="24"/>
          <w:szCs w:val="24"/>
          <w:lang w:val="en-US"/>
        </w:rPr>
        <w:t>‒</w:t>
      </w:r>
      <w:r>
        <w:rPr>
          <w:sz w:val="24"/>
          <w:szCs w:val="24"/>
          <w:lang w:val="en-US"/>
        </w:rPr>
        <w:t xml:space="preserve"> 15 cycles</w:t>
      </w:r>
    </w:p>
    <w:p w:rsidR="001D6901" w:rsidRPr="001D6901" w:rsidRDefault="001D6901" w:rsidP="003178E9">
      <w:pPr>
        <w:tabs>
          <w:tab w:val="left" w:pos="993"/>
        </w:tabs>
        <w:ind w:firstLine="0"/>
        <w:jc w:val="center"/>
        <w:rPr>
          <w:sz w:val="16"/>
          <w:szCs w:val="16"/>
          <w:lang w:val="en-US"/>
        </w:rPr>
      </w:pPr>
    </w:p>
    <w:p w:rsidR="00AB72FB" w:rsidRPr="00C5278D" w:rsidRDefault="00AC4CFD" w:rsidP="003178E9">
      <w:pPr>
        <w:tabs>
          <w:tab w:val="left" w:pos="993"/>
        </w:tabs>
        <w:ind w:firstLine="0"/>
        <w:jc w:val="center"/>
        <w:rPr>
          <w:sz w:val="24"/>
          <w:szCs w:val="24"/>
          <w:lang w:val="en-US"/>
        </w:rPr>
      </w:pPr>
      <w:r>
        <w:rPr>
          <w:szCs w:val="28"/>
          <w:lang w:val="en-US"/>
        </w:rPr>
        <w:t>Figure</w:t>
      </w:r>
      <w:r>
        <w:rPr>
          <w:sz w:val="24"/>
          <w:szCs w:val="24"/>
          <w:lang w:val="en-US"/>
        </w:rPr>
        <w:t xml:space="preserve"> </w:t>
      </w:r>
      <w:r w:rsidR="00E72454">
        <w:rPr>
          <w:sz w:val="24"/>
          <w:szCs w:val="24"/>
          <w:lang w:val="en-US"/>
        </w:rPr>
        <w:t>1.</w:t>
      </w:r>
      <w:r w:rsidR="005D5AFE" w:rsidRPr="00E5244A">
        <w:rPr>
          <w:sz w:val="24"/>
          <w:szCs w:val="24"/>
          <w:lang w:val="en-US"/>
        </w:rPr>
        <w:t xml:space="preserve">16 </w:t>
      </w:r>
      <w:r w:rsidR="001D6901">
        <w:rPr>
          <w:rFonts w:cs="Times New Roman"/>
          <w:sz w:val="24"/>
          <w:szCs w:val="24"/>
          <w:lang w:val="en-US"/>
        </w:rPr>
        <w:t>‒</w:t>
      </w:r>
      <w:r w:rsidR="001D6901">
        <w:rPr>
          <w:sz w:val="24"/>
          <w:szCs w:val="24"/>
          <w:lang w:val="en-US"/>
        </w:rPr>
        <w:t xml:space="preserve"> </w:t>
      </w:r>
      <w:r w:rsidR="005D5AFE" w:rsidRPr="00E5244A">
        <w:rPr>
          <w:sz w:val="24"/>
          <w:szCs w:val="24"/>
          <w:lang w:val="en-US"/>
        </w:rPr>
        <w:t>Equivalent percentage of pore size in samples after various numbers of</w:t>
      </w:r>
      <w:r w:rsidR="001D6901">
        <w:rPr>
          <w:sz w:val="24"/>
          <w:szCs w:val="24"/>
          <w:lang w:val="en-US"/>
        </w:rPr>
        <w:t xml:space="preserve"> freezing-thawing cycles</w:t>
      </w:r>
    </w:p>
    <w:p w:rsidR="001D6901" w:rsidRPr="001D6901" w:rsidRDefault="001D6901" w:rsidP="003178E9">
      <w:pPr>
        <w:tabs>
          <w:tab w:val="left" w:pos="993"/>
        </w:tabs>
        <w:ind w:firstLine="0"/>
        <w:jc w:val="center"/>
        <w:rPr>
          <w:rStyle w:val="rynqvb"/>
          <w:sz w:val="16"/>
          <w:szCs w:val="16"/>
          <w:lang w:val="en"/>
        </w:rPr>
      </w:pPr>
    </w:p>
    <w:p w:rsidR="005D5AFE" w:rsidRPr="001D6901" w:rsidRDefault="00526DB2" w:rsidP="001D6901">
      <w:pPr>
        <w:tabs>
          <w:tab w:val="left" w:pos="993"/>
        </w:tabs>
        <w:rPr>
          <w:sz w:val="24"/>
          <w:szCs w:val="24"/>
          <w:lang w:val="en-US"/>
        </w:rPr>
      </w:pPr>
      <w:r w:rsidRPr="001D6901">
        <w:rPr>
          <w:rStyle w:val="rynqvb"/>
          <w:sz w:val="24"/>
          <w:szCs w:val="24"/>
          <w:lang w:val="en"/>
        </w:rPr>
        <w:t xml:space="preserve">Note </w:t>
      </w:r>
      <w:r w:rsidR="001D6901">
        <w:rPr>
          <w:rStyle w:val="rynqvb"/>
          <w:rFonts w:cs="Times New Roman"/>
          <w:sz w:val="24"/>
          <w:szCs w:val="24"/>
          <w:lang w:val="en"/>
        </w:rPr>
        <w:t>‒</w:t>
      </w:r>
      <w:r w:rsidRPr="001D6901">
        <w:rPr>
          <w:rStyle w:val="rynqvb"/>
          <w:sz w:val="24"/>
          <w:szCs w:val="24"/>
          <w:lang w:val="en"/>
        </w:rPr>
        <w:t xml:space="preserve"> Compiled from the source</w:t>
      </w:r>
      <w:r w:rsidRPr="001D6901">
        <w:rPr>
          <w:sz w:val="24"/>
          <w:szCs w:val="24"/>
          <w:lang w:val="en-US"/>
        </w:rPr>
        <w:t xml:space="preserve"> </w:t>
      </w:r>
      <w:r w:rsidR="005D5AFE" w:rsidRPr="001D6901">
        <w:rPr>
          <w:sz w:val="24"/>
          <w:szCs w:val="24"/>
          <w:lang w:val="en-US"/>
        </w:rPr>
        <w:t>[26</w:t>
      </w:r>
      <w:r w:rsidR="005C7FF6">
        <w:rPr>
          <w:sz w:val="24"/>
          <w:szCs w:val="24"/>
          <w:lang w:val="en-US"/>
        </w:rPr>
        <w:t>, p. 0000267</w:t>
      </w:r>
      <w:r w:rsidR="005D5AFE" w:rsidRPr="001D6901">
        <w:rPr>
          <w:sz w:val="24"/>
          <w:szCs w:val="24"/>
          <w:lang w:val="en-US"/>
        </w:rPr>
        <w:t>]</w:t>
      </w:r>
    </w:p>
    <w:p w:rsidR="001D6901" w:rsidRDefault="001D6901" w:rsidP="003178E9">
      <w:pPr>
        <w:tabs>
          <w:tab w:val="left" w:pos="993"/>
        </w:tabs>
        <w:rPr>
          <w:szCs w:val="28"/>
          <w:lang w:val="en-US"/>
        </w:rPr>
      </w:pPr>
    </w:p>
    <w:p w:rsidR="001D6901" w:rsidRDefault="001D6901" w:rsidP="003178E9">
      <w:pPr>
        <w:tabs>
          <w:tab w:val="left" w:pos="993"/>
        </w:tabs>
        <w:rPr>
          <w:szCs w:val="28"/>
          <w:lang w:val="en-US"/>
        </w:rPr>
      </w:pPr>
      <w:r>
        <w:rPr>
          <w:szCs w:val="28"/>
          <w:lang w:val="en-US"/>
        </w:rPr>
        <w:t>As shown in figure 1.</w:t>
      </w:r>
      <w:r w:rsidRPr="004B7B60">
        <w:rPr>
          <w:szCs w:val="28"/>
          <w:lang w:val="en-US"/>
        </w:rPr>
        <w:t>16, before freezing-thawing the soil sample pores have sizes in the range of 0.1-0.8 microns. As the number of freeze-thaw cycles increases to 5, the volume fraction of pores of between 0.1 and 0.2 μm decreases from 31.7% to 19.6%, but the volume fraction of pores larger than 0.8 μm increases from 4. 5% to 29.7%. When the number of freeze-thaw cycles increases to 15, the volume fraction of pores of between 0.1 and 0.2 µm decreases to 15.4%, and also the fraction of pores of between 0.2 and 0.8 µm decreases to 33.5%. However, the volume fraction of pores larger than 0.8 μm in diameter increases to 44.6%, and the total pore diameter is concentrated in pores larger than 5 μm.</w:t>
      </w:r>
    </w:p>
    <w:p w:rsidR="005D5AFE" w:rsidRPr="001D6901" w:rsidRDefault="005D5AFE" w:rsidP="003178E9">
      <w:pPr>
        <w:tabs>
          <w:tab w:val="left" w:pos="993"/>
        </w:tabs>
        <w:rPr>
          <w:szCs w:val="28"/>
          <w:lang w:val="en-US"/>
        </w:rPr>
      </w:pPr>
      <w:r w:rsidRPr="004B7B60">
        <w:rPr>
          <w:szCs w:val="28"/>
          <w:lang w:val="en-US"/>
        </w:rPr>
        <w:t>Korshunov et al. [47</w:t>
      </w:r>
      <w:r w:rsidR="00AD05D8">
        <w:rPr>
          <w:szCs w:val="28"/>
          <w:lang w:val="en-US"/>
        </w:rPr>
        <w:t xml:space="preserve">, </w:t>
      </w:r>
      <w:r w:rsidR="00607D95">
        <w:rPr>
          <w:szCs w:val="28"/>
          <w:lang w:val="en-US"/>
        </w:rPr>
        <w:t>48</w:t>
      </w:r>
      <w:r w:rsidRPr="004B7B60">
        <w:rPr>
          <w:szCs w:val="28"/>
          <w:lang w:val="en-US"/>
        </w:rPr>
        <w:t>] note the emergence of pores (micro- and macropores) as a result of formation of ice lenses, which are mainly oriented horizontally, i.e. along the frost heave front (</w:t>
      </w:r>
      <w:r w:rsidR="001D6901" w:rsidRPr="004B7B60">
        <w:rPr>
          <w:szCs w:val="28"/>
          <w:lang w:val="en-US"/>
        </w:rPr>
        <w:t>f</w:t>
      </w:r>
      <w:r w:rsidRPr="004B7B60">
        <w:rPr>
          <w:szCs w:val="28"/>
          <w:lang w:val="en-US"/>
        </w:rPr>
        <w:t>i</w:t>
      </w:r>
      <w:r w:rsidR="00E72454">
        <w:rPr>
          <w:szCs w:val="28"/>
          <w:lang w:val="en-US"/>
        </w:rPr>
        <w:t>g</w:t>
      </w:r>
      <w:r w:rsidR="001D6901">
        <w:rPr>
          <w:szCs w:val="28"/>
          <w:lang w:val="en-US"/>
        </w:rPr>
        <w:t>ure</w:t>
      </w:r>
      <w:r w:rsidR="00E72454">
        <w:rPr>
          <w:szCs w:val="28"/>
          <w:lang w:val="en-US"/>
        </w:rPr>
        <w:t xml:space="preserve"> 1.</w:t>
      </w:r>
      <w:r w:rsidRPr="004B7B60">
        <w:rPr>
          <w:szCs w:val="28"/>
          <w:lang w:val="en-US"/>
        </w:rPr>
        <w:t>17). After the ice thaws, the pores slowly collapse.</w:t>
      </w:r>
    </w:p>
    <w:p w:rsidR="003178E9" w:rsidRPr="001D6901" w:rsidRDefault="003178E9" w:rsidP="003178E9">
      <w:pPr>
        <w:tabs>
          <w:tab w:val="left" w:pos="993"/>
        </w:tabs>
        <w:rPr>
          <w:szCs w:val="28"/>
          <w:lang w:val="en-US"/>
        </w:rPr>
      </w:pPr>
    </w:p>
    <w:p w:rsidR="005D5AFE" w:rsidRDefault="005D5AFE" w:rsidP="003178E9">
      <w:pPr>
        <w:tabs>
          <w:tab w:val="left" w:pos="993"/>
        </w:tabs>
        <w:ind w:firstLine="0"/>
        <w:jc w:val="center"/>
        <w:rPr>
          <w:sz w:val="24"/>
          <w:szCs w:val="24"/>
          <w:lang w:val="en-US"/>
        </w:rPr>
      </w:pPr>
      <w:r w:rsidRPr="00F52B6E">
        <w:rPr>
          <w:noProof/>
          <w:szCs w:val="24"/>
          <w:lang w:eastAsia="ru-RU"/>
        </w:rPr>
        <w:drawing>
          <wp:inline distT="0" distB="0" distL="0" distR="0" wp14:anchorId="7B038547" wp14:editId="511CE8A2">
            <wp:extent cx="5019675" cy="12668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29" cstate="print">
                      <a:extLst>
                        <a:ext uri="{28A0092B-C50C-407E-A947-70E740481C1C}">
                          <a14:useLocalDpi xmlns:a14="http://schemas.microsoft.com/office/drawing/2010/main" val="0"/>
                        </a:ext>
                      </a:extLst>
                    </a:blip>
                    <a:srcRect b="15929"/>
                    <a:stretch>
                      <a:fillRect/>
                    </a:stretch>
                  </pic:blipFill>
                  <pic:spPr bwMode="auto">
                    <a:xfrm>
                      <a:off x="0" y="0"/>
                      <a:ext cx="5019675" cy="1266825"/>
                    </a:xfrm>
                    <a:prstGeom prst="rect">
                      <a:avLst/>
                    </a:prstGeom>
                    <a:noFill/>
                    <a:ln>
                      <a:noFill/>
                    </a:ln>
                  </pic:spPr>
                </pic:pic>
              </a:graphicData>
            </a:graphic>
          </wp:inline>
        </w:drawing>
      </w:r>
    </w:p>
    <w:p w:rsidR="003178E9" w:rsidRPr="003178E9" w:rsidRDefault="003178E9" w:rsidP="003178E9">
      <w:pPr>
        <w:tabs>
          <w:tab w:val="left" w:pos="993"/>
        </w:tabs>
        <w:ind w:firstLine="0"/>
        <w:jc w:val="center"/>
        <w:rPr>
          <w:sz w:val="16"/>
          <w:szCs w:val="16"/>
        </w:rPr>
      </w:pPr>
    </w:p>
    <w:p w:rsidR="003178E9" w:rsidRPr="00C5278D" w:rsidRDefault="00AC4CFD" w:rsidP="003178E9">
      <w:pPr>
        <w:tabs>
          <w:tab w:val="left" w:pos="993"/>
        </w:tabs>
        <w:ind w:firstLine="0"/>
        <w:jc w:val="center"/>
        <w:rPr>
          <w:szCs w:val="28"/>
          <w:lang w:val="en-US"/>
        </w:rPr>
      </w:pPr>
      <w:r>
        <w:rPr>
          <w:szCs w:val="28"/>
          <w:lang w:val="en-US"/>
        </w:rPr>
        <w:t>Figure</w:t>
      </w:r>
      <w:r w:rsidRPr="003178E9">
        <w:rPr>
          <w:szCs w:val="28"/>
          <w:lang w:val="en-US"/>
        </w:rPr>
        <w:t xml:space="preserve"> </w:t>
      </w:r>
      <w:r w:rsidR="00E72454" w:rsidRPr="003178E9">
        <w:rPr>
          <w:szCs w:val="28"/>
          <w:lang w:val="en-US"/>
        </w:rPr>
        <w:t>1.</w:t>
      </w:r>
      <w:r w:rsidR="005D5AFE" w:rsidRPr="003178E9">
        <w:rPr>
          <w:szCs w:val="28"/>
          <w:lang w:val="en-US"/>
        </w:rPr>
        <w:t xml:space="preserve">17 </w:t>
      </w:r>
      <w:r w:rsidR="001D6901">
        <w:rPr>
          <w:rFonts w:cs="Times New Roman"/>
          <w:szCs w:val="28"/>
          <w:lang w:val="en-US"/>
        </w:rPr>
        <w:t>‒</w:t>
      </w:r>
      <w:r w:rsidR="001D6901">
        <w:rPr>
          <w:szCs w:val="28"/>
          <w:lang w:val="en-US"/>
        </w:rPr>
        <w:t xml:space="preserve"> </w:t>
      </w:r>
      <w:r w:rsidR="005D5AFE" w:rsidRPr="003178E9">
        <w:rPr>
          <w:szCs w:val="28"/>
          <w:lang w:val="en-US"/>
        </w:rPr>
        <w:t xml:space="preserve">The surface of a clay sample immediately after (a) and two days later (b) after thawing </w:t>
      </w:r>
    </w:p>
    <w:p w:rsidR="003178E9" w:rsidRPr="001D6901" w:rsidRDefault="003178E9" w:rsidP="003178E9">
      <w:pPr>
        <w:tabs>
          <w:tab w:val="left" w:pos="993"/>
        </w:tabs>
        <w:ind w:firstLine="0"/>
        <w:jc w:val="center"/>
        <w:rPr>
          <w:sz w:val="16"/>
          <w:szCs w:val="16"/>
          <w:lang w:val="en-US"/>
        </w:rPr>
      </w:pPr>
    </w:p>
    <w:p w:rsidR="005D5AFE" w:rsidRPr="001D6901" w:rsidRDefault="00526DB2" w:rsidP="001D6901">
      <w:pPr>
        <w:tabs>
          <w:tab w:val="left" w:pos="993"/>
        </w:tabs>
        <w:rPr>
          <w:sz w:val="24"/>
          <w:szCs w:val="24"/>
          <w:lang w:val="en-US"/>
        </w:rPr>
      </w:pPr>
      <w:r w:rsidRPr="001D6901">
        <w:rPr>
          <w:rStyle w:val="rynqvb"/>
          <w:sz w:val="24"/>
          <w:szCs w:val="24"/>
          <w:lang w:val="en"/>
        </w:rPr>
        <w:t xml:space="preserve">Note </w:t>
      </w:r>
      <w:r w:rsidR="001D6901" w:rsidRPr="001D6901">
        <w:rPr>
          <w:rStyle w:val="rynqvb"/>
          <w:rFonts w:cs="Times New Roman"/>
          <w:sz w:val="24"/>
          <w:szCs w:val="24"/>
          <w:lang w:val="en"/>
        </w:rPr>
        <w:t>‒</w:t>
      </w:r>
      <w:r w:rsidRPr="001D6901">
        <w:rPr>
          <w:rStyle w:val="rynqvb"/>
          <w:sz w:val="24"/>
          <w:szCs w:val="24"/>
          <w:lang w:val="en"/>
        </w:rPr>
        <w:t xml:space="preserve"> Compiled from the source</w:t>
      </w:r>
      <w:r w:rsidRPr="001D6901">
        <w:rPr>
          <w:sz w:val="24"/>
          <w:szCs w:val="24"/>
          <w:lang w:val="en-US"/>
        </w:rPr>
        <w:t xml:space="preserve"> </w:t>
      </w:r>
      <w:r w:rsidR="005D5AFE" w:rsidRPr="001D6901">
        <w:rPr>
          <w:sz w:val="24"/>
          <w:szCs w:val="24"/>
          <w:lang w:val="en-US"/>
        </w:rPr>
        <w:t>[47</w:t>
      </w:r>
      <w:r w:rsidR="005C7FF6">
        <w:rPr>
          <w:sz w:val="24"/>
          <w:szCs w:val="24"/>
          <w:lang w:val="en-US"/>
        </w:rPr>
        <w:t>, p. 012012</w:t>
      </w:r>
      <w:r w:rsidR="005D5AFE" w:rsidRPr="001D6901">
        <w:rPr>
          <w:sz w:val="24"/>
          <w:szCs w:val="24"/>
          <w:lang w:val="en-US"/>
        </w:rPr>
        <w:t>]</w:t>
      </w:r>
    </w:p>
    <w:p w:rsidR="005D5AFE" w:rsidRPr="001D6901" w:rsidRDefault="005D5AFE" w:rsidP="003178E9">
      <w:pPr>
        <w:tabs>
          <w:tab w:val="left" w:pos="993"/>
        </w:tabs>
        <w:jc w:val="center"/>
        <w:rPr>
          <w:szCs w:val="28"/>
          <w:lang w:val="en-US"/>
        </w:rPr>
      </w:pPr>
    </w:p>
    <w:p w:rsidR="005D5AFE" w:rsidRPr="003178E9" w:rsidRDefault="005D5AFE" w:rsidP="003178E9">
      <w:pPr>
        <w:tabs>
          <w:tab w:val="left" w:pos="993"/>
        </w:tabs>
        <w:rPr>
          <w:szCs w:val="28"/>
          <w:lang w:val="en-US"/>
        </w:rPr>
      </w:pPr>
      <w:r w:rsidRPr="003178E9">
        <w:rPr>
          <w:szCs w:val="28"/>
          <w:lang w:val="en-US"/>
        </w:rPr>
        <w:t xml:space="preserve">1.2.3.2 Changes in the </w:t>
      </w:r>
      <w:r w:rsidR="00EB41D5" w:rsidRPr="003178E9">
        <w:rPr>
          <w:szCs w:val="28"/>
          <w:lang w:val="en-US"/>
        </w:rPr>
        <w:t>void ratio</w:t>
      </w:r>
      <w:r w:rsidRPr="003178E9">
        <w:rPr>
          <w:szCs w:val="28"/>
          <w:lang w:val="en-US"/>
        </w:rPr>
        <w:t xml:space="preserve"> and density of soils during freezing-thawing </w:t>
      </w:r>
    </w:p>
    <w:p w:rsidR="005D5AFE" w:rsidRPr="005D5AFE" w:rsidRDefault="005D5AFE" w:rsidP="003178E9">
      <w:pPr>
        <w:tabs>
          <w:tab w:val="left" w:pos="993"/>
        </w:tabs>
        <w:rPr>
          <w:szCs w:val="28"/>
          <w:lang w:val="en-US"/>
        </w:rPr>
      </w:pPr>
      <w:r w:rsidRPr="004B7B60">
        <w:rPr>
          <w:szCs w:val="28"/>
          <w:lang w:val="en-US"/>
        </w:rPr>
        <w:t>It is well known that when freezing the volume of soil increases, which is due to an increase in the volume of ice by 9% (ice-lensing). In this regard, the process of changing the soil structure during freezing-thawing invariably leads to changes in soil porosity (</w:t>
      </w:r>
      <w:r w:rsidR="001D6901" w:rsidRPr="004B7B60">
        <w:rPr>
          <w:szCs w:val="28"/>
          <w:lang w:val="en-US"/>
        </w:rPr>
        <w:t>f</w:t>
      </w:r>
      <w:r w:rsidRPr="004B7B60">
        <w:rPr>
          <w:szCs w:val="28"/>
          <w:lang w:val="en-US"/>
        </w:rPr>
        <w:t>ig</w:t>
      </w:r>
      <w:r w:rsidR="001D6901">
        <w:rPr>
          <w:szCs w:val="28"/>
          <w:lang w:val="en-US"/>
        </w:rPr>
        <w:t>ure 1.</w:t>
      </w:r>
      <w:r w:rsidRPr="004B7B60">
        <w:rPr>
          <w:szCs w:val="28"/>
          <w:lang w:val="en-US"/>
        </w:rPr>
        <w:t>18). Moreover, this influence can be called “dual” [4</w:t>
      </w:r>
      <w:r w:rsidR="00905CBE">
        <w:rPr>
          <w:szCs w:val="28"/>
          <w:lang w:val="en-US"/>
        </w:rPr>
        <w:t>9</w:t>
      </w:r>
      <w:r w:rsidR="000560C5">
        <w:rPr>
          <w:szCs w:val="28"/>
          <w:lang w:val="en-US"/>
        </w:rPr>
        <w:t>-</w:t>
      </w:r>
      <w:r w:rsidRPr="004B7B60">
        <w:rPr>
          <w:szCs w:val="28"/>
          <w:lang w:val="en-US"/>
        </w:rPr>
        <w:t>5</w:t>
      </w:r>
      <w:r w:rsidR="00607D95">
        <w:rPr>
          <w:szCs w:val="28"/>
          <w:lang w:val="en-US"/>
        </w:rPr>
        <w:t>4</w:t>
      </w:r>
      <w:r w:rsidRPr="004B7B60">
        <w:rPr>
          <w:szCs w:val="28"/>
          <w:lang w:val="en-US"/>
        </w:rPr>
        <w:t>]:</w:t>
      </w:r>
    </w:p>
    <w:p w:rsidR="003178E9" w:rsidRPr="00C5278D" w:rsidRDefault="003178E9" w:rsidP="003178E9">
      <w:pPr>
        <w:tabs>
          <w:tab w:val="left" w:pos="993"/>
        </w:tabs>
        <w:rPr>
          <w:szCs w:val="28"/>
          <w:lang w:val="en-US"/>
        </w:rPr>
      </w:pPr>
    </w:p>
    <w:p w:rsidR="005D5AFE" w:rsidRDefault="005D5AFE" w:rsidP="003178E9">
      <w:pPr>
        <w:tabs>
          <w:tab w:val="left" w:pos="993"/>
        </w:tabs>
        <w:ind w:firstLine="0"/>
        <w:jc w:val="center"/>
        <w:rPr>
          <w:sz w:val="24"/>
          <w:szCs w:val="24"/>
          <w:lang w:val="en-US"/>
        </w:rPr>
      </w:pPr>
      <w:r w:rsidRPr="00F52B6E">
        <w:rPr>
          <w:noProof/>
          <w:szCs w:val="24"/>
          <w:lang w:eastAsia="ru-RU"/>
        </w:rPr>
        <w:drawing>
          <wp:inline distT="0" distB="0" distL="0" distR="0" wp14:anchorId="5D1561A5" wp14:editId="184FEC22">
            <wp:extent cx="3581400" cy="1923018"/>
            <wp:effectExtent l="0" t="0" r="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30">
                      <a:extLst>
                        <a:ext uri="{28A0092B-C50C-407E-A947-70E740481C1C}">
                          <a14:useLocalDpi xmlns:a14="http://schemas.microsoft.com/office/drawing/2010/main" val="0"/>
                        </a:ext>
                      </a:extLst>
                    </a:blip>
                    <a:srcRect t="16325"/>
                    <a:stretch>
                      <a:fillRect/>
                    </a:stretch>
                  </pic:blipFill>
                  <pic:spPr bwMode="auto">
                    <a:xfrm>
                      <a:off x="0" y="0"/>
                      <a:ext cx="3581400" cy="1923018"/>
                    </a:xfrm>
                    <a:prstGeom prst="rect">
                      <a:avLst/>
                    </a:prstGeom>
                    <a:noFill/>
                    <a:ln>
                      <a:noFill/>
                    </a:ln>
                  </pic:spPr>
                </pic:pic>
              </a:graphicData>
            </a:graphic>
          </wp:inline>
        </w:drawing>
      </w:r>
    </w:p>
    <w:p w:rsidR="003178E9" w:rsidRPr="003178E9" w:rsidRDefault="003178E9" w:rsidP="003178E9">
      <w:pPr>
        <w:tabs>
          <w:tab w:val="left" w:pos="993"/>
        </w:tabs>
        <w:ind w:firstLine="0"/>
        <w:jc w:val="center"/>
        <w:rPr>
          <w:sz w:val="16"/>
          <w:szCs w:val="16"/>
        </w:rPr>
      </w:pPr>
    </w:p>
    <w:p w:rsidR="003178E9" w:rsidRPr="00C5278D" w:rsidRDefault="00AC4CFD" w:rsidP="003178E9">
      <w:pPr>
        <w:tabs>
          <w:tab w:val="left" w:pos="993"/>
        </w:tabs>
        <w:ind w:firstLine="0"/>
        <w:jc w:val="center"/>
        <w:rPr>
          <w:szCs w:val="28"/>
          <w:lang w:val="en-US"/>
        </w:rPr>
      </w:pPr>
      <w:r>
        <w:rPr>
          <w:szCs w:val="28"/>
          <w:lang w:val="en-US"/>
        </w:rPr>
        <w:t>Figure</w:t>
      </w:r>
      <w:r w:rsidRPr="003178E9">
        <w:rPr>
          <w:szCs w:val="28"/>
          <w:lang w:val="en-US"/>
        </w:rPr>
        <w:t xml:space="preserve"> </w:t>
      </w:r>
      <w:r w:rsidR="001D6901">
        <w:rPr>
          <w:szCs w:val="28"/>
          <w:lang w:val="en-US"/>
        </w:rPr>
        <w:t>1.</w:t>
      </w:r>
      <w:r w:rsidR="005D5AFE" w:rsidRPr="003178E9">
        <w:rPr>
          <w:szCs w:val="28"/>
          <w:lang w:val="en-US"/>
        </w:rPr>
        <w:t xml:space="preserve">18 </w:t>
      </w:r>
      <w:r w:rsidR="001D6901">
        <w:rPr>
          <w:rFonts w:cs="Times New Roman"/>
          <w:szCs w:val="28"/>
          <w:lang w:val="en-US"/>
        </w:rPr>
        <w:t>‒</w:t>
      </w:r>
      <w:r w:rsidR="001D6901">
        <w:rPr>
          <w:szCs w:val="28"/>
          <w:lang w:val="en-US"/>
        </w:rPr>
        <w:t xml:space="preserve"> </w:t>
      </w:r>
      <w:r w:rsidR="005D5AFE" w:rsidRPr="003178E9">
        <w:rPr>
          <w:szCs w:val="28"/>
          <w:lang w:val="en-US"/>
        </w:rPr>
        <w:t xml:space="preserve">Effect of freezing-thawing on soil microstructure </w:t>
      </w:r>
    </w:p>
    <w:p w:rsidR="003178E9" w:rsidRPr="00C5278D" w:rsidRDefault="003178E9" w:rsidP="003178E9">
      <w:pPr>
        <w:tabs>
          <w:tab w:val="left" w:pos="993"/>
        </w:tabs>
        <w:ind w:firstLine="0"/>
        <w:jc w:val="center"/>
        <w:rPr>
          <w:sz w:val="16"/>
          <w:szCs w:val="16"/>
          <w:lang w:val="en-US"/>
        </w:rPr>
      </w:pPr>
    </w:p>
    <w:p w:rsidR="005D5AFE" w:rsidRPr="001D6901" w:rsidRDefault="00526DB2" w:rsidP="001D6901">
      <w:pPr>
        <w:tabs>
          <w:tab w:val="left" w:pos="993"/>
        </w:tabs>
        <w:rPr>
          <w:sz w:val="24"/>
          <w:szCs w:val="24"/>
          <w:lang w:val="en-US"/>
        </w:rPr>
      </w:pPr>
      <w:r w:rsidRPr="001D6901">
        <w:rPr>
          <w:rStyle w:val="rynqvb"/>
          <w:sz w:val="24"/>
          <w:szCs w:val="24"/>
          <w:lang w:val="en"/>
        </w:rPr>
        <w:t xml:space="preserve">Note </w:t>
      </w:r>
      <w:r w:rsidR="001D6901">
        <w:rPr>
          <w:rStyle w:val="rynqvb"/>
          <w:rFonts w:cs="Times New Roman"/>
          <w:sz w:val="24"/>
          <w:szCs w:val="24"/>
          <w:lang w:val="en"/>
        </w:rPr>
        <w:t>‒</w:t>
      </w:r>
      <w:r w:rsidRPr="001D6901">
        <w:rPr>
          <w:rStyle w:val="rynqvb"/>
          <w:sz w:val="24"/>
          <w:szCs w:val="24"/>
          <w:lang w:val="en"/>
        </w:rPr>
        <w:t xml:space="preserve"> Compiled from the source</w:t>
      </w:r>
      <w:r w:rsidRPr="001D6901">
        <w:rPr>
          <w:sz w:val="24"/>
          <w:szCs w:val="24"/>
          <w:lang w:val="en-US"/>
        </w:rPr>
        <w:t xml:space="preserve"> </w:t>
      </w:r>
      <w:r w:rsidR="005D5AFE" w:rsidRPr="001D6901">
        <w:rPr>
          <w:sz w:val="24"/>
          <w:szCs w:val="24"/>
          <w:lang w:val="en-US"/>
        </w:rPr>
        <w:t>[10</w:t>
      </w:r>
      <w:r w:rsidR="00034AD5">
        <w:rPr>
          <w:sz w:val="24"/>
          <w:szCs w:val="24"/>
          <w:lang w:val="en-US"/>
        </w:rPr>
        <w:t>, p. 471-472</w:t>
      </w:r>
      <w:r w:rsidR="005D5AFE" w:rsidRPr="001D6901">
        <w:rPr>
          <w:sz w:val="24"/>
          <w:szCs w:val="24"/>
          <w:lang w:val="en-US"/>
        </w:rPr>
        <w:t>]</w:t>
      </w:r>
    </w:p>
    <w:p w:rsidR="001D6901" w:rsidRDefault="001D6901" w:rsidP="003178E9">
      <w:pPr>
        <w:tabs>
          <w:tab w:val="left" w:pos="993"/>
        </w:tabs>
        <w:rPr>
          <w:szCs w:val="28"/>
          <w:lang w:val="en-US"/>
        </w:rPr>
      </w:pPr>
    </w:p>
    <w:p w:rsidR="005E4346" w:rsidRPr="005D5AFE" w:rsidRDefault="005E4346" w:rsidP="005E4346">
      <w:pPr>
        <w:tabs>
          <w:tab w:val="left" w:pos="993"/>
        </w:tabs>
        <w:rPr>
          <w:szCs w:val="28"/>
          <w:lang w:val="en-US"/>
        </w:rPr>
      </w:pPr>
      <w:r w:rsidRPr="004B7B60">
        <w:rPr>
          <w:szCs w:val="28"/>
          <w:lang w:val="en-US"/>
        </w:rPr>
        <w:t>Option 1. When the soil freezes, its volume increases, but the soil deformation (subsidence) during thawing exceeds the previous increase in volume, which is due to the consolidation of the soil matrix, i.e. bringing together larger soil particles. This leads to an increase in soil density an</w:t>
      </w:r>
      <w:r>
        <w:rPr>
          <w:szCs w:val="28"/>
          <w:lang w:val="en-US"/>
        </w:rPr>
        <w:t xml:space="preserve">d a decrease in porosity [10, </w:t>
      </w:r>
      <w:r w:rsidR="00034AD5">
        <w:rPr>
          <w:szCs w:val="28"/>
          <w:lang w:val="en-US"/>
        </w:rPr>
        <w:t xml:space="preserve">p. 471-476; </w:t>
      </w:r>
      <w:r>
        <w:rPr>
          <w:szCs w:val="28"/>
          <w:lang w:val="en-US"/>
        </w:rPr>
        <w:t xml:space="preserve">45, </w:t>
      </w:r>
      <w:r w:rsidR="00034AD5">
        <w:rPr>
          <w:szCs w:val="28"/>
          <w:lang w:val="en-US"/>
        </w:rPr>
        <w:t xml:space="preserve">p. 236-245; </w:t>
      </w:r>
      <w:r w:rsidRPr="004B7B60">
        <w:rPr>
          <w:szCs w:val="28"/>
          <w:lang w:val="en-US"/>
        </w:rPr>
        <w:t>5</w:t>
      </w:r>
      <w:r w:rsidR="00905CBE">
        <w:rPr>
          <w:szCs w:val="28"/>
          <w:lang w:val="en-US"/>
        </w:rPr>
        <w:t>3</w:t>
      </w:r>
      <w:r w:rsidR="00034AD5">
        <w:rPr>
          <w:szCs w:val="28"/>
          <w:lang w:val="en-US"/>
        </w:rPr>
        <w:t>, p. 529-536; 5</w:t>
      </w:r>
      <w:r w:rsidR="00607D95">
        <w:rPr>
          <w:szCs w:val="28"/>
          <w:lang w:val="en-US"/>
        </w:rPr>
        <w:t>5</w:t>
      </w:r>
      <w:r>
        <w:rPr>
          <w:szCs w:val="28"/>
          <w:lang w:val="en-US"/>
        </w:rPr>
        <w:t>-5</w:t>
      </w:r>
      <w:r w:rsidR="00607D95">
        <w:rPr>
          <w:szCs w:val="28"/>
          <w:lang w:val="en-US"/>
        </w:rPr>
        <w:t>7</w:t>
      </w:r>
      <w:r w:rsidRPr="004B7B60">
        <w:rPr>
          <w:szCs w:val="28"/>
          <w:lang w:val="en-US"/>
        </w:rPr>
        <w:t>].</w:t>
      </w:r>
    </w:p>
    <w:p w:rsidR="005E4346" w:rsidRPr="00C5278D" w:rsidRDefault="005E4346" w:rsidP="005E4346">
      <w:pPr>
        <w:tabs>
          <w:tab w:val="left" w:pos="993"/>
        </w:tabs>
        <w:rPr>
          <w:szCs w:val="28"/>
          <w:lang w:val="en-US"/>
        </w:rPr>
      </w:pPr>
      <w:r w:rsidRPr="004B7B60">
        <w:rPr>
          <w:szCs w:val="28"/>
          <w:lang w:val="en-US"/>
        </w:rPr>
        <w:t>Option 2: The volume of dense soil also increases when freezed, and when it thaws, most of the volume will decrease as a consequence of consolidation of the soil matr</w:t>
      </w:r>
      <w:r>
        <w:rPr>
          <w:szCs w:val="28"/>
          <w:lang w:val="en-US"/>
        </w:rPr>
        <w:t>ix. As a result, the void ratio</w:t>
      </w:r>
      <w:r w:rsidRPr="004B7B60">
        <w:rPr>
          <w:szCs w:val="28"/>
          <w:lang w:val="en-US"/>
        </w:rPr>
        <w:t>n very dense soil may increase during freezing-thawing, since during thawing the particles may not return to their original position, which will lead to an increase in the soil volume, making its structure slightly looser than before freezing [10</w:t>
      </w:r>
      <w:r>
        <w:rPr>
          <w:szCs w:val="28"/>
          <w:lang w:val="en-US"/>
        </w:rPr>
        <w:t xml:space="preserve">, </w:t>
      </w:r>
      <w:r w:rsidR="00034AD5">
        <w:rPr>
          <w:szCs w:val="28"/>
          <w:lang w:val="en-US"/>
        </w:rPr>
        <w:t xml:space="preserve">p. 471-476; </w:t>
      </w:r>
      <w:r>
        <w:rPr>
          <w:szCs w:val="28"/>
          <w:lang w:val="en-US"/>
        </w:rPr>
        <w:t xml:space="preserve">26, </w:t>
      </w:r>
      <w:r w:rsidR="00034AD5">
        <w:rPr>
          <w:szCs w:val="28"/>
          <w:lang w:val="en-US"/>
        </w:rPr>
        <w:t xml:space="preserve">p. 0000267; </w:t>
      </w:r>
      <w:r>
        <w:rPr>
          <w:szCs w:val="28"/>
          <w:lang w:val="en-US"/>
        </w:rPr>
        <w:t>5</w:t>
      </w:r>
      <w:r w:rsidR="00607D95">
        <w:rPr>
          <w:szCs w:val="28"/>
          <w:lang w:val="en-US"/>
        </w:rPr>
        <w:t>8</w:t>
      </w:r>
      <w:r>
        <w:rPr>
          <w:szCs w:val="28"/>
          <w:lang w:val="en-US"/>
        </w:rPr>
        <w:t>-</w:t>
      </w:r>
      <w:r w:rsidR="00607D95">
        <w:rPr>
          <w:szCs w:val="28"/>
          <w:lang w:val="en-US"/>
        </w:rPr>
        <w:t>60</w:t>
      </w:r>
      <w:r>
        <w:rPr>
          <w:szCs w:val="28"/>
          <w:lang w:val="en-US"/>
        </w:rPr>
        <w:t>].</w:t>
      </w:r>
    </w:p>
    <w:p w:rsidR="005D5AFE" w:rsidRPr="002D7EE2" w:rsidRDefault="005D5AFE" w:rsidP="003178E9">
      <w:pPr>
        <w:tabs>
          <w:tab w:val="left" w:pos="993"/>
        </w:tabs>
        <w:rPr>
          <w:szCs w:val="28"/>
          <w:lang w:val="en-US"/>
        </w:rPr>
      </w:pPr>
      <w:r w:rsidRPr="004B7B60">
        <w:rPr>
          <w:szCs w:val="28"/>
          <w:lang w:val="en-US"/>
        </w:rPr>
        <w:t>Thus, a literature review showed an approximate equality of studies describing each of the above opti</w:t>
      </w:r>
      <w:r w:rsidR="002D7EE2">
        <w:rPr>
          <w:szCs w:val="28"/>
          <w:lang w:val="en-US"/>
        </w:rPr>
        <w:t>ons for changing porosity, void</w:t>
      </w:r>
      <w:r w:rsidRPr="004B7B60">
        <w:rPr>
          <w:szCs w:val="28"/>
          <w:lang w:val="en-US"/>
        </w:rPr>
        <w:t xml:space="preserve"> ratio, density, etc. </w:t>
      </w:r>
      <w:r w:rsidR="002D7EE2" w:rsidRPr="002D7EE2">
        <w:rPr>
          <w:szCs w:val="28"/>
          <w:lang w:val="en-US"/>
        </w:rPr>
        <w:t>(</w:t>
      </w:r>
      <w:r w:rsidR="001D6901" w:rsidRPr="002D7EE2">
        <w:rPr>
          <w:szCs w:val="28"/>
          <w:lang w:val="en-US"/>
        </w:rPr>
        <w:t>f</w:t>
      </w:r>
      <w:r w:rsidR="002D7EE2" w:rsidRPr="002D7EE2">
        <w:rPr>
          <w:szCs w:val="28"/>
          <w:lang w:val="en-US"/>
        </w:rPr>
        <w:t>ig</w:t>
      </w:r>
      <w:r w:rsidR="001D6901">
        <w:rPr>
          <w:szCs w:val="28"/>
          <w:lang w:val="en-US"/>
        </w:rPr>
        <w:t>ure</w:t>
      </w:r>
      <w:r w:rsidR="002D7EE2" w:rsidRPr="002D7EE2">
        <w:rPr>
          <w:szCs w:val="28"/>
          <w:lang w:val="en-US"/>
        </w:rPr>
        <w:t xml:space="preserve"> 1.</w:t>
      </w:r>
      <w:r w:rsidRPr="002D7EE2">
        <w:rPr>
          <w:szCs w:val="28"/>
          <w:lang w:val="en-US"/>
        </w:rPr>
        <w:t>19, Appendix A).</w:t>
      </w:r>
    </w:p>
    <w:p w:rsidR="005D5AFE" w:rsidRDefault="005D5AFE" w:rsidP="003178E9">
      <w:pPr>
        <w:tabs>
          <w:tab w:val="left" w:pos="993"/>
        </w:tabs>
        <w:ind w:firstLine="0"/>
        <w:jc w:val="center"/>
        <w:rPr>
          <w:sz w:val="24"/>
          <w:szCs w:val="24"/>
          <w:lang w:val="en-US"/>
        </w:rPr>
      </w:pPr>
      <w:r w:rsidRPr="00F52B6E">
        <w:rPr>
          <w:noProof/>
          <w:szCs w:val="24"/>
          <w:lang w:eastAsia="ru-RU"/>
        </w:rPr>
        <w:drawing>
          <wp:inline distT="0" distB="0" distL="0" distR="0" wp14:anchorId="4D228B20" wp14:editId="41401BFF">
            <wp:extent cx="3774558" cy="2073348"/>
            <wp:effectExtent l="0" t="0" r="0" b="3175"/>
            <wp:docPr id="17"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178E9" w:rsidRPr="003178E9" w:rsidRDefault="003178E9" w:rsidP="003178E9">
      <w:pPr>
        <w:tabs>
          <w:tab w:val="left" w:pos="993"/>
        </w:tabs>
        <w:ind w:firstLine="0"/>
        <w:jc w:val="center"/>
        <w:rPr>
          <w:sz w:val="16"/>
          <w:szCs w:val="16"/>
        </w:rPr>
      </w:pPr>
    </w:p>
    <w:p w:rsidR="005D5AFE" w:rsidRPr="003178E9" w:rsidRDefault="00AC4CFD" w:rsidP="003178E9">
      <w:pPr>
        <w:tabs>
          <w:tab w:val="left" w:pos="993"/>
        </w:tabs>
        <w:ind w:firstLine="0"/>
        <w:jc w:val="center"/>
        <w:rPr>
          <w:szCs w:val="28"/>
          <w:lang w:val="en-US"/>
        </w:rPr>
      </w:pPr>
      <w:r>
        <w:rPr>
          <w:szCs w:val="28"/>
          <w:lang w:val="en-US"/>
        </w:rPr>
        <w:t>Figure</w:t>
      </w:r>
      <w:r w:rsidRPr="003178E9">
        <w:rPr>
          <w:szCs w:val="28"/>
          <w:lang w:val="en-US"/>
        </w:rPr>
        <w:t xml:space="preserve"> </w:t>
      </w:r>
      <w:r w:rsidR="002D7EE2" w:rsidRPr="003178E9">
        <w:rPr>
          <w:szCs w:val="28"/>
          <w:lang w:val="en-US"/>
        </w:rPr>
        <w:t>1.</w:t>
      </w:r>
      <w:r w:rsidR="005D5AFE" w:rsidRPr="003178E9">
        <w:rPr>
          <w:szCs w:val="28"/>
          <w:lang w:val="en-US"/>
        </w:rPr>
        <w:t xml:space="preserve">19 </w:t>
      </w:r>
      <w:r w:rsidR="001D6901">
        <w:rPr>
          <w:rFonts w:cs="Times New Roman"/>
          <w:szCs w:val="28"/>
          <w:lang w:val="en-US"/>
        </w:rPr>
        <w:t>‒</w:t>
      </w:r>
      <w:r w:rsidR="001D6901">
        <w:rPr>
          <w:szCs w:val="28"/>
          <w:lang w:val="en-US"/>
        </w:rPr>
        <w:t xml:space="preserve"> </w:t>
      </w:r>
      <w:r w:rsidR="005D5AFE" w:rsidRPr="003178E9">
        <w:rPr>
          <w:szCs w:val="28"/>
          <w:lang w:val="en-US"/>
        </w:rPr>
        <w:t>Change in soil porosity during cyclic freezing-thawing according to a literature</w:t>
      </w:r>
      <w:r w:rsidR="002D7EE2" w:rsidRPr="003178E9">
        <w:rPr>
          <w:szCs w:val="28"/>
          <w:lang w:val="en-US"/>
        </w:rPr>
        <w:t xml:space="preserve"> review</w:t>
      </w:r>
    </w:p>
    <w:p w:rsidR="005D5AFE" w:rsidRPr="003178E9" w:rsidRDefault="005D5AFE" w:rsidP="003178E9">
      <w:pPr>
        <w:tabs>
          <w:tab w:val="left" w:pos="993"/>
        </w:tabs>
        <w:rPr>
          <w:b/>
          <w:sz w:val="24"/>
          <w:szCs w:val="24"/>
          <w:lang w:val="en-US"/>
        </w:rPr>
      </w:pPr>
    </w:p>
    <w:p w:rsidR="005D5AFE" w:rsidRPr="00034AD5" w:rsidRDefault="005D5AFE" w:rsidP="003178E9">
      <w:pPr>
        <w:tabs>
          <w:tab w:val="left" w:pos="993"/>
        </w:tabs>
        <w:rPr>
          <w:szCs w:val="28"/>
          <w:lang w:val="en-US"/>
        </w:rPr>
      </w:pPr>
      <w:r w:rsidRPr="004B7B60">
        <w:rPr>
          <w:szCs w:val="28"/>
          <w:lang w:val="en-US"/>
        </w:rPr>
        <w:t>Nevertheless, the study by Viklander [10</w:t>
      </w:r>
      <w:r w:rsidR="00034AD5">
        <w:rPr>
          <w:szCs w:val="28"/>
          <w:lang w:val="en-US"/>
        </w:rPr>
        <w:t>, p. 471-476</w:t>
      </w:r>
      <w:r w:rsidRPr="004B7B60">
        <w:rPr>
          <w:szCs w:val="28"/>
          <w:lang w:val="en-US"/>
        </w:rPr>
        <w:t xml:space="preserve">] describes both options for changing the </w:t>
      </w:r>
      <w:r w:rsidR="002D7EE2">
        <w:rPr>
          <w:szCs w:val="28"/>
          <w:lang w:val="en-US"/>
        </w:rPr>
        <w:t>void ratio</w:t>
      </w:r>
      <w:r w:rsidRPr="004B7B60">
        <w:rPr>
          <w:szCs w:val="28"/>
          <w:lang w:val="en-US"/>
        </w:rPr>
        <w:t xml:space="preserve">, (both increasing and decreasing), which were obtained on soils with different initial </w:t>
      </w:r>
      <w:r w:rsidR="002D7EE2">
        <w:rPr>
          <w:szCs w:val="28"/>
          <w:lang w:val="en-US"/>
        </w:rPr>
        <w:t>void ratio</w:t>
      </w:r>
      <w:r w:rsidRPr="004B7B60">
        <w:rPr>
          <w:szCs w:val="28"/>
          <w:lang w:val="en-US"/>
        </w:rPr>
        <w:t>. According to the results [10</w:t>
      </w:r>
      <w:r w:rsidR="00034AD5">
        <w:rPr>
          <w:szCs w:val="28"/>
          <w:lang w:val="en-US"/>
        </w:rPr>
        <w:t>, p. 471-476</w:t>
      </w:r>
      <w:r w:rsidRPr="004B7B60">
        <w:rPr>
          <w:szCs w:val="28"/>
          <w:lang w:val="en-US"/>
        </w:rPr>
        <w:t xml:space="preserve">], the void ratio decreases for samples with an initially high </w:t>
      </w:r>
      <w:r w:rsidR="002D7EE2">
        <w:rPr>
          <w:szCs w:val="28"/>
          <w:lang w:val="en-US"/>
        </w:rPr>
        <w:t>void ratio</w:t>
      </w:r>
      <w:r w:rsidRPr="004B7B60">
        <w:rPr>
          <w:szCs w:val="28"/>
          <w:lang w:val="en-US"/>
        </w:rPr>
        <w:t xml:space="preserve"> and increases for samples with an initially low void ratio. After 1-3 cycles of freezing-thawing, soil void ratio stabilized, tending to a value of 0.31. Viklander called this</w:t>
      </w:r>
      <w:r w:rsidR="002D7EE2">
        <w:rPr>
          <w:szCs w:val="28"/>
          <w:lang w:val="en-US"/>
        </w:rPr>
        <w:t xml:space="preserve"> value the “residual void ratio” </w:t>
      </w:r>
      <m:oMath>
        <m:sSup>
          <m:sSupPr>
            <m:ctrlPr>
              <w:rPr>
                <w:rFonts w:ascii="Cambria Math" w:hAnsi="Cambria Math"/>
                <w:i/>
                <w:szCs w:val="28"/>
                <w:lang w:val="en-US"/>
              </w:rPr>
            </m:ctrlPr>
          </m:sSupPr>
          <m:e>
            <m:r>
              <w:rPr>
                <w:rFonts w:ascii="Cambria Math" w:hAnsi="Cambria Math"/>
                <w:szCs w:val="28"/>
                <w:lang w:val="en-US"/>
              </w:rPr>
              <m:t>e</m:t>
            </m:r>
          </m:e>
          <m:sup>
            <m:r>
              <w:rPr>
                <w:rFonts w:ascii="Cambria Math" w:hAnsi="Cambria Math"/>
                <w:szCs w:val="28"/>
                <w:lang w:val="en-US"/>
              </w:rPr>
              <m:t>res</m:t>
            </m:r>
          </m:sup>
        </m:sSup>
      </m:oMath>
      <w:r w:rsidRPr="004B7B60">
        <w:rPr>
          <w:szCs w:val="28"/>
          <w:lang w:val="en-US"/>
        </w:rPr>
        <w:t xml:space="preserve"> (</w:t>
      </w:r>
      <w:r w:rsidR="001D6901" w:rsidRPr="004B7B60">
        <w:rPr>
          <w:szCs w:val="28"/>
          <w:lang w:val="en-US"/>
        </w:rPr>
        <w:t>f</w:t>
      </w:r>
      <w:r w:rsidRPr="004B7B60">
        <w:rPr>
          <w:szCs w:val="28"/>
          <w:lang w:val="en-US"/>
        </w:rPr>
        <w:t>ig</w:t>
      </w:r>
      <w:r w:rsidR="00034AD5">
        <w:rPr>
          <w:szCs w:val="28"/>
          <w:lang w:val="en-US"/>
        </w:rPr>
        <w:t xml:space="preserve">ure </w:t>
      </w:r>
      <w:r w:rsidR="002D7EE2">
        <w:rPr>
          <w:szCs w:val="28"/>
          <w:lang w:val="en-US"/>
        </w:rPr>
        <w:t>1.</w:t>
      </w:r>
      <w:r w:rsidRPr="004B7B60">
        <w:rPr>
          <w:szCs w:val="28"/>
          <w:lang w:val="en-US"/>
        </w:rPr>
        <w:t>20).</w:t>
      </w:r>
    </w:p>
    <w:p w:rsidR="003178E9" w:rsidRPr="00034AD5" w:rsidRDefault="003178E9" w:rsidP="003178E9">
      <w:pPr>
        <w:tabs>
          <w:tab w:val="left" w:pos="993"/>
        </w:tabs>
        <w:rPr>
          <w:szCs w:val="28"/>
          <w:lang w:val="en-US"/>
        </w:rPr>
      </w:pPr>
    </w:p>
    <w:p w:rsidR="005D5AFE" w:rsidRDefault="005D5AFE" w:rsidP="003178E9">
      <w:pPr>
        <w:tabs>
          <w:tab w:val="left" w:pos="993"/>
        </w:tabs>
        <w:ind w:firstLine="0"/>
        <w:jc w:val="center"/>
        <w:rPr>
          <w:sz w:val="24"/>
          <w:szCs w:val="24"/>
          <w:lang w:val="en-US"/>
        </w:rPr>
      </w:pPr>
      <w:r w:rsidRPr="00F52B6E">
        <w:rPr>
          <w:noProof/>
          <w:szCs w:val="24"/>
          <w:lang w:eastAsia="ru-RU"/>
        </w:rPr>
        <w:drawing>
          <wp:inline distT="0" distB="0" distL="0" distR="0" wp14:anchorId="537EE984" wp14:editId="46D14BAA">
            <wp:extent cx="2660650" cy="1865910"/>
            <wp:effectExtent l="0" t="0" r="635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32" cstate="print">
                      <a:extLst>
                        <a:ext uri="{28A0092B-C50C-407E-A947-70E740481C1C}">
                          <a14:useLocalDpi xmlns:a14="http://schemas.microsoft.com/office/drawing/2010/main" val="0"/>
                        </a:ext>
                      </a:extLst>
                    </a:blip>
                    <a:srcRect t="12225"/>
                    <a:stretch>
                      <a:fillRect/>
                    </a:stretch>
                  </pic:blipFill>
                  <pic:spPr bwMode="auto">
                    <a:xfrm>
                      <a:off x="0" y="0"/>
                      <a:ext cx="2673990" cy="1875265"/>
                    </a:xfrm>
                    <a:prstGeom prst="rect">
                      <a:avLst/>
                    </a:prstGeom>
                    <a:noFill/>
                    <a:ln>
                      <a:noFill/>
                    </a:ln>
                  </pic:spPr>
                </pic:pic>
              </a:graphicData>
            </a:graphic>
          </wp:inline>
        </w:drawing>
      </w:r>
    </w:p>
    <w:p w:rsidR="003178E9" w:rsidRPr="003178E9" w:rsidRDefault="003178E9" w:rsidP="003178E9">
      <w:pPr>
        <w:tabs>
          <w:tab w:val="left" w:pos="993"/>
        </w:tabs>
        <w:ind w:firstLine="0"/>
        <w:jc w:val="center"/>
        <w:rPr>
          <w:sz w:val="16"/>
          <w:szCs w:val="16"/>
        </w:rPr>
      </w:pPr>
    </w:p>
    <w:p w:rsidR="00526DB2" w:rsidRDefault="00AC4CFD" w:rsidP="003178E9">
      <w:pPr>
        <w:tabs>
          <w:tab w:val="left" w:pos="993"/>
        </w:tabs>
        <w:ind w:firstLine="0"/>
        <w:jc w:val="center"/>
        <w:rPr>
          <w:szCs w:val="28"/>
          <w:lang w:val="en-US"/>
        </w:rPr>
      </w:pPr>
      <w:r>
        <w:rPr>
          <w:szCs w:val="28"/>
          <w:lang w:val="en-US"/>
        </w:rPr>
        <w:t>Figure</w:t>
      </w:r>
      <w:r w:rsidRPr="003178E9">
        <w:rPr>
          <w:szCs w:val="28"/>
          <w:lang w:val="en-US"/>
        </w:rPr>
        <w:t xml:space="preserve"> </w:t>
      </w:r>
      <w:r w:rsidR="002D7EE2" w:rsidRPr="003178E9">
        <w:rPr>
          <w:szCs w:val="28"/>
          <w:lang w:val="en-US"/>
        </w:rPr>
        <w:t>1.</w:t>
      </w:r>
      <w:r w:rsidR="005D5AFE" w:rsidRPr="003178E9">
        <w:rPr>
          <w:szCs w:val="28"/>
          <w:lang w:val="en-US"/>
        </w:rPr>
        <w:t xml:space="preserve">20 </w:t>
      </w:r>
      <w:r w:rsidR="001D6901">
        <w:rPr>
          <w:rFonts w:cs="Times New Roman"/>
          <w:szCs w:val="28"/>
          <w:lang w:val="en-US"/>
        </w:rPr>
        <w:t>‒</w:t>
      </w:r>
      <w:r w:rsidR="001D6901">
        <w:rPr>
          <w:szCs w:val="28"/>
          <w:lang w:val="en-US"/>
        </w:rPr>
        <w:t xml:space="preserve"> </w:t>
      </w:r>
      <w:r w:rsidR="005D5AFE" w:rsidRPr="003178E9">
        <w:rPr>
          <w:szCs w:val="28"/>
          <w:lang w:val="en-US"/>
        </w:rPr>
        <w:t>Residual void</w:t>
      </w:r>
      <w:r w:rsidR="001D6901">
        <w:rPr>
          <w:szCs w:val="28"/>
          <w:lang w:val="en-US"/>
        </w:rPr>
        <w:t xml:space="preserve"> ratio during freezing-thawing</w:t>
      </w:r>
    </w:p>
    <w:p w:rsidR="001D6901" w:rsidRPr="001D6901" w:rsidRDefault="001D6901" w:rsidP="003178E9">
      <w:pPr>
        <w:tabs>
          <w:tab w:val="left" w:pos="993"/>
        </w:tabs>
        <w:ind w:firstLine="0"/>
        <w:jc w:val="center"/>
        <w:rPr>
          <w:rStyle w:val="rynqvb"/>
          <w:sz w:val="16"/>
          <w:szCs w:val="16"/>
          <w:lang w:val="en"/>
        </w:rPr>
      </w:pPr>
    </w:p>
    <w:p w:rsidR="005D5AFE" w:rsidRPr="001D6901" w:rsidRDefault="00526DB2" w:rsidP="001D6901">
      <w:pPr>
        <w:tabs>
          <w:tab w:val="left" w:pos="993"/>
        </w:tabs>
        <w:rPr>
          <w:sz w:val="24"/>
          <w:szCs w:val="24"/>
          <w:lang w:val="en-US"/>
        </w:rPr>
      </w:pPr>
      <w:r w:rsidRPr="001D6901">
        <w:rPr>
          <w:rStyle w:val="rynqvb"/>
          <w:sz w:val="24"/>
          <w:szCs w:val="24"/>
          <w:lang w:val="en"/>
        </w:rPr>
        <w:t xml:space="preserve">Note </w:t>
      </w:r>
      <w:r w:rsidR="001D6901">
        <w:rPr>
          <w:rStyle w:val="rynqvb"/>
          <w:rFonts w:cs="Times New Roman"/>
          <w:sz w:val="24"/>
          <w:szCs w:val="24"/>
          <w:lang w:val="en"/>
        </w:rPr>
        <w:t>‒</w:t>
      </w:r>
      <w:r w:rsidRPr="001D6901">
        <w:rPr>
          <w:rStyle w:val="rynqvb"/>
          <w:sz w:val="24"/>
          <w:szCs w:val="24"/>
          <w:lang w:val="en"/>
        </w:rPr>
        <w:t xml:space="preserve"> Compiled from the source</w:t>
      </w:r>
      <w:r w:rsidRPr="001D6901">
        <w:rPr>
          <w:sz w:val="24"/>
          <w:szCs w:val="24"/>
          <w:lang w:val="en-US"/>
        </w:rPr>
        <w:t xml:space="preserve"> </w:t>
      </w:r>
      <w:r w:rsidR="005D5AFE" w:rsidRPr="001D6901">
        <w:rPr>
          <w:sz w:val="24"/>
          <w:szCs w:val="24"/>
          <w:lang w:val="en-US"/>
        </w:rPr>
        <w:t>[10</w:t>
      </w:r>
      <w:r w:rsidR="00034AD5">
        <w:rPr>
          <w:sz w:val="24"/>
          <w:szCs w:val="24"/>
          <w:lang w:val="en-US"/>
        </w:rPr>
        <w:t>, p. 471-473</w:t>
      </w:r>
      <w:r w:rsidR="005D5AFE" w:rsidRPr="001D6901">
        <w:rPr>
          <w:sz w:val="24"/>
          <w:szCs w:val="24"/>
          <w:lang w:val="en-US"/>
        </w:rPr>
        <w:t>]</w:t>
      </w:r>
    </w:p>
    <w:p w:rsidR="005D5AFE" w:rsidRDefault="005D5AFE" w:rsidP="003178E9">
      <w:pPr>
        <w:tabs>
          <w:tab w:val="left" w:pos="993"/>
        </w:tabs>
        <w:rPr>
          <w:szCs w:val="28"/>
          <w:lang w:val="en-US"/>
        </w:rPr>
      </w:pPr>
      <w:r w:rsidRPr="004B7B60">
        <w:rPr>
          <w:szCs w:val="28"/>
          <w:lang w:val="en-US"/>
        </w:rPr>
        <w:t>N.A. Tsytovich [30</w:t>
      </w:r>
      <w:r w:rsidR="00034AD5">
        <w:rPr>
          <w:szCs w:val="28"/>
          <w:lang w:val="en-US"/>
        </w:rPr>
        <w:t>, p. 3-440</w:t>
      </w:r>
      <w:r w:rsidRPr="004B7B60">
        <w:rPr>
          <w:szCs w:val="28"/>
          <w:lang w:val="en-US"/>
        </w:rPr>
        <w:t>] researched models of thawing clay bases and found out that the change in the void ratio of thawed soil under load, which determines the settlement of thawing soils, decreases with depth according to the exponential law. Thus, during freezing-thawing, changes in the soil volume occur, while after thawing, the soil can have a volume both as large as the initial one (softening) and less than the initial volume (post compaction).</w:t>
      </w:r>
    </w:p>
    <w:p w:rsidR="005D5AFE" w:rsidRDefault="005D5AFE" w:rsidP="003178E9">
      <w:pPr>
        <w:tabs>
          <w:tab w:val="left" w:pos="993"/>
        </w:tabs>
        <w:rPr>
          <w:szCs w:val="28"/>
          <w:lang w:val="en-US"/>
        </w:rPr>
      </w:pPr>
      <w:r w:rsidRPr="00BF78BF">
        <w:rPr>
          <w:szCs w:val="28"/>
          <w:lang w:val="en-US"/>
        </w:rPr>
        <w:t>Thus, during freezing-thawing, changes in the soil volume occur, while after thawing, the soil can have a volume both as large as the initial one (softening) and less than the initial volume (post compaction).</w:t>
      </w:r>
      <w:r w:rsidRPr="00BF78BF">
        <w:rPr>
          <w:lang w:val="en-US"/>
        </w:rPr>
        <w:t xml:space="preserve"> </w:t>
      </w:r>
      <w:r w:rsidRPr="00BF78BF">
        <w:rPr>
          <w:szCs w:val="28"/>
          <w:lang w:val="en-US"/>
        </w:rPr>
        <w:t>As a result of changes in the porosity, density and structure of the soil during freezing-thawing, changes in its water permeability occur.</w:t>
      </w:r>
    </w:p>
    <w:p w:rsidR="005D5AFE" w:rsidRDefault="005D5AFE" w:rsidP="003178E9">
      <w:pPr>
        <w:tabs>
          <w:tab w:val="left" w:pos="993"/>
        </w:tabs>
        <w:jc w:val="center"/>
        <w:rPr>
          <w:b/>
          <w:szCs w:val="28"/>
          <w:lang w:val="en-US"/>
        </w:rPr>
      </w:pPr>
    </w:p>
    <w:p w:rsidR="005D5AFE" w:rsidRPr="003178E9" w:rsidRDefault="005D5AFE" w:rsidP="001D6901">
      <w:pPr>
        <w:tabs>
          <w:tab w:val="left" w:pos="993"/>
        </w:tabs>
        <w:rPr>
          <w:szCs w:val="28"/>
          <w:lang w:val="en-US"/>
        </w:rPr>
      </w:pPr>
      <w:r w:rsidRPr="003178E9">
        <w:rPr>
          <w:szCs w:val="28"/>
          <w:lang w:val="en-US"/>
        </w:rPr>
        <w:t>1.2.3.3 Changes in soil water permeability during freezing-thawing</w:t>
      </w:r>
    </w:p>
    <w:p w:rsidR="005D5AFE" w:rsidRDefault="005D5AFE" w:rsidP="003178E9">
      <w:pPr>
        <w:tabs>
          <w:tab w:val="left" w:pos="993"/>
        </w:tabs>
        <w:rPr>
          <w:szCs w:val="28"/>
          <w:lang w:val="en-US"/>
        </w:rPr>
      </w:pPr>
      <w:r w:rsidRPr="00902C92">
        <w:rPr>
          <w:szCs w:val="28"/>
          <w:lang w:val="en-US"/>
        </w:rPr>
        <w:t>Changes in soil permeability depend on several factors, such as void ratio (degree of compaction), soil moisture, plasticity limit, frost susceptibility, small and large particles available, mineralogical composition [10</w:t>
      </w:r>
      <w:r w:rsidR="00034AD5">
        <w:rPr>
          <w:szCs w:val="28"/>
          <w:lang w:val="en-US"/>
        </w:rPr>
        <w:t>, p.</w:t>
      </w:r>
      <w:r w:rsidR="00CD2B89" w:rsidRPr="00CD2B89">
        <w:rPr>
          <w:szCs w:val="28"/>
          <w:lang w:val="en-US"/>
        </w:rPr>
        <w:t xml:space="preserve"> </w:t>
      </w:r>
      <w:r w:rsidR="00034AD5">
        <w:rPr>
          <w:szCs w:val="28"/>
          <w:lang w:val="en-US"/>
        </w:rPr>
        <w:t>471-476</w:t>
      </w:r>
      <w:r w:rsidRPr="00902C92">
        <w:rPr>
          <w:szCs w:val="28"/>
          <w:lang w:val="en-US"/>
        </w:rPr>
        <w:t>].</w:t>
      </w:r>
      <w:r w:rsidRPr="003F6C3F">
        <w:rPr>
          <w:lang w:val="en-US"/>
        </w:rPr>
        <w:t xml:space="preserve"> </w:t>
      </w:r>
      <w:r w:rsidRPr="003F6C3F">
        <w:rPr>
          <w:szCs w:val="28"/>
          <w:lang w:val="en-US"/>
        </w:rPr>
        <w:t>In addition, the temperature gradient, the number of freeze-thaw cycles and the state of stress have the greatest influence on the change in the water permeability of clay soils [43</w:t>
      </w:r>
      <w:r w:rsidR="00034AD5">
        <w:rPr>
          <w:szCs w:val="28"/>
          <w:lang w:val="en-US"/>
        </w:rPr>
        <w:t>, p. 118-124</w:t>
      </w:r>
      <w:r w:rsidRPr="003F6C3F">
        <w:rPr>
          <w:szCs w:val="28"/>
          <w:lang w:val="en-US"/>
        </w:rPr>
        <w:t>].</w:t>
      </w:r>
    </w:p>
    <w:p w:rsidR="005D5AFE" w:rsidRPr="005D5AFE" w:rsidRDefault="005D5AFE" w:rsidP="003178E9">
      <w:pPr>
        <w:tabs>
          <w:tab w:val="left" w:pos="993"/>
        </w:tabs>
        <w:rPr>
          <w:szCs w:val="28"/>
          <w:lang w:val="en-US"/>
        </w:rPr>
      </w:pPr>
      <w:r w:rsidRPr="003F6C3F">
        <w:rPr>
          <w:szCs w:val="28"/>
          <w:lang w:val="en-US"/>
        </w:rPr>
        <w:t>According to the results of the conducted laboratory tests [</w:t>
      </w:r>
      <w:r w:rsidR="00B03401">
        <w:rPr>
          <w:szCs w:val="28"/>
          <w:lang w:val="en-US"/>
        </w:rPr>
        <w:t xml:space="preserve">45, </w:t>
      </w:r>
      <w:r w:rsidR="00034AD5">
        <w:rPr>
          <w:szCs w:val="28"/>
          <w:lang w:val="en-US"/>
        </w:rPr>
        <w:t xml:space="preserve">p. 236-245; </w:t>
      </w:r>
      <w:r w:rsidR="00B03401">
        <w:rPr>
          <w:szCs w:val="28"/>
          <w:lang w:val="en-US"/>
        </w:rPr>
        <w:t>5</w:t>
      </w:r>
      <w:r w:rsidR="00905CBE">
        <w:rPr>
          <w:szCs w:val="28"/>
          <w:lang w:val="en-US"/>
        </w:rPr>
        <w:t>5</w:t>
      </w:r>
      <w:r w:rsidR="00B03401">
        <w:rPr>
          <w:szCs w:val="28"/>
          <w:lang w:val="en-US"/>
        </w:rPr>
        <w:t xml:space="preserve">, </w:t>
      </w:r>
      <w:r w:rsidR="00034AD5">
        <w:rPr>
          <w:szCs w:val="28"/>
          <w:lang w:val="en-US"/>
        </w:rPr>
        <w:t xml:space="preserve">p. 73-91; </w:t>
      </w:r>
      <w:r w:rsidR="00607D95">
        <w:rPr>
          <w:szCs w:val="28"/>
          <w:lang w:val="en-US"/>
        </w:rPr>
        <w:t>61</w:t>
      </w:r>
      <w:r w:rsidR="00034AD5">
        <w:rPr>
          <w:szCs w:val="28"/>
          <w:lang w:val="en-US"/>
        </w:rPr>
        <w:t xml:space="preserve">, </w:t>
      </w:r>
      <w:r w:rsidR="00B03401">
        <w:rPr>
          <w:szCs w:val="28"/>
          <w:lang w:val="en-US"/>
        </w:rPr>
        <w:t>6</w:t>
      </w:r>
      <w:r w:rsidR="00607D95">
        <w:rPr>
          <w:szCs w:val="28"/>
          <w:lang w:val="en-US"/>
        </w:rPr>
        <w:t>2</w:t>
      </w:r>
      <w:r w:rsidRPr="003F6C3F">
        <w:rPr>
          <w:szCs w:val="28"/>
          <w:lang w:val="en-US"/>
        </w:rPr>
        <w:t>], the water permeability of compacted</w:t>
      </w:r>
      <w:r>
        <w:rPr>
          <w:szCs w:val="28"/>
          <w:lang w:val="en-US"/>
        </w:rPr>
        <w:t xml:space="preserve"> </w:t>
      </w:r>
      <w:r w:rsidRPr="003F6C3F">
        <w:rPr>
          <w:szCs w:val="28"/>
          <w:lang w:val="en-US"/>
        </w:rPr>
        <w:t>fine-grained soil increases after freez</w:t>
      </w:r>
      <w:r>
        <w:rPr>
          <w:szCs w:val="28"/>
          <w:lang w:val="en-US"/>
        </w:rPr>
        <w:t>ing</w:t>
      </w:r>
      <w:r w:rsidRPr="003F6C3F">
        <w:rPr>
          <w:szCs w:val="28"/>
          <w:lang w:val="en-US"/>
        </w:rPr>
        <w:t>-thaw</w:t>
      </w:r>
      <w:r>
        <w:rPr>
          <w:szCs w:val="28"/>
          <w:lang w:val="en-US"/>
        </w:rPr>
        <w:t>ing</w:t>
      </w:r>
      <w:r w:rsidRPr="003F6C3F">
        <w:rPr>
          <w:szCs w:val="28"/>
          <w:lang w:val="en-US"/>
        </w:rPr>
        <w:t xml:space="preserve"> cycles.</w:t>
      </w:r>
      <w:r w:rsidRPr="00C83516">
        <w:rPr>
          <w:lang w:val="en-US"/>
        </w:rPr>
        <w:t xml:space="preserve"> </w:t>
      </w:r>
      <w:r w:rsidRPr="00C83516">
        <w:rPr>
          <w:szCs w:val="28"/>
          <w:lang w:val="en-US"/>
        </w:rPr>
        <w:t>The mechanism of the increase is associated with an increase in microcracks during freezing-thawing and the formation of large pore spaces during the melting of ice crystals in the ground mass [40</w:t>
      </w:r>
      <w:r w:rsidR="00034AD5">
        <w:rPr>
          <w:szCs w:val="28"/>
          <w:lang w:val="en-US"/>
        </w:rPr>
        <w:t>, p. 145-154</w:t>
      </w:r>
      <w:r w:rsidRPr="00C83516">
        <w:rPr>
          <w:szCs w:val="28"/>
          <w:lang w:val="en-US"/>
        </w:rPr>
        <w:t>].</w:t>
      </w:r>
      <w:r w:rsidRPr="00C83516">
        <w:rPr>
          <w:lang w:val="en-US"/>
        </w:rPr>
        <w:t xml:space="preserve"> </w:t>
      </w:r>
      <w:r w:rsidRPr="00C83516">
        <w:rPr>
          <w:szCs w:val="28"/>
          <w:lang w:val="en-US"/>
        </w:rPr>
        <w:t>This result has been confirmed by numerous studies of various soil types of and under various e</w:t>
      </w:r>
      <w:r w:rsidR="00B03401">
        <w:rPr>
          <w:szCs w:val="28"/>
          <w:lang w:val="en-US"/>
        </w:rPr>
        <w:t>xperimental conditions (</w:t>
      </w:r>
      <w:r w:rsidR="001D6901">
        <w:rPr>
          <w:szCs w:val="28"/>
          <w:lang w:val="en-US"/>
        </w:rPr>
        <w:t>f</w:t>
      </w:r>
      <w:r w:rsidR="00B03401">
        <w:rPr>
          <w:szCs w:val="28"/>
          <w:lang w:val="en-US"/>
        </w:rPr>
        <w:t>ig</w:t>
      </w:r>
      <w:r w:rsidR="001D6901">
        <w:rPr>
          <w:szCs w:val="28"/>
          <w:lang w:val="en-US"/>
        </w:rPr>
        <w:t>ure </w:t>
      </w:r>
      <w:r w:rsidR="00B03401">
        <w:rPr>
          <w:szCs w:val="28"/>
          <w:lang w:val="en-US"/>
        </w:rPr>
        <w:t>1.</w:t>
      </w:r>
      <w:r w:rsidRPr="00C83516">
        <w:rPr>
          <w:szCs w:val="28"/>
          <w:lang w:val="en-US"/>
        </w:rPr>
        <w:t>21, Appendix A).</w:t>
      </w:r>
      <w:r w:rsidRPr="00F136DE">
        <w:rPr>
          <w:lang w:val="en-US"/>
        </w:rPr>
        <w:t xml:space="preserve"> </w:t>
      </w:r>
      <w:r w:rsidRPr="00F136DE">
        <w:rPr>
          <w:szCs w:val="28"/>
          <w:lang w:val="en-US"/>
        </w:rPr>
        <w:t>However, a small number of studies also indicate either a slight change in the water permeability of soil samples after cyclic freezing-thawing, or its decrease.</w:t>
      </w:r>
    </w:p>
    <w:p w:rsidR="005D5AFE" w:rsidRDefault="005D5AFE" w:rsidP="001D6901">
      <w:pPr>
        <w:tabs>
          <w:tab w:val="left" w:pos="993"/>
        </w:tabs>
        <w:ind w:firstLine="0"/>
        <w:jc w:val="center"/>
        <w:rPr>
          <w:lang w:val="en-US"/>
        </w:rPr>
      </w:pPr>
      <w:r w:rsidRPr="00F52B6E">
        <w:rPr>
          <w:noProof/>
          <w:sz w:val="24"/>
          <w:szCs w:val="24"/>
          <w:lang w:eastAsia="ru-RU"/>
        </w:rPr>
        <w:drawing>
          <wp:inline distT="0" distB="0" distL="0" distR="0" wp14:anchorId="66508302" wp14:editId="39BEE428">
            <wp:extent cx="4568825" cy="2895600"/>
            <wp:effectExtent l="0" t="0" r="41275" b="0"/>
            <wp:docPr id="15"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C61E7B">
        <w:rPr>
          <w:lang w:val="en-US"/>
        </w:rPr>
        <w:t xml:space="preserve"> </w:t>
      </w:r>
    </w:p>
    <w:p w:rsidR="001D6901" w:rsidRPr="001D6901" w:rsidRDefault="001D6901" w:rsidP="003178E9">
      <w:pPr>
        <w:tabs>
          <w:tab w:val="left" w:pos="993"/>
        </w:tabs>
        <w:ind w:firstLine="0"/>
        <w:jc w:val="center"/>
        <w:rPr>
          <w:sz w:val="16"/>
          <w:szCs w:val="16"/>
          <w:lang w:val="en-US"/>
        </w:rPr>
      </w:pPr>
    </w:p>
    <w:p w:rsidR="001D6A8A" w:rsidRDefault="00AC4CFD" w:rsidP="003178E9">
      <w:pPr>
        <w:tabs>
          <w:tab w:val="left" w:pos="993"/>
        </w:tabs>
        <w:ind w:firstLine="0"/>
        <w:jc w:val="center"/>
        <w:rPr>
          <w:szCs w:val="28"/>
          <w:lang w:val="en-US"/>
        </w:rPr>
      </w:pPr>
      <w:r>
        <w:rPr>
          <w:szCs w:val="28"/>
          <w:lang w:val="en-US"/>
        </w:rPr>
        <w:t xml:space="preserve">Figure </w:t>
      </w:r>
      <w:r w:rsidR="00B03401">
        <w:rPr>
          <w:szCs w:val="28"/>
          <w:lang w:val="en-US"/>
        </w:rPr>
        <w:t>1.</w:t>
      </w:r>
      <w:r w:rsidR="005D5AFE" w:rsidRPr="00C61E7B">
        <w:rPr>
          <w:szCs w:val="28"/>
          <w:lang w:val="en-US"/>
        </w:rPr>
        <w:t xml:space="preserve">21 </w:t>
      </w:r>
      <w:r w:rsidR="001D6901">
        <w:rPr>
          <w:rFonts w:cs="Times New Roman"/>
          <w:szCs w:val="28"/>
          <w:lang w:val="en-US"/>
        </w:rPr>
        <w:t>‒</w:t>
      </w:r>
      <w:r w:rsidR="001D6901">
        <w:rPr>
          <w:szCs w:val="28"/>
          <w:lang w:val="en-US"/>
        </w:rPr>
        <w:t xml:space="preserve"> </w:t>
      </w:r>
      <w:r w:rsidR="005D5AFE" w:rsidRPr="00C61E7B">
        <w:rPr>
          <w:szCs w:val="28"/>
          <w:lang w:val="en-US"/>
        </w:rPr>
        <w:t>Changes in soil water permeability during cyclic freezing-thawing</w:t>
      </w:r>
      <w:r w:rsidR="001D6A8A">
        <w:rPr>
          <w:szCs w:val="28"/>
          <w:lang w:val="en-US"/>
        </w:rPr>
        <w:t xml:space="preserve"> </w:t>
      </w:r>
      <w:r w:rsidR="001D6A8A" w:rsidRPr="002E6C16">
        <w:rPr>
          <w:szCs w:val="28"/>
          <w:lang w:val="en-US"/>
        </w:rPr>
        <w:t>according to the literature review</w:t>
      </w:r>
    </w:p>
    <w:p w:rsidR="005D5AFE" w:rsidRDefault="00905CBE" w:rsidP="001D6901">
      <w:pPr>
        <w:tabs>
          <w:tab w:val="left" w:pos="993"/>
        </w:tabs>
        <w:rPr>
          <w:szCs w:val="28"/>
          <w:lang w:val="en-US"/>
        </w:rPr>
      </w:pPr>
      <w:r>
        <w:rPr>
          <w:szCs w:val="28"/>
          <w:lang w:val="en-US"/>
        </w:rPr>
        <w:t>K</w:t>
      </w:r>
      <w:r w:rsidR="005D5AFE" w:rsidRPr="00C61E7B">
        <w:rPr>
          <w:szCs w:val="28"/>
          <w:lang w:val="en-US"/>
        </w:rPr>
        <w:t>onrad J-M and Samson M. (2000) [6</w:t>
      </w:r>
      <w:r w:rsidR="00370520">
        <w:rPr>
          <w:szCs w:val="28"/>
          <w:lang w:val="en-US"/>
        </w:rPr>
        <w:t>3</w:t>
      </w:r>
      <w:r w:rsidR="005D5AFE" w:rsidRPr="00C61E7B">
        <w:rPr>
          <w:szCs w:val="28"/>
          <w:lang w:val="en-US"/>
        </w:rPr>
        <w:t>] studied kaolinite-silt mixtures and developed a quantitative model</w:t>
      </w:r>
      <w:r w:rsidR="005D5AFE">
        <w:rPr>
          <w:szCs w:val="28"/>
          <w:lang w:val="en-US"/>
        </w:rPr>
        <w:t xml:space="preserve"> </w:t>
      </w:r>
      <w:r w:rsidR="005D5AFE" w:rsidRPr="00C61E7B">
        <w:rPr>
          <w:szCs w:val="28"/>
          <w:lang w:val="en-US"/>
        </w:rPr>
        <w:t>to predict soil permeability after thawing based on changes in the void ratio.</w:t>
      </w:r>
    </w:p>
    <w:p w:rsidR="005D5AFE" w:rsidRDefault="005D5AFE" w:rsidP="001D6901">
      <w:pPr>
        <w:tabs>
          <w:tab w:val="left" w:pos="993"/>
        </w:tabs>
        <w:rPr>
          <w:szCs w:val="28"/>
          <w:lang w:val="en-US"/>
        </w:rPr>
      </w:pPr>
      <w:r w:rsidRPr="00C61E7B">
        <w:rPr>
          <w:szCs w:val="28"/>
          <w:lang w:val="en-US"/>
        </w:rPr>
        <w:t xml:space="preserve">Thus, the change in the water permeability ratio during cyclic freezing-thawing has a </w:t>
      </w:r>
      <w:r w:rsidR="00B03401">
        <w:rPr>
          <w:szCs w:val="28"/>
          <w:lang w:val="en-US"/>
        </w:rPr>
        <w:t>“</w:t>
      </w:r>
      <w:r w:rsidRPr="00C61E7B">
        <w:rPr>
          <w:szCs w:val="28"/>
          <w:lang w:val="en-US"/>
        </w:rPr>
        <w:t>dual</w:t>
      </w:r>
      <w:r w:rsidR="00B03401">
        <w:rPr>
          <w:szCs w:val="28"/>
          <w:lang w:val="en-US"/>
        </w:rPr>
        <w:t>”</w:t>
      </w:r>
      <w:r w:rsidRPr="00C61E7B">
        <w:rPr>
          <w:szCs w:val="28"/>
          <w:lang w:val="en-US"/>
        </w:rPr>
        <w:t xml:space="preserve"> nature similar to the change in the void ratio of the soil.</w:t>
      </w:r>
      <w:r w:rsidRPr="00082A67">
        <w:rPr>
          <w:lang w:val="en-US"/>
        </w:rPr>
        <w:t xml:space="preserve"> </w:t>
      </w:r>
      <w:r w:rsidRPr="00082A67">
        <w:rPr>
          <w:szCs w:val="28"/>
          <w:lang w:val="en-US"/>
        </w:rPr>
        <w:t>It is important to note that the initial void ratio has a significant effect on changes in the water permeability ratio as a result of freezing-thawing.</w:t>
      </w:r>
    </w:p>
    <w:p w:rsidR="005D5AFE" w:rsidRDefault="005D5AFE" w:rsidP="001D6901">
      <w:pPr>
        <w:tabs>
          <w:tab w:val="left" w:pos="993"/>
        </w:tabs>
        <w:rPr>
          <w:szCs w:val="28"/>
          <w:lang w:val="en-US"/>
        </w:rPr>
      </w:pPr>
    </w:p>
    <w:p w:rsidR="005D5AFE" w:rsidRPr="003178E9" w:rsidRDefault="005D5AFE" w:rsidP="001D6901">
      <w:pPr>
        <w:tabs>
          <w:tab w:val="left" w:pos="993"/>
        </w:tabs>
        <w:rPr>
          <w:szCs w:val="28"/>
          <w:lang w:val="en-US"/>
        </w:rPr>
      </w:pPr>
      <w:r w:rsidRPr="003178E9">
        <w:rPr>
          <w:szCs w:val="28"/>
          <w:lang w:val="en-US"/>
        </w:rPr>
        <w:t>1.2.3.4 Changes in the soil strength parameters during freezing-thawing</w:t>
      </w:r>
    </w:p>
    <w:p w:rsidR="005D5AFE" w:rsidRDefault="005D5AFE" w:rsidP="001D6901">
      <w:pPr>
        <w:tabs>
          <w:tab w:val="left" w:pos="993"/>
        </w:tabs>
        <w:rPr>
          <w:szCs w:val="28"/>
          <w:lang w:val="en-US"/>
        </w:rPr>
      </w:pPr>
      <w:r w:rsidRPr="00E63DB1">
        <w:rPr>
          <w:szCs w:val="28"/>
          <w:lang w:val="en-US"/>
        </w:rPr>
        <w:t>A number of factors affect the strength properties of thawing soils, viz. internal (granulometric composition, mineral composition, structure, physical characteristics of the soil) and external (thawing conditions and test conditions (closed or open test scheme, presence or absence of pore pressure, loading mode) [6</w:t>
      </w:r>
      <w:r w:rsidR="00370520">
        <w:rPr>
          <w:szCs w:val="28"/>
          <w:lang w:val="en-US"/>
        </w:rPr>
        <w:t>4</w:t>
      </w:r>
      <w:r w:rsidRPr="00E63DB1">
        <w:rPr>
          <w:szCs w:val="28"/>
          <w:lang w:val="en-US"/>
        </w:rPr>
        <w:t>].</w:t>
      </w:r>
    </w:p>
    <w:p w:rsidR="005D5AFE" w:rsidRDefault="005D5AFE" w:rsidP="001D6901">
      <w:pPr>
        <w:tabs>
          <w:tab w:val="left" w:pos="993"/>
        </w:tabs>
        <w:rPr>
          <w:szCs w:val="28"/>
          <w:lang w:val="en-US"/>
        </w:rPr>
      </w:pPr>
      <w:r w:rsidRPr="005459A2">
        <w:rPr>
          <w:szCs w:val="28"/>
          <w:lang w:val="en-US"/>
        </w:rPr>
        <w:t>The strength characteristics of thawing soils were studied in one way or another in the works of M.N. Zarapov and V. Karlov.D., Tsytovich N.A., Shusherina</w:t>
      </w:r>
      <w:r w:rsidR="009F1894">
        <w:rPr>
          <w:szCs w:val="28"/>
          <w:lang w:val="en-US"/>
        </w:rPr>
        <w:t> </w:t>
      </w:r>
      <w:r w:rsidRPr="005459A2">
        <w:rPr>
          <w:szCs w:val="28"/>
          <w:lang w:val="en-US"/>
        </w:rPr>
        <w:t>E.P., Pakhomova G.N., L. Zhigareva.A., Votyakova I.N., S. Thomson, E.</w:t>
      </w:r>
      <w:r w:rsidR="009F1894">
        <w:rPr>
          <w:szCs w:val="28"/>
          <w:lang w:val="en-US"/>
        </w:rPr>
        <w:t> </w:t>
      </w:r>
      <w:r w:rsidRPr="005459A2">
        <w:rPr>
          <w:szCs w:val="28"/>
          <w:lang w:val="en-US"/>
        </w:rPr>
        <w:t>Lobacz, K. Tukada, S. dr and Ogawa [6</w:t>
      </w:r>
      <w:r w:rsidR="00370520">
        <w:rPr>
          <w:szCs w:val="28"/>
          <w:lang w:val="en-US"/>
        </w:rPr>
        <w:t>5</w:t>
      </w:r>
      <w:r w:rsidR="001D6A8A">
        <w:rPr>
          <w:szCs w:val="28"/>
          <w:lang w:val="en-US"/>
        </w:rPr>
        <w:t>-</w:t>
      </w:r>
      <w:r w:rsidR="00370520">
        <w:rPr>
          <w:szCs w:val="28"/>
          <w:lang w:val="en-US"/>
        </w:rPr>
        <w:t>70</w:t>
      </w:r>
      <w:r w:rsidR="001D6A8A">
        <w:rPr>
          <w:szCs w:val="28"/>
          <w:lang w:val="en-US"/>
        </w:rPr>
        <w:t>].</w:t>
      </w:r>
    </w:p>
    <w:p w:rsidR="005D5AFE" w:rsidRDefault="005D5AFE" w:rsidP="001D6901">
      <w:pPr>
        <w:tabs>
          <w:tab w:val="left" w:pos="993"/>
        </w:tabs>
        <w:rPr>
          <w:szCs w:val="28"/>
          <w:lang w:val="en-US"/>
        </w:rPr>
      </w:pPr>
      <w:r w:rsidRPr="005459A2">
        <w:rPr>
          <w:szCs w:val="28"/>
          <w:lang w:val="en-US"/>
        </w:rPr>
        <w:t>The density-humidity of thawed soil condition is a determining factor affecting the   soil shear resistance.</w:t>
      </w:r>
      <w:r w:rsidRPr="005459A2">
        <w:rPr>
          <w:lang w:val="en-US"/>
        </w:rPr>
        <w:t xml:space="preserve"> </w:t>
      </w:r>
      <w:r w:rsidRPr="005459A2">
        <w:rPr>
          <w:szCs w:val="28"/>
          <w:lang w:val="en-US"/>
        </w:rPr>
        <w:t>The decrease in the strength of thawed soil compared to its strength before freezing is caused by a decrease in density and an increase in m</w:t>
      </w:r>
      <w:r>
        <w:rPr>
          <w:szCs w:val="28"/>
          <w:lang w:val="en-US"/>
        </w:rPr>
        <w:t>o</w:t>
      </w:r>
      <w:r w:rsidRPr="005459A2">
        <w:rPr>
          <w:szCs w:val="28"/>
          <w:lang w:val="en-US"/>
        </w:rPr>
        <w:t>isture as a result of moisture migration during freezing.</w:t>
      </w:r>
    </w:p>
    <w:p w:rsidR="005D5AFE" w:rsidRPr="00370520" w:rsidRDefault="005D5AFE" w:rsidP="001D6901">
      <w:pPr>
        <w:tabs>
          <w:tab w:val="left" w:pos="993"/>
        </w:tabs>
        <w:rPr>
          <w:szCs w:val="28"/>
          <w:lang w:val="en-US"/>
        </w:rPr>
      </w:pPr>
      <w:r w:rsidRPr="002E6C16">
        <w:rPr>
          <w:szCs w:val="28"/>
          <w:lang w:val="en-US"/>
        </w:rPr>
        <w:t>Many foreign scientists have been engaged in studies of changes in the soil strength properties during freezing and thawing.</w:t>
      </w:r>
      <w:r w:rsidRPr="002E6C16">
        <w:rPr>
          <w:lang w:val="en-US"/>
        </w:rPr>
        <w:t xml:space="preserve"> </w:t>
      </w:r>
      <w:r w:rsidRPr="002E6C16">
        <w:rPr>
          <w:szCs w:val="28"/>
          <w:lang w:val="en-US"/>
        </w:rPr>
        <w:t>Some studies have shown that freezing-thawing processes lead to a decrease in soil strength (Culley 1971 [</w:t>
      </w:r>
      <w:r w:rsidR="00370520">
        <w:rPr>
          <w:szCs w:val="28"/>
          <w:lang w:val="en-US"/>
        </w:rPr>
        <w:t>71</w:t>
      </w:r>
      <w:r w:rsidRPr="002E6C16">
        <w:rPr>
          <w:szCs w:val="28"/>
          <w:lang w:val="en-US"/>
        </w:rPr>
        <w:t xml:space="preserve">], </w:t>
      </w:r>
      <w:r w:rsidRPr="00370520">
        <w:rPr>
          <w:szCs w:val="28"/>
          <w:lang w:val="en-US"/>
        </w:rPr>
        <w:t>Graham and Au 1985, Yong et al. 1985 [7</w:t>
      </w:r>
      <w:r w:rsidR="00370520" w:rsidRPr="00370520">
        <w:rPr>
          <w:szCs w:val="28"/>
          <w:lang w:val="en-US"/>
        </w:rPr>
        <w:t>2</w:t>
      </w:r>
      <w:r w:rsidRPr="00370520">
        <w:rPr>
          <w:szCs w:val="28"/>
          <w:lang w:val="en-US"/>
        </w:rPr>
        <w:t>], Aoyama et al. 1985 [7</w:t>
      </w:r>
      <w:r w:rsidR="00370520" w:rsidRPr="00370520">
        <w:rPr>
          <w:szCs w:val="28"/>
          <w:lang w:val="en-US"/>
        </w:rPr>
        <w:t>3</w:t>
      </w:r>
      <w:r w:rsidRPr="00370520">
        <w:rPr>
          <w:szCs w:val="28"/>
          <w:lang w:val="en-US"/>
        </w:rPr>
        <w:t>], Lee et al. 1995 [7</w:t>
      </w:r>
      <w:r w:rsidR="00370520" w:rsidRPr="00370520">
        <w:rPr>
          <w:szCs w:val="28"/>
          <w:lang w:val="en-US"/>
        </w:rPr>
        <w:t>4</w:t>
      </w:r>
      <w:r w:rsidRPr="00370520">
        <w:rPr>
          <w:szCs w:val="28"/>
          <w:lang w:val="en-US"/>
        </w:rPr>
        <w:t>], Simonsen et al. 2002 [7</w:t>
      </w:r>
      <w:r w:rsidR="00370520" w:rsidRPr="00370520">
        <w:rPr>
          <w:szCs w:val="28"/>
          <w:lang w:val="en-US"/>
        </w:rPr>
        <w:t>5</w:t>
      </w:r>
      <w:r w:rsidRPr="00370520">
        <w:rPr>
          <w:szCs w:val="28"/>
          <w:lang w:val="en-US"/>
        </w:rPr>
        <w:t>], Qi and Ma 2006 [7</w:t>
      </w:r>
      <w:r w:rsidR="00370520" w:rsidRPr="00370520">
        <w:rPr>
          <w:szCs w:val="28"/>
          <w:lang w:val="en-US"/>
        </w:rPr>
        <w:t>6</w:t>
      </w:r>
      <w:r w:rsidRPr="00370520">
        <w:rPr>
          <w:szCs w:val="28"/>
          <w:lang w:val="en-US"/>
        </w:rPr>
        <w:t>], Wang et al. 2007</w:t>
      </w:r>
      <w:r w:rsidR="00244BDD" w:rsidRPr="00370520">
        <w:rPr>
          <w:szCs w:val="28"/>
          <w:lang w:val="en-US"/>
        </w:rPr>
        <w:t>,</w:t>
      </w:r>
      <w:r w:rsidR="00446A71" w:rsidRPr="00370520">
        <w:rPr>
          <w:szCs w:val="28"/>
          <w:lang w:val="en-US"/>
        </w:rPr>
        <w:t xml:space="preserve"> </w:t>
      </w:r>
      <w:r w:rsidR="00446A71" w:rsidRPr="00370520">
        <w:rPr>
          <w:noProof/>
          <w:lang w:val="en-US"/>
        </w:rPr>
        <w:t>Leroueil et al. [</w:t>
      </w:r>
      <w:r w:rsidR="00370520" w:rsidRPr="00370520">
        <w:rPr>
          <w:noProof/>
          <w:lang w:val="en-US"/>
        </w:rPr>
        <w:t>77</w:t>
      </w:r>
      <w:r w:rsidR="00446A71" w:rsidRPr="00370520">
        <w:rPr>
          <w:noProof/>
          <w:lang w:val="en-US"/>
        </w:rPr>
        <w:t>],</w:t>
      </w:r>
      <w:r w:rsidR="00EA7881" w:rsidRPr="00370520">
        <w:rPr>
          <w:szCs w:val="28"/>
          <w:lang w:val="en-US"/>
        </w:rPr>
        <w:t xml:space="preserve"> Cole et al. [</w:t>
      </w:r>
      <w:r w:rsidR="00370520" w:rsidRPr="00370520">
        <w:rPr>
          <w:szCs w:val="28"/>
          <w:lang w:val="en-US"/>
        </w:rPr>
        <w:t>78</w:t>
      </w:r>
      <w:r w:rsidR="00EA7881" w:rsidRPr="00370520">
        <w:rPr>
          <w:szCs w:val="28"/>
          <w:lang w:val="en-US"/>
        </w:rPr>
        <w:t>],</w:t>
      </w:r>
      <w:r w:rsidR="00244BDD" w:rsidRPr="00370520">
        <w:rPr>
          <w:szCs w:val="28"/>
          <w:lang w:val="en-US"/>
        </w:rPr>
        <w:t xml:space="preserve"> </w:t>
      </w:r>
      <w:r w:rsidR="00244BDD" w:rsidRPr="00370520">
        <w:rPr>
          <w:noProof/>
          <w:lang w:val="en-US"/>
        </w:rPr>
        <w:t>Berg et al. [</w:t>
      </w:r>
      <w:r w:rsidR="00370520" w:rsidRPr="00370520">
        <w:rPr>
          <w:noProof/>
          <w:lang w:val="en-US"/>
        </w:rPr>
        <w:t>79</w:t>
      </w:r>
      <w:r w:rsidR="00244BDD" w:rsidRPr="00370520">
        <w:rPr>
          <w:noProof/>
          <w:lang w:val="en-US"/>
        </w:rPr>
        <w:t>]</w:t>
      </w:r>
      <w:r w:rsidRPr="00370520">
        <w:rPr>
          <w:szCs w:val="28"/>
          <w:lang w:val="en-US"/>
        </w:rPr>
        <w:t>). However, studies of slightly consolidated soil show that its strength increases (On</w:t>
      </w:r>
      <w:r w:rsidR="00884F7A">
        <w:rPr>
          <w:szCs w:val="28"/>
          <w:lang w:val="en-US"/>
        </w:rPr>
        <w:t>o</w:t>
      </w:r>
      <w:r w:rsidRPr="00370520">
        <w:rPr>
          <w:szCs w:val="28"/>
          <w:lang w:val="en-US"/>
        </w:rPr>
        <w:t xml:space="preserve"> and Hitachi 1997 [</w:t>
      </w:r>
      <w:r w:rsidR="00370520" w:rsidRPr="00370520">
        <w:rPr>
          <w:szCs w:val="28"/>
          <w:lang w:val="en-US"/>
        </w:rPr>
        <w:t>80</w:t>
      </w:r>
      <w:r w:rsidRPr="00370520">
        <w:rPr>
          <w:szCs w:val="28"/>
          <w:lang w:val="en-US"/>
        </w:rPr>
        <w:t xml:space="preserve">], Alkire </w:t>
      </w:r>
      <w:r w:rsidR="001D6A8A" w:rsidRPr="00370520">
        <w:rPr>
          <w:szCs w:val="28"/>
          <w:lang w:val="en-US"/>
        </w:rPr>
        <w:t>and Morrison 1982) (</w:t>
      </w:r>
      <w:r w:rsidR="009F1894" w:rsidRPr="00370520">
        <w:rPr>
          <w:szCs w:val="28"/>
          <w:lang w:val="en-US"/>
        </w:rPr>
        <w:t>f</w:t>
      </w:r>
      <w:r w:rsidR="001D6A8A" w:rsidRPr="00370520">
        <w:rPr>
          <w:szCs w:val="28"/>
          <w:lang w:val="en-US"/>
        </w:rPr>
        <w:t>ig</w:t>
      </w:r>
      <w:r w:rsidR="009F1894" w:rsidRPr="00370520">
        <w:rPr>
          <w:szCs w:val="28"/>
          <w:lang w:val="en-US"/>
        </w:rPr>
        <w:t>ure</w:t>
      </w:r>
      <w:r w:rsidR="001D6A8A" w:rsidRPr="00370520">
        <w:rPr>
          <w:szCs w:val="28"/>
          <w:lang w:val="en-US"/>
        </w:rPr>
        <w:t xml:space="preserve"> 1.</w:t>
      </w:r>
      <w:r w:rsidRPr="00370520">
        <w:rPr>
          <w:szCs w:val="28"/>
          <w:lang w:val="en-US"/>
        </w:rPr>
        <w:t>22, Appendix A).</w:t>
      </w:r>
    </w:p>
    <w:p w:rsidR="009F1894" w:rsidRDefault="009F1894" w:rsidP="001D6901">
      <w:pPr>
        <w:tabs>
          <w:tab w:val="left" w:pos="993"/>
        </w:tabs>
        <w:rPr>
          <w:szCs w:val="28"/>
          <w:lang w:val="en-US"/>
        </w:rPr>
      </w:pPr>
    </w:p>
    <w:p w:rsidR="005D5AFE" w:rsidRDefault="005D5AFE" w:rsidP="003178E9">
      <w:pPr>
        <w:tabs>
          <w:tab w:val="left" w:pos="993"/>
        </w:tabs>
        <w:ind w:firstLine="0"/>
        <w:jc w:val="center"/>
        <w:rPr>
          <w:szCs w:val="28"/>
          <w:lang w:val="en-US"/>
        </w:rPr>
      </w:pPr>
      <w:r w:rsidRPr="00F52B6E">
        <w:rPr>
          <w:noProof/>
          <w:szCs w:val="24"/>
          <w:lang w:eastAsia="ru-RU"/>
        </w:rPr>
        <w:drawing>
          <wp:inline distT="0" distB="0" distL="0" distR="0" wp14:anchorId="6B4392BE" wp14:editId="1A61766A">
            <wp:extent cx="4795283" cy="2402958"/>
            <wp:effectExtent l="0" t="0" r="5715" b="0"/>
            <wp:docPr id="14"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178E9" w:rsidRPr="003178E9" w:rsidRDefault="003178E9" w:rsidP="003178E9">
      <w:pPr>
        <w:tabs>
          <w:tab w:val="left" w:pos="993"/>
        </w:tabs>
        <w:ind w:firstLine="0"/>
        <w:jc w:val="center"/>
        <w:rPr>
          <w:sz w:val="16"/>
          <w:szCs w:val="16"/>
        </w:rPr>
      </w:pPr>
    </w:p>
    <w:p w:rsidR="005D5AFE" w:rsidRDefault="00AC4CFD" w:rsidP="003178E9">
      <w:pPr>
        <w:tabs>
          <w:tab w:val="left" w:pos="993"/>
        </w:tabs>
        <w:ind w:firstLine="0"/>
        <w:jc w:val="center"/>
        <w:rPr>
          <w:szCs w:val="28"/>
          <w:lang w:val="en-US"/>
        </w:rPr>
      </w:pPr>
      <w:r>
        <w:rPr>
          <w:szCs w:val="28"/>
          <w:lang w:val="en-US"/>
        </w:rPr>
        <w:t>Figure</w:t>
      </w:r>
      <w:r w:rsidR="001D6A8A">
        <w:rPr>
          <w:szCs w:val="28"/>
          <w:lang w:val="en-US"/>
        </w:rPr>
        <w:t xml:space="preserve"> 1.</w:t>
      </w:r>
      <w:r w:rsidR="005D5AFE" w:rsidRPr="002E6C16">
        <w:rPr>
          <w:szCs w:val="28"/>
          <w:lang w:val="en-US"/>
        </w:rPr>
        <w:t xml:space="preserve">22 </w:t>
      </w:r>
      <w:r w:rsidR="009F1894">
        <w:rPr>
          <w:rFonts w:cs="Times New Roman"/>
          <w:szCs w:val="28"/>
          <w:lang w:val="en-US"/>
        </w:rPr>
        <w:t>‒</w:t>
      </w:r>
      <w:r w:rsidR="009F1894">
        <w:rPr>
          <w:szCs w:val="28"/>
          <w:lang w:val="en-US"/>
        </w:rPr>
        <w:t xml:space="preserve"> </w:t>
      </w:r>
      <w:r w:rsidR="005D5AFE" w:rsidRPr="002E6C16">
        <w:rPr>
          <w:szCs w:val="28"/>
          <w:lang w:val="en-US"/>
        </w:rPr>
        <w:t>Changes in soil strength during cyclic freezing-thawing according to the literature review</w:t>
      </w:r>
    </w:p>
    <w:p w:rsidR="005D5AFE" w:rsidRDefault="005D5AFE" w:rsidP="009F1894">
      <w:pPr>
        <w:tabs>
          <w:tab w:val="left" w:pos="993"/>
        </w:tabs>
        <w:rPr>
          <w:szCs w:val="28"/>
          <w:lang w:val="en-US"/>
        </w:rPr>
      </w:pPr>
      <w:r w:rsidRPr="001E2894">
        <w:rPr>
          <w:szCs w:val="28"/>
          <w:lang w:val="en-US"/>
        </w:rPr>
        <w:t xml:space="preserve">Many geotechnical scientists pay great attention to the study of changes in the </w:t>
      </w:r>
      <w:r w:rsidR="001D6A8A">
        <w:rPr>
          <w:szCs w:val="28"/>
          <w:lang w:val="en-US"/>
        </w:rPr>
        <w:t>co</w:t>
      </w:r>
      <w:r w:rsidRPr="001E2894">
        <w:rPr>
          <w:szCs w:val="28"/>
          <w:lang w:val="en-US"/>
        </w:rPr>
        <w:t xml:space="preserve">hesion and the soil </w:t>
      </w:r>
      <w:r w:rsidR="001D6A8A">
        <w:rPr>
          <w:szCs w:val="28"/>
          <w:lang w:val="en-US"/>
        </w:rPr>
        <w:t>internal</w:t>
      </w:r>
      <w:r w:rsidRPr="001E2894">
        <w:rPr>
          <w:szCs w:val="28"/>
          <w:lang w:val="en-US"/>
        </w:rPr>
        <w:t xml:space="preserve"> friction angle during freezing, since they are the main strength characteristics.</w:t>
      </w:r>
    </w:p>
    <w:p w:rsidR="005D5AFE" w:rsidRDefault="005D5AFE" w:rsidP="009F1894">
      <w:pPr>
        <w:tabs>
          <w:tab w:val="left" w:pos="993"/>
        </w:tabs>
        <w:rPr>
          <w:szCs w:val="28"/>
          <w:lang w:val="en-US"/>
        </w:rPr>
      </w:pPr>
      <w:r w:rsidRPr="001E2894">
        <w:rPr>
          <w:szCs w:val="28"/>
          <w:lang w:val="en-US"/>
        </w:rPr>
        <w:t xml:space="preserve">It is generally accepted that with an increase in the number of freezing-thawing cycles, the </w:t>
      </w:r>
      <w:r w:rsidR="001D6A8A">
        <w:rPr>
          <w:szCs w:val="28"/>
          <w:lang w:val="en-US"/>
        </w:rPr>
        <w:t>co</w:t>
      </w:r>
      <w:r w:rsidRPr="001E2894">
        <w:rPr>
          <w:szCs w:val="28"/>
          <w:lang w:val="en-US"/>
        </w:rPr>
        <w:t xml:space="preserve">hesion of the soil decreases, but the stabilized value of </w:t>
      </w:r>
      <w:r w:rsidR="001D6A8A">
        <w:rPr>
          <w:szCs w:val="28"/>
          <w:lang w:val="en-US"/>
        </w:rPr>
        <w:t>cohesion</w:t>
      </w:r>
      <w:r w:rsidRPr="001E2894">
        <w:rPr>
          <w:szCs w:val="28"/>
          <w:lang w:val="en-US"/>
        </w:rPr>
        <w:t xml:space="preserve"> after several freezing-thawing cycles remains controversial [</w:t>
      </w:r>
      <w:r w:rsidR="00370520">
        <w:rPr>
          <w:szCs w:val="28"/>
          <w:lang w:val="en-US"/>
        </w:rPr>
        <w:t>8</w:t>
      </w:r>
      <w:r w:rsidR="00884F7A">
        <w:rPr>
          <w:szCs w:val="28"/>
          <w:lang w:val="en-US"/>
        </w:rPr>
        <w:t>1</w:t>
      </w:r>
      <w:r w:rsidR="001D6A8A">
        <w:rPr>
          <w:szCs w:val="28"/>
          <w:lang w:val="en-US"/>
        </w:rPr>
        <w:t>-8</w:t>
      </w:r>
      <w:r w:rsidR="00370520">
        <w:rPr>
          <w:szCs w:val="28"/>
          <w:lang w:val="en-US"/>
        </w:rPr>
        <w:t>6</w:t>
      </w:r>
      <w:r w:rsidRPr="001E2894">
        <w:rPr>
          <w:szCs w:val="28"/>
          <w:lang w:val="en-US"/>
        </w:rPr>
        <w:t xml:space="preserve">]. Most of the studies show a significant change in specific soil </w:t>
      </w:r>
      <w:r w:rsidR="001820D4">
        <w:rPr>
          <w:szCs w:val="28"/>
          <w:lang w:val="en-US"/>
        </w:rPr>
        <w:t>cohesion</w:t>
      </w:r>
      <w:r w:rsidRPr="001E2894">
        <w:rPr>
          <w:szCs w:val="28"/>
          <w:lang w:val="en-US"/>
        </w:rPr>
        <w:t xml:space="preserve"> by mor</w:t>
      </w:r>
      <w:r w:rsidR="001D6A8A">
        <w:rPr>
          <w:szCs w:val="28"/>
          <w:lang w:val="en-US"/>
        </w:rPr>
        <w:t>e than 30% (</w:t>
      </w:r>
      <w:r w:rsidR="009F1894">
        <w:rPr>
          <w:szCs w:val="28"/>
          <w:lang w:val="en-US"/>
        </w:rPr>
        <w:t>f</w:t>
      </w:r>
      <w:r w:rsidR="001D6A8A">
        <w:rPr>
          <w:szCs w:val="28"/>
          <w:lang w:val="en-US"/>
        </w:rPr>
        <w:t>ig</w:t>
      </w:r>
      <w:r w:rsidR="009F1894">
        <w:rPr>
          <w:szCs w:val="28"/>
          <w:lang w:val="en-US"/>
        </w:rPr>
        <w:t>ure</w:t>
      </w:r>
      <w:r w:rsidR="001D6A8A">
        <w:rPr>
          <w:szCs w:val="28"/>
          <w:lang w:val="en-US"/>
        </w:rPr>
        <w:t xml:space="preserve"> 1.</w:t>
      </w:r>
      <w:r w:rsidRPr="001E2894">
        <w:rPr>
          <w:szCs w:val="28"/>
          <w:lang w:val="en-US"/>
        </w:rPr>
        <w:t>23, Appendix A).</w:t>
      </w:r>
      <w:r w:rsidR="001D6A8A">
        <w:rPr>
          <w:szCs w:val="28"/>
          <w:lang w:val="en-US"/>
        </w:rPr>
        <w:t xml:space="preserve"> </w:t>
      </w:r>
      <w:r w:rsidRPr="001E2894">
        <w:rPr>
          <w:szCs w:val="28"/>
          <w:lang w:val="en-US"/>
        </w:rPr>
        <w:t xml:space="preserve">However, some results show that the </w:t>
      </w:r>
      <w:r w:rsidR="001D6A8A">
        <w:rPr>
          <w:szCs w:val="28"/>
          <w:lang w:val="en-US"/>
        </w:rPr>
        <w:t>soil cohesion</w:t>
      </w:r>
      <w:r w:rsidRPr="001E2894">
        <w:rPr>
          <w:szCs w:val="28"/>
          <w:lang w:val="en-US"/>
        </w:rPr>
        <w:t xml:space="preserve"> does not obviously tend to change during freezing-thawing [8</w:t>
      </w:r>
      <w:r w:rsidR="00370520">
        <w:rPr>
          <w:szCs w:val="28"/>
          <w:lang w:val="en-US"/>
        </w:rPr>
        <w:t>7</w:t>
      </w:r>
      <w:r w:rsidRPr="001E2894">
        <w:rPr>
          <w:szCs w:val="28"/>
          <w:lang w:val="en-US"/>
        </w:rPr>
        <w:t>].</w:t>
      </w:r>
    </w:p>
    <w:p w:rsidR="009F1894" w:rsidRDefault="009F1894" w:rsidP="009F1894">
      <w:pPr>
        <w:tabs>
          <w:tab w:val="left" w:pos="993"/>
        </w:tabs>
        <w:rPr>
          <w:szCs w:val="28"/>
          <w:lang w:val="en-US"/>
        </w:rPr>
      </w:pPr>
    </w:p>
    <w:p w:rsidR="005D5AFE" w:rsidRDefault="005D5AFE" w:rsidP="009F1894">
      <w:pPr>
        <w:tabs>
          <w:tab w:val="left" w:pos="993"/>
        </w:tabs>
        <w:ind w:firstLine="0"/>
        <w:jc w:val="center"/>
        <w:rPr>
          <w:szCs w:val="28"/>
          <w:lang w:val="en-US"/>
        </w:rPr>
      </w:pPr>
      <w:r w:rsidRPr="00F52B6E">
        <w:rPr>
          <w:noProof/>
          <w:szCs w:val="24"/>
          <w:lang w:eastAsia="ru-RU"/>
        </w:rPr>
        <w:drawing>
          <wp:inline distT="0" distB="0" distL="0" distR="0" wp14:anchorId="28088FDC" wp14:editId="6B83AC1B">
            <wp:extent cx="4443095" cy="2686050"/>
            <wp:effectExtent l="38100" t="0" r="33655" b="0"/>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178E9" w:rsidRPr="003178E9" w:rsidRDefault="003178E9" w:rsidP="003178E9">
      <w:pPr>
        <w:tabs>
          <w:tab w:val="left" w:pos="993"/>
        </w:tabs>
        <w:ind w:firstLine="0"/>
        <w:jc w:val="center"/>
        <w:rPr>
          <w:sz w:val="16"/>
          <w:szCs w:val="16"/>
        </w:rPr>
      </w:pPr>
    </w:p>
    <w:p w:rsidR="005D5AFE" w:rsidRDefault="00AC4CFD" w:rsidP="003178E9">
      <w:pPr>
        <w:tabs>
          <w:tab w:val="left" w:pos="993"/>
        </w:tabs>
        <w:ind w:firstLine="0"/>
        <w:jc w:val="center"/>
        <w:rPr>
          <w:szCs w:val="28"/>
          <w:lang w:val="en-US"/>
        </w:rPr>
      </w:pPr>
      <w:r>
        <w:rPr>
          <w:szCs w:val="28"/>
          <w:lang w:val="en-US"/>
        </w:rPr>
        <w:t>Figure</w:t>
      </w:r>
      <w:r w:rsidR="001D6A8A">
        <w:rPr>
          <w:szCs w:val="28"/>
          <w:lang w:val="en-US"/>
        </w:rPr>
        <w:t xml:space="preserve"> 1.</w:t>
      </w:r>
      <w:r w:rsidR="005D5AFE" w:rsidRPr="00B902CF">
        <w:rPr>
          <w:szCs w:val="28"/>
          <w:lang w:val="en-US"/>
        </w:rPr>
        <w:t xml:space="preserve">23 </w:t>
      </w:r>
      <w:r w:rsidR="009F1894">
        <w:rPr>
          <w:rFonts w:cs="Times New Roman"/>
          <w:szCs w:val="28"/>
          <w:lang w:val="en-US"/>
        </w:rPr>
        <w:t>‒</w:t>
      </w:r>
      <w:r w:rsidR="009F1894">
        <w:rPr>
          <w:szCs w:val="28"/>
          <w:lang w:val="en-US"/>
        </w:rPr>
        <w:t xml:space="preserve"> </w:t>
      </w:r>
      <w:r w:rsidR="005D5AFE" w:rsidRPr="00B902CF">
        <w:rPr>
          <w:szCs w:val="28"/>
          <w:lang w:val="en-US"/>
        </w:rPr>
        <w:t xml:space="preserve">Change in </w:t>
      </w:r>
      <w:r w:rsidR="001D6A8A">
        <w:rPr>
          <w:szCs w:val="28"/>
          <w:lang w:val="en-US"/>
        </w:rPr>
        <w:t>cohesion of soil</w:t>
      </w:r>
      <w:r w:rsidR="005D5AFE" w:rsidRPr="00B902CF">
        <w:rPr>
          <w:szCs w:val="28"/>
          <w:lang w:val="en-US"/>
        </w:rPr>
        <w:t xml:space="preserve"> during cyclic freezing-thawing according to the literature review</w:t>
      </w:r>
    </w:p>
    <w:p w:rsidR="005E4346" w:rsidRDefault="005E4346" w:rsidP="003178E9">
      <w:pPr>
        <w:tabs>
          <w:tab w:val="left" w:pos="993"/>
        </w:tabs>
        <w:rPr>
          <w:szCs w:val="28"/>
          <w:lang w:val="en-US"/>
        </w:rPr>
      </w:pPr>
    </w:p>
    <w:p w:rsidR="005D5AFE" w:rsidRDefault="005D5AFE" w:rsidP="003178E9">
      <w:pPr>
        <w:tabs>
          <w:tab w:val="left" w:pos="993"/>
        </w:tabs>
        <w:rPr>
          <w:szCs w:val="28"/>
          <w:lang w:val="en-US"/>
        </w:rPr>
      </w:pPr>
      <w:r w:rsidRPr="00B902CF">
        <w:rPr>
          <w:szCs w:val="28"/>
          <w:lang w:val="en-US"/>
        </w:rPr>
        <w:t>Studies of changes in the soil in</w:t>
      </w:r>
      <w:r w:rsidR="00563F7B">
        <w:rPr>
          <w:szCs w:val="28"/>
          <w:lang w:val="en-US"/>
        </w:rPr>
        <w:t>ternal</w:t>
      </w:r>
      <w:r w:rsidRPr="00B902CF">
        <w:rPr>
          <w:szCs w:val="28"/>
          <w:lang w:val="en-US"/>
        </w:rPr>
        <w:t xml:space="preserve"> friction angle during freezing-thawing are quite contradictory: according to one study [</w:t>
      </w:r>
      <w:r w:rsidR="00884F7A">
        <w:rPr>
          <w:szCs w:val="28"/>
          <w:lang w:val="en-US"/>
        </w:rPr>
        <w:t>83</w:t>
      </w:r>
      <w:r w:rsidR="00034AD5">
        <w:rPr>
          <w:szCs w:val="28"/>
          <w:lang w:val="en-US"/>
        </w:rPr>
        <w:t xml:space="preserve">, p. 761-768; </w:t>
      </w:r>
      <w:r w:rsidR="00563F7B">
        <w:rPr>
          <w:szCs w:val="28"/>
          <w:lang w:val="en-US"/>
        </w:rPr>
        <w:t>8</w:t>
      </w:r>
      <w:r w:rsidR="00884F7A">
        <w:rPr>
          <w:szCs w:val="28"/>
          <w:lang w:val="en-US"/>
        </w:rPr>
        <w:t>7</w:t>
      </w:r>
      <w:r w:rsidR="00A32C15">
        <w:rPr>
          <w:szCs w:val="28"/>
          <w:lang w:val="en-US"/>
        </w:rPr>
        <w:t xml:space="preserve">, p. 435-439; </w:t>
      </w:r>
      <w:r w:rsidR="00563F7B">
        <w:rPr>
          <w:szCs w:val="28"/>
          <w:lang w:val="en-US"/>
        </w:rPr>
        <w:t>8</w:t>
      </w:r>
      <w:r w:rsidR="00370520">
        <w:rPr>
          <w:szCs w:val="28"/>
          <w:lang w:val="en-US"/>
        </w:rPr>
        <w:t>8</w:t>
      </w:r>
      <w:r w:rsidRPr="00B902CF">
        <w:rPr>
          <w:szCs w:val="28"/>
          <w:lang w:val="en-US"/>
        </w:rPr>
        <w:t>], the soil in</w:t>
      </w:r>
      <w:r w:rsidR="00563F7B">
        <w:rPr>
          <w:szCs w:val="28"/>
          <w:lang w:val="en-US"/>
        </w:rPr>
        <w:t>ternal</w:t>
      </w:r>
      <w:r w:rsidRPr="00B902CF">
        <w:rPr>
          <w:szCs w:val="28"/>
          <w:lang w:val="en-US"/>
        </w:rPr>
        <w:t xml:space="preserve"> friction angle inc</w:t>
      </w:r>
      <w:r w:rsidR="00563F7B">
        <w:rPr>
          <w:szCs w:val="28"/>
          <w:lang w:val="en-US"/>
        </w:rPr>
        <w:t xml:space="preserve">reases; according to others </w:t>
      </w:r>
      <w:r w:rsidR="00563F7B" w:rsidRPr="00B902CF">
        <w:rPr>
          <w:szCs w:val="28"/>
          <w:lang w:val="en-US"/>
        </w:rPr>
        <w:t>[</w:t>
      </w:r>
      <w:r w:rsidR="00563F7B">
        <w:rPr>
          <w:szCs w:val="28"/>
          <w:lang w:val="en-US"/>
        </w:rPr>
        <w:t xml:space="preserve">48, </w:t>
      </w:r>
      <w:r w:rsidR="00A32C15">
        <w:rPr>
          <w:szCs w:val="28"/>
          <w:lang w:val="en-US"/>
        </w:rPr>
        <w:t xml:space="preserve">p. 2990-2993; </w:t>
      </w:r>
      <w:r w:rsidR="00884F7A">
        <w:rPr>
          <w:szCs w:val="28"/>
          <w:lang w:val="en-US"/>
        </w:rPr>
        <w:t>81</w:t>
      </w:r>
      <w:r w:rsidR="00563F7B">
        <w:rPr>
          <w:szCs w:val="28"/>
          <w:lang w:val="en-US"/>
        </w:rPr>
        <w:t xml:space="preserve">, </w:t>
      </w:r>
      <w:r w:rsidR="00A32C15">
        <w:rPr>
          <w:szCs w:val="28"/>
          <w:lang w:val="en-US"/>
        </w:rPr>
        <w:t xml:space="preserve">p. 1496-1501; </w:t>
      </w:r>
      <w:r w:rsidR="00563F7B" w:rsidRPr="00B902CF">
        <w:rPr>
          <w:szCs w:val="28"/>
          <w:lang w:val="en-US"/>
        </w:rPr>
        <w:t>8</w:t>
      </w:r>
      <w:r w:rsidR="00884F7A">
        <w:rPr>
          <w:szCs w:val="28"/>
          <w:lang w:val="en-US"/>
        </w:rPr>
        <w:t>6</w:t>
      </w:r>
      <w:r w:rsidR="00563F7B">
        <w:rPr>
          <w:szCs w:val="28"/>
          <w:lang w:val="en-US"/>
        </w:rPr>
        <w:t xml:space="preserve">, </w:t>
      </w:r>
      <w:r w:rsidR="00A32C15">
        <w:rPr>
          <w:szCs w:val="28"/>
          <w:lang w:val="en-US"/>
        </w:rPr>
        <w:t xml:space="preserve">p. 1-5; </w:t>
      </w:r>
      <w:r w:rsidR="00563F7B">
        <w:rPr>
          <w:szCs w:val="28"/>
          <w:lang w:val="en-US"/>
        </w:rPr>
        <w:t>8</w:t>
      </w:r>
      <w:r w:rsidR="00370520">
        <w:rPr>
          <w:szCs w:val="28"/>
          <w:lang w:val="en-US"/>
        </w:rPr>
        <w:t>9</w:t>
      </w:r>
      <w:r w:rsidR="00563F7B">
        <w:rPr>
          <w:szCs w:val="28"/>
          <w:lang w:val="en-US"/>
        </w:rPr>
        <w:t>]</w:t>
      </w:r>
      <w:r w:rsidRPr="00B902CF">
        <w:rPr>
          <w:szCs w:val="28"/>
          <w:lang w:val="en-US"/>
        </w:rPr>
        <w:t>, it decreases or remains constant. Some studies have noted the non-constant nature of the change in the soil in</w:t>
      </w:r>
      <w:r w:rsidR="00563F7B">
        <w:rPr>
          <w:szCs w:val="28"/>
          <w:lang w:val="en-US"/>
        </w:rPr>
        <w:t>ternal</w:t>
      </w:r>
      <w:r w:rsidRPr="00B902CF">
        <w:rPr>
          <w:szCs w:val="28"/>
          <w:lang w:val="en-US"/>
        </w:rPr>
        <w:t xml:space="preserve"> friction angle during freezing-thawing [</w:t>
      </w:r>
      <w:r w:rsidR="00884F7A">
        <w:rPr>
          <w:szCs w:val="28"/>
          <w:lang w:val="en-US"/>
        </w:rPr>
        <w:t>82</w:t>
      </w:r>
      <w:r w:rsidR="00563F7B">
        <w:rPr>
          <w:szCs w:val="28"/>
          <w:lang w:val="en-US"/>
        </w:rPr>
        <w:t xml:space="preserve">, </w:t>
      </w:r>
      <w:r w:rsidR="00A32C15">
        <w:rPr>
          <w:szCs w:val="28"/>
          <w:lang w:val="en-US"/>
        </w:rPr>
        <w:t xml:space="preserve">p. 4313-4318; </w:t>
      </w:r>
      <w:r w:rsidR="00563F7B">
        <w:rPr>
          <w:szCs w:val="28"/>
          <w:lang w:val="en-US"/>
        </w:rPr>
        <w:t>8</w:t>
      </w:r>
      <w:r w:rsidR="00884F7A">
        <w:rPr>
          <w:szCs w:val="28"/>
          <w:lang w:val="en-US"/>
        </w:rPr>
        <w:t>5</w:t>
      </w:r>
      <w:r w:rsidR="00563F7B">
        <w:rPr>
          <w:szCs w:val="28"/>
          <w:lang w:val="en-US"/>
        </w:rPr>
        <w:t xml:space="preserve">, </w:t>
      </w:r>
      <w:r w:rsidR="00A32C15">
        <w:rPr>
          <w:szCs w:val="28"/>
          <w:lang w:val="en-US"/>
        </w:rPr>
        <w:t xml:space="preserve">p. 23-31; </w:t>
      </w:r>
      <w:r w:rsidR="00370520">
        <w:rPr>
          <w:szCs w:val="28"/>
          <w:lang w:val="en-US"/>
        </w:rPr>
        <w:t>90</w:t>
      </w:r>
      <w:r w:rsidRPr="00B902CF">
        <w:rPr>
          <w:szCs w:val="28"/>
          <w:lang w:val="en-US"/>
        </w:rPr>
        <w:t xml:space="preserve">] </w:t>
      </w:r>
      <w:r w:rsidR="00563F7B">
        <w:rPr>
          <w:szCs w:val="28"/>
          <w:lang w:val="en-US"/>
        </w:rPr>
        <w:t>(</w:t>
      </w:r>
      <w:r w:rsidR="009F1894">
        <w:rPr>
          <w:szCs w:val="28"/>
          <w:lang w:val="en-US"/>
        </w:rPr>
        <w:t>f</w:t>
      </w:r>
      <w:r w:rsidR="00563F7B">
        <w:rPr>
          <w:szCs w:val="28"/>
          <w:lang w:val="en-US"/>
        </w:rPr>
        <w:t>ig</w:t>
      </w:r>
      <w:r w:rsidR="009F1894">
        <w:rPr>
          <w:szCs w:val="28"/>
          <w:lang w:val="en-US"/>
        </w:rPr>
        <w:t>ure</w:t>
      </w:r>
      <w:r w:rsidR="00563F7B">
        <w:rPr>
          <w:szCs w:val="28"/>
          <w:lang w:val="en-US"/>
        </w:rPr>
        <w:t xml:space="preserve"> 1.</w:t>
      </w:r>
      <w:r w:rsidRPr="00B902CF">
        <w:rPr>
          <w:szCs w:val="28"/>
          <w:lang w:val="en-US"/>
        </w:rPr>
        <w:t>24, Appendix</w:t>
      </w:r>
      <w:r w:rsidR="009F1894">
        <w:rPr>
          <w:szCs w:val="28"/>
          <w:lang w:val="en-US"/>
        </w:rPr>
        <w:t> </w:t>
      </w:r>
      <w:r w:rsidRPr="00B902CF">
        <w:rPr>
          <w:szCs w:val="28"/>
          <w:lang w:val="en-US"/>
        </w:rPr>
        <w:t>A).</w:t>
      </w:r>
    </w:p>
    <w:p w:rsidR="005D5AFE" w:rsidRDefault="005D5AFE" w:rsidP="003178E9">
      <w:pPr>
        <w:tabs>
          <w:tab w:val="left" w:pos="993"/>
        </w:tabs>
        <w:rPr>
          <w:szCs w:val="28"/>
          <w:lang w:val="en-US"/>
        </w:rPr>
      </w:pPr>
    </w:p>
    <w:p w:rsidR="005D5AFE" w:rsidRDefault="005D5AFE" w:rsidP="003178E9">
      <w:pPr>
        <w:tabs>
          <w:tab w:val="left" w:pos="993"/>
        </w:tabs>
        <w:ind w:firstLine="0"/>
        <w:jc w:val="center"/>
        <w:rPr>
          <w:szCs w:val="28"/>
          <w:lang w:val="en-US"/>
        </w:rPr>
      </w:pPr>
      <w:r w:rsidRPr="00F52B6E">
        <w:rPr>
          <w:noProof/>
          <w:szCs w:val="24"/>
          <w:lang w:eastAsia="ru-RU"/>
        </w:rPr>
        <w:drawing>
          <wp:inline distT="0" distB="0" distL="0" distR="0" wp14:anchorId="356E8910" wp14:editId="6C8CEB06">
            <wp:extent cx="5055235" cy="3056255"/>
            <wp:effectExtent l="38100" t="0" r="31115" b="0"/>
            <wp:docPr id="12"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9F1894" w:rsidRPr="009F1894" w:rsidRDefault="009F1894" w:rsidP="003178E9">
      <w:pPr>
        <w:tabs>
          <w:tab w:val="left" w:pos="993"/>
        </w:tabs>
        <w:ind w:firstLine="0"/>
        <w:jc w:val="center"/>
        <w:rPr>
          <w:sz w:val="16"/>
          <w:szCs w:val="16"/>
          <w:lang w:val="en-US"/>
        </w:rPr>
      </w:pPr>
    </w:p>
    <w:p w:rsidR="005D5AFE" w:rsidRPr="005D5AFE" w:rsidRDefault="00AC4CFD" w:rsidP="003178E9">
      <w:pPr>
        <w:tabs>
          <w:tab w:val="left" w:pos="993"/>
        </w:tabs>
        <w:ind w:firstLine="0"/>
        <w:jc w:val="center"/>
        <w:rPr>
          <w:szCs w:val="28"/>
          <w:lang w:val="en-US"/>
        </w:rPr>
      </w:pPr>
      <w:r>
        <w:rPr>
          <w:szCs w:val="28"/>
          <w:lang w:val="en-US"/>
        </w:rPr>
        <w:t>Figure</w:t>
      </w:r>
      <w:r w:rsidRPr="00726B13">
        <w:rPr>
          <w:szCs w:val="28"/>
          <w:lang w:val="en-US"/>
        </w:rPr>
        <w:t xml:space="preserve"> </w:t>
      </w:r>
      <w:r w:rsidR="009F1894">
        <w:rPr>
          <w:szCs w:val="28"/>
          <w:lang w:val="en-US"/>
        </w:rPr>
        <w:t>1.</w:t>
      </w:r>
      <w:r w:rsidR="005D5AFE" w:rsidRPr="00726B13">
        <w:rPr>
          <w:szCs w:val="28"/>
          <w:lang w:val="en-US"/>
        </w:rPr>
        <w:t xml:space="preserve">24 </w:t>
      </w:r>
      <w:r w:rsidR="009F1894">
        <w:rPr>
          <w:rFonts w:cs="Times New Roman"/>
          <w:szCs w:val="28"/>
          <w:lang w:val="en-US"/>
        </w:rPr>
        <w:t>‒</w:t>
      </w:r>
      <w:r w:rsidR="009F1894">
        <w:rPr>
          <w:szCs w:val="28"/>
          <w:lang w:val="en-US"/>
        </w:rPr>
        <w:t xml:space="preserve"> </w:t>
      </w:r>
      <w:r w:rsidR="005D5AFE" w:rsidRPr="00726B13">
        <w:rPr>
          <w:szCs w:val="28"/>
          <w:lang w:val="en-US"/>
        </w:rPr>
        <w:t>Change in the soil in</w:t>
      </w:r>
      <w:r w:rsidR="00563F7B">
        <w:rPr>
          <w:szCs w:val="28"/>
          <w:lang w:val="en-US"/>
        </w:rPr>
        <w:t>ternal</w:t>
      </w:r>
      <w:r w:rsidR="005D5AFE" w:rsidRPr="00726B13">
        <w:rPr>
          <w:szCs w:val="28"/>
          <w:lang w:val="en-US"/>
        </w:rPr>
        <w:t xml:space="preserve"> friction angle during cyclic freezing-thawing according to the literature review</w:t>
      </w:r>
    </w:p>
    <w:p w:rsidR="005D5AFE" w:rsidRPr="005D5AFE" w:rsidRDefault="005D5AFE" w:rsidP="009F1894">
      <w:pPr>
        <w:tabs>
          <w:tab w:val="left" w:pos="993"/>
        </w:tabs>
        <w:rPr>
          <w:szCs w:val="28"/>
          <w:lang w:val="en-US"/>
        </w:rPr>
      </w:pPr>
    </w:p>
    <w:p w:rsidR="005D5AFE" w:rsidRPr="005D5AFE" w:rsidRDefault="005D5AFE" w:rsidP="009F1894">
      <w:pPr>
        <w:tabs>
          <w:tab w:val="left" w:pos="993"/>
        </w:tabs>
        <w:rPr>
          <w:szCs w:val="28"/>
          <w:lang w:val="en-US"/>
        </w:rPr>
      </w:pPr>
      <w:r w:rsidRPr="00A50D95">
        <w:rPr>
          <w:szCs w:val="28"/>
          <w:lang w:val="en-US"/>
        </w:rPr>
        <w:t>Work [</w:t>
      </w:r>
      <w:r w:rsidR="00370520">
        <w:rPr>
          <w:szCs w:val="28"/>
          <w:lang w:val="en-US"/>
        </w:rPr>
        <w:t>91</w:t>
      </w:r>
      <w:r w:rsidRPr="00A50D95">
        <w:rPr>
          <w:szCs w:val="28"/>
          <w:lang w:val="en-US"/>
        </w:rPr>
        <w:t>] confirms that the reduction in shear resistance of silty and clay soils along the thawed-frozen soil plane can reach 40%. Researchers N.K. Zakharova and E.P. Shusherina found that changes in shear</w:t>
      </w:r>
      <w:r w:rsidR="00293A6A">
        <w:rPr>
          <w:szCs w:val="28"/>
          <w:lang w:val="en-US"/>
        </w:rPr>
        <w:t xml:space="preserve"> resistance also depend on the </w:t>
      </w:r>
      <w:r w:rsidRPr="00A50D95">
        <w:rPr>
          <w:szCs w:val="28"/>
          <w:lang w:val="en-US"/>
        </w:rPr>
        <w:t>frozen soil texture.</w:t>
      </w:r>
      <w:r w:rsidRPr="00A50D95">
        <w:rPr>
          <w:lang w:val="en-US"/>
        </w:rPr>
        <w:t xml:space="preserve"> </w:t>
      </w:r>
      <w:r w:rsidRPr="00A50D95">
        <w:rPr>
          <w:szCs w:val="28"/>
          <w:lang w:val="en-US"/>
        </w:rPr>
        <w:t>If the strength characteristics decrease as a result of the freezing-thawing effect on the foundation soils, their original values can be restored by compaction.</w:t>
      </w:r>
    </w:p>
    <w:p w:rsidR="005D5AFE" w:rsidRDefault="005D5AFE" w:rsidP="009F1894">
      <w:pPr>
        <w:tabs>
          <w:tab w:val="left" w:pos="993"/>
        </w:tabs>
        <w:rPr>
          <w:szCs w:val="28"/>
          <w:lang w:val="en-US"/>
        </w:rPr>
      </w:pPr>
      <w:r w:rsidRPr="00A50D95">
        <w:rPr>
          <w:szCs w:val="28"/>
          <w:lang w:val="en-US"/>
        </w:rPr>
        <w:t>It was found that the shear resistance of thawing soils with a layered-mesh texture can be only 60% of the initial value of the characteristic (before freezing) [</w:t>
      </w:r>
      <w:r w:rsidR="00370520">
        <w:rPr>
          <w:szCs w:val="28"/>
          <w:lang w:val="en-US"/>
        </w:rPr>
        <w:t>92</w:t>
      </w:r>
      <w:r w:rsidRPr="00A50D95">
        <w:rPr>
          <w:szCs w:val="28"/>
          <w:lang w:val="en-US"/>
        </w:rPr>
        <w:t>].</w:t>
      </w:r>
      <w:r w:rsidRPr="00A50D95">
        <w:rPr>
          <w:lang w:val="en-US"/>
        </w:rPr>
        <w:t xml:space="preserve"> </w:t>
      </w:r>
      <w:r w:rsidRPr="00A50D95">
        <w:rPr>
          <w:szCs w:val="28"/>
          <w:lang w:val="en-US"/>
        </w:rPr>
        <w:t>With a free flow of moisture under conditions of freezing of silty-clay soil, its strength decreases upon thawing by up to 3-5 times.</w:t>
      </w:r>
      <w:r w:rsidRPr="00A50D95">
        <w:rPr>
          <w:lang w:val="en-US"/>
        </w:rPr>
        <w:t xml:space="preserve"> </w:t>
      </w:r>
      <w:r w:rsidRPr="00A50D95">
        <w:rPr>
          <w:szCs w:val="28"/>
          <w:lang w:val="en-US"/>
        </w:rPr>
        <w:t>And the initial value is restored by no more than 40-50%, however, over a long time, the strength of the soil reaches its original values when compacted under load [</w:t>
      </w:r>
      <w:r w:rsidR="00370520">
        <w:rPr>
          <w:szCs w:val="28"/>
          <w:lang w:val="en-US"/>
        </w:rPr>
        <w:t>93</w:t>
      </w:r>
      <w:r w:rsidRPr="00A50D95">
        <w:rPr>
          <w:szCs w:val="28"/>
          <w:lang w:val="en-US"/>
        </w:rPr>
        <w:t>].</w:t>
      </w:r>
    </w:p>
    <w:p w:rsidR="005D5AFE" w:rsidRPr="003178E9" w:rsidRDefault="005D5AFE" w:rsidP="009F1894">
      <w:pPr>
        <w:tabs>
          <w:tab w:val="left" w:pos="993"/>
        </w:tabs>
        <w:rPr>
          <w:i/>
          <w:szCs w:val="28"/>
          <w:lang w:val="en-US"/>
        </w:rPr>
      </w:pPr>
      <w:r w:rsidRPr="003178E9">
        <w:rPr>
          <w:i/>
          <w:szCs w:val="28"/>
          <w:lang w:val="en-US"/>
        </w:rPr>
        <w:t>One way or another, the scientific results obtained can be considered contradictory, and they are difficult to unambiguously apply in engineering practice.</w:t>
      </w:r>
    </w:p>
    <w:p w:rsidR="003178E9" w:rsidRPr="00C5278D" w:rsidRDefault="003178E9" w:rsidP="009F1894">
      <w:pPr>
        <w:tabs>
          <w:tab w:val="left" w:pos="993"/>
        </w:tabs>
        <w:jc w:val="center"/>
        <w:rPr>
          <w:b/>
          <w:szCs w:val="28"/>
          <w:lang w:val="en-US"/>
        </w:rPr>
      </w:pPr>
    </w:p>
    <w:p w:rsidR="005D5AFE" w:rsidRPr="003178E9" w:rsidRDefault="005D5AFE" w:rsidP="009F1894">
      <w:pPr>
        <w:tabs>
          <w:tab w:val="left" w:pos="993"/>
        </w:tabs>
        <w:rPr>
          <w:szCs w:val="28"/>
          <w:lang w:val="en-US"/>
        </w:rPr>
      </w:pPr>
      <w:r w:rsidRPr="003178E9">
        <w:rPr>
          <w:szCs w:val="28"/>
          <w:lang w:val="en-US"/>
        </w:rPr>
        <w:t>1.2.3.5 Changes in the soil deformation properties during freezing-thawing</w:t>
      </w:r>
    </w:p>
    <w:p w:rsidR="005D5AFE" w:rsidRDefault="005D5AFE" w:rsidP="009F1894">
      <w:pPr>
        <w:tabs>
          <w:tab w:val="left" w:pos="993"/>
        </w:tabs>
        <w:rPr>
          <w:szCs w:val="28"/>
          <w:lang w:val="en-US"/>
        </w:rPr>
      </w:pPr>
      <w:r w:rsidRPr="007B3517">
        <w:rPr>
          <w:szCs w:val="28"/>
          <w:lang w:val="en-US"/>
        </w:rPr>
        <w:t>The fundamental works among Russian scientists in the field of changing the deformation properties of thawing soils are the works of Boldyrev G.G., Kiselev</w:t>
      </w:r>
      <w:r w:rsidR="009F1894">
        <w:rPr>
          <w:szCs w:val="28"/>
          <w:lang w:val="en-US"/>
        </w:rPr>
        <w:t> </w:t>
      </w:r>
      <w:r w:rsidRPr="007B3517">
        <w:rPr>
          <w:szCs w:val="28"/>
          <w:lang w:val="en-US"/>
        </w:rPr>
        <w:t>M.F., Roman L.T., Tsytovich N.A., Goldshtein M.N., Ershov E.D. and others [</w:t>
      </w:r>
      <w:r w:rsidR="00370520">
        <w:rPr>
          <w:szCs w:val="28"/>
          <w:lang w:val="en-US"/>
        </w:rPr>
        <w:t>94</w:t>
      </w:r>
      <w:r w:rsidR="00AA5443">
        <w:rPr>
          <w:szCs w:val="28"/>
          <w:lang w:val="en-US"/>
        </w:rPr>
        <w:t>-9</w:t>
      </w:r>
      <w:r w:rsidR="00370520">
        <w:rPr>
          <w:szCs w:val="28"/>
          <w:lang w:val="en-US"/>
        </w:rPr>
        <w:t>8</w:t>
      </w:r>
      <w:r w:rsidR="00AA5443">
        <w:rPr>
          <w:szCs w:val="28"/>
          <w:lang w:val="en-US"/>
        </w:rPr>
        <w:t>].</w:t>
      </w:r>
    </w:p>
    <w:p w:rsidR="005D5AFE" w:rsidRDefault="005D5AFE" w:rsidP="003178E9">
      <w:pPr>
        <w:tabs>
          <w:tab w:val="left" w:pos="993"/>
        </w:tabs>
        <w:rPr>
          <w:szCs w:val="28"/>
          <w:lang w:val="en-US"/>
        </w:rPr>
      </w:pPr>
      <w:r w:rsidRPr="007B3517">
        <w:rPr>
          <w:szCs w:val="28"/>
          <w:lang w:val="en-US"/>
        </w:rPr>
        <w:t>Considerable laboratory work has been carried out to study the factors influencing the elastic properties of soils, including studies of freezing-thawing effects.</w:t>
      </w:r>
      <w:r w:rsidRPr="007B3517">
        <w:rPr>
          <w:lang w:val="en-US"/>
        </w:rPr>
        <w:t xml:space="preserve"> </w:t>
      </w:r>
      <w:r w:rsidRPr="007B3517">
        <w:rPr>
          <w:szCs w:val="28"/>
          <w:lang w:val="en-US"/>
        </w:rPr>
        <w:t>The basic understanding is that even a small number of freezing-thawing cycles can lead to a significant dec</w:t>
      </w:r>
      <w:r w:rsidR="002B53D3">
        <w:rPr>
          <w:szCs w:val="28"/>
          <w:lang w:val="en-US"/>
        </w:rPr>
        <w:t xml:space="preserve">rease in the resilient modulus </w:t>
      </w:r>
      <w:r w:rsidRPr="007B3517">
        <w:rPr>
          <w:szCs w:val="28"/>
          <w:lang w:val="en-US"/>
        </w:rPr>
        <w:t>[9</w:t>
      </w:r>
      <w:r w:rsidR="00370520">
        <w:rPr>
          <w:szCs w:val="28"/>
          <w:lang w:val="en-US"/>
        </w:rPr>
        <w:t>9</w:t>
      </w:r>
      <w:r w:rsidR="00A32C15">
        <w:rPr>
          <w:szCs w:val="28"/>
          <w:lang w:val="en-US"/>
        </w:rPr>
        <w:t xml:space="preserve">, </w:t>
      </w:r>
      <w:r w:rsidR="00370520">
        <w:rPr>
          <w:szCs w:val="28"/>
          <w:lang w:val="en-US"/>
        </w:rPr>
        <w:t>100</w:t>
      </w:r>
      <w:r w:rsidR="002B53D3">
        <w:rPr>
          <w:szCs w:val="28"/>
          <w:lang w:val="en-US"/>
        </w:rPr>
        <w:t>]</w:t>
      </w:r>
      <w:r w:rsidRPr="007B3517">
        <w:rPr>
          <w:szCs w:val="28"/>
          <w:lang w:val="en-US"/>
        </w:rPr>
        <w:t>.</w:t>
      </w:r>
      <w:r w:rsidRPr="007B3517">
        <w:rPr>
          <w:lang w:val="en-US"/>
        </w:rPr>
        <w:t xml:space="preserve"> </w:t>
      </w:r>
      <w:r w:rsidRPr="007B3517">
        <w:rPr>
          <w:szCs w:val="28"/>
          <w:lang w:val="en-US"/>
        </w:rPr>
        <w:t xml:space="preserve">From the literature </w:t>
      </w:r>
      <w:r w:rsidR="002B53D3">
        <w:rPr>
          <w:szCs w:val="28"/>
          <w:lang w:val="en-US"/>
        </w:rPr>
        <w:t xml:space="preserve">review </w:t>
      </w:r>
      <w:r w:rsidRPr="007B3517">
        <w:rPr>
          <w:szCs w:val="28"/>
          <w:lang w:val="en-US"/>
        </w:rPr>
        <w:t>it is clear that freezing-thawing often leads to degradation of the soil elastic modulus.</w:t>
      </w:r>
      <w:r w:rsidRPr="007B3517">
        <w:rPr>
          <w:lang w:val="en-US"/>
        </w:rPr>
        <w:t xml:space="preserve"> </w:t>
      </w:r>
      <w:r w:rsidRPr="007B3517">
        <w:rPr>
          <w:szCs w:val="28"/>
          <w:lang w:val="en-US"/>
        </w:rPr>
        <w:t>However, it should be taken into account that most of these studies were carried out on highly compacted soil, i.e. on dense soils that are prone to expansion during freezing and thawing.</w:t>
      </w:r>
      <w:r w:rsidRPr="007B3517">
        <w:rPr>
          <w:lang w:val="en-US"/>
        </w:rPr>
        <w:t xml:space="preserve"> </w:t>
      </w:r>
      <w:r w:rsidRPr="007B3517">
        <w:rPr>
          <w:szCs w:val="28"/>
          <w:lang w:val="en-US"/>
        </w:rPr>
        <w:t>On the other hand, loose soils become compacted during freezing-thawing and, therefore, the elastic modu</w:t>
      </w:r>
      <w:r w:rsidR="009F1894">
        <w:rPr>
          <w:szCs w:val="28"/>
          <w:lang w:val="en-US"/>
        </w:rPr>
        <w:t xml:space="preserve">lus </w:t>
      </w:r>
      <w:r>
        <w:rPr>
          <w:szCs w:val="28"/>
          <w:lang w:val="en-US"/>
        </w:rPr>
        <w:t xml:space="preserve">should  increase. However, </w:t>
      </w:r>
      <w:r w:rsidRPr="007B3517">
        <w:rPr>
          <w:szCs w:val="28"/>
          <w:lang w:val="en-US"/>
        </w:rPr>
        <w:t>this was not confirmed by the litera</w:t>
      </w:r>
      <w:r>
        <w:rPr>
          <w:szCs w:val="28"/>
          <w:lang w:val="en-US"/>
        </w:rPr>
        <w:t>ry sources</w:t>
      </w:r>
      <w:r w:rsidR="002B53D3">
        <w:rPr>
          <w:szCs w:val="28"/>
          <w:lang w:val="en-US"/>
        </w:rPr>
        <w:t xml:space="preserve"> (</w:t>
      </w:r>
      <w:r w:rsidR="009F1894">
        <w:rPr>
          <w:szCs w:val="28"/>
          <w:lang w:val="en-US"/>
        </w:rPr>
        <w:t>f</w:t>
      </w:r>
      <w:r w:rsidR="002B53D3">
        <w:rPr>
          <w:szCs w:val="28"/>
          <w:lang w:val="en-US"/>
        </w:rPr>
        <w:t>ig</w:t>
      </w:r>
      <w:r w:rsidR="009F1894">
        <w:rPr>
          <w:szCs w:val="28"/>
          <w:lang w:val="en-US"/>
        </w:rPr>
        <w:t>ure</w:t>
      </w:r>
      <w:r w:rsidR="002B53D3">
        <w:rPr>
          <w:szCs w:val="28"/>
          <w:lang w:val="en-US"/>
        </w:rPr>
        <w:t xml:space="preserve"> 1.</w:t>
      </w:r>
      <w:r w:rsidRPr="007B3517">
        <w:rPr>
          <w:szCs w:val="28"/>
          <w:lang w:val="en-US"/>
        </w:rPr>
        <w:t>25, Appendix A)</w:t>
      </w:r>
      <w:r w:rsidR="00E635F3">
        <w:rPr>
          <w:szCs w:val="28"/>
          <w:lang w:val="en-US"/>
        </w:rPr>
        <w:t xml:space="preserve"> </w:t>
      </w:r>
      <w:r w:rsidR="00E635F3">
        <w:rPr>
          <w:rFonts w:cs="Times New Roman"/>
          <w:szCs w:val="28"/>
          <w:lang w:val="en-US"/>
        </w:rPr>
        <w:t>[1</w:t>
      </w:r>
      <w:r w:rsidR="00370520">
        <w:rPr>
          <w:rFonts w:cs="Times New Roman"/>
          <w:szCs w:val="28"/>
          <w:lang w:val="en-US"/>
        </w:rPr>
        <w:t>01-104</w:t>
      </w:r>
      <w:r w:rsidR="00E635F3">
        <w:rPr>
          <w:rFonts w:cs="Times New Roman"/>
          <w:szCs w:val="28"/>
          <w:lang w:val="en-US"/>
        </w:rPr>
        <w:t>]</w:t>
      </w:r>
      <w:r w:rsidRPr="007B3517">
        <w:rPr>
          <w:szCs w:val="28"/>
          <w:lang w:val="en-US"/>
        </w:rPr>
        <w:t>.</w:t>
      </w:r>
    </w:p>
    <w:p w:rsidR="009F1894" w:rsidRDefault="009F1894" w:rsidP="003178E9">
      <w:pPr>
        <w:tabs>
          <w:tab w:val="left" w:pos="993"/>
        </w:tabs>
        <w:rPr>
          <w:szCs w:val="28"/>
          <w:lang w:val="en-US"/>
        </w:rPr>
      </w:pPr>
    </w:p>
    <w:p w:rsidR="005D5AFE" w:rsidRDefault="005D5AFE" w:rsidP="003178E9">
      <w:pPr>
        <w:tabs>
          <w:tab w:val="left" w:pos="993"/>
        </w:tabs>
        <w:ind w:firstLine="0"/>
        <w:jc w:val="center"/>
        <w:rPr>
          <w:szCs w:val="28"/>
          <w:lang w:val="en-US"/>
        </w:rPr>
      </w:pPr>
      <w:r w:rsidRPr="00F52B6E">
        <w:rPr>
          <w:noProof/>
          <w:szCs w:val="24"/>
          <w:lang w:eastAsia="ru-RU"/>
        </w:rPr>
        <w:drawing>
          <wp:inline distT="0" distB="0" distL="0" distR="0" wp14:anchorId="75213891" wp14:editId="16840864">
            <wp:extent cx="4708525" cy="2914650"/>
            <wp:effectExtent l="38100" t="0" r="34925" b="0"/>
            <wp:docPr id="1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9F1894" w:rsidRPr="009F1894" w:rsidRDefault="009F1894" w:rsidP="003178E9">
      <w:pPr>
        <w:tabs>
          <w:tab w:val="left" w:pos="993"/>
        </w:tabs>
        <w:ind w:firstLine="0"/>
        <w:jc w:val="center"/>
        <w:rPr>
          <w:sz w:val="16"/>
          <w:szCs w:val="16"/>
          <w:lang w:val="en-US"/>
        </w:rPr>
      </w:pPr>
    </w:p>
    <w:p w:rsidR="005D5AFE" w:rsidRDefault="00AC4CFD" w:rsidP="003178E9">
      <w:pPr>
        <w:tabs>
          <w:tab w:val="left" w:pos="993"/>
        </w:tabs>
        <w:ind w:firstLine="0"/>
        <w:jc w:val="center"/>
        <w:rPr>
          <w:szCs w:val="28"/>
          <w:lang w:val="en-US"/>
        </w:rPr>
      </w:pPr>
      <w:r>
        <w:rPr>
          <w:szCs w:val="28"/>
          <w:lang w:val="en-US"/>
        </w:rPr>
        <w:t>Figure</w:t>
      </w:r>
      <w:r w:rsidR="009F1894">
        <w:rPr>
          <w:szCs w:val="28"/>
          <w:lang w:val="en-US"/>
        </w:rPr>
        <w:t xml:space="preserve"> 1.</w:t>
      </w:r>
      <w:r w:rsidR="005D5AFE" w:rsidRPr="00F872FE">
        <w:rPr>
          <w:szCs w:val="28"/>
          <w:lang w:val="en-US"/>
        </w:rPr>
        <w:t xml:space="preserve">25 </w:t>
      </w:r>
      <w:r w:rsidR="009F1894">
        <w:rPr>
          <w:rFonts w:cs="Times New Roman"/>
          <w:szCs w:val="28"/>
          <w:lang w:val="en-US"/>
        </w:rPr>
        <w:t>‒</w:t>
      </w:r>
      <w:r w:rsidR="009F1894">
        <w:rPr>
          <w:szCs w:val="28"/>
          <w:lang w:val="en-US"/>
        </w:rPr>
        <w:t xml:space="preserve"> </w:t>
      </w:r>
      <w:r w:rsidR="005D5AFE" w:rsidRPr="00F872FE">
        <w:rPr>
          <w:szCs w:val="28"/>
          <w:lang w:val="en-US"/>
        </w:rPr>
        <w:t>Change in the soil elastic modulus during cyclic freezing-thawing</w:t>
      </w:r>
    </w:p>
    <w:p w:rsidR="003178E9" w:rsidRPr="00C5278D" w:rsidRDefault="003178E9" w:rsidP="003178E9">
      <w:pPr>
        <w:tabs>
          <w:tab w:val="left" w:pos="993"/>
        </w:tabs>
        <w:rPr>
          <w:szCs w:val="28"/>
          <w:lang w:val="en-US"/>
        </w:rPr>
      </w:pPr>
    </w:p>
    <w:p w:rsidR="005D5AFE" w:rsidRDefault="005D5AFE" w:rsidP="003178E9">
      <w:pPr>
        <w:tabs>
          <w:tab w:val="left" w:pos="993"/>
        </w:tabs>
        <w:rPr>
          <w:szCs w:val="28"/>
          <w:lang w:val="en-US"/>
        </w:rPr>
      </w:pPr>
      <w:r w:rsidRPr="001D6333">
        <w:rPr>
          <w:szCs w:val="28"/>
          <w:lang w:val="en-US"/>
        </w:rPr>
        <w:t>Johnson et al. (1979) [</w:t>
      </w:r>
      <w:r w:rsidR="00370520">
        <w:rPr>
          <w:szCs w:val="28"/>
          <w:lang w:val="en-US"/>
        </w:rPr>
        <w:t>105</w:t>
      </w:r>
      <w:r w:rsidRPr="001D6333">
        <w:rPr>
          <w:szCs w:val="28"/>
          <w:lang w:val="en-US"/>
        </w:rPr>
        <w:t>] carried out field and laboratory tests to study the change in elastic modulus and Poisson's ratio during freezing-thawing cycling.</w:t>
      </w:r>
      <w:r w:rsidRPr="001D6333">
        <w:rPr>
          <w:lang w:val="en-US"/>
        </w:rPr>
        <w:t xml:space="preserve"> </w:t>
      </w:r>
      <w:r w:rsidRPr="001D6333">
        <w:rPr>
          <w:szCs w:val="28"/>
          <w:lang w:val="en-US"/>
        </w:rPr>
        <w:t>The results showed that the elastic modulus and Poisson's ratio of clay soils change significantly under freezing-thawing cycling and can be represented as a function of stress conditions, moisture content, and dry soil density.</w:t>
      </w:r>
    </w:p>
    <w:p w:rsidR="005D5AFE" w:rsidRDefault="005D5AFE" w:rsidP="003178E9">
      <w:pPr>
        <w:tabs>
          <w:tab w:val="left" w:pos="993"/>
        </w:tabs>
        <w:rPr>
          <w:szCs w:val="28"/>
          <w:lang w:val="en-US"/>
        </w:rPr>
      </w:pPr>
    </w:p>
    <w:p w:rsidR="005D5AFE" w:rsidRPr="003178E9" w:rsidRDefault="005D5AFE" w:rsidP="003178E9">
      <w:pPr>
        <w:tabs>
          <w:tab w:val="left" w:pos="993"/>
        </w:tabs>
        <w:rPr>
          <w:szCs w:val="28"/>
          <w:lang w:val="en-US"/>
        </w:rPr>
      </w:pPr>
      <w:r w:rsidRPr="003178E9">
        <w:rPr>
          <w:szCs w:val="28"/>
          <w:lang w:val="en-US"/>
        </w:rPr>
        <w:t xml:space="preserve">1.2.3.6 Mathematical models </w:t>
      </w:r>
      <w:r w:rsidRPr="003178E9">
        <w:rPr>
          <w:szCs w:val="28"/>
          <w:lang w:val="en-US"/>
        </w:rPr>
        <w:tab/>
      </w:r>
    </w:p>
    <w:p w:rsidR="005D5AFE" w:rsidRPr="00C5278D" w:rsidRDefault="005D5AFE" w:rsidP="003178E9">
      <w:pPr>
        <w:tabs>
          <w:tab w:val="left" w:pos="993"/>
        </w:tabs>
        <w:rPr>
          <w:szCs w:val="28"/>
          <w:lang w:val="en-US"/>
        </w:rPr>
      </w:pPr>
      <w:r w:rsidRPr="00817D1A">
        <w:rPr>
          <w:szCs w:val="28"/>
          <w:lang w:val="en-US"/>
        </w:rPr>
        <w:t>In the study [</w:t>
      </w:r>
      <w:r w:rsidR="00370520">
        <w:rPr>
          <w:szCs w:val="28"/>
          <w:lang w:val="en-US"/>
        </w:rPr>
        <w:t>10</w:t>
      </w:r>
      <w:r w:rsidRPr="00817D1A">
        <w:rPr>
          <w:szCs w:val="28"/>
          <w:lang w:val="en-US"/>
        </w:rPr>
        <w:t>6] it is shown that the un</w:t>
      </w:r>
      <w:r w:rsidR="008F604A">
        <w:rPr>
          <w:szCs w:val="28"/>
          <w:lang w:val="en-US"/>
        </w:rPr>
        <w:t>confined</w:t>
      </w:r>
      <w:r w:rsidRPr="00817D1A">
        <w:rPr>
          <w:szCs w:val="28"/>
          <w:lang w:val="en-US"/>
        </w:rPr>
        <w:t xml:space="preserve"> com</w:t>
      </w:r>
      <w:r>
        <w:rPr>
          <w:szCs w:val="28"/>
          <w:lang w:val="en-US"/>
        </w:rPr>
        <w:t>pressi</w:t>
      </w:r>
      <w:r w:rsidR="008F604A">
        <w:rPr>
          <w:szCs w:val="28"/>
          <w:lang w:val="en-US"/>
        </w:rPr>
        <w:t>ve</w:t>
      </w:r>
      <w:r>
        <w:rPr>
          <w:szCs w:val="28"/>
          <w:lang w:val="en-US"/>
        </w:rPr>
        <w:t xml:space="preserve"> strength of soil as a </w:t>
      </w:r>
      <w:r w:rsidRPr="00817D1A">
        <w:rPr>
          <w:szCs w:val="28"/>
          <w:lang w:val="en-US"/>
        </w:rPr>
        <w:t>freezing-thawing cycle function (straight line) tends to decrease while the number of freeze</w:t>
      </w:r>
      <w:r w:rsidR="002B53D3">
        <w:rPr>
          <w:szCs w:val="28"/>
          <w:lang w:val="en-US"/>
        </w:rPr>
        <w:t>-thaw cycles increases (</w:t>
      </w:r>
      <w:r w:rsidR="009F1894">
        <w:rPr>
          <w:szCs w:val="28"/>
          <w:lang w:val="en-US"/>
        </w:rPr>
        <w:t>f</w:t>
      </w:r>
      <w:r w:rsidR="002B53D3">
        <w:rPr>
          <w:szCs w:val="28"/>
          <w:lang w:val="en-US"/>
        </w:rPr>
        <w:t>ig</w:t>
      </w:r>
      <w:r w:rsidR="009F1894">
        <w:rPr>
          <w:szCs w:val="28"/>
          <w:lang w:val="en-US"/>
        </w:rPr>
        <w:t>ure</w:t>
      </w:r>
      <w:r w:rsidR="002B53D3">
        <w:rPr>
          <w:szCs w:val="28"/>
          <w:lang w:val="en-US"/>
        </w:rPr>
        <w:t xml:space="preserve"> 1.</w:t>
      </w:r>
      <w:r w:rsidRPr="00817D1A">
        <w:rPr>
          <w:szCs w:val="28"/>
          <w:lang w:val="en-US"/>
        </w:rPr>
        <w:t>26)</w:t>
      </w:r>
      <w:r>
        <w:rPr>
          <w:szCs w:val="28"/>
          <w:lang w:val="en-US"/>
        </w:rPr>
        <w:t>.</w:t>
      </w:r>
      <w:r w:rsidRPr="00EE30D8">
        <w:rPr>
          <w:lang w:val="en-US"/>
        </w:rPr>
        <w:t xml:space="preserve"> </w:t>
      </w:r>
      <w:r w:rsidRPr="00EE30D8">
        <w:rPr>
          <w:szCs w:val="28"/>
          <w:lang w:val="en-US"/>
        </w:rPr>
        <w:t xml:space="preserve">In this case, the </w:t>
      </w:r>
      <w:r w:rsidR="008F604A" w:rsidRPr="00817D1A">
        <w:rPr>
          <w:szCs w:val="28"/>
          <w:lang w:val="en-US"/>
        </w:rPr>
        <w:t>un</w:t>
      </w:r>
      <w:r w:rsidR="008F604A">
        <w:rPr>
          <w:szCs w:val="28"/>
          <w:lang w:val="en-US"/>
        </w:rPr>
        <w:t>confined</w:t>
      </w:r>
      <w:r w:rsidR="008F604A" w:rsidRPr="00817D1A">
        <w:rPr>
          <w:szCs w:val="28"/>
          <w:lang w:val="en-US"/>
        </w:rPr>
        <w:t xml:space="preserve"> com</w:t>
      </w:r>
      <w:r w:rsidR="008F604A">
        <w:rPr>
          <w:szCs w:val="28"/>
          <w:lang w:val="en-US"/>
        </w:rPr>
        <w:t>pressive strength</w:t>
      </w:r>
      <w:r w:rsidR="008F604A" w:rsidRPr="00EE30D8">
        <w:rPr>
          <w:szCs w:val="28"/>
          <w:lang w:val="en-US"/>
        </w:rPr>
        <w:t xml:space="preserve"> </w:t>
      </w:r>
      <w:r w:rsidRPr="00EE30D8">
        <w:rPr>
          <w:szCs w:val="28"/>
          <w:lang w:val="en-US"/>
        </w:rPr>
        <w:t>was defined as the maximum axial compressive strength at fracture or the corresponding strength at 15% deformation if the maximum axial compression was not reached, whichever came first.</w:t>
      </w:r>
      <w:r w:rsidRPr="00EE30D8">
        <w:rPr>
          <w:lang w:val="en-US"/>
        </w:rPr>
        <w:t xml:space="preserve"> </w:t>
      </w:r>
      <w:r w:rsidRPr="00EE30D8">
        <w:rPr>
          <w:szCs w:val="28"/>
          <w:lang w:val="en-US"/>
        </w:rPr>
        <w:t xml:space="preserve">The study showed that the soil strength properties decrease with each freeze-thaw cycle, and after 31 cycles, the </w:t>
      </w:r>
      <w:r w:rsidR="008F604A" w:rsidRPr="00817D1A">
        <w:rPr>
          <w:szCs w:val="28"/>
          <w:lang w:val="en-US"/>
        </w:rPr>
        <w:t>un</w:t>
      </w:r>
      <w:r w:rsidR="008F604A">
        <w:rPr>
          <w:szCs w:val="28"/>
          <w:lang w:val="en-US"/>
        </w:rPr>
        <w:t>confined</w:t>
      </w:r>
      <w:r w:rsidR="008F604A" w:rsidRPr="00817D1A">
        <w:rPr>
          <w:szCs w:val="28"/>
          <w:lang w:val="en-US"/>
        </w:rPr>
        <w:t xml:space="preserve"> com</w:t>
      </w:r>
      <w:r w:rsidR="008F604A">
        <w:rPr>
          <w:szCs w:val="28"/>
          <w:lang w:val="en-US"/>
        </w:rPr>
        <w:t>pressive strength</w:t>
      </w:r>
      <w:r w:rsidRPr="00EE30D8">
        <w:rPr>
          <w:szCs w:val="28"/>
          <w:lang w:val="en-US"/>
        </w:rPr>
        <w:t xml:space="preserve"> decreased by an average of 11%.</w:t>
      </w:r>
      <w:r w:rsidRPr="00EE30D8">
        <w:rPr>
          <w:lang w:val="en-US"/>
        </w:rPr>
        <w:t xml:space="preserve"> </w:t>
      </w:r>
      <w:r w:rsidRPr="00EE30D8">
        <w:rPr>
          <w:szCs w:val="28"/>
          <w:lang w:val="en-US"/>
        </w:rPr>
        <w:t>The authors of [</w:t>
      </w:r>
      <w:r w:rsidR="00884F7A">
        <w:rPr>
          <w:szCs w:val="28"/>
          <w:lang w:val="en-US"/>
        </w:rPr>
        <w:t>10</w:t>
      </w:r>
      <w:r w:rsidRPr="00EE30D8">
        <w:rPr>
          <w:szCs w:val="28"/>
          <w:lang w:val="en-US"/>
        </w:rPr>
        <w:t>6</w:t>
      </w:r>
      <w:r w:rsidR="00A32C15">
        <w:rPr>
          <w:szCs w:val="28"/>
          <w:lang w:val="en-US"/>
        </w:rPr>
        <w:t>, p. 72-80</w:t>
      </w:r>
      <w:r w:rsidRPr="00EE30D8">
        <w:rPr>
          <w:szCs w:val="28"/>
          <w:lang w:val="en-US"/>
        </w:rPr>
        <w:t xml:space="preserve">] describe the dependence of </w:t>
      </w:r>
      <w:r w:rsidR="008F604A" w:rsidRPr="00817D1A">
        <w:rPr>
          <w:szCs w:val="28"/>
          <w:lang w:val="en-US"/>
        </w:rPr>
        <w:t>un</w:t>
      </w:r>
      <w:r w:rsidR="008F604A">
        <w:rPr>
          <w:szCs w:val="28"/>
          <w:lang w:val="en-US"/>
        </w:rPr>
        <w:t>confined</w:t>
      </w:r>
      <w:r w:rsidR="008F604A" w:rsidRPr="00817D1A">
        <w:rPr>
          <w:szCs w:val="28"/>
          <w:lang w:val="en-US"/>
        </w:rPr>
        <w:t xml:space="preserve"> com</w:t>
      </w:r>
      <w:r w:rsidR="008F604A">
        <w:rPr>
          <w:szCs w:val="28"/>
          <w:lang w:val="en-US"/>
        </w:rPr>
        <w:t>pressive strength</w:t>
      </w:r>
      <w:r w:rsidR="008F604A" w:rsidRPr="00EE30D8">
        <w:rPr>
          <w:szCs w:val="28"/>
          <w:lang w:val="en-US"/>
        </w:rPr>
        <w:t xml:space="preserve"> </w:t>
      </w:r>
      <w:r w:rsidRPr="00EE30D8">
        <w:rPr>
          <w:szCs w:val="28"/>
          <w:lang w:val="en-US"/>
        </w:rPr>
        <w:t>on the number of freezing-thawing cycles by the following equation:</w:t>
      </w:r>
    </w:p>
    <w:p w:rsidR="003178E9" w:rsidRPr="00C5278D" w:rsidRDefault="003178E9" w:rsidP="003178E9">
      <w:pPr>
        <w:tabs>
          <w:tab w:val="left" w:pos="993"/>
        </w:tabs>
        <w:rPr>
          <w:szCs w:val="28"/>
          <w:lang w:val="en-US"/>
        </w:rPr>
      </w:pPr>
    </w:p>
    <w:p w:rsidR="005D5AFE" w:rsidRDefault="00023575" w:rsidP="003178E9">
      <w:pPr>
        <w:tabs>
          <w:tab w:val="left" w:pos="993"/>
        </w:tabs>
        <w:ind w:firstLine="0"/>
        <w:jc w:val="center"/>
        <w:rPr>
          <w:szCs w:val="28"/>
          <w:lang w:val="en-US"/>
        </w:rPr>
      </w:pPr>
      <m:oMathPara>
        <m:oMath>
          <m:sSub>
            <m:sSubPr>
              <m:ctrlPr>
                <w:rPr>
                  <w:rFonts w:ascii="Cambria Math" w:hAnsi="Cambria Math"/>
                  <w:i/>
                  <w:szCs w:val="28"/>
                  <w:lang w:val="en-US"/>
                </w:rPr>
              </m:ctrlPr>
            </m:sSubPr>
            <m:e>
              <m:r>
                <w:rPr>
                  <w:rFonts w:ascii="Cambria Math" w:hAnsi="Cambria Math"/>
                  <w:szCs w:val="28"/>
                  <w:lang w:val="en-US"/>
                </w:rPr>
                <m:t>σ</m:t>
              </m:r>
            </m:e>
            <m:sub>
              <m:r>
                <w:rPr>
                  <w:rFonts w:ascii="Cambria Math" w:hAnsi="Cambria Math"/>
                  <w:szCs w:val="28"/>
                  <w:vertAlign w:val="subscript"/>
                  <w:lang w:val="en-US"/>
                </w:rPr>
                <m:t>f</m:t>
              </m:r>
            </m:sub>
          </m:sSub>
          <m:r>
            <w:rPr>
              <w:rFonts w:ascii="Cambria Math" w:hAnsi="Cambria Math"/>
              <w:szCs w:val="28"/>
              <w:lang w:val="en-US"/>
            </w:rPr>
            <m:t>=-0.589 n+176.4 (</m:t>
          </m:r>
          <m:sSup>
            <m:sSupPr>
              <m:ctrlPr>
                <w:rPr>
                  <w:rFonts w:ascii="Cambria Math" w:hAnsi="Cambria Math"/>
                  <w:i/>
                  <w:szCs w:val="28"/>
                  <w:lang w:val="en-US"/>
                </w:rPr>
              </m:ctrlPr>
            </m:sSupPr>
            <m:e>
              <m:r>
                <w:rPr>
                  <w:rFonts w:ascii="Cambria Math" w:hAnsi="Cambria Math"/>
                  <w:szCs w:val="28"/>
                  <w:lang w:val="en-US"/>
                </w:rPr>
                <m:t>r</m:t>
              </m:r>
            </m:e>
            <m:sup>
              <m:r>
                <w:rPr>
                  <w:rFonts w:ascii="Cambria Math" w:hAnsi="Cambria Math"/>
                  <w:szCs w:val="28"/>
                  <w:vertAlign w:val="superscript"/>
                  <w:lang w:val="en-US"/>
                </w:rPr>
                <m:t>2</m:t>
              </m:r>
            </m:sup>
          </m:sSup>
          <m:r>
            <w:rPr>
              <w:rFonts w:ascii="Cambria Math" w:hAnsi="Cambria Math"/>
              <w:szCs w:val="28"/>
              <w:lang w:val="en-US"/>
            </w:rPr>
            <m:t>=0.33)</m:t>
          </m:r>
        </m:oMath>
      </m:oMathPara>
    </w:p>
    <w:p w:rsidR="003178E9" w:rsidRDefault="003178E9" w:rsidP="003178E9">
      <w:pPr>
        <w:tabs>
          <w:tab w:val="left" w:pos="993"/>
        </w:tabs>
        <w:rPr>
          <w:szCs w:val="28"/>
        </w:rPr>
      </w:pPr>
    </w:p>
    <w:p w:rsidR="009F1894" w:rsidRDefault="005D5AFE" w:rsidP="009F1894">
      <w:pPr>
        <w:tabs>
          <w:tab w:val="left" w:pos="993"/>
        </w:tabs>
        <w:ind w:firstLine="0"/>
        <w:rPr>
          <w:szCs w:val="28"/>
          <w:lang w:val="en-US"/>
        </w:rPr>
      </w:pPr>
      <w:r>
        <w:rPr>
          <w:szCs w:val="28"/>
          <w:lang w:val="en-US"/>
        </w:rPr>
        <w:t xml:space="preserve">where </w:t>
      </w:r>
      <m:oMath>
        <m:sSub>
          <m:sSubPr>
            <m:ctrlPr>
              <w:rPr>
                <w:rFonts w:ascii="Cambria Math" w:hAnsi="Cambria Math"/>
                <w:i/>
                <w:szCs w:val="28"/>
                <w:lang w:val="en-US"/>
              </w:rPr>
            </m:ctrlPr>
          </m:sSubPr>
          <m:e>
            <m:r>
              <w:rPr>
                <w:rFonts w:ascii="Cambria Math" w:hAnsi="Cambria Math"/>
                <w:szCs w:val="28"/>
                <w:lang w:val="en-US"/>
              </w:rPr>
              <m:t>σ</m:t>
            </m:r>
          </m:e>
          <m:sub>
            <m:r>
              <w:rPr>
                <w:rFonts w:ascii="Cambria Math" w:hAnsi="Cambria Math"/>
                <w:szCs w:val="28"/>
                <w:vertAlign w:val="subscript"/>
                <w:lang w:val="en-US"/>
              </w:rPr>
              <m:t>f</m:t>
            </m:r>
          </m:sub>
        </m:sSub>
      </m:oMath>
      <w:r w:rsidRPr="00EE30D8">
        <w:rPr>
          <w:szCs w:val="28"/>
          <w:lang w:val="en-US"/>
        </w:rPr>
        <w:t xml:space="preserve"> (in kPa) is </w:t>
      </w:r>
      <w:r w:rsidR="008F604A">
        <w:rPr>
          <w:szCs w:val="28"/>
          <w:lang w:val="en-US"/>
        </w:rPr>
        <w:t>UC strength</w:t>
      </w:r>
      <w:r w:rsidR="009F1894">
        <w:rPr>
          <w:szCs w:val="28"/>
          <w:lang w:val="en-US"/>
        </w:rPr>
        <w:t>;</w:t>
      </w:r>
    </w:p>
    <w:p w:rsidR="009F1894" w:rsidRDefault="005D5AFE" w:rsidP="009F1894">
      <w:pPr>
        <w:tabs>
          <w:tab w:val="left" w:pos="993"/>
        </w:tabs>
        <w:ind w:firstLine="742"/>
        <w:rPr>
          <w:szCs w:val="28"/>
          <w:lang w:val="en-US"/>
        </w:rPr>
      </w:pPr>
      <m:oMath>
        <m:r>
          <w:rPr>
            <w:rFonts w:ascii="Cambria Math" w:hAnsi="Cambria Math"/>
            <w:szCs w:val="28"/>
            <w:lang w:val="en-US"/>
          </w:rPr>
          <m:t>n</m:t>
        </m:r>
      </m:oMath>
      <w:r w:rsidRPr="00EE30D8">
        <w:rPr>
          <w:szCs w:val="28"/>
          <w:lang w:val="en-US"/>
        </w:rPr>
        <w:t xml:space="preserve"> is the number of freezing-thawing cycles</w:t>
      </w:r>
      <w:r w:rsidR="009F1894">
        <w:rPr>
          <w:szCs w:val="28"/>
          <w:lang w:val="en-US"/>
        </w:rPr>
        <w:t>;</w:t>
      </w:r>
    </w:p>
    <w:p w:rsidR="005D5AFE" w:rsidRDefault="00023575" w:rsidP="009F1894">
      <w:pPr>
        <w:tabs>
          <w:tab w:val="left" w:pos="993"/>
        </w:tabs>
        <w:ind w:firstLine="742"/>
        <w:rPr>
          <w:lang w:val="en-US"/>
        </w:rPr>
      </w:pPr>
      <m:oMath>
        <m:sSup>
          <m:sSupPr>
            <m:ctrlPr>
              <w:rPr>
                <w:rFonts w:ascii="Cambria Math" w:hAnsi="Cambria Math"/>
                <w:i/>
                <w:szCs w:val="28"/>
                <w:lang w:val="en-US"/>
              </w:rPr>
            </m:ctrlPr>
          </m:sSupPr>
          <m:e>
            <m:r>
              <w:rPr>
                <w:rFonts w:ascii="Cambria Math" w:hAnsi="Cambria Math"/>
                <w:szCs w:val="28"/>
                <w:lang w:val="en-US"/>
              </w:rPr>
              <m:t>r</m:t>
            </m:r>
          </m:e>
          <m:sup>
            <m:r>
              <w:rPr>
                <w:rFonts w:ascii="Cambria Math" w:hAnsi="Cambria Math"/>
                <w:szCs w:val="28"/>
                <w:vertAlign w:val="superscript"/>
                <w:lang w:val="en-US"/>
              </w:rPr>
              <m:t>2</m:t>
            </m:r>
          </m:sup>
        </m:sSup>
      </m:oMath>
      <w:r w:rsidR="005D5AFE" w:rsidRPr="00EE30D8">
        <w:rPr>
          <w:szCs w:val="28"/>
          <w:lang w:val="en-US"/>
        </w:rPr>
        <w:t xml:space="preserve"> is the determination factor.</w:t>
      </w:r>
      <w:r w:rsidR="005D5AFE" w:rsidRPr="00575CE6">
        <w:rPr>
          <w:lang w:val="en-US"/>
        </w:rPr>
        <w:t xml:space="preserve"> </w:t>
      </w:r>
    </w:p>
    <w:p w:rsidR="009F1894" w:rsidRDefault="009F1894" w:rsidP="009F1894">
      <w:pPr>
        <w:tabs>
          <w:tab w:val="left" w:pos="993"/>
        </w:tabs>
        <w:ind w:firstLine="0"/>
        <w:rPr>
          <w:lang w:val="en-US"/>
        </w:rPr>
      </w:pPr>
    </w:p>
    <w:p w:rsidR="008F604A" w:rsidRDefault="008F604A" w:rsidP="003178E9">
      <w:pPr>
        <w:tabs>
          <w:tab w:val="left" w:pos="993"/>
        </w:tabs>
        <w:ind w:firstLine="0"/>
        <w:jc w:val="center"/>
        <w:rPr>
          <w:szCs w:val="28"/>
          <w:lang w:val="en-US"/>
        </w:rPr>
      </w:pPr>
      <w:r w:rsidRPr="00F52B6E">
        <w:rPr>
          <w:noProof/>
          <w:szCs w:val="24"/>
          <w:lang w:eastAsia="ru-RU"/>
        </w:rPr>
        <w:drawing>
          <wp:inline distT="0" distB="0" distL="0" distR="0" wp14:anchorId="6242A597" wp14:editId="31D773B7">
            <wp:extent cx="4305300" cy="19716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05300" cy="1971675"/>
                    </a:xfrm>
                    <a:prstGeom prst="rect">
                      <a:avLst/>
                    </a:prstGeom>
                    <a:noFill/>
                    <a:ln>
                      <a:noFill/>
                    </a:ln>
                  </pic:spPr>
                </pic:pic>
              </a:graphicData>
            </a:graphic>
          </wp:inline>
        </w:drawing>
      </w:r>
    </w:p>
    <w:p w:rsidR="003178E9" w:rsidRPr="009F1894" w:rsidRDefault="003178E9" w:rsidP="003178E9">
      <w:pPr>
        <w:tabs>
          <w:tab w:val="left" w:pos="993"/>
        </w:tabs>
        <w:ind w:firstLine="0"/>
        <w:jc w:val="center"/>
        <w:rPr>
          <w:sz w:val="16"/>
          <w:szCs w:val="16"/>
        </w:rPr>
      </w:pPr>
    </w:p>
    <w:p w:rsidR="003178E9" w:rsidRPr="003178E9" w:rsidRDefault="00AC4CFD" w:rsidP="003178E9">
      <w:pPr>
        <w:tabs>
          <w:tab w:val="left" w:pos="993"/>
        </w:tabs>
        <w:ind w:firstLine="0"/>
        <w:jc w:val="center"/>
        <w:rPr>
          <w:szCs w:val="28"/>
          <w:lang w:val="en-US"/>
        </w:rPr>
      </w:pPr>
      <w:r>
        <w:rPr>
          <w:szCs w:val="28"/>
          <w:lang w:val="en-US"/>
        </w:rPr>
        <w:t>Figure</w:t>
      </w:r>
      <w:r w:rsidR="009F1894">
        <w:rPr>
          <w:szCs w:val="28"/>
          <w:lang w:val="en-US"/>
        </w:rPr>
        <w:t xml:space="preserve"> 1.</w:t>
      </w:r>
      <w:r w:rsidR="008F604A" w:rsidRPr="00575CE6">
        <w:rPr>
          <w:szCs w:val="28"/>
          <w:lang w:val="en-US"/>
        </w:rPr>
        <w:t xml:space="preserve">26 </w:t>
      </w:r>
      <w:r w:rsidR="009F1894">
        <w:rPr>
          <w:rFonts w:cs="Times New Roman"/>
          <w:szCs w:val="28"/>
          <w:lang w:val="en-US"/>
        </w:rPr>
        <w:t>‒</w:t>
      </w:r>
      <w:r w:rsidR="009F1894">
        <w:rPr>
          <w:szCs w:val="28"/>
          <w:lang w:val="en-US"/>
        </w:rPr>
        <w:t xml:space="preserve"> </w:t>
      </w:r>
      <w:r w:rsidR="008F604A" w:rsidRPr="00575CE6">
        <w:rPr>
          <w:szCs w:val="28"/>
          <w:lang w:val="en-US"/>
        </w:rPr>
        <w:t xml:space="preserve">Change in tensile strength in uniaxial compression with an increase in the number of freeze-thaw cycles </w:t>
      </w:r>
    </w:p>
    <w:p w:rsidR="003178E9" w:rsidRPr="009F1894" w:rsidRDefault="003178E9" w:rsidP="003178E9">
      <w:pPr>
        <w:tabs>
          <w:tab w:val="left" w:pos="993"/>
        </w:tabs>
        <w:ind w:firstLine="0"/>
        <w:jc w:val="center"/>
        <w:rPr>
          <w:sz w:val="16"/>
          <w:szCs w:val="16"/>
          <w:lang w:val="en-US"/>
        </w:rPr>
      </w:pPr>
    </w:p>
    <w:p w:rsidR="008F604A" w:rsidRPr="009F1894" w:rsidRDefault="009F1894" w:rsidP="009F1894">
      <w:pPr>
        <w:tabs>
          <w:tab w:val="left" w:pos="993"/>
        </w:tabs>
        <w:rPr>
          <w:sz w:val="24"/>
          <w:szCs w:val="24"/>
          <w:lang w:val="en-US"/>
        </w:rPr>
      </w:pPr>
      <w:r w:rsidRPr="009F1894">
        <w:rPr>
          <w:rStyle w:val="rynqvb"/>
          <w:sz w:val="24"/>
          <w:szCs w:val="24"/>
          <w:lang w:val="en"/>
        </w:rPr>
        <w:t>Note - Compiled from the source</w:t>
      </w:r>
      <w:r w:rsidRPr="009F1894">
        <w:rPr>
          <w:sz w:val="24"/>
          <w:szCs w:val="24"/>
          <w:lang w:val="en-US"/>
        </w:rPr>
        <w:t xml:space="preserve"> </w:t>
      </w:r>
      <w:r w:rsidR="008F604A" w:rsidRPr="009F1894">
        <w:rPr>
          <w:sz w:val="24"/>
          <w:szCs w:val="24"/>
          <w:lang w:val="en-US"/>
        </w:rPr>
        <w:t>[</w:t>
      </w:r>
      <w:r w:rsidR="00884F7A">
        <w:rPr>
          <w:sz w:val="24"/>
          <w:szCs w:val="24"/>
          <w:lang w:val="en-US"/>
        </w:rPr>
        <w:t>10</w:t>
      </w:r>
      <w:r w:rsidR="008F604A" w:rsidRPr="009F1894">
        <w:rPr>
          <w:sz w:val="24"/>
          <w:szCs w:val="24"/>
          <w:lang w:val="en-US"/>
        </w:rPr>
        <w:t>6</w:t>
      </w:r>
      <w:r w:rsidR="00A32C15">
        <w:rPr>
          <w:sz w:val="24"/>
          <w:szCs w:val="24"/>
          <w:lang w:val="en-US"/>
        </w:rPr>
        <w:t>, p. 75</w:t>
      </w:r>
      <w:r w:rsidR="008F604A" w:rsidRPr="009F1894">
        <w:rPr>
          <w:sz w:val="24"/>
          <w:szCs w:val="24"/>
          <w:lang w:val="en-US"/>
        </w:rPr>
        <w:t>]</w:t>
      </w:r>
    </w:p>
    <w:p w:rsidR="008F604A" w:rsidRDefault="008F604A" w:rsidP="003178E9">
      <w:pPr>
        <w:tabs>
          <w:tab w:val="left" w:pos="993"/>
        </w:tabs>
        <w:rPr>
          <w:lang w:val="en-US"/>
        </w:rPr>
      </w:pPr>
    </w:p>
    <w:p w:rsidR="005D5AFE" w:rsidRDefault="005D5AFE" w:rsidP="003178E9">
      <w:pPr>
        <w:tabs>
          <w:tab w:val="left" w:pos="993"/>
        </w:tabs>
        <w:jc w:val="center"/>
        <w:rPr>
          <w:szCs w:val="28"/>
          <w:lang w:val="en-US"/>
        </w:rPr>
      </w:pPr>
    </w:p>
    <w:p w:rsidR="005D5AFE" w:rsidRDefault="005D5AFE" w:rsidP="003178E9">
      <w:pPr>
        <w:tabs>
          <w:tab w:val="left" w:pos="993"/>
        </w:tabs>
        <w:ind w:firstLine="0"/>
        <w:jc w:val="center"/>
        <w:rPr>
          <w:szCs w:val="28"/>
          <w:lang w:val="en-US"/>
        </w:rPr>
      </w:pPr>
      <w:r w:rsidRPr="00F52B6E">
        <w:rPr>
          <w:noProof/>
          <w:szCs w:val="24"/>
          <w:lang w:eastAsia="ru-RU"/>
        </w:rPr>
        <w:drawing>
          <wp:inline distT="0" distB="0" distL="0" distR="0" wp14:anchorId="317EEF80" wp14:editId="6DB6C7EE">
            <wp:extent cx="4105275" cy="21812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05275" cy="2181225"/>
                    </a:xfrm>
                    <a:prstGeom prst="rect">
                      <a:avLst/>
                    </a:prstGeom>
                    <a:noFill/>
                    <a:ln>
                      <a:noFill/>
                    </a:ln>
                  </pic:spPr>
                </pic:pic>
              </a:graphicData>
            </a:graphic>
          </wp:inline>
        </w:drawing>
      </w:r>
    </w:p>
    <w:p w:rsidR="009F1894" w:rsidRPr="009F1894" w:rsidRDefault="009F1894" w:rsidP="003178E9">
      <w:pPr>
        <w:tabs>
          <w:tab w:val="left" w:pos="993"/>
        </w:tabs>
        <w:ind w:firstLine="0"/>
        <w:jc w:val="center"/>
        <w:rPr>
          <w:sz w:val="16"/>
          <w:szCs w:val="16"/>
          <w:lang w:val="en-US"/>
        </w:rPr>
      </w:pPr>
    </w:p>
    <w:p w:rsidR="003178E9" w:rsidRPr="00C5278D" w:rsidRDefault="00AC4CFD" w:rsidP="003178E9">
      <w:pPr>
        <w:tabs>
          <w:tab w:val="left" w:pos="993"/>
        </w:tabs>
        <w:ind w:firstLine="0"/>
        <w:jc w:val="center"/>
        <w:rPr>
          <w:szCs w:val="28"/>
          <w:lang w:val="en-US"/>
        </w:rPr>
      </w:pPr>
      <w:r>
        <w:rPr>
          <w:szCs w:val="28"/>
          <w:lang w:val="en-US"/>
        </w:rPr>
        <w:t>Figure</w:t>
      </w:r>
      <w:r w:rsidR="005D5AFE" w:rsidRPr="00575CE6">
        <w:rPr>
          <w:szCs w:val="28"/>
          <w:lang w:val="en-US"/>
        </w:rPr>
        <w:t xml:space="preserve"> 1.27 </w:t>
      </w:r>
      <w:r w:rsidR="009F1894">
        <w:rPr>
          <w:rFonts w:cs="Times New Roman"/>
          <w:szCs w:val="28"/>
          <w:lang w:val="en-US"/>
        </w:rPr>
        <w:t>‒</w:t>
      </w:r>
      <w:r w:rsidR="009F1894">
        <w:rPr>
          <w:szCs w:val="28"/>
          <w:lang w:val="en-US"/>
        </w:rPr>
        <w:t xml:space="preserve"> </w:t>
      </w:r>
      <w:r w:rsidR="005D5AFE" w:rsidRPr="00575CE6">
        <w:rPr>
          <w:szCs w:val="28"/>
          <w:lang w:val="en-US"/>
        </w:rPr>
        <w:t>Change in the elastic soil modulus with an increase in the number of freezing-thawing cycles</w:t>
      </w:r>
    </w:p>
    <w:p w:rsidR="003178E9" w:rsidRPr="009F1894" w:rsidRDefault="003178E9" w:rsidP="003178E9">
      <w:pPr>
        <w:tabs>
          <w:tab w:val="left" w:pos="993"/>
        </w:tabs>
        <w:ind w:firstLine="0"/>
        <w:jc w:val="center"/>
        <w:rPr>
          <w:sz w:val="16"/>
          <w:szCs w:val="16"/>
          <w:lang w:val="en-US"/>
        </w:rPr>
      </w:pPr>
    </w:p>
    <w:p w:rsidR="005D5AFE" w:rsidRPr="009F1894" w:rsidRDefault="009F1894" w:rsidP="009F1894">
      <w:pPr>
        <w:tabs>
          <w:tab w:val="left" w:pos="993"/>
        </w:tabs>
        <w:rPr>
          <w:sz w:val="24"/>
          <w:szCs w:val="24"/>
          <w:lang w:val="en-US"/>
        </w:rPr>
      </w:pPr>
      <w:r w:rsidRPr="009F1894">
        <w:rPr>
          <w:rStyle w:val="rynqvb"/>
          <w:sz w:val="24"/>
          <w:szCs w:val="24"/>
          <w:lang w:val="en"/>
        </w:rPr>
        <w:t xml:space="preserve">Note </w:t>
      </w:r>
      <w:r w:rsidRPr="009F1894">
        <w:rPr>
          <w:rStyle w:val="rynqvb"/>
          <w:rFonts w:cs="Times New Roman"/>
          <w:sz w:val="24"/>
          <w:szCs w:val="24"/>
          <w:lang w:val="en"/>
        </w:rPr>
        <w:t>‒</w:t>
      </w:r>
      <w:r w:rsidRPr="009F1894">
        <w:rPr>
          <w:rStyle w:val="rynqvb"/>
          <w:sz w:val="24"/>
          <w:szCs w:val="24"/>
          <w:lang w:val="en"/>
        </w:rPr>
        <w:t xml:space="preserve"> Compiled from the source</w:t>
      </w:r>
      <w:r w:rsidRPr="009F1894">
        <w:rPr>
          <w:sz w:val="24"/>
          <w:szCs w:val="24"/>
          <w:lang w:val="en-US"/>
        </w:rPr>
        <w:t xml:space="preserve"> </w:t>
      </w:r>
      <w:r w:rsidR="005D5AFE" w:rsidRPr="009F1894">
        <w:rPr>
          <w:sz w:val="24"/>
          <w:szCs w:val="24"/>
          <w:lang w:val="en-US"/>
        </w:rPr>
        <w:t>[</w:t>
      </w:r>
      <w:r w:rsidR="00884F7A">
        <w:rPr>
          <w:sz w:val="24"/>
          <w:szCs w:val="24"/>
          <w:lang w:val="en-US"/>
        </w:rPr>
        <w:t>10</w:t>
      </w:r>
      <w:r w:rsidR="005D5AFE" w:rsidRPr="009F1894">
        <w:rPr>
          <w:sz w:val="24"/>
          <w:szCs w:val="24"/>
          <w:lang w:val="en-US"/>
        </w:rPr>
        <w:t>6</w:t>
      </w:r>
      <w:r w:rsidR="00A32C15">
        <w:rPr>
          <w:sz w:val="24"/>
          <w:szCs w:val="24"/>
          <w:lang w:val="en-US"/>
        </w:rPr>
        <w:t>, p. 76</w:t>
      </w:r>
      <w:r w:rsidR="005D5AFE" w:rsidRPr="009F1894">
        <w:rPr>
          <w:sz w:val="24"/>
          <w:szCs w:val="24"/>
          <w:lang w:val="en-US"/>
        </w:rPr>
        <w:t>]</w:t>
      </w:r>
    </w:p>
    <w:p w:rsidR="005D5AFE" w:rsidRDefault="005D5AFE" w:rsidP="003178E9">
      <w:pPr>
        <w:tabs>
          <w:tab w:val="left" w:pos="993"/>
        </w:tabs>
        <w:rPr>
          <w:szCs w:val="28"/>
          <w:lang w:val="en-US"/>
        </w:rPr>
      </w:pPr>
    </w:p>
    <w:p w:rsidR="009F1894" w:rsidRPr="00C5278D" w:rsidRDefault="009F1894" w:rsidP="009F1894">
      <w:pPr>
        <w:tabs>
          <w:tab w:val="left" w:pos="993"/>
        </w:tabs>
        <w:rPr>
          <w:szCs w:val="28"/>
          <w:lang w:val="en-US"/>
        </w:rPr>
      </w:pPr>
      <w:r w:rsidRPr="00575CE6">
        <w:rPr>
          <w:szCs w:val="28"/>
          <w:lang w:val="en-US"/>
        </w:rPr>
        <w:t>The elastic modulus gradually decreases while the number of freezing-t</w:t>
      </w:r>
      <w:r>
        <w:rPr>
          <w:szCs w:val="28"/>
          <w:lang w:val="en-US"/>
        </w:rPr>
        <w:t>hawing cycles increase (figure 1.</w:t>
      </w:r>
      <w:r w:rsidRPr="00575CE6">
        <w:rPr>
          <w:szCs w:val="28"/>
          <w:lang w:val="en-US"/>
        </w:rPr>
        <w:t>27).</w:t>
      </w:r>
      <w:r w:rsidRPr="00575CE6">
        <w:rPr>
          <w:lang w:val="en-US"/>
        </w:rPr>
        <w:t xml:space="preserve"> </w:t>
      </w:r>
      <w:r w:rsidRPr="00575CE6">
        <w:rPr>
          <w:szCs w:val="28"/>
          <w:lang w:val="en-US"/>
        </w:rPr>
        <w:t>It decreases by an average of 32% after 31 freezing-thawing cycles.</w:t>
      </w:r>
      <w:r w:rsidRPr="00575CE6">
        <w:rPr>
          <w:lang w:val="en-US"/>
        </w:rPr>
        <w:t xml:space="preserve"> </w:t>
      </w:r>
      <w:r w:rsidRPr="00575CE6">
        <w:rPr>
          <w:szCs w:val="28"/>
          <w:lang w:val="en-US"/>
        </w:rPr>
        <w:t>To predict the values of the soil elasticity modulus as a result of the effects of freezing-thawing cycles, the authors [</w:t>
      </w:r>
      <w:r w:rsidR="00884F7A">
        <w:rPr>
          <w:szCs w:val="28"/>
          <w:lang w:val="en-US"/>
        </w:rPr>
        <w:t>10</w:t>
      </w:r>
      <w:r w:rsidRPr="00575CE6">
        <w:rPr>
          <w:szCs w:val="28"/>
          <w:lang w:val="en-US"/>
        </w:rPr>
        <w:t>6</w:t>
      </w:r>
      <w:r w:rsidR="00A32C15">
        <w:rPr>
          <w:szCs w:val="28"/>
          <w:lang w:val="en-US"/>
        </w:rPr>
        <w:t>, p. 72-80</w:t>
      </w:r>
      <w:r w:rsidRPr="00575CE6">
        <w:rPr>
          <w:szCs w:val="28"/>
          <w:lang w:val="en-US"/>
        </w:rPr>
        <w:t>] propose using the following linear regression equation:</w:t>
      </w:r>
    </w:p>
    <w:p w:rsidR="009F1894" w:rsidRPr="00C5278D" w:rsidRDefault="009F1894" w:rsidP="009F1894">
      <w:pPr>
        <w:tabs>
          <w:tab w:val="left" w:pos="993"/>
        </w:tabs>
        <w:rPr>
          <w:szCs w:val="28"/>
          <w:lang w:val="en-US"/>
        </w:rPr>
      </w:pPr>
    </w:p>
    <w:p w:rsidR="009F1894" w:rsidRPr="008F604A" w:rsidRDefault="009F1894" w:rsidP="009F1894">
      <w:pPr>
        <w:tabs>
          <w:tab w:val="left" w:pos="993"/>
        </w:tabs>
        <w:ind w:firstLine="0"/>
        <w:jc w:val="center"/>
        <w:rPr>
          <w:rFonts w:eastAsia="Times New Roman"/>
          <w:szCs w:val="24"/>
          <w:lang w:val="en-US"/>
        </w:rPr>
      </w:pPr>
      <m:oMathPara>
        <m:oMath>
          <m:r>
            <w:rPr>
              <w:rFonts w:ascii="Cambria Math" w:hAnsi="Cambria Math"/>
              <w:szCs w:val="24"/>
            </w:rPr>
            <m:t>E = -0,046 n+6,07 (</m:t>
          </m:r>
          <m:sSup>
            <m:sSupPr>
              <m:ctrlPr>
                <w:rPr>
                  <w:rFonts w:ascii="Cambria Math" w:hAnsi="Cambria Math"/>
                  <w:i/>
                  <w:szCs w:val="24"/>
                  <w:lang w:val="en-US"/>
                </w:rPr>
              </m:ctrlPr>
            </m:sSupPr>
            <m:e>
              <m:r>
                <w:rPr>
                  <w:rFonts w:ascii="Cambria Math" w:hAnsi="Cambria Math"/>
                  <w:szCs w:val="24"/>
                </w:rPr>
                <m:t>r</m:t>
              </m:r>
              <m:ctrlPr>
                <w:rPr>
                  <w:rFonts w:ascii="Cambria Math" w:hAnsi="Cambria Math"/>
                  <w:i/>
                  <w:szCs w:val="24"/>
                </w:rPr>
              </m:ctrlPr>
            </m:e>
            <m:sup>
              <m:r>
                <w:rPr>
                  <w:rFonts w:ascii="Cambria Math" w:hAnsi="Cambria Math"/>
                  <w:szCs w:val="24"/>
                </w:rPr>
                <m:t>2</m:t>
              </m:r>
            </m:sup>
          </m:sSup>
          <m:r>
            <w:rPr>
              <w:rFonts w:ascii="Cambria Math" w:hAnsi="Cambria Math"/>
              <w:szCs w:val="24"/>
            </w:rPr>
            <m:t>=0,19)</m:t>
          </m:r>
        </m:oMath>
      </m:oMathPara>
    </w:p>
    <w:p w:rsidR="009F1894" w:rsidRDefault="009F1894" w:rsidP="009F1894">
      <w:pPr>
        <w:tabs>
          <w:tab w:val="left" w:pos="993"/>
        </w:tabs>
        <w:rPr>
          <w:szCs w:val="28"/>
        </w:rPr>
      </w:pPr>
    </w:p>
    <w:p w:rsidR="009F1894" w:rsidRDefault="009F1894" w:rsidP="009F1894">
      <w:pPr>
        <w:tabs>
          <w:tab w:val="left" w:pos="993"/>
        </w:tabs>
        <w:ind w:firstLine="0"/>
        <w:rPr>
          <w:szCs w:val="28"/>
          <w:lang w:val="en-US"/>
        </w:rPr>
      </w:pPr>
      <w:r w:rsidRPr="00575CE6">
        <w:rPr>
          <w:szCs w:val="28"/>
          <w:lang w:val="en-US"/>
        </w:rPr>
        <w:t xml:space="preserve">where </w:t>
      </w:r>
      <m:oMath>
        <m:r>
          <w:rPr>
            <w:rFonts w:ascii="Cambria Math" w:hAnsi="Cambria Math"/>
            <w:szCs w:val="28"/>
            <w:lang w:val="en-US"/>
          </w:rPr>
          <m:t>E</m:t>
        </m:r>
      </m:oMath>
      <w:r w:rsidRPr="00575CE6">
        <w:rPr>
          <w:szCs w:val="28"/>
          <w:lang w:val="en-US"/>
        </w:rPr>
        <w:t xml:space="preserve"> (in MPa) is the elastic modulus.</w:t>
      </w:r>
    </w:p>
    <w:p w:rsidR="005D5AFE" w:rsidRDefault="005D5AFE" w:rsidP="003178E9">
      <w:pPr>
        <w:tabs>
          <w:tab w:val="left" w:pos="993"/>
        </w:tabs>
        <w:rPr>
          <w:szCs w:val="28"/>
          <w:lang w:val="en-US"/>
        </w:rPr>
      </w:pPr>
      <w:r w:rsidRPr="00575CE6">
        <w:rPr>
          <w:szCs w:val="28"/>
          <w:lang w:val="en-US"/>
        </w:rPr>
        <w:t>In their study, M. Wang et al. [</w:t>
      </w:r>
      <w:r w:rsidR="002A7F00">
        <w:rPr>
          <w:szCs w:val="28"/>
          <w:lang w:val="en-US"/>
        </w:rPr>
        <w:t>83</w:t>
      </w:r>
      <w:r w:rsidR="00A32C15">
        <w:rPr>
          <w:szCs w:val="28"/>
          <w:lang w:val="en-US"/>
        </w:rPr>
        <w:t>, p. 761-768</w:t>
      </w:r>
      <w:r w:rsidRPr="00575CE6">
        <w:rPr>
          <w:szCs w:val="28"/>
          <w:lang w:val="en-US"/>
        </w:rPr>
        <w:t xml:space="preserve">] propose the following expressions to calculate the </w:t>
      </w:r>
      <w:r w:rsidR="00C629EF">
        <w:rPr>
          <w:szCs w:val="28"/>
          <w:lang w:val="en-US"/>
        </w:rPr>
        <w:t>soil cohesion</w:t>
      </w:r>
      <w:r w:rsidRPr="00575CE6">
        <w:rPr>
          <w:szCs w:val="28"/>
          <w:lang w:val="en-US"/>
        </w:rPr>
        <w:t xml:space="preserve"> and soil </w:t>
      </w:r>
      <w:r w:rsidR="00C629EF">
        <w:rPr>
          <w:szCs w:val="28"/>
          <w:lang w:val="en-US"/>
        </w:rPr>
        <w:t>internal</w:t>
      </w:r>
      <w:r w:rsidRPr="00575CE6">
        <w:rPr>
          <w:szCs w:val="28"/>
          <w:lang w:val="en-US"/>
        </w:rPr>
        <w:t xml:space="preserve"> friction angle of clay after cyclic freezing-thawing with the use of reducing dimensionless c</w:t>
      </w:r>
      <w:r w:rsidR="00C629EF">
        <w:rPr>
          <w:szCs w:val="28"/>
          <w:lang w:val="en-US"/>
        </w:rPr>
        <w:t>orrection coefficients (</w:t>
      </w:r>
      <w:r w:rsidR="009F1894">
        <w:rPr>
          <w:szCs w:val="28"/>
          <w:lang w:val="en-US"/>
        </w:rPr>
        <w:t>f</w:t>
      </w:r>
      <w:r w:rsidR="00C629EF">
        <w:rPr>
          <w:szCs w:val="28"/>
          <w:lang w:val="en-US"/>
        </w:rPr>
        <w:t>ig</w:t>
      </w:r>
      <w:r w:rsidR="009F1894">
        <w:rPr>
          <w:szCs w:val="28"/>
          <w:lang w:val="en-US"/>
        </w:rPr>
        <w:t>ure</w:t>
      </w:r>
      <w:r w:rsidR="00C629EF">
        <w:rPr>
          <w:szCs w:val="28"/>
          <w:lang w:val="en-US"/>
        </w:rPr>
        <w:t xml:space="preserve"> 1.</w:t>
      </w:r>
      <w:r w:rsidRPr="00575CE6">
        <w:rPr>
          <w:szCs w:val="28"/>
          <w:lang w:val="en-US"/>
        </w:rPr>
        <w:t>28):</w:t>
      </w:r>
    </w:p>
    <w:p w:rsidR="009F1894" w:rsidRDefault="009F1894" w:rsidP="003178E9">
      <w:pPr>
        <w:tabs>
          <w:tab w:val="left" w:pos="993"/>
        </w:tabs>
        <w:rPr>
          <w:szCs w:val="28"/>
          <w:lang w:val="en-US"/>
        </w:rPr>
      </w:pPr>
    </w:p>
    <w:p w:rsidR="005D5AFE" w:rsidRPr="00F52B6E" w:rsidRDefault="00023575" w:rsidP="003178E9">
      <w:pPr>
        <w:jc w:val="center"/>
        <w:rPr>
          <w:rFonts w:eastAsia="Times New Roman"/>
          <w:szCs w:val="28"/>
          <w:lang w:val="en-US"/>
        </w:rPr>
      </w:pPr>
      <m:oMath>
        <m:sSup>
          <m:sSupPr>
            <m:ctrlPr>
              <w:rPr>
                <w:rFonts w:ascii="Cambria Math" w:hAnsi="Cambria Math"/>
                <w:i/>
                <w:szCs w:val="28"/>
              </w:rPr>
            </m:ctrlPr>
          </m:sSupPr>
          <m:e>
            <m:r>
              <w:rPr>
                <w:rFonts w:ascii="Cambria Math" w:hAnsi="Cambria Math"/>
                <w:szCs w:val="28"/>
              </w:rPr>
              <m:t>c</m:t>
            </m:r>
          </m:e>
          <m:sup>
            <m:r>
              <w:rPr>
                <w:rFonts w:ascii="Cambria Math" w:hAnsi="Cambria Math"/>
                <w:szCs w:val="28"/>
                <w:lang w:val="en-US"/>
              </w:rPr>
              <m:t>'</m:t>
            </m:r>
          </m:sup>
        </m:sSup>
        <m:r>
          <w:rPr>
            <w:rFonts w:ascii="Cambria Math" w:hAnsi="Cambria Math"/>
            <w:szCs w:val="28"/>
            <w:lang w:val="en-US"/>
          </w:rPr>
          <m:t>=</m:t>
        </m:r>
        <m:sSub>
          <m:sSubPr>
            <m:ctrlPr>
              <w:rPr>
                <w:rFonts w:ascii="Cambria Math" w:hAnsi="Cambria Math"/>
                <w:i/>
                <w:szCs w:val="28"/>
              </w:rPr>
            </m:ctrlPr>
          </m:sSubPr>
          <m:e>
            <m:r>
              <w:rPr>
                <w:rFonts w:ascii="Cambria Math" w:hAnsi="Cambria Math"/>
                <w:szCs w:val="28"/>
              </w:rPr>
              <m:t>α</m:t>
            </m:r>
          </m:e>
          <m:sub>
            <m:r>
              <w:rPr>
                <w:rFonts w:ascii="Cambria Math" w:hAnsi="Cambria Math"/>
                <w:szCs w:val="28"/>
              </w:rPr>
              <m:t>c</m:t>
            </m:r>
          </m:sub>
        </m:sSub>
        <m:r>
          <w:rPr>
            <w:rFonts w:ascii="Cambria Math" w:hAnsi="Cambria Math"/>
            <w:szCs w:val="28"/>
            <w:lang w:val="en-US"/>
          </w:rPr>
          <m:t>∙</m:t>
        </m:r>
        <m:r>
          <w:rPr>
            <w:rFonts w:ascii="Cambria Math" w:hAnsi="Cambria Math"/>
            <w:szCs w:val="28"/>
          </w:rPr>
          <m:t>c</m:t>
        </m:r>
      </m:oMath>
      <w:r w:rsidR="005D5AFE" w:rsidRPr="00F52B6E">
        <w:rPr>
          <w:rFonts w:eastAsia="Times New Roman"/>
          <w:szCs w:val="28"/>
          <w:lang w:val="en-US"/>
        </w:rPr>
        <w:t xml:space="preserve">; </w:t>
      </w:r>
      <m:oMath>
        <m:sSup>
          <m:sSupPr>
            <m:ctrlPr>
              <w:rPr>
                <w:rFonts w:ascii="Cambria Math" w:hAnsi="Cambria Math"/>
                <w:i/>
                <w:szCs w:val="28"/>
              </w:rPr>
            </m:ctrlPr>
          </m:sSupPr>
          <m:e>
            <m:r>
              <w:rPr>
                <w:rFonts w:ascii="Cambria Math" w:hAnsi="Cambria Math"/>
                <w:szCs w:val="28"/>
              </w:rPr>
              <m:t>φ</m:t>
            </m:r>
          </m:e>
          <m:sup>
            <m:r>
              <w:rPr>
                <w:rFonts w:ascii="Cambria Math" w:hAnsi="Cambria Math"/>
                <w:szCs w:val="28"/>
                <w:lang w:val="en-US"/>
              </w:rPr>
              <m:t>'</m:t>
            </m:r>
          </m:sup>
        </m:sSup>
        <m:r>
          <w:rPr>
            <w:rFonts w:ascii="Cambria Math" w:hAnsi="Cambria Math"/>
            <w:szCs w:val="28"/>
            <w:lang w:val="en-US"/>
          </w:rPr>
          <m:t>=</m:t>
        </m:r>
        <m:sSub>
          <m:sSubPr>
            <m:ctrlPr>
              <w:rPr>
                <w:rFonts w:ascii="Cambria Math" w:hAnsi="Cambria Math"/>
                <w:i/>
                <w:szCs w:val="28"/>
              </w:rPr>
            </m:ctrlPr>
          </m:sSubPr>
          <m:e>
            <m:r>
              <w:rPr>
                <w:rFonts w:ascii="Cambria Math" w:hAnsi="Cambria Math"/>
                <w:szCs w:val="28"/>
              </w:rPr>
              <m:t>α</m:t>
            </m:r>
          </m:e>
          <m:sub>
            <m:r>
              <w:rPr>
                <w:rFonts w:ascii="Cambria Math" w:hAnsi="Cambria Math"/>
                <w:szCs w:val="28"/>
              </w:rPr>
              <m:t>φ</m:t>
            </m:r>
          </m:sub>
        </m:sSub>
        <m:r>
          <w:rPr>
            <w:rFonts w:ascii="Cambria Math" w:hAnsi="Cambria Math"/>
            <w:szCs w:val="28"/>
            <w:lang w:val="en-US"/>
          </w:rPr>
          <m:t>∙</m:t>
        </m:r>
        <m:r>
          <w:rPr>
            <w:rFonts w:ascii="Cambria Math" w:hAnsi="Cambria Math"/>
            <w:szCs w:val="28"/>
          </w:rPr>
          <m:t>φ</m:t>
        </m:r>
      </m:oMath>
    </w:p>
    <w:p w:rsidR="003178E9" w:rsidRPr="00C5278D" w:rsidRDefault="003178E9" w:rsidP="003178E9">
      <w:pPr>
        <w:tabs>
          <w:tab w:val="left" w:pos="993"/>
        </w:tabs>
        <w:rPr>
          <w:szCs w:val="28"/>
          <w:lang w:val="en-US"/>
        </w:rPr>
      </w:pPr>
    </w:p>
    <w:p w:rsidR="009F1894" w:rsidRDefault="005D5AFE" w:rsidP="009F1894">
      <w:pPr>
        <w:tabs>
          <w:tab w:val="left" w:pos="993"/>
        </w:tabs>
        <w:ind w:firstLine="0"/>
        <w:rPr>
          <w:szCs w:val="28"/>
          <w:lang w:val="en-US"/>
        </w:rPr>
      </w:pPr>
      <w:r w:rsidRPr="002B6022">
        <w:rPr>
          <w:szCs w:val="28"/>
          <w:lang w:val="en-US"/>
        </w:rPr>
        <w:t xml:space="preserve">where </w:t>
      </w:r>
      <m:oMath>
        <m:sSup>
          <m:sSupPr>
            <m:ctrlPr>
              <w:rPr>
                <w:rFonts w:ascii="Cambria Math" w:hAnsi="Cambria Math"/>
                <w:i/>
                <w:szCs w:val="28"/>
              </w:rPr>
            </m:ctrlPr>
          </m:sSupPr>
          <m:e>
            <m:r>
              <w:rPr>
                <w:rFonts w:ascii="Cambria Math" w:hAnsi="Cambria Math"/>
                <w:szCs w:val="28"/>
              </w:rPr>
              <m:t>c</m:t>
            </m:r>
          </m:e>
          <m:sup>
            <m:r>
              <w:rPr>
                <w:rFonts w:ascii="Cambria Math" w:hAnsi="Cambria Math"/>
                <w:szCs w:val="28"/>
                <w:lang w:val="en-US"/>
              </w:rPr>
              <m:t>'</m:t>
            </m:r>
          </m:sup>
        </m:sSup>
      </m:oMath>
      <w:r w:rsidRPr="002B6022">
        <w:rPr>
          <w:szCs w:val="28"/>
          <w:lang w:val="en-US"/>
        </w:rPr>
        <w:t xml:space="preserve">and </w:t>
      </w:r>
      <m:oMath>
        <m:sSup>
          <m:sSupPr>
            <m:ctrlPr>
              <w:rPr>
                <w:rFonts w:ascii="Cambria Math" w:hAnsi="Cambria Math"/>
                <w:i/>
                <w:szCs w:val="28"/>
              </w:rPr>
            </m:ctrlPr>
          </m:sSupPr>
          <m:e>
            <m:r>
              <w:rPr>
                <w:rFonts w:ascii="Cambria Math" w:hAnsi="Cambria Math"/>
                <w:szCs w:val="28"/>
              </w:rPr>
              <m:t>φ</m:t>
            </m:r>
          </m:e>
          <m:sup>
            <m:r>
              <w:rPr>
                <w:rFonts w:ascii="Cambria Math" w:hAnsi="Cambria Math"/>
                <w:szCs w:val="28"/>
                <w:lang w:val="en-US"/>
              </w:rPr>
              <m:t>'</m:t>
            </m:r>
          </m:sup>
        </m:sSup>
      </m:oMath>
      <w:r w:rsidRPr="002B6022">
        <w:rPr>
          <w:szCs w:val="28"/>
          <w:lang w:val="en-US"/>
        </w:rPr>
        <w:t xml:space="preserve"> are </w:t>
      </w:r>
      <w:r w:rsidR="00C629EF">
        <w:rPr>
          <w:szCs w:val="28"/>
          <w:lang w:val="en-US"/>
        </w:rPr>
        <w:t>soil cohesion</w:t>
      </w:r>
      <w:r w:rsidRPr="002B6022">
        <w:rPr>
          <w:szCs w:val="28"/>
          <w:lang w:val="en-US"/>
        </w:rPr>
        <w:t xml:space="preserve"> and soil in</w:t>
      </w:r>
      <w:r w:rsidR="00C629EF">
        <w:rPr>
          <w:szCs w:val="28"/>
          <w:lang w:val="en-US"/>
        </w:rPr>
        <w:t>ternal</w:t>
      </w:r>
      <w:r w:rsidRPr="002B6022">
        <w:rPr>
          <w:szCs w:val="28"/>
          <w:lang w:val="en-US"/>
        </w:rPr>
        <w:t xml:space="preserve"> friction angle after freezing-</w:t>
      </w:r>
      <w:r>
        <w:rPr>
          <w:szCs w:val="28"/>
          <w:lang w:val="en-US"/>
        </w:rPr>
        <w:t>thawing cycles, respectively;</w:t>
      </w:r>
    </w:p>
    <w:p w:rsidR="009F1894" w:rsidRDefault="00023575" w:rsidP="009F1894">
      <w:pPr>
        <w:tabs>
          <w:tab w:val="left" w:pos="993"/>
        </w:tabs>
        <w:ind w:firstLine="784"/>
        <w:rPr>
          <w:szCs w:val="28"/>
          <w:lang w:val="en-US"/>
        </w:rPr>
      </w:pPr>
      <m:oMath>
        <m:sSub>
          <m:sSubPr>
            <m:ctrlPr>
              <w:rPr>
                <w:rFonts w:ascii="Cambria Math" w:hAnsi="Cambria Math"/>
                <w:i/>
                <w:szCs w:val="28"/>
              </w:rPr>
            </m:ctrlPr>
          </m:sSubPr>
          <m:e>
            <m:r>
              <w:rPr>
                <w:rFonts w:ascii="Cambria Math" w:hAnsi="Cambria Math"/>
                <w:szCs w:val="28"/>
              </w:rPr>
              <m:t>α</m:t>
            </m:r>
          </m:e>
          <m:sub>
            <m:r>
              <w:rPr>
                <w:rFonts w:ascii="Cambria Math" w:hAnsi="Cambria Math"/>
                <w:szCs w:val="28"/>
              </w:rPr>
              <m:t>c</m:t>
            </m:r>
          </m:sub>
        </m:sSub>
      </m:oMath>
      <w:r w:rsidR="005D5AFE" w:rsidRPr="002B6022">
        <w:rPr>
          <w:szCs w:val="28"/>
          <w:lang w:val="en-US"/>
        </w:rPr>
        <w:t xml:space="preserve"> and </w:t>
      </w:r>
      <m:oMath>
        <m:sSub>
          <m:sSubPr>
            <m:ctrlPr>
              <w:rPr>
                <w:rFonts w:ascii="Cambria Math" w:hAnsi="Cambria Math"/>
                <w:i/>
                <w:szCs w:val="28"/>
              </w:rPr>
            </m:ctrlPr>
          </m:sSubPr>
          <m:e>
            <m:r>
              <w:rPr>
                <w:rFonts w:ascii="Cambria Math" w:hAnsi="Cambria Math"/>
                <w:szCs w:val="28"/>
              </w:rPr>
              <m:t>α</m:t>
            </m:r>
          </m:e>
          <m:sub>
            <m:r>
              <w:rPr>
                <w:rFonts w:ascii="Cambria Math" w:hAnsi="Cambria Math"/>
                <w:szCs w:val="28"/>
              </w:rPr>
              <m:t>φ</m:t>
            </m:r>
          </m:sub>
        </m:sSub>
      </m:oMath>
      <w:r w:rsidR="005D5AFE" w:rsidRPr="002B6022">
        <w:rPr>
          <w:szCs w:val="28"/>
          <w:lang w:val="en-US"/>
        </w:rPr>
        <w:t xml:space="preserve"> are correction factors depending on the number of freezing-thawing cycles;</w:t>
      </w:r>
    </w:p>
    <w:p w:rsidR="005D5AFE" w:rsidRDefault="005D5AFE" w:rsidP="009F1894">
      <w:pPr>
        <w:tabs>
          <w:tab w:val="left" w:pos="993"/>
        </w:tabs>
        <w:ind w:firstLine="784"/>
        <w:rPr>
          <w:szCs w:val="28"/>
          <w:lang w:val="en-US"/>
        </w:rPr>
      </w:pPr>
      <m:oMath>
        <m:r>
          <w:rPr>
            <w:rFonts w:ascii="Cambria Math" w:hAnsi="Cambria Math"/>
            <w:szCs w:val="28"/>
          </w:rPr>
          <m:t>c</m:t>
        </m:r>
      </m:oMath>
      <w:r w:rsidRPr="002B6022">
        <w:rPr>
          <w:szCs w:val="28"/>
          <w:lang w:val="en-US"/>
        </w:rPr>
        <w:t xml:space="preserve"> and </w:t>
      </w:r>
      <m:oMath>
        <m:r>
          <w:rPr>
            <w:rFonts w:ascii="Cambria Math" w:hAnsi="Cambria Math"/>
            <w:szCs w:val="28"/>
          </w:rPr>
          <m:t>φ</m:t>
        </m:r>
      </m:oMath>
      <w:r w:rsidRPr="002B6022">
        <w:rPr>
          <w:szCs w:val="28"/>
          <w:lang w:val="en-US"/>
        </w:rPr>
        <w:t xml:space="preserve"> are </w:t>
      </w:r>
      <w:r w:rsidR="00C629EF">
        <w:rPr>
          <w:szCs w:val="28"/>
          <w:lang w:val="en-US"/>
        </w:rPr>
        <w:t>soil cohesion</w:t>
      </w:r>
      <w:r w:rsidRPr="002B6022">
        <w:rPr>
          <w:szCs w:val="28"/>
          <w:lang w:val="en-US"/>
        </w:rPr>
        <w:t xml:space="preserve"> and soil in</w:t>
      </w:r>
      <w:r w:rsidR="00C629EF">
        <w:rPr>
          <w:szCs w:val="28"/>
          <w:lang w:val="en-US"/>
        </w:rPr>
        <w:t>ternal</w:t>
      </w:r>
      <w:r w:rsidRPr="002B6022">
        <w:rPr>
          <w:szCs w:val="28"/>
          <w:lang w:val="en-US"/>
        </w:rPr>
        <w:t xml:space="preserve"> friction angle, respectively, before freezing-thawing of the soil.</w:t>
      </w:r>
    </w:p>
    <w:p w:rsidR="003178E9" w:rsidRPr="00C5278D" w:rsidRDefault="003178E9" w:rsidP="003178E9">
      <w:pPr>
        <w:tabs>
          <w:tab w:val="left" w:pos="993"/>
        </w:tabs>
        <w:rPr>
          <w:szCs w:val="28"/>
          <w:lang w:val="en-US"/>
        </w:rPr>
      </w:pPr>
    </w:p>
    <w:p w:rsidR="005D5AFE" w:rsidRDefault="005D5AFE" w:rsidP="003178E9">
      <w:pPr>
        <w:tabs>
          <w:tab w:val="left" w:pos="993"/>
        </w:tabs>
        <w:ind w:firstLine="0"/>
        <w:jc w:val="center"/>
        <w:rPr>
          <w:szCs w:val="28"/>
          <w:lang w:val="en-US"/>
        </w:rPr>
      </w:pPr>
      <w:r w:rsidRPr="00F52B6E">
        <w:rPr>
          <w:noProof/>
          <w:szCs w:val="24"/>
          <w:lang w:eastAsia="ru-RU"/>
        </w:rPr>
        <w:drawing>
          <wp:inline distT="0" distB="0" distL="0" distR="0" wp14:anchorId="1820EBC7" wp14:editId="4201DD93">
            <wp:extent cx="2933700" cy="22002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r w:rsidRPr="00F52B6E">
        <w:rPr>
          <w:noProof/>
          <w:szCs w:val="24"/>
          <w:lang w:eastAsia="ru-RU"/>
        </w:rPr>
        <w:drawing>
          <wp:inline distT="0" distB="0" distL="0" distR="0" wp14:anchorId="5C9E37A7" wp14:editId="3CC9E70C">
            <wp:extent cx="2886075" cy="22098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6075" cy="2209800"/>
                    </a:xfrm>
                    <a:prstGeom prst="rect">
                      <a:avLst/>
                    </a:prstGeom>
                    <a:noFill/>
                    <a:ln>
                      <a:noFill/>
                    </a:ln>
                  </pic:spPr>
                </pic:pic>
              </a:graphicData>
            </a:graphic>
          </wp:inline>
        </w:drawing>
      </w:r>
    </w:p>
    <w:p w:rsidR="003178E9" w:rsidRPr="009F1894" w:rsidRDefault="003178E9" w:rsidP="003178E9">
      <w:pPr>
        <w:tabs>
          <w:tab w:val="left" w:pos="993"/>
        </w:tabs>
        <w:ind w:firstLine="0"/>
        <w:jc w:val="center"/>
        <w:rPr>
          <w:sz w:val="16"/>
          <w:szCs w:val="16"/>
        </w:rPr>
      </w:pPr>
    </w:p>
    <w:p w:rsidR="005D5AFE" w:rsidRDefault="00AC4CFD" w:rsidP="003178E9">
      <w:pPr>
        <w:tabs>
          <w:tab w:val="left" w:pos="993"/>
        </w:tabs>
        <w:ind w:firstLine="0"/>
        <w:jc w:val="center"/>
        <w:rPr>
          <w:szCs w:val="28"/>
          <w:lang w:val="en-US"/>
        </w:rPr>
      </w:pPr>
      <w:r>
        <w:rPr>
          <w:szCs w:val="28"/>
          <w:lang w:val="en-US"/>
        </w:rPr>
        <w:t>Figure</w:t>
      </w:r>
      <w:r w:rsidR="00C629EF">
        <w:rPr>
          <w:szCs w:val="28"/>
          <w:lang w:val="en-US"/>
        </w:rPr>
        <w:t xml:space="preserve"> 1.</w:t>
      </w:r>
      <w:r w:rsidR="005D5AFE" w:rsidRPr="005325EB">
        <w:rPr>
          <w:szCs w:val="28"/>
          <w:lang w:val="en-US"/>
        </w:rPr>
        <w:t xml:space="preserve">28 </w:t>
      </w:r>
      <w:r w:rsidR="009F1894">
        <w:rPr>
          <w:rFonts w:cs="Times New Roman"/>
          <w:szCs w:val="28"/>
          <w:lang w:val="en-US"/>
        </w:rPr>
        <w:t>‒</w:t>
      </w:r>
      <w:r w:rsidR="009F1894">
        <w:rPr>
          <w:szCs w:val="28"/>
          <w:lang w:val="en-US"/>
        </w:rPr>
        <w:t xml:space="preserve"> </w:t>
      </w:r>
      <w:r w:rsidR="005D5AFE" w:rsidRPr="005325EB">
        <w:rPr>
          <w:szCs w:val="28"/>
          <w:lang w:val="en-US"/>
        </w:rPr>
        <w:t xml:space="preserve">Correction curves of soil </w:t>
      </w:r>
      <w:r w:rsidR="00C629EF">
        <w:rPr>
          <w:szCs w:val="28"/>
          <w:lang w:val="en-US"/>
        </w:rPr>
        <w:t>cohesion</w:t>
      </w:r>
      <w:r w:rsidR="005D5AFE" w:rsidRPr="005325EB">
        <w:rPr>
          <w:szCs w:val="28"/>
          <w:lang w:val="en-US"/>
        </w:rPr>
        <w:t xml:space="preserve"> and soil in</w:t>
      </w:r>
      <w:r w:rsidR="00C629EF">
        <w:rPr>
          <w:szCs w:val="28"/>
          <w:lang w:val="en-US"/>
        </w:rPr>
        <w:t>ternal</w:t>
      </w:r>
      <w:r w:rsidR="005D5AFE" w:rsidRPr="005325EB">
        <w:rPr>
          <w:szCs w:val="28"/>
          <w:lang w:val="en-US"/>
        </w:rPr>
        <w:t xml:space="preserve"> friction angle during cyclic freezing-thawing</w:t>
      </w:r>
    </w:p>
    <w:p w:rsidR="005D5AFE" w:rsidRDefault="005D5AFE" w:rsidP="003178E9">
      <w:pPr>
        <w:tabs>
          <w:tab w:val="left" w:pos="993"/>
        </w:tabs>
        <w:rPr>
          <w:szCs w:val="28"/>
          <w:lang w:val="en-US"/>
        </w:rPr>
      </w:pPr>
    </w:p>
    <w:p w:rsidR="005E4346" w:rsidRDefault="005E4346" w:rsidP="003178E9">
      <w:pPr>
        <w:tabs>
          <w:tab w:val="left" w:pos="993"/>
        </w:tabs>
        <w:rPr>
          <w:szCs w:val="28"/>
          <w:lang w:val="en-US"/>
        </w:rPr>
      </w:pPr>
      <w:r>
        <w:rPr>
          <w:szCs w:val="28"/>
          <w:lang w:val="en-US"/>
        </w:rPr>
        <w:t>Figure1.</w:t>
      </w:r>
      <w:r w:rsidRPr="00897F88">
        <w:rPr>
          <w:szCs w:val="28"/>
          <w:lang w:val="en-US"/>
        </w:rPr>
        <w:t xml:space="preserve">28 shows the curves of the correction factors </w:t>
      </w:r>
      <m:oMath>
        <m:sSub>
          <m:sSubPr>
            <m:ctrlPr>
              <w:rPr>
                <w:rFonts w:ascii="Cambria Math" w:hAnsi="Cambria Math"/>
                <w:i/>
                <w:szCs w:val="28"/>
              </w:rPr>
            </m:ctrlPr>
          </m:sSubPr>
          <m:e>
            <m:r>
              <w:rPr>
                <w:rFonts w:ascii="Cambria Math" w:hAnsi="Cambria Math"/>
                <w:szCs w:val="28"/>
              </w:rPr>
              <m:t>α</m:t>
            </m:r>
          </m:e>
          <m:sub>
            <m:r>
              <w:rPr>
                <w:rFonts w:ascii="Cambria Math" w:hAnsi="Cambria Math"/>
                <w:szCs w:val="28"/>
              </w:rPr>
              <m:t>c</m:t>
            </m:r>
          </m:sub>
        </m:sSub>
      </m:oMath>
      <w:r>
        <w:rPr>
          <w:szCs w:val="28"/>
          <w:lang w:val="en-US"/>
        </w:rPr>
        <w:t xml:space="preserve"> and </w:t>
      </w:r>
      <m:oMath>
        <m:sSub>
          <m:sSubPr>
            <m:ctrlPr>
              <w:rPr>
                <w:rFonts w:ascii="Cambria Math" w:hAnsi="Cambria Math"/>
                <w:i/>
                <w:szCs w:val="28"/>
              </w:rPr>
            </m:ctrlPr>
          </m:sSubPr>
          <m:e>
            <m:r>
              <w:rPr>
                <w:rFonts w:ascii="Cambria Math" w:hAnsi="Cambria Math"/>
                <w:szCs w:val="28"/>
              </w:rPr>
              <m:t>α</m:t>
            </m:r>
          </m:e>
          <m:sub>
            <m:r>
              <w:rPr>
                <w:rFonts w:ascii="Cambria Math" w:hAnsi="Cambria Math"/>
                <w:szCs w:val="28"/>
              </w:rPr>
              <m:t>φ</m:t>
            </m:r>
          </m:sub>
        </m:sSub>
      </m:oMath>
      <w:r w:rsidRPr="00897F88">
        <w:rPr>
          <w:szCs w:val="28"/>
          <w:lang w:val="en-US"/>
        </w:rPr>
        <w:t xml:space="preserve"> for the </w:t>
      </w:r>
      <w:r>
        <w:rPr>
          <w:szCs w:val="28"/>
          <w:lang w:val="en-US"/>
        </w:rPr>
        <w:t xml:space="preserve">soil cohesion </w:t>
      </w:r>
      <w:r w:rsidRPr="00897F88">
        <w:rPr>
          <w:szCs w:val="28"/>
          <w:lang w:val="en-US"/>
        </w:rPr>
        <w:t>and soil in</w:t>
      </w:r>
      <w:r>
        <w:rPr>
          <w:szCs w:val="28"/>
          <w:lang w:val="en-US"/>
        </w:rPr>
        <w:t>ternal</w:t>
      </w:r>
      <w:r w:rsidRPr="00897F88">
        <w:rPr>
          <w:szCs w:val="28"/>
          <w:lang w:val="en-US"/>
        </w:rPr>
        <w:t xml:space="preserve"> friction angle, respectively.</w:t>
      </w:r>
      <w:r w:rsidRPr="00897F88">
        <w:rPr>
          <w:lang w:val="en-US"/>
        </w:rPr>
        <w:t xml:space="preserve"> </w:t>
      </w:r>
      <w:r w:rsidRPr="00897F88">
        <w:rPr>
          <w:szCs w:val="28"/>
          <w:lang w:val="en-US"/>
        </w:rPr>
        <w:t xml:space="preserve">As the number of freezinig-thawing cycles increases, the specific factor of </w:t>
      </w:r>
      <w:r>
        <w:rPr>
          <w:szCs w:val="28"/>
          <w:lang w:val="en-US"/>
        </w:rPr>
        <w:t>cohesion</w:t>
      </w:r>
      <w:r w:rsidRPr="00897F88">
        <w:rPr>
          <w:szCs w:val="28"/>
          <w:lang w:val="en-US"/>
        </w:rPr>
        <w:t xml:space="preserve"> decreases exponentially until an equilibrium value of 0.36 is reached, and the soil in</w:t>
      </w:r>
      <w:r>
        <w:rPr>
          <w:szCs w:val="28"/>
          <w:lang w:val="en-US"/>
        </w:rPr>
        <w:t>ternal</w:t>
      </w:r>
      <w:r w:rsidRPr="00897F88">
        <w:rPr>
          <w:szCs w:val="28"/>
          <w:lang w:val="en-US"/>
        </w:rPr>
        <w:t xml:space="preserve"> friction angle correction factor increases exponentially to 1.36.</w:t>
      </w:r>
    </w:p>
    <w:p w:rsidR="005D5AFE" w:rsidRPr="00C5278D" w:rsidRDefault="005D5AFE" w:rsidP="003178E9">
      <w:pPr>
        <w:tabs>
          <w:tab w:val="left" w:pos="993"/>
        </w:tabs>
        <w:rPr>
          <w:szCs w:val="28"/>
          <w:lang w:val="en-US"/>
        </w:rPr>
      </w:pPr>
      <w:r w:rsidRPr="005325EB">
        <w:rPr>
          <w:szCs w:val="28"/>
          <w:lang w:val="en-US"/>
        </w:rPr>
        <w:t xml:space="preserve">Thus, the correction factors </w:t>
      </w:r>
      <m:oMath>
        <m:sSub>
          <m:sSubPr>
            <m:ctrlPr>
              <w:rPr>
                <w:rFonts w:ascii="Cambria Math" w:hAnsi="Cambria Math"/>
                <w:i/>
                <w:szCs w:val="24"/>
              </w:rPr>
            </m:ctrlPr>
          </m:sSubPr>
          <m:e>
            <m:r>
              <w:rPr>
                <w:rFonts w:ascii="Cambria Math" w:hAnsi="Cambria Math"/>
                <w:szCs w:val="24"/>
              </w:rPr>
              <m:t>α</m:t>
            </m:r>
          </m:e>
          <m:sub>
            <m:r>
              <w:rPr>
                <w:rFonts w:ascii="Cambria Math" w:hAnsi="Cambria Math"/>
                <w:szCs w:val="24"/>
              </w:rPr>
              <m:t>с</m:t>
            </m:r>
          </m:sub>
        </m:sSub>
      </m:oMath>
      <w:r w:rsidRPr="005325EB">
        <w:rPr>
          <w:i/>
          <w:szCs w:val="28"/>
          <w:lang w:val="en-US"/>
        </w:rPr>
        <w:t xml:space="preserve"> </w:t>
      </w:r>
      <w:r>
        <w:rPr>
          <w:szCs w:val="28"/>
          <w:lang w:val="en-US"/>
        </w:rPr>
        <w:t xml:space="preserve">and </w:t>
      </w:r>
      <m:oMath>
        <m:sSub>
          <m:sSubPr>
            <m:ctrlPr>
              <w:rPr>
                <w:rFonts w:ascii="Cambria Math" w:hAnsi="Cambria Math"/>
                <w:i/>
                <w:szCs w:val="24"/>
              </w:rPr>
            </m:ctrlPr>
          </m:sSubPr>
          <m:e>
            <m:r>
              <w:rPr>
                <w:rFonts w:ascii="Cambria Math" w:hAnsi="Cambria Math"/>
                <w:szCs w:val="24"/>
              </w:rPr>
              <m:t>α</m:t>
            </m:r>
          </m:e>
          <m:sub>
            <m:r>
              <w:rPr>
                <w:rFonts w:ascii="Cambria Math" w:hAnsi="Cambria Math"/>
                <w:szCs w:val="24"/>
              </w:rPr>
              <m:t>φ</m:t>
            </m:r>
          </m:sub>
        </m:sSub>
      </m:oMath>
      <w:r w:rsidRPr="005325EB">
        <w:rPr>
          <w:szCs w:val="28"/>
          <w:lang w:val="en-US"/>
        </w:rPr>
        <w:t xml:space="preserve"> can be written as follows:</w:t>
      </w:r>
    </w:p>
    <w:p w:rsidR="003178E9" w:rsidRPr="00C5278D" w:rsidRDefault="003178E9" w:rsidP="003178E9">
      <w:pPr>
        <w:tabs>
          <w:tab w:val="left" w:pos="993"/>
        </w:tabs>
        <w:rPr>
          <w:szCs w:val="28"/>
          <w:lang w:val="en-US"/>
        </w:rPr>
      </w:pPr>
    </w:p>
    <w:p w:rsidR="005D5AFE" w:rsidRPr="005D5AFE" w:rsidRDefault="00023575" w:rsidP="003178E9">
      <w:pPr>
        <w:rPr>
          <w:rFonts w:eastAsia="Times New Roman"/>
          <w:i/>
          <w:szCs w:val="24"/>
          <w:lang w:val="en-US"/>
        </w:rPr>
      </w:pPr>
      <m:oMathPara>
        <m:oMath>
          <m:sSub>
            <m:sSubPr>
              <m:ctrlPr>
                <w:rPr>
                  <w:rFonts w:ascii="Cambria Math" w:hAnsi="Cambria Math"/>
                  <w:i/>
                  <w:szCs w:val="24"/>
                </w:rPr>
              </m:ctrlPr>
            </m:sSubPr>
            <m:e>
              <m:r>
                <w:rPr>
                  <w:rFonts w:ascii="Cambria Math" w:hAnsi="Cambria Math"/>
                  <w:szCs w:val="24"/>
                </w:rPr>
                <m:t>α</m:t>
              </m:r>
            </m:e>
            <m:sub>
              <m:r>
                <w:rPr>
                  <w:rFonts w:ascii="Cambria Math" w:hAnsi="Cambria Math"/>
                  <w:szCs w:val="24"/>
                </w:rPr>
                <m:t>с</m:t>
              </m:r>
            </m:sub>
          </m:sSub>
          <m:r>
            <w:rPr>
              <w:rFonts w:ascii="Cambria Math" w:hAnsi="Cambria Math"/>
              <w:szCs w:val="24"/>
            </w:rPr>
            <m:t>=0,36+0,64∙</m:t>
          </m:r>
          <m:sSup>
            <m:sSupPr>
              <m:ctrlPr>
                <w:rPr>
                  <w:rFonts w:ascii="Cambria Math" w:hAnsi="Cambria Math"/>
                  <w:i/>
                  <w:szCs w:val="24"/>
                  <w:lang w:val="en-US"/>
                </w:rPr>
              </m:ctrlPr>
            </m:sSupPr>
            <m:e>
              <m:r>
                <w:rPr>
                  <w:rFonts w:ascii="Cambria Math" w:hAnsi="Cambria Math"/>
                  <w:szCs w:val="24"/>
                </w:rPr>
                <m:t>e</m:t>
              </m:r>
              <m:ctrlPr>
                <w:rPr>
                  <w:rFonts w:ascii="Cambria Math" w:hAnsi="Cambria Math"/>
                  <w:i/>
                  <w:szCs w:val="24"/>
                </w:rPr>
              </m:ctrlPr>
            </m:e>
            <m:sup>
              <m:r>
                <w:rPr>
                  <w:rFonts w:ascii="Cambria Math" w:hAnsi="Cambria Math"/>
                  <w:szCs w:val="24"/>
                  <w:lang w:val="en-US"/>
                </w:rPr>
                <m:t>-x/2.61</m:t>
              </m:r>
            </m:sup>
          </m:sSup>
        </m:oMath>
      </m:oMathPara>
    </w:p>
    <w:p w:rsidR="005D5AFE" w:rsidRPr="005D5AFE" w:rsidRDefault="00023575" w:rsidP="003178E9">
      <w:pPr>
        <w:rPr>
          <w:rFonts w:eastAsia="Times New Roman"/>
          <w:i/>
          <w:szCs w:val="24"/>
          <w:lang w:val="en-US"/>
        </w:rPr>
      </w:pPr>
      <m:oMathPara>
        <m:oMath>
          <m:sSub>
            <m:sSubPr>
              <m:ctrlPr>
                <w:rPr>
                  <w:rFonts w:ascii="Cambria Math" w:hAnsi="Cambria Math"/>
                  <w:i/>
                  <w:szCs w:val="24"/>
                </w:rPr>
              </m:ctrlPr>
            </m:sSubPr>
            <m:e>
              <m:r>
                <w:rPr>
                  <w:rFonts w:ascii="Cambria Math" w:hAnsi="Cambria Math"/>
                  <w:szCs w:val="24"/>
                </w:rPr>
                <m:t>α</m:t>
              </m:r>
            </m:e>
            <m:sub>
              <m:r>
                <w:rPr>
                  <w:rFonts w:ascii="Cambria Math" w:hAnsi="Cambria Math"/>
                  <w:szCs w:val="24"/>
                </w:rPr>
                <m:t>φ</m:t>
              </m:r>
            </m:sub>
          </m:sSub>
          <m:r>
            <w:rPr>
              <w:rFonts w:ascii="Cambria Math" w:hAnsi="Cambria Math"/>
              <w:szCs w:val="24"/>
            </w:rPr>
            <m:t>=1,36-0,36∙</m:t>
          </m:r>
          <m:sSup>
            <m:sSupPr>
              <m:ctrlPr>
                <w:rPr>
                  <w:rFonts w:ascii="Cambria Math" w:hAnsi="Cambria Math"/>
                  <w:i/>
                  <w:szCs w:val="24"/>
                  <w:lang w:val="en-US"/>
                </w:rPr>
              </m:ctrlPr>
            </m:sSupPr>
            <m:e>
              <m:r>
                <w:rPr>
                  <w:rFonts w:ascii="Cambria Math" w:hAnsi="Cambria Math"/>
                  <w:szCs w:val="24"/>
                </w:rPr>
                <m:t>e</m:t>
              </m:r>
              <m:ctrlPr>
                <w:rPr>
                  <w:rFonts w:ascii="Cambria Math" w:hAnsi="Cambria Math"/>
                  <w:i/>
                  <w:szCs w:val="24"/>
                </w:rPr>
              </m:ctrlPr>
            </m:e>
            <m:sup>
              <m:r>
                <w:rPr>
                  <w:rFonts w:ascii="Cambria Math" w:hAnsi="Cambria Math"/>
                  <w:szCs w:val="24"/>
                  <w:lang w:val="en-US"/>
                </w:rPr>
                <m:t>-x/2.63</m:t>
              </m:r>
            </m:sup>
          </m:sSup>
        </m:oMath>
      </m:oMathPara>
    </w:p>
    <w:p w:rsidR="003178E9" w:rsidRDefault="003178E9" w:rsidP="003178E9">
      <w:pPr>
        <w:tabs>
          <w:tab w:val="left" w:pos="993"/>
        </w:tabs>
        <w:rPr>
          <w:szCs w:val="28"/>
        </w:rPr>
      </w:pPr>
    </w:p>
    <w:p w:rsidR="005D5AFE" w:rsidRDefault="009F1894" w:rsidP="009F1894">
      <w:pPr>
        <w:tabs>
          <w:tab w:val="left" w:pos="993"/>
        </w:tabs>
        <w:ind w:firstLine="0"/>
        <w:rPr>
          <w:szCs w:val="28"/>
          <w:lang w:val="en-US"/>
        </w:rPr>
      </w:pPr>
      <w:r w:rsidRPr="00B72A66">
        <w:rPr>
          <w:szCs w:val="28"/>
          <w:lang w:val="en-US"/>
        </w:rPr>
        <w:t>w</w:t>
      </w:r>
      <w:r w:rsidR="005D5AFE" w:rsidRPr="00B72A66">
        <w:rPr>
          <w:szCs w:val="28"/>
          <w:lang w:val="en-US"/>
        </w:rPr>
        <w:t xml:space="preserve">here </w:t>
      </w:r>
      <m:oMath>
        <m:r>
          <w:rPr>
            <w:rFonts w:ascii="Cambria Math" w:hAnsi="Cambria Math"/>
            <w:szCs w:val="28"/>
          </w:rPr>
          <m:t>x</m:t>
        </m:r>
      </m:oMath>
      <w:r w:rsidR="005D5AFE" w:rsidRPr="00B72A66">
        <w:rPr>
          <w:szCs w:val="28"/>
          <w:lang w:val="en-US"/>
        </w:rPr>
        <w:t xml:space="preserve"> is the number of freezing-thawing cycles.</w:t>
      </w:r>
    </w:p>
    <w:p w:rsidR="00C629EF" w:rsidRPr="00C5278D" w:rsidRDefault="005D5AFE" w:rsidP="00A32C15">
      <w:pPr>
        <w:tabs>
          <w:tab w:val="left" w:pos="993"/>
        </w:tabs>
        <w:rPr>
          <w:szCs w:val="28"/>
          <w:lang w:val="en-US"/>
        </w:rPr>
      </w:pPr>
      <w:r w:rsidRPr="00B72A66">
        <w:rPr>
          <w:szCs w:val="28"/>
          <w:lang w:val="en-US"/>
        </w:rPr>
        <w:t>The author [68</w:t>
      </w:r>
      <w:r w:rsidR="00A32C15">
        <w:rPr>
          <w:szCs w:val="28"/>
          <w:lang w:val="en-US"/>
        </w:rPr>
        <w:t>, p. 527-529</w:t>
      </w:r>
      <w:r w:rsidRPr="00B72A66">
        <w:rPr>
          <w:szCs w:val="28"/>
          <w:lang w:val="en-US"/>
        </w:rPr>
        <w:t>] proposes the following quadratic dependences of the change in the strength characteristics for loess soil, based on laboratory studies (</w:t>
      </w:r>
      <w:r w:rsidR="009F1894" w:rsidRPr="00B72A66">
        <w:rPr>
          <w:szCs w:val="28"/>
          <w:lang w:val="en-US"/>
        </w:rPr>
        <w:t>f</w:t>
      </w:r>
      <w:r w:rsidRPr="00B72A66">
        <w:rPr>
          <w:szCs w:val="28"/>
          <w:lang w:val="en-US"/>
        </w:rPr>
        <w:t>ig</w:t>
      </w:r>
      <w:r w:rsidR="009F1894">
        <w:rPr>
          <w:szCs w:val="28"/>
          <w:lang w:val="en-US"/>
        </w:rPr>
        <w:t>ure</w:t>
      </w:r>
      <w:r w:rsidRPr="00B72A66">
        <w:rPr>
          <w:szCs w:val="28"/>
          <w:lang w:val="en-US"/>
        </w:rPr>
        <w:t xml:space="preserve"> 1.</w:t>
      </w:r>
      <w:r w:rsidR="00C629EF">
        <w:rPr>
          <w:szCs w:val="28"/>
          <w:lang w:val="en-US"/>
        </w:rPr>
        <w:t>29</w:t>
      </w:r>
      <w:r w:rsidRPr="00B72A66">
        <w:rPr>
          <w:szCs w:val="28"/>
          <w:lang w:val="en-US"/>
        </w:rPr>
        <w:t>):</w:t>
      </w:r>
    </w:p>
    <w:p w:rsidR="003178E9" w:rsidRPr="00C5278D" w:rsidRDefault="003178E9" w:rsidP="003178E9">
      <w:pPr>
        <w:tabs>
          <w:tab w:val="left" w:pos="993"/>
        </w:tabs>
        <w:jc w:val="center"/>
        <w:rPr>
          <w:szCs w:val="28"/>
          <w:lang w:val="en-US"/>
        </w:rPr>
      </w:pPr>
    </w:p>
    <w:p w:rsidR="005D5AFE" w:rsidRPr="00C629EF" w:rsidRDefault="005D5AFE" w:rsidP="003178E9">
      <w:pPr>
        <w:tabs>
          <w:tab w:val="left" w:pos="993"/>
        </w:tabs>
        <w:jc w:val="center"/>
        <w:rPr>
          <w:rFonts w:eastAsia="Times New Roman"/>
          <w:i/>
          <w:sz w:val="24"/>
          <w:szCs w:val="24"/>
          <w:lang w:val="en-US"/>
        </w:rPr>
      </w:pPr>
      <m:oMathPara>
        <m:oMath>
          <m:r>
            <w:rPr>
              <w:rFonts w:ascii="Cambria Math" w:hAnsi="Cambria Math"/>
              <w:sz w:val="24"/>
              <w:szCs w:val="24"/>
            </w:rPr>
            <m:t>φ</m:t>
          </m:r>
          <m:r>
            <w:rPr>
              <w:rFonts w:ascii="Cambria Math" w:hAnsi="Cambria Math"/>
              <w:sz w:val="24"/>
              <w:szCs w:val="24"/>
              <w:lang w:val="en-US"/>
            </w:rPr>
            <m:t>=0,02</m:t>
          </m:r>
          <m:sSup>
            <m:sSupPr>
              <m:ctrlPr>
                <w:rPr>
                  <w:rFonts w:ascii="Cambria Math" w:hAnsi="Cambria Math"/>
                  <w:i/>
                  <w:sz w:val="24"/>
                  <w:szCs w:val="24"/>
                  <w:lang w:val="en-US"/>
                </w:rPr>
              </m:ctrlPr>
            </m:sSupPr>
            <m:e>
              <m:r>
                <w:rPr>
                  <w:rFonts w:ascii="Cambria Math" w:hAnsi="Cambria Math"/>
                  <w:sz w:val="24"/>
                  <w:szCs w:val="24"/>
                  <w:lang w:val="en-US"/>
                </w:rPr>
                <m:t>n</m:t>
              </m:r>
            </m:e>
            <m:sup>
              <m:r>
                <w:rPr>
                  <w:rFonts w:ascii="Cambria Math" w:hAnsi="Cambria Math"/>
                  <w:sz w:val="24"/>
                  <w:szCs w:val="24"/>
                  <w:lang w:val="en-US"/>
                </w:rPr>
                <m:t>2</m:t>
              </m:r>
            </m:sup>
          </m:sSup>
          <m:r>
            <w:rPr>
              <w:rFonts w:ascii="Cambria Math" w:hAnsi="Cambria Math"/>
              <w:sz w:val="24"/>
              <w:szCs w:val="24"/>
              <w:lang w:val="en-US"/>
            </w:rPr>
            <m:t>-0.2766n+28.402</m:t>
          </m:r>
        </m:oMath>
      </m:oMathPara>
    </w:p>
    <w:p w:rsidR="005D5AFE" w:rsidRPr="005D5AFE" w:rsidRDefault="005D5AFE" w:rsidP="003178E9">
      <w:pPr>
        <w:rPr>
          <w:rFonts w:eastAsia="Times New Roman"/>
          <w:i/>
          <w:sz w:val="24"/>
          <w:szCs w:val="24"/>
        </w:rPr>
      </w:pPr>
      <m:oMathPara>
        <m:oMath>
          <m:r>
            <w:rPr>
              <w:rFonts w:ascii="Cambria Math" w:hAnsi="Cambria Math"/>
              <w:sz w:val="24"/>
              <w:szCs w:val="24"/>
              <w:lang w:val="en-US"/>
            </w:rPr>
            <m:t>c</m:t>
          </m:r>
          <m:r>
            <w:rPr>
              <w:rFonts w:ascii="Cambria Math" w:hAnsi="Cambria Math"/>
              <w:sz w:val="24"/>
              <w:szCs w:val="24"/>
            </w:rPr>
            <m:t>=0.5914</m:t>
          </m:r>
          <m:sSup>
            <m:sSupPr>
              <m:ctrlPr>
                <w:rPr>
                  <w:rFonts w:ascii="Cambria Math" w:hAnsi="Cambria Math"/>
                  <w:i/>
                  <w:sz w:val="24"/>
                  <w:szCs w:val="24"/>
                  <w:lang w:val="en-US"/>
                </w:rPr>
              </m:ctrlPr>
            </m:sSupPr>
            <m:e>
              <m:r>
                <w:rPr>
                  <w:rFonts w:ascii="Cambria Math" w:hAnsi="Cambria Math"/>
                  <w:sz w:val="24"/>
                  <w:szCs w:val="24"/>
                  <w:lang w:val="en-US"/>
                </w:rPr>
                <m:t>n</m:t>
              </m:r>
            </m:e>
            <m:sup>
              <m:r>
                <w:rPr>
                  <w:rFonts w:ascii="Cambria Math" w:hAnsi="Cambria Math"/>
                  <w:sz w:val="24"/>
                  <w:szCs w:val="24"/>
                </w:rPr>
                <m:t>2</m:t>
              </m:r>
            </m:sup>
          </m:sSup>
          <m:r>
            <w:rPr>
              <w:rFonts w:ascii="Cambria Math" w:hAnsi="Cambria Math"/>
              <w:sz w:val="24"/>
              <w:szCs w:val="24"/>
            </w:rPr>
            <m:t>-7.929</m:t>
          </m:r>
          <m:r>
            <w:rPr>
              <w:rFonts w:ascii="Cambria Math" w:hAnsi="Cambria Math"/>
              <w:sz w:val="24"/>
              <w:szCs w:val="24"/>
              <w:lang w:val="en-US"/>
            </w:rPr>
            <m:t>n</m:t>
          </m:r>
          <m:r>
            <w:rPr>
              <w:rFonts w:ascii="Cambria Math" w:hAnsi="Cambria Math"/>
              <w:sz w:val="24"/>
              <w:szCs w:val="24"/>
            </w:rPr>
            <m:t>+51.667</m:t>
          </m:r>
        </m:oMath>
      </m:oMathPara>
    </w:p>
    <w:p w:rsidR="005D5AFE" w:rsidRDefault="005D5AFE" w:rsidP="003178E9">
      <w:pPr>
        <w:tabs>
          <w:tab w:val="left" w:pos="993"/>
        </w:tabs>
        <w:ind w:firstLine="0"/>
        <w:jc w:val="center"/>
        <w:rPr>
          <w:szCs w:val="28"/>
          <w:lang w:val="en-US"/>
        </w:rPr>
      </w:pPr>
      <w:r w:rsidRPr="00F52B6E">
        <w:rPr>
          <w:noProof/>
          <w:szCs w:val="24"/>
          <w:lang w:eastAsia="ru-RU"/>
        </w:rPr>
        <w:drawing>
          <wp:inline distT="0" distB="0" distL="0" distR="0" wp14:anchorId="28B187FC" wp14:editId="3DBA931B">
            <wp:extent cx="5657850" cy="164113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57850" cy="1641139"/>
                    </a:xfrm>
                    <a:prstGeom prst="rect">
                      <a:avLst/>
                    </a:prstGeom>
                    <a:noFill/>
                    <a:ln>
                      <a:noFill/>
                    </a:ln>
                  </pic:spPr>
                </pic:pic>
              </a:graphicData>
            </a:graphic>
          </wp:inline>
        </w:drawing>
      </w:r>
    </w:p>
    <w:p w:rsidR="003178E9" w:rsidRPr="009F1894" w:rsidRDefault="003178E9" w:rsidP="003178E9">
      <w:pPr>
        <w:tabs>
          <w:tab w:val="left" w:pos="993"/>
        </w:tabs>
        <w:ind w:firstLine="0"/>
        <w:jc w:val="center"/>
        <w:rPr>
          <w:sz w:val="16"/>
          <w:szCs w:val="16"/>
        </w:rPr>
      </w:pPr>
    </w:p>
    <w:p w:rsidR="009F1894" w:rsidRDefault="00AC4CFD" w:rsidP="003178E9">
      <w:pPr>
        <w:tabs>
          <w:tab w:val="left" w:pos="993"/>
        </w:tabs>
        <w:ind w:firstLine="0"/>
        <w:jc w:val="center"/>
        <w:rPr>
          <w:szCs w:val="28"/>
          <w:lang w:val="en-US"/>
        </w:rPr>
      </w:pPr>
      <w:r>
        <w:rPr>
          <w:szCs w:val="28"/>
          <w:lang w:val="en-US"/>
        </w:rPr>
        <w:t>Figure</w:t>
      </w:r>
      <w:r w:rsidR="00C629EF">
        <w:rPr>
          <w:szCs w:val="28"/>
          <w:lang w:val="en-US"/>
        </w:rPr>
        <w:t xml:space="preserve"> 1.</w:t>
      </w:r>
      <w:r w:rsidR="005D5AFE" w:rsidRPr="00B72A66">
        <w:rPr>
          <w:szCs w:val="28"/>
          <w:lang w:val="en-US"/>
        </w:rPr>
        <w:t xml:space="preserve">29 </w:t>
      </w:r>
      <w:r w:rsidR="009F1894">
        <w:rPr>
          <w:szCs w:val="28"/>
          <w:lang w:val="en-US"/>
        </w:rPr>
        <w:t xml:space="preserve">– </w:t>
      </w:r>
      <w:r w:rsidR="005D5AFE" w:rsidRPr="00B72A66">
        <w:rPr>
          <w:szCs w:val="28"/>
          <w:lang w:val="en-US"/>
        </w:rPr>
        <w:t xml:space="preserve">Change in strength </w:t>
      </w:r>
      <w:r w:rsidR="00C629EF" w:rsidRPr="00B72A66">
        <w:rPr>
          <w:szCs w:val="28"/>
          <w:lang w:val="en-US"/>
        </w:rPr>
        <w:t>characteristic</w:t>
      </w:r>
      <w:r w:rsidR="005D5AFE" w:rsidRPr="00B72A66">
        <w:rPr>
          <w:szCs w:val="28"/>
          <w:lang w:val="en-US"/>
        </w:rPr>
        <w:t xml:space="preserve">s during freezing-thawing </w:t>
      </w:r>
    </w:p>
    <w:p w:rsidR="009F1894" w:rsidRPr="009F1894" w:rsidRDefault="009F1894" w:rsidP="003178E9">
      <w:pPr>
        <w:tabs>
          <w:tab w:val="left" w:pos="993"/>
        </w:tabs>
        <w:ind w:firstLine="0"/>
        <w:jc w:val="center"/>
        <w:rPr>
          <w:sz w:val="16"/>
          <w:szCs w:val="16"/>
          <w:lang w:val="en-US"/>
        </w:rPr>
      </w:pPr>
    </w:p>
    <w:p w:rsidR="005D5AFE" w:rsidRPr="009F1894" w:rsidRDefault="009F1894" w:rsidP="009F1894">
      <w:pPr>
        <w:tabs>
          <w:tab w:val="left" w:pos="993"/>
        </w:tabs>
        <w:rPr>
          <w:sz w:val="24"/>
          <w:szCs w:val="24"/>
          <w:lang w:val="en-US"/>
        </w:rPr>
      </w:pPr>
      <w:r w:rsidRPr="009F1894">
        <w:rPr>
          <w:rStyle w:val="rynqvb"/>
          <w:sz w:val="24"/>
          <w:szCs w:val="24"/>
          <w:lang w:val="en"/>
        </w:rPr>
        <w:t>Note - Compiled from the source</w:t>
      </w:r>
      <w:r w:rsidRPr="009F1894">
        <w:rPr>
          <w:sz w:val="24"/>
          <w:szCs w:val="24"/>
          <w:lang w:val="en-US"/>
        </w:rPr>
        <w:t xml:space="preserve"> </w:t>
      </w:r>
      <w:r w:rsidR="005D5AFE" w:rsidRPr="009F1894">
        <w:rPr>
          <w:sz w:val="24"/>
          <w:szCs w:val="24"/>
          <w:lang w:val="en-US"/>
        </w:rPr>
        <w:t>[</w:t>
      </w:r>
      <w:r w:rsidR="002A7F00">
        <w:rPr>
          <w:sz w:val="24"/>
          <w:szCs w:val="24"/>
          <w:lang w:val="en-US"/>
        </w:rPr>
        <w:t>70</w:t>
      </w:r>
      <w:r w:rsidR="00A32C15">
        <w:rPr>
          <w:sz w:val="24"/>
          <w:szCs w:val="24"/>
          <w:lang w:val="en-US"/>
        </w:rPr>
        <w:t>, p. 529</w:t>
      </w:r>
      <w:r w:rsidR="005D5AFE" w:rsidRPr="009F1894">
        <w:rPr>
          <w:sz w:val="24"/>
          <w:szCs w:val="24"/>
          <w:lang w:val="en-US"/>
        </w:rPr>
        <w:t>]</w:t>
      </w:r>
    </w:p>
    <w:p w:rsidR="005D5AFE" w:rsidRDefault="005D5AFE" w:rsidP="003178E9">
      <w:pPr>
        <w:tabs>
          <w:tab w:val="left" w:pos="993"/>
        </w:tabs>
        <w:rPr>
          <w:szCs w:val="28"/>
          <w:lang w:val="en-US"/>
        </w:rPr>
      </w:pPr>
    </w:p>
    <w:p w:rsidR="005D5AFE" w:rsidRDefault="005D5AFE" w:rsidP="003178E9">
      <w:pPr>
        <w:tabs>
          <w:tab w:val="left" w:pos="993"/>
        </w:tabs>
        <w:rPr>
          <w:szCs w:val="28"/>
          <w:lang w:val="en-US"/>
        </w:rPr>
      </w:pPr>
      <w:r w:rsidRPr="00B72A66">
        <w:rPr>
          <w:szCs w:val="28"/>
          <w:lang w:val="en-US"/>
        </w:rPr>
        <w:t>However, the presented mathematical models describe changes in the mechanical properties of specific soils with given physical and mechanical characteristics, which were the object of each of the studies presented above, and cannot be used in the design of the foundations of buildings and structures in the south of the Tyumen region.</w:t>
      </w:r>
    </w:p>
    <w:p w:rsidR="005D5AFE" w:rsidRDefault="005D5AFE" w:rsidP="003178E9">
      <w:pPr>
        <w:tabs>
          <w:tab w:val="left" w:pos="993"/>
        </w:tabs>
        <w:rPr>
          <w:szCs w:val="28"/>
          <w:lang w:val="en-US"/>
        </w:rPr>
      </w:pPr>
    </w:p>
    <w:p w:rsidR="005D5AFE" w:rsidRPr="003178E9" w:rsidRDefault="005D5AFE" w:rsidP="003178E9">
      <w:pPr>
        <w:tabs>
          <w:tab w:val="left" w:pos="993"/>
        </w:tabs>
        <w:rPr>
          <w:szCs w:val="28"/>
          <w:lang w:val="en-US"/>
        </w:rPr>
      </w:pPr>
      <w:r w:rsidRPr="003178E9">
        <w:rPr>
          <w:szCs w:val="28"/>
          <w:lang w:val="en-US"/>
        </w:rPr>
        <w:t>1.2.4 Vibrati</w:t>
      </w:r>
      <w:r w:rsidR="002A7F00">
        <w:rPr>
          <w:szCs w:val="28"/>
          <w:lang w:val="en-US"/>
        </w:rPr>
        <w:t>onal impact and dynamic loading</w:t>
      </w:r>
    </w:p>
    <w:p w:rsidR="005D5AFE" w:rsidRDefault="005D5AFE" w:rsidP="003178E9">
      <w:pPr>
        <w:tabs>
          <w:tab w:val="left" w:pos="993"/>
        </w:tabs>
        <w:rPr>
          <w:szCs w:val="28"/>
          <w:lang w:val="en-US"/>
        </w:rPr>
      </w:pPr>
      <w:r w:rsidRPr="000941FB">
        <w:rPr>
          <w:szCs w:val="28"/>
          <w:lang w:val="en-US"/>
        </w:rPr>
        <w:t>The study of changes in soil characteristics as a result of vibration and dynamic effects at different times was carried out by Abelev K.M., Ponomarev A.B., Shcherba</w:t>
      </w:r>
      <w:r w:rsidR="009F1894">
        <w:rPr>
          <w:szCs w:val="28"/>
          <w:lang w:val="en-US"/>
        </w:rPr>
        <w:t> </w:t>
      </w:r>
      <w:r w:rsidRPr="000941FB">
        <w:rPr>
          <w:szCs w:val="28"/>
          <w:lang w:val="en-US"/>
        </w:rPr>
        <w:t>V.G.</w:t>
      </w:r>
      <w:r w:rsidR="0005193B">
        <w:rPr>
          <w:szCs w:val="28"/>
          <w:lang w:val="en-US"/>
        </w:rPr>
        <w:t>, Smolin Yu.L. and others [</w:t>
      </w:r>
      <w:r w:rsidR="00370520">
        <w:rPr>
          <w:szCs w:val="28"/>
          <w:lang w:val="en-US"/>
        </w:rPr>
        <w:t>107</w:t>
      </w:r>
      <w:r w:rsidR="0005193B">
        <w:rPr>
          <w:szCs w:val="28"/>
          <w:lang w:val="en-US"/>
        </w:rPr>
        <w:t>-</w:t>
      </w:r>
      <w:r w:rsidRPr="000941FB">
        <w:rPr>
          <w:szCs w:val="28"/>
          <w:lang w:val="en-US"/>
        </w:rPr>
        <w:t>1</w:t>
      </w:r>
      <w:r w:rsidR="00AE00CE">
        <w:rPr>
          <w:szCs w:val="28"/>
          <w:lang w:val="en-US"/>
        </w:rPr>
        <w:t>1</w:t>
      </w:r>
      <w:r w:rsidRPr="000941FB">
        <w:rPr>
          <w:szCs w:val="28"/>
          <w:lang w:val="en-US"/>
        </w:rPr>
        <w:t>0].</w:t>
      </w:r>
    </w:p>
    <w:p w:rsidR="005D5AFE" w:rsidRDefault="005D5AFE" w:rsidP="003178E9">
      <w:pPr>
        <w:tabs>
          <w:tab w:val="left" w:pos="993"/>
        </w:tabs>
        <w:rPr>
          <w:szCs w:val="28"/>
          <w:lang w:val="en-US"/>
        </w:rPr>
      </w:pPr>
      <w:r w:rsidRPr="000941FB">
        <w:rPr>
          <w:szCs w:val="28"/>
          <w:lang w:val="en-US"/>
        </w:rPr>
        <w:t>The studies presented in [</w:t>
      </w:r>
      <w:r w:rsidR="002A7F00">
        <w:rPr>
          <w:szCs w:val="28"/>
          <w:lang w:val="en-US"/>
        </w:rPr>
        <w:t>10</w:t>
      </w:r>
      <w:r w:rsidRPr="000941FB">
        <w:rPr>
          <w:szCs w:val="28"/>
          <w:lang w:val="en-US"/>
        </w:rPr>
        <w:t>8</w:t>
      </w:r>
      <w:r w:rsidR="00A32C15">
        <w:rPr>
          <w:szCs w:val="28"/>
          <w:lang w:val="en-US"/>
        </w:rPr>
        <w:t>, p. 3-210</w:t>
      </w:r>
      <w:r w:rsidRPr="000941FB">
        <w:rPr>
          <w:szCs w:val="28"/>
          <w:lang w:val="en-US"/>
        </w:rPr>
        <w:t>] show that when digging deep pits in silty-clay soils using construction equipment, the upper layer of the bottom is destroyed to varying degrees</w:t>
      </w:r>
      <w:r>
        <w:rPr>
          <w:szCs w:val="28"/>
          <w:lang w:val="en-US"/>
        </w:rPr>
        <w:t>.</w:t>
      </w:r>
      <w:r w:rsidRPr="005518C1">
        <w:rPr>
          <w:lang w:val="en-US"/>
        </w:rPr>
        <w:t xml:space="preserve"> </w:t>
      </w:r>
      <w:r w:rsidRPr="005518C1">
        <w:rPr>
          <w:szCs w:val="28"/>
          <w:lang w:val="en-US"/>
        </w:rPr>
        <w:t xml:space="preserve">Thus, the use of the most soft method of soil excavation with hydraulic excavators on the site leads to the destruction of 10-18 cm of soil below the </w:t>
      </w:r>
      <w:r w:rsidR="0005193B">
        <w:rPr>
          <w:szCs w:val="28"/>
          <w:lang w:val="en-US"/>
        </w:rPr>
        <w:t>cutting plane (</w:t>
      </w:r>
      <w:r w:rsidR="009F1894">
        <w:rPr>
          <w:szCs w:val="28"/>
          <w:lang w:val="en-US"/>
        </w:rPr>
        <w:t>f</w:t>
      </w:r>
      <w:r w:rsidR="0005193B">
        <w:rPr>
          <w:szCs w:val="28"/>
          <w:lang w:val="en-US"/>
        </w:rPr>
        <w:t>igure 1.</w:t>
      </w:r>
      <w:r w:rsidRPr="005518C1">
        <w:rPr>
          <w:szCs w:val="28"/>
          <w:lang w:val="en-US"/>
        </w:rPr>
        <w:t>30).</w:t>
      </w:r>
    </w:p>
    <w:p w:rsidR="005E4346" w:rsidRPr="005D5AFE" w:rsidRDefault="005E4346" w:rsidP="003178E9">
      <w:pPr>
        <w:tabs>
          <w:tab w:val="left" w:pos="993"/>
        </w:tabs>
        <w:rPr>
          <w:szCs w:val="28"/>
          <w:lang w:val="en-US"/>
        </w:rPr>
      </w:pPr>
    </w:p>
    <w:p w:rsidR="005D5AFE" w:rsidRDefault="005D5AFE" w:rsidP="003178E9">
      <w:pPr>
        <w:tabs>
          <w:tab w:val="left" w:pos="993"/>
        </w:tabs>
        <w:ind w:firstLine="0"/>
        <w:jc w:val="center"/>
        <w:rPr>
          <w:szCs w:val="28"/>
          <w:lang w:val="en-US"/>
        </w:rPr>
      </w:pPr>
      <w:r w:rsidRPr="00F52B6E">
        <w:rPr>
          <w:noProof/>
          <w:szCs w:val="24"/>
          <w:lang w:eastAsia="ru-RU"/>
        </w:rPr>
        <w:drawing>
          <wp:inline distT="0" distB="0" distL="0" distR="0" wp14:anchorId="39AA545E" wp14:editId="567360A8">
            <wp:extent cx="2867025" cy="2799724"/>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43" cstate="print">
                      <a:extLst>
                        <a:ext uri="{28A0092B-C50C-407E-A947-70E740481C1C}">
                          <a14:useLocalDpi xmlns:a14="http://schemas.microsoft.com/office/drawing/2010/main" val="0"/>
                        </a:ext>
                      </a:extLst>
                    </a:blip>
                    <a:srcRect r="31686"/>
                    <a:stretch>
                      <a:fillRect/>
                    </a:stretch>
                  </pic:blipFill>
                  <pic:spPr bwMode="auto">
                    <a:xfrm>
                      <a:off x="0" y="0"/>
                      <a:ext cx="2867025" cy="2799724"/>
                    </a:xfrm>
                    <a:prstGeom prst="rect">
                      <a:avLst/>
                    </a:prstGeom>
                    <a:noFill/>
                    <a:ln>
                      <a:noFill/>
                    </a:ln>
                  </pic:spPr>
                </pic:pic>
              </a:graphicData>
            </a:graphic>
          </wp:inline>
        </w:drawing>
      </w:r>
    </w:p>
    <w:p w:rsidR="003178E9" w:rsidRPr="009F1894" w:rsidRDefault="003178E9" w:rsidP="003178E9">
      <w:pPr>
        <w:tabs>
          <w:tab w:val="left" w:pos="993"/>
        </w:tabs>
        <w:ind w:firstLine="0"/>
        <w:jc w:val="center"/>
        <w:rPr>
          <w:sz w:val="16"/>
          <w:szCs w:val="16"/>
        </w:rPr>
      </w:pPr>
    </w:p>
    <w:p w:rsidR="005D5AFE" w:rsidRDefault="00AC4CFD" w:rsidP="003178E9">
      <w:pPr>
        <w:tabs>
          <w:tab w:val="left" w:pos="993"/>
        </w:tabs>
        <w:ind w:firstLine="0"/>
        <w:jc w:val="center"/>
        <w:rPr>
          <w:szCs w:val="28"/>
          <w:lang w:val="en-US"/>
        </w:rPr>
      </w:pPr>
      <w:r>
        <w:rPr>
          <w:szCs w:val="28"/>
          <w:lang w:val="en-US"/>
        </w:rPr>
        <w:t xml:space="preserve">Figure </w:t>
      </w:r>
      <w:r w:rsidR="0005193B">
        <w:rPr>
          <w:szCs w:val="28"/>
          <w:lang w:val="en-US"/>
        </w:rPr>
        <w:t>1.</w:t>
      </w:r>
      <w:r w:rsidR="005D5AFE" w:rsidRPr="00AB57CF">
        <w:rPr>
          <w:szCs w:val="28"/>
          <w:lang w:val="en-US"/>
        </w:rPr>
        <w:t xml:space="preserve">30 </w:t>
      </w:r>
      <w:r w:rsidR="009F1894">
        <w:rPr>
          <w:rFonts w:cs="Times New Roman"/>
          <w:szCs w:val="28"/>
          <w:lang w:val="en-US"/>
        </w:rPr>
        <w:t>‒</w:t>
      </w:r>
      <w:r w:rsidR="009F1894">
        <w:rPr>
          <w:szCs w:val="28"/>
          <w:lang w:val="en-US"/>
        </w:rPr>
        <w:t xml:space="preserve"> </w:t>
      </w:r>
      <w:r w:rsidR="005D5AFE" w:rsidRPr="00AB57CF">
        <w:rPr>
          <w:szCs w:val="28"/>
          <w:lang w:val="en-US"/>
        </w:rPr>
        <w:t>Destruction of the soil structure due to the impact of construction</w:t>
      </w:r>
      <w:r w:rsidR="005D5AFE">
        <w:rPr>
          <w:szCs w:val="28"/>
          <w:lang w:val="en-US"/>
        </w:rPr>
        <w:t xml:space="preserve"> machinery</w:t>
      </w:r>
    </w:p>
    <w:p w:rsidR="005E4346" w:rsidRPr="005D5AFE" w:rsidRDefault="005E4346" w:rsidP="005E4346">
      <w:pPr>
        <w:tabs>
          <w:tab w:val="left" w:pos="993"/>
        </w:tabs>
        <w:rPr>
          <w:szCs w:val="28"/>
          <w:lang w:val="en-US"/>
        </w:rPr>
      </w:pPr>
      <w:r w:rsidRPr="00AB57CF">
        <w:rPr>
          <w:szCs w:val="28"/>
          <w:lang w:val="en-US"/>
        </w:rPr>
        <w:t>When digging pits with a “face shovel of an excavator”, the destruction of the natural structure of the clay soil at the construction site reached 75 cm, when using a grab - by 45-75 cm.</w:t>
      </w:r>
    </w:p>
    <w:p w:rsidR="005E4346" w:rsidRPr="005D5AFE" w:rsidRDefault="005E4346" w:rsidP="005E4346">
      <w:pPr>
        <w:tabs>
          <w:tab w:val="left" w:pos="993"/>
        </w:tabs>
        <w:rPr>
          <w:szCs w:val="28"/>
          <w:lang w:val="en-US"/>
        </w:rPr>
      </w:pPr>
      <w:r w:rsidRPr="00AB57CF">
        <w:rPr>
          <w:szCs w:val="28"/>
          <w:lang w:val="en-US"/>
        </w:rPr>
        <w:t>Another reason for soil decompaction when digging deep pits is pumping water directly from the pit. In this case, destruction of the natural structure was observed to a depth of up to 65 cm, and a decrease in the soils  strength characteristics was observed up to 20 times.</w:t>
      </w:r>
    </w:p>
    <w:p w:rsidR="005D5AFE" w:rsidRPr="00C5278D" w:rsidRDefault="005D5AFE" w:rsidP="003178E9">
      <w:pPr>
        <w:tabs>
          <w:tab w:val="left" w:pos="993"/>
        </w:tabs>
        <w:rPr>
          <w:szCs w:val="28"/>
          <w:lang w:val="en-US"/>
        </w:rPr>
      </w:pPr>
      <w:r w:rsidRPr="005A2181">
        <w:rPr>
          <w:szCs w:val="28"/>
          <w:lang w:val="en-US"/>
        </w:rPr>
        <w:t>According to GOST R 56353-2015 [1</w:t>
      </w:r>
      <w:r w:rsidR="00AE00CE">
        <w:rPr>
          <w:szCs w:val="28"/>
          <w:lang w:val="en-US"/>
        </w:rPr>
        <w:t>1</w:t>
      </w:r>
      <w:r w:rsidRPr="005A2181">
        <w:rPr>
          <w:szCs w:val="28"/>
          <w:lang w:val="en-US"/>
        </w:rPr>
        <w:t>1], the reduced</w:t>
      </w:r>
      <w:r>
        <w:rPr>
          <w:szCs w:val="28"/>
          <w:lang w:val="en-US"/>
        </w:rPr>
        <w:t xml:space="preserve"> value of the elastic modulus </w:t>
      </w:r>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red</m:t>
            </m:r>
          </m:sub>
        </m:sSub>
      </m:oMath>
      <w:r w:rsidRPr="005A2181">
        <w:rPr>
          <w:szCs w:val="28"/>
          <w:lang w:val="en-US"/>
        </w:rPr>
        <w:t xml:space="preserve"> under dynamic and vibration effects of equipment should be determined by the method of dynamic triaxial compression according to formula (1.10).</w:t>
      </w:r>
    </w:p>
    <w:p w:rsidR="003178E9" w:rsidRPr="00C5278D" w:rsidRDefault="003178E9" w:rsidP="003178E9">
      <w:pPr>
        <w:tabs>
          <w:tab w:val="left" w:pos="993"/>
        </w:tabs>
        <w:rPr>
          <w:szCs w:val="28"/>
          <w:lang w:val="en-US"/>
        </w:rPr>
      </w:pPr>
    </w:p>
    <w:tbl>
      <w:tblPr>
        <w:tblW w:w="0" w:type="auto"/>
        <w:tblLayout w:type="fixed"/>
        <w:tblLook w:val="04A0" w:firstRow="1" w:lastRow="0" w:firstColumn="1" w:lastColumn="0" w:noHBand="0" w:noVBand="1"/>
      </w:tblPr>
      <w:tblGrid>
        <w:gridCol w:w="8647"/>
        <w:gridCol w:w="1100"/>
      </w:tblGrid>
      <w:tr w:rsidR="005D5AFE" w:rsidRPr="00F52B6E" w:rsidTr="009F1894">
        <w:tc>
          <w:tcPr>
            <w:tcW w:w="8647" w:type="dxa"/>
            <w:shd w:val="clear" w:color="auto" w:fill="auto"/>
            <w:vAlign w:val="center"/>
          </w:tcPr>
          <w:p w:rsidR="005D5AFE" w:rsidRPr="005D5AFE" w:rsidRDefault="00023575" w:rsidP="003178E9">
            <w:pPr>
              <w:jc w:val="center"/>
              <w:rPr>
                <w:rFonts w:eastAsia="Times New Roman"/>
                <w:sz w:val="20"/>
                <w:szCs w:val="24"/>
              </w:rPr>
            </w:pPr>
            <m:oMathPara>
              <m:oMath>
                <m:sSub>
                  <m:sSubPr>
                    <m:ctrlPr>
                      <w:rPr>
                        <w:rFonts w:ascii="Cambria Math" w:hAnsi="Cambria Math"/>
                        <w:i/>
                        <w:szCs w:val="24"/>
                      </w:rPr>
                    </m:ctrlPr>
                  </m:sSubPr>
                  <m:e>
                    <m:r>
                      <w:rPr>
                        <w:rFonts w:ascii="Cambria Math" w:hAnsi="Cambria Math"/>
                        <w:szCs w:val="24"/>
                      </w:rPr>
                      <m:t>E</m:t>
                    </m:r>
                  </m:e>
                  <m:sub>
                    <m:r>
                      <w:rPr>
                        <w:rFonts w:ascii="Cambria Math" w:hAnsi="Cambria Math"/>
                        <w:szCs w:val="24"/>
                      </w:rPr>
                      <m:t>red</m:t>
                    </m:r>
                  </m:sub>
                </m:sSub>
                <m:r>
                  <w:rPr>
                    <w:rFonts w:ascii="Cambria Math" w:hAnsi="Cambria Math"/>
                    <w:szCs w:val="24"/>
                  </w:rPr>
                  <m:t>=</m:t>
                </m:r>
                <m:f>
                  <m:fPr>
                    <m:ctrlPr>
                      <w:rPr>
                        <w:rFonts w:ascii="Cambria Math" w:hAnsi="Cambria Math"/>
                        <w:i/>
                        <w:szCs w:val="24"/>
                      </w:rPr>
                    </m:ctrlPr>
                  </m:fPr>
                  <m:num>
                    <m:r>
                      <w:rPr>
                        <w:rFonts w:ascii="Cambria Math" w:hAnsi="Cambria Math"/>
                        <w:szCs w:val="24"/>
                        <w:lang w:val="en-US"/>
                      </w:rPr>
                      <m:t>E</m:t>
                    </m:r>
                  </m:num>
                  <m:den>
                    <m:r>
                      <w:rPr>
                        <w:rFonts w:ascii="Cambria Math" w:hAnsi="Cambria Math"/>
                        <w:szCs w:val="24"/>
                      </w:rPr>
                      <m:t>(1+</m:t>
                    </m:r>
                    <m:f>
                      <m:fPr>
                        <m:ctrlPr>
                          <w:rPr>
                            <w:rFonts w:ascii="Cambria Math" w:hAnsi="Cambria Math"/>
                            <w:i/>
                            <w:szCs w:val="24"/>
                          </w:rPr>
                        </m:ctrlPr>
                      </m:fPr>
                      <m:num>
                        <m:r>
                          <w:rPr>
                            <w:rFonts w:ascii="Cambria Math" w:hAnsi="Cambria Math"/>
                            <w:szCs w:val="24"/>
                          </w:rPr>
                          <m:t>E</m:t>
                        </m:r>
                        <m:sSub>
                          <m:sSubPr>
                            <m:ctrlPr>
                              <w:rPr>
                                <w:rFonts w:ascii="Cambria Math" w:hAnsi="Cambria Math"/>
                                <w:i/>
                                <w:szCs w:val="24"/>
                              </w:rPr>
                            </m:ctrlPr>
                          </m:sSubPr>
                          <m:e>
                            <m:r>
                              <w:rPr>
                                <w:rFonts w:ascii="Cambria Math" w:hAnsi="Cambria Math"/>
                                <w:szCs w:val="24"/>
                              </w:rPr>
                              <m:t>ε</m:t>
                            </m:r>
                          </m:e>
                          <m:sub>
                            <m:r>
                              <w:rPr>
                                <w:rFonts w:ascii="Cambria Math" w:hAnsi="Cambria Math"/>
                                <w:szCs w:val="24"/>
                              </w:rPr>
                              <m:t>d</m:t>
                            </m:r>
                          </m:sub>
                        </m:sSub>
                      </m:num>
                      <m:den>
                        <m:r>
                          <w:rPr>
                            <w:rFonts w:ascii="Cambria Math" w:hAnsi="Cambria Math"/>
                            <w:szCs w:val="24"/>
                          </w:rPr>
                          <m:t>β</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z</m:t>
                            </m:r>
                          </m:sub>
                        </m:sSub>
                      </m:den>
                    </m:f>
                    <m:r>
                      <w:rPr>
                        <w:rFonts w:ascii="Cambria Math" w:hAnsi="Cambria Math"/>
                        <w:szCs w:val="24"/>
                      </w:rPr>
                      <m:t>)</m:t>
                    </m:r>
                  </m:den>
                </m:f>
              </m:oMath>
            </m:oMathPara>
          </w:p>
        </w:tc>
        <w:tc>
          <w:tcPr>
            <w:tcW w:w="1100" w:type="dxa"/>
            <w:shd w:val="clear" w:color="auto" w:fill="auto"/>
            <w:vAlign w:val="center"/>
          </w:tcPr>
          <w:p w:rsidR="005D5AFE" w:rsidRPr="00F52B6E" w:rsidRDefault="005D5AFE" w:rsidP="009F1894">
            <w:pPr>
              <w:ind w:firstLine="0"/>
              <w:jc w:val="right"/>
              <w:rPr>
                <w:rFonts w:eastAsia="Times New Roman"/>
              </w:rPr>
            </w:pPr>
            <w:r w:rsidRPr="00F52B6E">
              <w:rPr>
                <w:rFonts w:eastAsia="Times New Roman"/>
              </w:rPr>
              <w:t>(1.10)</w:t>
            </w:r>
          </w:p>
        </w:tc>
      </w:tr>
    </w:tbl>
    <w:p w:rsidR="003178E9" w:rsidRDefault="003178E9" w:rsidP="003178E9">
      <w:pPr>
        <w:tabs>
          <w:tab w:val="left" w:pos="993"/>
        </w:tabs>
        <w:rPr>
          <w:szCs w:val="28"/>
        </w:rPr>
      </w:pPr>
    </w:p>
    <w:p w:rsidR="005D5AFE" w:rsidRPr="005A2181" w:rsidRDefault="005D5AFE" w:rsidP="009F1894">
      <w:pPr>
        <w:tabs>
          <w:tab w:val="left" w:pos="993"/>
        </w:tabs>
        <w:ind w:firstLine="0"/>
        <w:rPr>
          <w:szCs w:val="28"/>
          <w:lang w:val="en-US"/>
        </w:rPr>
      </w:pPr>
      <w:r w:rsidRPr="005A2181">
        <w:rPr>
          <w:szCs w:val="28"/>
          <w:lang w:val="en-US"/>
        </w:rPr>
        <w:t xml:space="preserve">where </w:t>
      </w:r>
      <m:oMath>
        <m:r>
          <w:rPr>
            <w:rFonts w:ascii="Cambria Math" w:hAnsi="Cambria Math"/>
            <w:szCs w:val="24"/>
            <w:lang w:val="en-US"/>
          </w:rPr>
          <m:t>E</m:t>
        </m:r>
      </m:oMath>
      <w:r w:rsidRPr="005A2181">
        <w:rPr>
          <w:szCs w:val="28"/>
          <w:lang w:val="en-US"/>
        </w:rPr>
        <w:t xml:space="preserve"> is the eleastic modulus, determined according to [1</w:t>
      </w:r>
      <w:r w:rsidR="00AE00CE">
        <w:rPr>
          <w:szCs w:val="28"/>
          <w:lang w:val="en-US"/>
        </w:rPr>
        <w:t>1</w:t>
      </w:r>
      <w:r w:rsidRPr="005A2181">
        <w:rPr>
          <w:szCs w:val="28"/>
          <w:lang w:val="en-US"/>
        </w:rPr>
        <w:t>2], MPa;</w:t>
      </w:r>
    </w:p>
    <w:p w:rsidR="005D5AFE" w:rsidRPr="005A2181" w:rsidRDefault="005D5AFE" w:rsidP="003178E9">
      <w:pPr>
        <w:tabs>
          <w:tab w:val="left" w:pos="993"/>
        </w:tabs>
        <w:rPr>
          <w:szCs w:val="28"/>
          <w:lang w:val="en-US"/>
        </w:rPr>
      </w:pPr>
      <m:oMath>
        <m:r>
          <w:rPr>
            <w:rFonts w:ascii="Cambria Math" w:hAnsi="Cambria Math"/>
            <w:szCs w:val="24"/>
          </w:rPr>
          <m:t>β</m:t>
        </m:r>
      </m:oMath>
      <w:r w:rsidRPr="005A2181">
        <w:rPr>
          <w:szCs w:val="28"/>
          <w:lang w:val="en-US"/>
        </w:rPr>
        <w:t xml:space="preserve"> is the ratio equal to 0.8;</w:t>
      </w:r>
    </w:p>
    <w:p w:rsidR="005D5AFE" w:rsidRPr="005A2181" w:rsidRDefault="00023575" w:rsidP="003178E9">
      <w:pPr>
        <w:tabs>
          <w:tab w:val="left" w:pos="993"/>
        </w:tabs>
        <w:rPr>
          <w:szCs w:val="28"/>
          <w:lang w:val="en-US"/>
        </w:rPr>
      </w:pPr>
      <m:oMath>
        <m:sSub>
          <m:sSubPr>
            <m:ctrlPr>
              <w:rPr>
                <w:rFonts w:ascii="Cambria Math" w:hAnsi="Cambria Math"/>
                <w:i/>
                <w:szCs w:val="24"/>
              </w:rPr>
            </m:ctrlPr>
          </m:sSubPr>
          <m:e>
            <m:r>
              <w:rPr>
                <w:rFonts w:ascii="Cambria Math" w:hAnsi="Cambria Math"/>
                <w:szCs w:val="24"/>
              </w:rPr>
              <m:t>ε</m:t>
            </m:r>
          </m:e>
          <m:sub>
            <m:r>
              <w:rPr>
                <w:rFonts w:ascii="Cambria Math" w:hAnsi="Cambria Math"/>
                <w:szCs w:val="24"/>
              </w:rPr>
              <m:t>d</m:t>
            </m:r>
          </m:sub>
        </m:sSub>
      </m:oMath>
      <w:r w:rsidR="00DF0838">
        <w:rPr>
          <w:szCs w:val="24"/>
          <w:lang w:val="en-US"/>
        </w:rPr>
        <w:t xml:space="preserve"> </w:t>
      </w:r>
      <w:r w:rsidR="005D5AFE" w:rsidRPr="005A2181">
        <w:rPr>
          <w:szCs w:val="28"/>
          <w:lang w:val="en-US"/>
        </w:rPr>
        <w:t>is the vibration creepage deformation, fractions;</w:t>
      </w:r>
    </w:p>
    <w:p w:rsidR="005D5AFE" w:rsidRDefault="00023575" w:rsidP="003178E9">
      <w:pPr>
        <w:tabs>
          <w:tab w:val="left" w:pos="993"/>
        </w:tabs>
        <w:rPr>
          <w:szCs w:val="28"/>
          <w:lang w:val="en-US"/>
        </w:rPr>
      </w:pPr>
      <m:oMath>
        <m:sSub>
          <m:sSubPr>
            <m:ctrlPr>
              <w:rPr>
                <w:rFonts w:ascii="Cambria Math" w:hAnsi="Cambria Math"/>
                <w:i/>
                <w:szCs w:val="24"/>
              </w:rPr>
            </m:ctrlPr>
          </m:sSubPr>
          <m:e>
            <m:r>
              <w:rPr>
                <w:rFonts w:ascii="Cambria Math" w:hAnsi="Cambria Math"/>
                <w:szCs w:val="24"/>
              </w:rPr>
              <m:t>σ</m:t>
            </m:r>
          </m:e>
          <m:sub>
            <m:r>
              <w:rPr>
                <w:rFonts w:ascii="Cambria Math" w:hAnsi="Cambria Math"/>
                <w:szCs w:val="24"/>
              </w:rPr>
              <m:t>z</m:t>
            </m:r>
          </m:sub>
        </m:sSub>
      </m:oMath>
      <w:r w:rsidR="005D5AFE" w:rsidRPr="005A2181">
        <w:rPr>
          <w:szCs w:val="28"/>
          <w:lang w:val="en-US"/>
        </w:rPr>
        <w:t xml:space="preserve"> is the static vertical stress, MPa.</w:t>
      </w:r>
    </w:p>
    <w:p w:rsidR="005D5AFE" w:rsidRDefault="005D5AFE" w:rsidP="003178E9">
      <w:pPr>
        <w:tabs>
          <w:tab w:val="left" w:pos="993"/>
        </w:tabs>
        <w:rPr>
          <w:szCs w:val="28"/>
          <w:lang w:val="en-US"/>
        </w:rPr>
      </w:pPr>
      <w:r w:rsidRPr="005A2181">
        <w:rPr>
          <w:szCs w:val="28"/>
          <w:lang w:val="en-US"/>
        </w:rPr>
        <w:t>The dynamic effects of the machinery can lead to significant decompaction of water-saturated clay soils containing a large amount of silty particles.</w:t>
      </w:r>
      <w:r w:rsidRPr="005A2181">
        <w:rPr>
          <w:lang w:val="en-US"/>
        </w:rPr>
        <w:t xml:space="preserve"> </w:t>
      </w:r>
      <w:r w:rsidRPr="005A2181">
        <w:rPr>
          <w:szCs w:val="28"/>
          <w:lang w:val="en-US"/>
        </w:rPr>
        <w:t>For such soils, dynamic impacts that occur during the movement of heavy machinery along the pit bottom, impacts with an excavator bucket when excavating a pit, and when dropping a skull cracker or ram to loosen frozen soil before digging a pit are very dangerous.</w:t>
      </w:r>
      <w:r w:rsidRPr="002A03DD">
        <w:rPr>
          <w:lang w:val="en-US"/>
        </w:rPr>
        <w:t xml:space="preserve"> </w:t>
      </w:r>
      <w:r w:rsidRPr="002A03DD">
        <w:rPr>
          <w:szCs w:val="28"/>
          <w:lang w:val="en-US"/>
        </w:rPr>
        <w:t>In order to preserve the natural structure, these soils are developed using light units moving along the pit edge.</w:t>
      </w:r>
    </w:p>
    <w:p w:rsidR="005D5AFE" w:rsidRDefault="005D5AFE" w:rsidP="003178E9">
      <w:pPr>
        <w:tabs>
          <w:tab w:val="left" w:pos="993"/>
        </w:tabs>
        <w:rPr>
          <w:szCs w:val="28"/>
          <w:lang w:val="en-US"/>
        </w:rPr>
      </w:pPr>
      <w:r w:rsidRPr="00AF4523">
        <w:rPr>
          <w:szCs w:val="28"/>
          <w:lang w:val="en-US"/>
        </w:rPr>
        <w:t>A protective soil layer is left at the bottom. The soil is removed manually or with light earthmoving equipment</w:t>
      </w:r>
      <w:r>
        <w:rPr>
          <w:szCs w:val="28"/>
          <w:lang w:val="en-US"/>
        </w:rPr>
        <w:t xml:space="preserve"> </w:t>
      </w:r>
      <w:r w:rsidRPr="00AF4523">
        <w:rPr>
          <w:szCs w:val="28"/>
          <w:lang w:val="en-US"/>
        </w:rPr>
        <w:t>[8</w:t>
      </w:r>
      <w:r w:rsidR="00A32C15">
        <w:rPr>
          <w:szCs w:val="28"/>
          <w:lang w:val="en-US"/>
        </w:rPr>
        <w:t>, p. 3-196</w:t>
      </w:r>
      <w:r w:rsidRPr="00AF4523">
        <w:rPr>
          <w:szCs w:val="28"/>
          <w:lang w:val="en-US"/>
        </w:rPr>
        <w:t>].</w:t>
      </w:r>
    </w:p>
    <w:p w:rsidR="005D5AFE" w:rsidRDefault="005D5AFE" w:rsidP="003178E9">
      <w:pPr>
        <w:tabs>
          <w:tab w:val="left" w:pos="993"/>
        </w:tabs>
        <w:rPr>
          <w:szCs w:val="28"/>
          <w:lang w:val="en-US"/>
        </w:rPr>
      </w:pPr>
      <w:r w:rsidRPr="00AF4523">
        <w:rPr>
          <w:szCs w:val="28"/>
          <w:lang w:val="en-US"/>
        </w:rPr>
        <w:t>Thus, the vibration effects upon the elastic modulus of foundation soils is regulated by Russian standards, but to a greater extent relates to the operating mode of the building, taking into account its design features.</w:t>
      </w:r>
      <w:r w:rsidRPr="00AF4523">
        <w:rPr>
          <w:lang w:val="en-US"/>
        </w:rPr>
        <w:t xml:space="preserve"> </w:t>
      </w:r>
      <w:r w:rsidRPr="00AF4523">
        <w:rPr>
          <w:szCs w:val="28"/>
          <w:lang w:val="en-US"/>
        </w:rPr>
        <w:t>In turn, the dynamic loading upon soil by the construction equipment during excavation can lead to the ground failure to a significant depth up to 0.75 m, however, this factor is difficult to take into account during the work, therefore, it must be excluded from further research.</w:t>
      </w:r>
    </w:p>
    <w:p w:rsidR="005D5AFE" w:rsidRDefault="005D5AFE" w:rsidP="003178E9">
      <w:pPr>
        <w:tabs>
          <w:tab w:val="left" w:pos="993"/>
        </w:tabs>
        <w:rPr>
          <w:szCs w:val="28"/>
          <w:lang w:val="en-US"/>
        </w:rPr>
      </w:pPr>
    </w:p>
    <w:p w:rsidR="005D5AFE" w:rsidRDefault="005D5AFE" w:rsidP="003178E9">
      <w:pPr>
        <w:pStyle w:val="1"/>
        <w:jc w:val="both"/>
        <w:rPr>
          <w:lang w:val="en-US"/>
        </w:rPr>
      </w:pPr>
      <w:r>
        <w:rPr>
          <w:lang w:val="en-US"/>
        </w:rPr>
        <w:t>1.3 Representative examples</w:t>
      </w:r>
      <w:r>
        <w:rPr>
          <w:lang w:val="en-US"/>
        </w:rPr>
        <w:tab/>
      </w:r>
    </w:p>
    <w:p w:rsidR="005D5AFE" w:rsidRDefault="005D5AFE" w:rsidP="003178E9">
      <w:pPr>
        <w:tabs>
          <w:tab w:val="left" w:pos="993"/>
        </w:tabs>
        <w:rPr>
          <w:szCs w:val="28"/>
          <w:lang w:val="en-US"/>
        </w:rPr>
      </w:pPr>
      <w:r w:rsidRPr="00F345ED">
        <w:rPr>
          <w:szCs w:val="28"/>
          <w:lang w:val="en-US"/>
        </w:rPr>
        <w:t>In the south of the Tyumen region, where the predominant are silty-clay foundation</w:t>
      </w:r>
      <w:r w:rsidR="00171844">
        <w:rPr>
          <w:szCs w:val="28"/>
          <w:lang w:val="en-US"/>
        </w:rPr>
        <w:t xml:space="preserve"> soil</w:t>
      </w:r>
      <w:r w:rsidRPr="00F345ED">
        <w:rPr>
          <w:szCs w:val="28"/>
          <w:lang w:val="en-US"/>
        </w:rPr>
        <w:t>s, often weak, high compressible soils, problems often arise during the of building and structure construction with a developed substructure.</w:t>
      </w:r>
      <w:r w:rsidRPr="00F345ED">
        <w:rPr>
          <w:lang w:val="en-US"/>
        </w:rPr>
        <w:t xml:space="preserve"> </w:t>
      </w:r>
      <w:r w:rsidRPr="00F345ED">
        <w:rPr>
          <w:szCs w:val="28"/>
          <w:lang w:val="en-US"/>
        </w:rPr>
        <w:t>Therefore, to study the problem of the negative impact of various natural climatic and man-made influences on the characteristics of foundation soils, it is necessary to take into account the experience of design and construction in the region.</w:t>
      </w:r>
    </w:p>
    <w:p w:rsidR="005D5AFE" w:rsidRPr="003178E9" w:rsidRDefault="005D5AFE" w:rsidP="003178E9">
      <w:pPr>
        <w:tabs>
          <w:tab w:val="left" w:pos="993"/>
        </w:tabs>
        <w:rPr>
          <w:szCs w:val="28"/>
          <w:lang w:val="en-US"/>
        </w:rPr>
      </w:pPr>
    </w:p>
    <w:p w:rsidR="005D5AFE" w:rsidRPr="003178E9" w:rsidRDefault="005D5AFE" w:rsidP="005E4346">
      <w:pPr>
        <w:pStyle w:val="1"/>
        <w:spacing w:line="228" w:lineRule="auto"/>
        <w:jc w:val="both"/>
        <w:rPr>
          <w:b w:val="0"/>
          <w:lang w:val="en-US"/>
        </w:rPr>
      </w:pPr>
      <w:r w:rsidRPr="003178E9">
        <w:rPr>
          <w:b w:val="0"/>
          <w:lang w:val="en-US"/>
        </w:rPr>
        <w:t>1.3.1 Example 1</w:t>
      </w:r>
    </w:p>
    <w:p w:rsidR="005D5AFE" w:rsidRDefault="005D5AFE" w:rsidP="005E4346">
      <w:pPr>
        <w:tabs>
          <w:tab w:val="left" w:pos="993"/>
        </w:tabs>
        <w:spacing w:line="228" w:lineRule="auto"/>
        <w:rPr>
          <w:szCs w:val="28"/>
          <w:lang w:val="en-US"/>
        </w:rPr>
      </w:pPr>
      <w:r w:rsidRPr="00BD0E4E">
        <w:rPr>
          <w:szCs w:val="28"/>
          <w:lang w:val="en-US"/>
        </w:rPr>
        <w:t>As a typical example, we can consider the deformation of the foundation slab of Parking No. 1 in the project “Apartment residential building with non-residential premises on the ground floor and underground parking in Tyumen”</w:t>
      </w:r>
      <w:r w:rsidR="009F1894">
        <w:rPr>
          <w:szCs w:val="28"/>
          <w:lang w:val="en-US"/>
        </w:rPr>
        <w:t xml:space="preserve"> (figure 1.31).</w:t>
      </w:r>
    </w:p>
    <w:p w:rsidR="009F1894" w:rsidRDefault="009F1894" w:rsidP="005E4346">
      <w:pPr>
        <w:tabs>
          <w:tab w:val="left" w:pos="993"/>
        </w:tabs>
        <w:spacing w:line="228" w:lineRule="auto"/>
        <w:rPr>
          <w:szCs w:val="28"/>
          <w:lang w:val="en-US"/>
        </w:rPr>
      </w:pPr>
    </w:p>
    <w:p w:rsidR="005D5AFE" w:rsidRPr="00171844" w:rsidRDefault="00171844" w:rsidP="005E4346">
      <w:pPr>
        <w:tabs>
          <w:tab w:val="left" w:pos="993"/>
        </w:tabs>
        <w:spacing w:line="228" w:lineRule="auto"/>
        <w:jc w:val="center"/>
        <w:rPr>
          <w:szCs w:val="28"/>
        </w:rPr>
      </w:pPr>
      <w:r>
        <w:rPr>
          <w:noProof/>
          <w:szCs w:val="24"/>
          <w:lang w:eastAsia="ru-RU"/>
        </w:rPr>
        <mc:AlternateContent>
          <mc:Choice Requires="wps">
            <w:drawing>
              <wp:anchor distT="0" distB="0" distL="114300" distR="114300" simplePos="0" relativeHeight="251659264" behindDoc="0" locked="0" layoutInCell="1" allowOverlap="1" wp14:anchorId="578D5A70" wp14:editId="64D350DA">
                <wp:simplePos x="0" y="0"/>
                <wp:positionH relativeFrom="column">
                  <wp:posOffset>3997960</wp:posOffset>
                </wp:positionH>
                <wp:positionV relativeFrom="paragraph">
                  <wp:posOffset>1718310</wp:posOffset>
                </wp:positionV>
                <wp:extent cx="1402080" cy="579120"/>
                <wp:effectExtent l="0" t="0" r="7620" b="0"/>
                <wp:wrapNone/>
                <wp:docPr id="35" name="Надпись 35"/>
                <wp:cNvGraphicFramePr/>
                <a:graphic xmlns:a="http://schemas.openxmlformats.org/drawingml/2006/main">
                  <a:graphicData uri="http://schemas.microsoft.com/office/word/2010/wordprocessingShape">
                    <wps:wsp>
                      <wps:cNvSpPr txBox="1"/>
                      <wps:spPr>
                        <a:xfrm>
                          <a:off x="0" y="0"/>
                          <a:ext cx="1402080" cy="579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171844" w:rsidRDefault="00B00DC6" w:rsidP="00171844">
                            <w:pPr>
                              <w:ind w:firstLine="0"/>
                              <w:jc w:val="center"/>
                              <w:rPr>
                                <w:sz w:val="22"/>
                                <w:lang w:val="en-US"/>
                              </w:rPr>
                            </w:pPr>
                            <w:r w:rsidRPr="00171844">
                              <w:rPr>
                                <w:sz w:val="22"/>
                                <w:lang w:val="en-US"/>
                              </w:rPr>
                              <w:t>Parking</w:t>
                            </w:r>
                          </w:p>
                          <w:p w:rsidR="00B00DC6" w:rsidRPr="00171844" w:rsidRDefault="00B00DC6" w:rsidP="00171844">
                            <w:pPr>
                              <w:tabs>
                                <w:tab w:val="left" w:pos="993"/>
                              </w:tabs>
                              <w:ind w:firstLine="0"/>
                              <w:jc w:val="center"/>
                              <w:rPr>
                                <w:sz w:val="22"/>
                                <w:lang w:val="en-US"/>
                              </w:rPr>
                            </w:pPr>
                            <w:r w:rsidRPr="00171844">
                              <w:rPr>
                                <w:sz w:val="22"/>
                                <w:lang w:val="en-US"/>
                              </w:rPr>
                              <w:t>P</w:t>
                            </w:r>
                            <w:r w:rsidRPr="00171844">
                              <w:rPr>
                                <w:sz w:val="22"/>
                                <w:vertAlign w:val="subscript"/>
                                <w:lang w:val="en-US"/>
                              </w:rPr>
                              <w:t xml:space="preserve">excavation </w:t>
                            </w:r>
                            <w:r w:rsidRPr="00171844">
                              <w:rPr>
                                <w:sz w:val="22"/>
                                <w:lang w:val="en-US"/>
                              </w:rPr>
                              <w:t>= 180 kPa</w:t>
                            </w:r>
                          </w:p>
                          <w:p w:rsidR="00B00DC6" w:rsidRPr="00171844" w:rsidRDefault="00B00DC6" w:rsidP="00171844">
                            <w:pPr>
                              <w:tabs>
                                <w:tab w:val="left" w:pos="993"/>
                              </w:tabs>
                              <w:ind w:firstLine="0"/>
                              <w:jc w:val="center"/>
                              <w:rPr>
                                <w:sz w:val="22"/>
                                <w:lang w:val="en-US"/>
                              </w:rPr>
                            </w:pPr>
                            <w:r w:rsidRPr="00171844">
                              <w:rPr>
                                <w:sz w:val="22"/>
                                <w:lang w:val="en-US"/>
                              </w:rPr>
                              <w:t>P</w:t>
                            </w:r>
                            <w:r w:rsidRPr="00171844">
                              <w:rPr>
                                <w:sz w:val="22"/>
                                <w:vertAlign w:val="subscript"/>
                                <w:lang w:val="en-US"/>
                              </w:rPr>
                              <w:t xml:space="preserve">operation </w:t>
                            </w:r>
                            <w:r w:rsidRPr="00171844">
                              <w:rPr>
                                <w:sz w:val="22"/>
                                <w:lang w:val="en-US"/>
                              </w:rPr>
                              <w:t>= 54 kPa</w:t>
                            </w:r>
                          </w:p>
                          <w:p w:rsidR="00B00DC6" w:rsidRPr="00171844" w:rsidRDefault="00B00DC6" w:rsidP="00171844">
                            <w:pPr>
                              <w:ind w:firstLine="0"/>
                              <w:jc w:val="center"/>
                              <w:rPr>
                                <w:sz w:val="2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8D5A70" id="_x0000_t202" coordsize="21600,21600" o:spt="202" path="m,l,21600r21600,l21600,xe">
                <v:stroke joinstyle="miter"/>
                <v:path gradientshapeok="t" o:connecttype="rect"/>
              </v:shapetype>
              <v:shape id="Надпись 35" o:spid="_x0000_s1026" type="#_x0000_t202" style="position:absolute;left:0;text-align:left;margin-left:314.8pt;margin-top:135.3pt;width:110.4pt;height:4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" fillcolor="white [3201]" stroked="f" strokeweight=".5pt">
                <v:textbox>
                  <w:txbxContent>
                    <w:p w:rsidR="00B00DC6" w:rsidRPr="00171844" w:rsidRDefault="00B00DC6" w:rsidP="00171844">
                      <w:pPr>
                        <w:ind w:firstLine="0"/>
                        <w:jc w:val="center"/>
                        <w:rPr>
                          <w:sz w:val="22"/>
                          <w:lang w:val="en-US"/>
                        </w:rPr>
                      </w:pPr>
                      <w:r w:rsidRPr="00171844">
                        <w:rPr>
                          <w:sz w:val="22"/>
                          <w:lang w:val="en-US"/>
                        </w:rPr>
                        <w:t>Parking</w:t>
                      </w:r>
                    </w:p>
                    <w:p w:rsidR="00B00DC6" w:rsidRPr="00171844" w:rsidRDefault="00B00DC6" w:rsidP="00171844">
                      <w:pPr>
                        <w:tabs>
                          <w:tab w:val="left" w:pos="993"/>
                        </w:tabs>
                        <w:ind w:firstLine="0"/>
                        <w:jc w:val="center"/>
                        <w:rPr>
                          <w:sz w:val="22"/>
                          <w:lang w:val="en-US"/>
                        </w:rPr>
                      </w:pPr>
                      <w:r w:rsidRPr="00171844">
                        <w:rPr>
                          <w:sz w:val="22"/>
                          <w:lang w:val="en-US"/>
                        </w:rPr>
                        <w:t>P</w:t>
                      </w:r>
                      <w:r w:rsidRPr="00171844">
                        <w:rPr>
                          <w:sz w:val="22"/>
                          <w:vertAlign w:val="subscript"/>
                          <w:lang w:val="en-US"/>
                        </w:rPr>
                        <w:t xml:space="preserve">excavation </w:t>
                      </w:r>
                      <w:r w:rsidRPr="00171844">
                        <w:rPr>
                          <w:sz w:val="22"/>
                          <w:lang w:val="en-US"/>
                        </w:rPr>
                        <w:t>= 180 kPa</w:t>
                      </w:r>
                    </w:p>
                    <w:p w:rsidR="00B00DC6" w:rsidRPr="00171844" w:rsidRDefault="00B00DC6" w:rsidP="00171844">
                      <w:pPr>
                        <w:tabs>
                          <w:tab w:val="left" w:pos="993"/>
                        </w:tabs>
                        <w:ind w:firstLine="0"/>
                        <w:jc w:val="center"/>
                        <w:rPr>
                          <w:sz w:val="22"/>
                          <w:lang w:val="en-US"/>
                        </w:rPr>
                      </w:pPr>
                      <w:r w:rsidRPr="00171844">
                        <w:rPr>
                          <w:sz w:val="22"/>
                          <w:lang w:val="en-US"/>
                        </w:rPr>
                        <w:t>P</w:t>
                      </w:r>
                      <w:r w:rsidRPr="00171844">
                        <w:rPr>
                          <w:sz w:val="22"/>
                          <w:vertAlign w:val="subscript"/>
                          <w:lang w:val="en-US"/>
                        </w:rPr>
                        <w:t xml:space="preserve">operation </w:t>
                      </w:r>
                      <w:r w:rsidRPr="00171844">
                        <w:rPr>
                          <w:sz w:val="22"/>
                          <w:lang w:val="en-US"/>
                        </w:rPr>
                        <w:t>= 54 kPa</w:t>
                      </w:r>
                    </w:p>
                    <w:p w:rsidR="00B00DC6" w:rsidRPr="00171844" w:rsidRDefault="00B00DC6" w:rsidP="00171844">
                      <w:pPr>
                        <w:ind w:firstLine="0"/>
                        <w:jc w:val="center"/>
                        <w:rPr>
                          <w:sz w:val="22"/>
                          <w:lang w:val="en-US"/>
                        </w:rPr>
                      </w:pPr>
                    </w:p>
                  </w:txbxContent>
                </v:textbox>
              </v:shape>
            </w:pict>
          </mc:Fallback>
        </mc:AlternateContent>
      </w:r>
      <w:r w:rsidR="005D5AFE" w:rsidRPr="00F52B6E">
        <w:rPr>
          <w:noProof/>
          <w:szCs w:val="24"/>
          <w:lang w:eastAsia="ru-RU"/>
        </w:rPr>
        <w:drawing>
          <wp:inline distT="0" distB="0" distL="0" distR="0" wp14:anchorId="19D1B70E" wp14:editId="1D68513B">
            <wp:extent cx="4337510" cy="2343150"/>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37510" cy="2343150"/>
                    </a:xfrm>
                    <a:prstGeom prst="rect">
                      <a:avLst/>
                    </a:prstGeom>
                    <a:noFill/>
                    <a:ln>
                      <a:noFill/>
                    </a:ln>
                  </pic:spPr>
                </pic:pic>
              </a:graphicData>
            </a:graphic>
          </wp:inline>
        </w:drawing>
      </w:r>
    </w:p>
    <w:p w:rsidR="003068A2" w:rsidRPr="003068A2" w:rsidRDefault="003068A2" w:rsidP="005E4346">
      <w:pPr>
        <w:tabs>
          <w:tab w:val="left" w:pos="993"/>
        </w:tabs>
        <w:spacing w:line="228" w:lineRule="auto"/>
        <w:ind w:firstLine="0"/>
        <w:jc w:val="center"/>
        <w:rPr>
          <w:sz w:val="16"/>
          <w:szCs w:val="16"/>
          <w:lang w:val="en-US"/>
        </w:rPr>
      </w:pPr>
    </w:p>
    <w:p w:rsidR="005D5AFE" w:rsidRDefault="00AC4CFD" w:rsidP="005E4346">
      <w:pPr>
        <w:tabs>
          <w:tab w:val="left" w:pos="993"/>
        </w:tabs>
        <w:spacing w:line="228" w:lineRule="auto"/>
        <w:ind w:firstLine="0"/>
        <w:jc w:val="center"/>
        <w:rPr>
          <w:szCs w:val="28"/>
          <w:lang w:val="en-US"/>
        </w:rPr>
      </w:pPr>
      <w:r>
        <w:rPr>
          <w:szCs w:val="28"/>
          <w:lang w:val="en-US"/>
        </w:rPr>
        <w:t xml:space="preserve">Figure </w:t>
      </w:r>
      <w:r w:rsidR="00737917">
        <w:rPr>
          <w:szCs w:val="28"/>
          <w:lang w:val="en-US"/>
        </w:rPr>
        <w:t>1.</w:t>
      </w:r>
      <w:r w:rsidR="005D5AFE" w:rsidRPr="00BD0E4E">
        <w:rPr>
          <w:szCs w:val="28"/>
          <w:lang w:val="en-US"/>
        </w:rPr>
        <w:t xml:space="preserve">31 </w:t>
      </w:r>
      <w:r w:rsidR="003068A2">
        <w:rPr>
          <w:szCs w:val="28"/>
          <w:lang w:val="en-US"/>
        </w:rPr>
        <w:t xml:space="preserve">– </w:t>
      </w:r>
      <w:r w:rsidR="005D5AFE" w:rsidRPr="00BD0E4E">
        <w:rPr>
          <w:szCs w:val="28"/>
          <w:lang w:val="en-US"/>
        </w:rPr>
        <w:t>Residential complex</w:t>
      </w:r>
    </w:p>
    <w:p w:rsidR="00171844" w:rsidRDefault="00171844" w:rsidP="003178E9">
      <w:pPr>
        <w:tabs>
          <w:tab w:val="left" w:pos="993"/>
        </w:tabs>
        <w:jc w:val="center"/>
        <w:rPr>
          <w:szCs w:val="28"/>
          <w:lang w:val="en-US"/>
        </w:rPr>
      </w:pPr>
    </w:p>
    <w:p w:rsidR="00171844" w:rsidRPr="003178E9" w:rsidRDefault="00171844" w:rsidP="003178E9">
      <w:pPr>
        <w:pStyle w:val="1"/>
        <w:jc w:val="both"/>
        <w:rPr>
          <w:b w:val="0"/>
          <w:szCs w:val="28"/>
          <w:lang w:val="en-US"/>
        </w:rPr>
      </w:pPr>
      <w:r w:rsidRPr="003178E9">
        <w:rPr>
          <w:b w:val="0"/>
          <w:lang w:val="en-US"/>
        </w:rPr>
        <w:t xml:space="preserve">1.3.1.1 </w:t>
      </w:r>
      <w:r w:rsidR="00FB3A1E" w:rsidRPr="00FB3A1E">
        <w:rPr>
          <w:b w:val="0"/>
          <w:bCs/>
          <w:lang w:val="en-US"/>
        </w:rPr>
        <w:t>Characteristics of the facility</w:t>
      </w:r>
    </w:p>
    <w:p w:rsidR="005D5AFE" w:rsidRDefault="005D5AFE" w:rsidP="003178E9">
      <w:pPr>
        <w:tabs>
          <w:tab w:val="left" w:pos="993"/>
        </w:tabs>
        <w:rPr>
          <w:szCs w:val="28"/>
          <w:lang w:val="en-US"/>
        </w:rPr>
      </w:pPr>
      <w:r w:rsidRPr="00BD0E4E">
        <w:rPr>
          <w:szCs w:val="28"/>
          <w:lang w:val="en-US"/>
        </w:rPr>
        <w:t>The construction in question is a 2-story underground parking lot adjacent to a 9-story, 4-section resi</w:t>
      </w:r>
      <w:r w:rsidR="00737917">
        <w:rPr>
          <w:szCs w:val="28"/>
          <w:lang w:val="en-US"/>
        </w:rPr>
        <w:t>dential building (</w:t>
      </w:r>
      <w:r w:rsidR="003068A2">
        <w:rPr>
          <w:szCs w:val="28"/>
          <w:lang w:val="en-US"/>
        </w:rPr>
        <w:t>f</w:t>
      </w:r>
      <w:r w:rsidR="00737917">
        <w:rPr>
          <w:szCs w:val="28"/>
          <w:lang w:val="en-US"/>
        </w:rPr>
        <w:t>igure 1.</w:t>
      </w:r>
      <w:r w:rsidRPr="00BD0E4E">
        <w:rPr>
          <w:szCs w:val="28"/>
          <w:lang w:val="en-US"/>
        </w:rPr>
        <w:t>32). Expansion joints are installed between the foundations of all sections.</w:t>
      </w:r>
    </w:p>
    <w:p w:rsidR="005E4346" w:rsidRDefault="005E4346" w:rsidP="005E4346">
      <w:pPr>
        <w:tabs>
          <w:tab w:val="left" w:pos="993"/>
        </w:tabs>
        <w:spacing w:line="228" w:lineRule="auto"/>
        <w:rPr>
          <w:szCs w:val="28"/>
          <w:lang w:val="en-US"/>
        </w:rPr>
      </w:pPr>
    </w:p>
    <w:p w:rsidR="007F29F5" w:rsidRDefault="007F29F5" w:rsidP="005E4346">
      <w:pPr>
        <w:tabs>
          <w:tab w:val="left" w:pos="993"/>
        </w:tabs>
        <w:spacing w:line="228" w:lineRule="auto"/>
        <w:ind w:firstLine="0"/>
        <w:jc w:val="center"/>
        <w:rPr>
          <w:szCs w:val="28"/>
          <w:lang w:val="en-US"/>
        </w:rPr>
      </w:pPr>
      <w:r>
        <w:rPr>
          <w:noProof/>
          <w:szCs w:val="28"/>
          <w:lang w:eastAsia="ru-RU"/>
        </w:rPr>
        <mc:AlternateContent>
          <mc:Choice Requires="wpc">
            <w:drawing>
              <wp:inline distT="0" distB="0" distL="0" distR="0" wp14:anchorId="5A2E1B8A" wp14:editId="35E35CD1">
                <wp:extent cx="4733925" cy="2714625"/>
                <wp:effectExtent l="0" t="0" r="0" b="9525"/>
                <wp:docPr id="43" name="Полотно 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4" name="Рисунок 44"/>
                          <pic:cNvPicPr/>
                        </pic:nvPicPr>
                        <pic:blipFill>
                          <a:blip r:embed="rId45">
                            <a:extLst>
                              <a:ext uri="{28A0092B-C50C-407E-A947-70E740481C1C}">
                                <a14:useLocalDpi xmlns:a14="http://schemas.microsoft.com/office/drawing/2010/main" val="0"/>
                              </a:ext>
                            </a:extLst>
                          </a:blip>
                          <a:srcRect/>
                          <a:stretch>
                            <a:fillRect/>
                          </a:stretch>
                        </pic:blipFill>
                        <pic:spPr bwMode="auto">
                          <a:xfrm>
                            <a:off x="180000" y="76764"/>
                            <a:ext cx="4362450" cy="2638089"/>
                          </a:xfrm>
                          <a:prstGeom prst="rect">
                            <a:avLst/>
                          </a:prstGeom>
                          <a:noFill/>
                          <a:ln>
                            <a:noFill/>
                          </a:ln>
                        </pic:spPr>
                      </pic:pic>
                      <wps:wsp>
                        <wps:cNvPr id="45" name="Надпись 41"/>
                        <wps:cNvSpPr txBox="1"/>
                        <wps:spPr>
                          <a:xfrm>
                            <a:off x="754430" y="270087"/>
                            <a:ext cx="617855" cy="345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F29F5">
                              <w:pPr>
                                <w:pStyle w:val="af0"/>
                                <w:spacing w:before="0" w:beforeAutospacing="0" w:after="0" w:afterAutospacing="0"/>
                                <w:jc w:val="center"/>
                              </w:pPr>
                              <w:r>
                                <w:rPr>
                                  <w:rFonts w:eastAsia="Times New Roman"/>
                                  <w:sz w:val="18"/>
                                  <w:szCs w:val="18"/>
                                  <w:lang w:val="en-US"/>
                                </w:rPr>
                                <w:t>Section 1</w:t>
                              </w:r>
                            </w:p>
                            <w:p w:rsidR="00B00DC6" w:rsidRDefault="00B00DC6" w:rsidP="007F29F5">
                              <w:pPr>
                                <w:pStyle w:val="af0"/>
                                <w:spacing w:before="0" w:beforeAutospacing="0" w:after="0" w:afterAutospacing="0"/>
                                <w:jc w:val="center"/>
                              </w:pPr>
                              <w:r>
                                <w:rPr>
                                  <w:rFonts w:eastAsia="Times New Roman"/>
                                  <w:sz w:val="18"/>
                                  <w:szCs w:val="18"/>
                                </w:rPr>
                                <w:t xml:space="preserve">9 </w:t>
                              </w:r>
                              <w:r>
                                <w:rPr>
                                  <w:rFonts w:eastAsia="Times New Roman"/>
                                  <w:sz w:val="18"/>
                                  <w:szCs w:val="18"/>
                                  <w:lang w:val="en-US"/>
                                </w:rPr>
                                <w:t>floors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6" name="Надпись 41"/>
                        <wps:cNvSpPr txBox="1"/>
                        <wps:spPr>
                          <a:xfrm>
                            <a:off x="1616077" y="193887"/>
                            <a:ext cx="617855" cy="345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F29F5">
                              <w:pPr>
                                <w:pStyle w:val="af0"/>
                                <w:spacing w:before="0" w:beforeAutospacing="0" w:after="0" w:afterAutospacing="0"/>
                                <w:jc w:val="center"/>
                              </w:pPr>
                              <w:r>
                                <w:rPr>
                                  <w:rFonts w:eastAsia="Times New Roman"/>
                                  <w:sz w:val="18"/>
                                  <w:szCs w:val="18"/>
                                  <w:lang w:val="en-US"/>
                                </w:rPr>
                                <w:t>Section 2</w:t>
                              </w:r>
                            </w:p>
                            <w:p w:rsidR="00B00DC6" w:rsidRDefault="00B00DC6" w:rsidP="007F29F5">
                              <w:pPr>
                                <w:pStyle w:val="af0"/>
                                <w:spacing w:before="0" w:beforeAutospacing="0" w:after="0" w:afterAutospacing="0"/>
                                <w:jc w:val="center"/>
                              </w:pPr>
                              <w:r>
                                <w:rPr>
                                  <w:rFonts w:eastAsia="Times New Roman"/>
                                  <w:sz w:val="18"/>
                                  <w:szCs w:val="18"/>
                                </w:rPr>
                                <w:t xml:space="preserve">9 </w:t>
                              </w:r>
                              <w:r>
                                <w:rPr>
                                  <w:rFonts w:eastAsia="Times New Roman"/>
                                  <w:sz w:val="18"/>
                                  <w:szCs w:val="18"/>
                                  <w:lang w:val="en-US"/>
                                </w:rPr>
                                <w:t>floors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7" name="Надпись 41"/>
                        <wps:cNvSpPr txBox="1"/>
                        <wps:spPr>
                          <a:xfrm>
                            <a:off x="2776662" y="205610"/>
                            <a:ext cx="617855" cy="345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F29F5">
                              <w:pPr>
                                <w:pStyle w:val="af0"/>
                                <w:spacing w:before="0" w:beforeAutospacing="0" w:after="0" w:afterAutospacing="0"/>
                                <w:jc w:val="center"/>
                              </w:pPr>
                              <w:r>
                                <w:rPr>
                                  <w:rFonts w:eastAsia="Times New Roman"/>
                                  <w:sz w:val="18"/>
                                  <w:szCs w:val="18"/>
                                  <w:lang w:val="en-US"/>
                                </w:rPr>
                                <w:t>Section 3</w:t>
                              </w:r>
                            </w:p>
                            <w:p w:rsidR="00B00DC6" w:rsidRDefault="00B00DC6" w:rsidP="007F29F5">
                              <w:pPr>
                                <w:pStyle w:val="af0"/>
                                <w:spacing w:before="0" w:beforeAutospacing="0" w:after="0" w:afterAutospacing="0"/>
                                <w:jc w:val="center"/>
                              </w:pPr>
                              <w:r>
                                <w:rPr>
                                  <w:rFonts w:eastAsia="Times New Roman"/>
                                  <w:sz w:val="18"/>
                                  <w:szCs w:val="18"/>
                                </w:rPr>
                                <w:t xml:space="preserve">9 </w:t>
                              </w:r>
                              <w:r>
                                <w:rPr>
                                  <w:rFonts w:eastAsia="Times New Roman"/>
                                  <w:sz w:val="18"/>
                                  <w:szCs w:val="18"/>
                                  <w:lang w:val="en-US"/>
                                </w:rPr>
                                <w:t>floors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8" name="Надпись 41"/>
                        <wps:cNvSpPr txBox="1"/>
                        <wps:spPr>
                          <a:xfrm>
                            <a:off x="3767262" y="281810"/>
                            <a:ext cx="617855" cy="3454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F29F5">
                              <w:pPr>
                                <w:pStyle w:val="af0"/>
                                <w:spacing w:before="0" w:beforeAutospacing="0" w:after="0" w:afterAutospacing="0"/>
                                <w:jc w:val="center"/>
                              </w:pPr>
                              <w:r>
                                <w:rPr>
                                  <w:rFonts w:eastAsia="Times New Roman"/>
                                  <w:sz w:val="18"/>
                                  <w:szCs w:val="18"/>
                                  <w:lang w:val="en-US"/>
                                </w:rPr>
                                <w:t>Section 4</w:t>
                              </w:r>
                            </w:p>
                            <w:p w:rsidR="00B00DC6" w:rsidRDefault="00B00DC6" w:rsidP="007F29F5">
                              <w:pPr>
                                <w:pStyle w:val="af0"/>
                                <w:spacing w:before="0" w:beforeAutospacing="0" w:after="0" w:afterAutospacing="0"/>
                                <w:jc w:val="center"/>
                              </w:pPr>
                              <w:r>
                                <w:rPr>
                                  <w:rFonts w:eastAsia="Times New Roman"/>
                                  <w:sz w:val="18"/>
                                  <w:szCs w:val="18"/>
                                </w:rPr>
                                <w:t xml:space="preserve">9 </w:t>
                              </w:r>
                              <w:r>
                                <w:rPr>
                                  <w:rFonts w:eastAsia="Times New Roman"/>
                                  <w:sz w:val="18"/>
                                  <w:szCs w:val="18"/>
                                  <w:lang w:val="en-US"/>
                                </w:rPr>
                                <w:t>floors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1" name="Прямоугольник 51"/>
                        <wps:cNvSpPr/>
                        <wps:spPr>
                          <a:xfrm>
                            <a:off x="1527371" y="733684"/>
                            <a:ext cx="644769" cy="14067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Прямоугольник 52"/>
                        <wps:cNvSpPr/>
                        <wps:spPr>
                          <a:xfrm>
                            <a:off x="2788385" y="718444"/>
                            <a:ext cx="644525" cy="140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Прямоугольник 53"/>
                        <wps:cNvSpPr/>
                        <wps:spPr>
                          <a:xfrm>
                            <a:off x="1645385" y="1037948"/>
                            <a:ext cx="365123" cy="140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Прямоугольник 54"/>
                        <wps:cNvSpPr/>
                        <wps:spPr>
                          <a:xfrm>
                            <a:off x="2952508" y="932441"/>
                            <a:ext cx="364490" cy="140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Надпись 41"/>
                        <wps:cNvSpPr txBox="1"/>
                        <wps:spPr>
                          <a:xfrm>
                            <a:off x="2839379" y="674533"/>
                            <a:ext cx="630555"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F29F5">
                              <w:pPr>
                                <w:pStyle w:val="af0"/>
                                <w:spacing w:before="0" w:beforeAutospacing="0" w:after="0" w:afterAutospacing="0"/>
                                <w:jc w:val="center"/>
                              </w:pPr>
                              <w:r>
                                <w:rPr>
                                  <w:rFonts w:eastAsia="Times New Roman"/>
                                  <w:sz w:val="18"/>
                                  <w:szCs w:val="18"/>
                                  <w:lang w:val="en-US"/>
                                </w:rPr>
                                <w:t>Parking 1</w:t>
                              </w:r>
                            </w:p>
                            <w:p w:rsidR="00B00DC6" w:rsidRDefault="00B00DC6" w:rsidP="007F29F5">
                              <w:pPr>
                                <w:pStyle w:val="af0"/>
                                <w:spacing w:before="0" w:beforeAutospacing="0" w:after="0" w:afterAutospacing="0"/>
                                <w:jc w:val="center"/>
                              </w:pPr>
                              <w:r>
                                <w:rPr>
                                  <w:rFonts w:eastAsia="Times New Roman"/>
                                  <w:sz w:val="18"/>
                                  <w:szCs w:val="18"/>
                                  <w:lang w:val="en-US"/>
                                </w:rPr>
                                <w:t> </w:t>
                              </w:r>
                            </w:p>
                            <w:p w:rsidR="00B00DC6" w:rsidRDefault="00B00DC6" w:rsidP="007F29F5">
                              <w:pPr>
                                <w:pStyle w:val="af0"/>
                                <w:spacing w:before="0" w:beforeAutospacing="0" w:after="0" w:afterAutospacing="0"/>
                                <w:jc w:val="center"/>
                              </w:pPr>
                              <w:r>
                                <w:rPr>
                                  <w:rFonts w:eastAsia="Times New Roman"/>
                                  <w:sz w:val="18"/>
                                  <w:szCs w:val="18"/>
                                  <w:lang w:val="en-US"/>
                                </w:rPr>
                                <w:t>2 floors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9" name="Надпись 41"/>
                        <wps:cNvSpPr txBox="1"/>
                        <wps:spPr>
                          <a:xfrm>
                            <a:off x="1549205" y="733684"/>
                            <a:ext cx="630555" cy="4764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F29F5">
                              <w:pPr>
                                <w:pStyle w:val="af0"/>
                                <w:spacing w:before="0" w:beforeAutospacing="0" w:after="0" w:afterAutospacing="0"/>
                                <w:jc w:val="center"/>
                                <w:rPr>
                                  <w:rFonts w:eastAsia="Times New Roman"/>
                                  <w:sz w:val="18"/>
                                  <w:szCs w:val="18"/>
                                  <w:lang w:val="en-US"/>
                                </w:rPr>
                              </w:pPr>
                              <w:r>
                                <w:rPr>
                                  <w:rFonts w:eastAsia="Times New Roman"/>
                                  <w:sz w:val="18"/>
                                  <w:szCs w:val="18"/>
                                  <w:lang w:val="en-US"/>
                                </w:rPr>
                                <w:t>Parking 2</w:t>
                              </w:r>
                            </w:p>
                            <w:p w:rsidR="00B00DC6" w:rsidRDefault="00B00DC6" w:rsidP="007F29F5">
                              <w:pPr>
                                <w:pStyle w:val="af0"/>
                                <w:spacing w:before="0" w:beforeAutospacing="0" w:after="0" w:afterAutospacing="0"/>
                                <w:jc w:val="center"/>
                                <w:rPr>
                                  <w:rFonts w:eastAsia="Times New Roman"/>
                                  <w:sz w:val="18"/>
                                  <w:szCs w:val="18"/>
                                  <w:lang w:val="en-US"/>
                                </w:rPr>
                              </w:pPr>
                            </w:p>
                            <w:p w:rsidR="00B00DC6" w:rsidRDefault="00B00DC6" w:rsidP="007F29F5">
                              <w:pPr>
                                <w:pStyle w:val="af0"/>
                                <w:spacing w:before="0" w:beforeAutospacing="0" w:after="0" w:afterAutospacing="0"/>
                                <w:jc w:val="center"/>
                              </w:pPr>
                              <w:r>
                                <w:rPr>
                                  <w:rFonts w:eastAsia="Times New Roman"/>
                                  <w:sz w:val="18"/>
                                  <w:szCs w:val="18"/>
                                  <w:lang w:val="en-US"/>
                                </w:rPr>
                                <w:t>2 floors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5" name="Надпись 55"/>
                        <wps:cNvSpPr txBox="1"/>
                        <wps:spPr>
                          <a:xfrm>
                            <a:off x="3135923" y="1549611"/>
                            <a:ext cx="502920" cy="33996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7F29F5" w:rsidRDefault="00B00DC6" w:rsidP="007F29F5">
                              <w:pPr>
                                <w:ind w:right="-353" w:firstLine="0"/>
                                <w:rPr>
                                  <w:sz w:val="18"/>
                                  <w:szCs w:val="18"/>
                                </w:rPr>
                              </w:pPr>
                              <w:r w:rsidRPr="007F29F5">
                                <w:rPr>
                                  <w:sz w:val="18"/>
                                  <w:szCs w:val="18"/>
                                  <w:lang w:val="en-US"/>
                                </w:rPr>
                                <w:t>slab fracture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Надпись 56"/>
                        <wps:cNvSpPr txBox="1"/>
                        <wps:spPr>
                          <a:xfrm>
                            <a:off x="879231" y="2094733"/>
                            <a:ext cx="1570892" cy="2813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7F29F5" w:rsidRDefault="00B00DC6" w:rsidP="007F29F5">
                              <w:pPr>
                                <w:ind w:firstLine="0"/>
                                <w:rPr>
                                  <w:sz w:val="24"/>
                                  <w:szCs w:val="24"/>
                                  <w:lang w:val="en-US"/>
                                </w:rPr>
                              </w:pPr>
                              <w:r>
                                <w:rPr>
                                  <w:sz w:val="24"/>
                                  <w:szCs w:val="24"/>
                                  <w:lang w:val="en-US"/>
                                </w:rPr>
                                <w:t>Graphical symbols: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Надпись 57"/>
                        <wps:cNvSpPr txBox="1"/>
                        <wps:spPr>
                          <a:xfrm>
                            <a:off x="1194047" y="2358503"/>
                            <a:ext cx="621323" cy="3399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737917" w:rsidRDefault="00B00DC6" w:rsidP="00737917">
                              <w:pPr>
                                <w:ind w:firstLine="0"/>
                                <w:rPr>
                                  <w:sz w:val="18"/>
                                  <w:szCs w:val="18"/>
                                  <w:lang w:val="en-US"/>
                                </w:rPr>
                              </w:pPr>
                              <w:r>
                                <w:rPr>
                                  <w:sz w:val="18"/>
                                  <w:szCs w:val="18"/>
                                  <w:lang w:val="en-US"/>
                                </w:rPr>
                                <w:t>Draft</w:t>
                              </w:r>
                              <w:r w:rsidRPr="00737917">
                                <w:rPr>
                                  <w:sz w:val="18"/>
                                  <w:szCs w:val="18"/>
                                  <w:lang w:val="en-US"/>
                                </w:rPr>
                                <w:t xml:space="preserve"> 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Надпись 57"/>
                        <wps:cNvSpPr txBox="1"/>
                        <wps:spPr>
                          <a:xfrm>
                            <a:off x="2043970" y="2358747"/>
                            <a:ext cx="1513984" cy="33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37917">
                              <w:pPr>
                                <w:pStyle w:val="af0"/>
                                <w:spacing w:before="0" w:beforeAutospacing="0" w:after="0" w:afterAutospacing="0"/>
                                <w:jc w:val="both"/>
                                <w:rPr>
                                  <w:rFonts w:eastAsia="Times New Roman"/>
                                  <w:sz w:val="18"/>
                                  <w:szCs w:val="18"/>
                                  <w:lang w:val="en-US"/>
                                </w:rPr>
                              </w:pPr>
                              <w:r w:rsidRPr="00737917">
                                <w:rPr>
                                  <w:rFonts w:eastAsia="Times New Roman"/>
                                  <w:sz w:val="18"/>
                                  <w:szCs w:val="18"/>
                                  <w:lang w:val="en-US"/>
                                </w:rPr>
                                <w:t>-</w:t>
                              </w:r>
                              <w:r>
                                <w:rPr>
                                  <w:rFonts w:eastAsia="Times New Roman"/>
                                  <w:sz w:val="18"/>
                                  <w:szCs w:val="18"/>
                                  <w:lang w:val="en-US"/>
                                </w:rPr>
                                <w:t xml:space="preserve"> Draft mark number</w:t>
                              </w:r>
                            </w:p>
                            <w:p w:rsidR="00B00DC6" w:rsidRPr="00737917" w:rsidRDefault="00B00DC6" w:rsidP="00737917">
                              <w:pPr>
                                <w:pStyle w:val="af0"/>
                                <w:spacing w:before="0" w:beforeAutospacing="0" w:after="0" w:afterAutospacing="0"/>
                                <w:jc w:val="both"/>
                                <w:rPr>
                                  <w:lang w:val="en-US"/>
                                </w:rPr>
                              </w:pPr>
                              <w:r>
                                <w:rPr>
                                  <w:rFonts w:eastAsia="Times New Roman"/>
                                  <w:sz w:val="18"/>
                                  <w:szCs w:val="18"/>
                                  <w:lang w:val="en-US"/>
                                </w:rPr>
                                <w:t>- Settlement, mm</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A2E1B8A" id="Полотно 43" o:spid="_x0000_s1027" editas="canvas" style="width:372.75pt;height:213.75pt;mso-position-horizontal-relative:char;mso-position-vertical-relative:line" coordsize="47339,2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47339;height:27146;visibility:visible;mso-wrap-style:square">
                  <v:fill o:detectmouseclick="t"/>
                  <v:path o:connecttype="none"/>
                </v:shape>
                <v:shape id="Рисунок 44" o:spid="_x0000_s1029" type="#_x0000_t75" style="position:absolute;left:1800;top:767;width:43624;height:26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G3SvCAAAA2wAAAA8AAABkcnMvZG93bnJldi54bWxEj0FrAjEUhO+C/yE8oTdNLCJlNUpRC1Kk&#10;oC6eX5PX3aWbl2UT1/XfG6HQ4zAz3zDLde9q0VEbKs8aphMFgth4W3GhIT9/jN9AhIhssfZMGu4U&#10;YL0aDpaYWX/jI3WnWIgE4ZChhjLGJpMymJIcholviJP341uHMcm2kLbFW4K7Wr4qNZcOK04LJTa0&#10;Kcn8nq5Ow2XXHfs6N+qz+wpmW81zc/hWWr+M+vcFiEh9/A//tfdWw2wGzy/pB8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Rt0rwgAAANsAAAAPAAAAAAAAAAAAAAAAAJ8C&#10;AABkcnMvZG93bnJldi54bWxQSwUGAAAAAAQABAD3AAAAjgMAAAAA&#10;">
                  <v:imagedata r:id="rId46" o:title=""/>
                </v:shape>
                <v:shape id="Надпись 41" o:spid="_x0000_s1030" type="#_x0000_t202" style="position:absolute;left:7544;top:2700;width:6178;height:34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4FS8QA&#10;AADbAAAADwAAAGRycy9kb3ducmV2LnhtbESPQWvCQBSE7wX/w/IEb3WjthKjqxRByKEemipeH9ln&#10;Esy+jbtbjf/eLRR6HGbmG2a16U0rbuR8Y1nBZJyAIC6tbrhScPjevaYgfEDW2FomBQ/ysFkPXlaY&#10;aXvnL7oVoRIRwj5DBXUIXSalL2sy6Me2I47e2TqDIUpXSe3wHuGmldMkmUuDDceFGjva1lReih+j&#10;YL9dFGk+fbjTYpbvivQ6sZ/pUanRsP9YggjUh//wXzvXCt7e4fdL/AF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eBUvEAAAA2wAAAA8AAAAAAAAAAAAAAAAAmAIAAGRycy9k&#10;b3ducmV2LnhtbFBLBQYAAAAABAAEAPUAAACJAwAAAAA=&#10;" fillcolor="white [3201]" stroked="f" strokeweight=".5pt">
                  <v:textbox>
                    <w:txbxContent>
                      <w:p w:rsidR="00B00DC6" w:rsidRDefault="00B00DC6" w:rsidP="007F29F5">
                        <w:pPr>
                          <w:pStyle w:val="af0"/>
                          <w:spacing w:before="0" w:beforeAutospacing="0" w:after="0" w:afterAutospacing="0"/>
                          <w:jc w:val="center"/>
                        </w:pPr>
                        <w:r>
                          <w:rPr>
                            <w:rFonts w:eastAsia="Times New Roman"/>
                            <w:sz w:val="18"/>
                            <w:szCs w:val="18"/>
                            <w:lang w:val="en-US"/>
                          </w:rPr>
                          <w:t>Section 1</w:t>
                        </w:r>
                      </w:p>
                      <w:p w:rsidR="00B00DC6" w:rsidRDefault="00B00DC6" w:rsidP="007F29F5">
                        <w:pPr>
                          <w:pStyle w:val="af0"/>
                          <w:spacing w:before="0" w:beforeAutospacing="0" w:after="0" w:afterAutospacing="0"/>
                          <w:jc w:val="center"/>
                        </w:pPr>
                        <w:r>
                          <w:rPr>
                            <w:rFonts w:eastAsia="Times New Roman"/>
                            <w:sz w:val="18"/>
                            <w:szCs w:val="18"/>
                          </w:rPr>
                          <w:t xml:space="preserve">9 </w:t>
                        </w:r>
                        <w:r>
                          <w:rPr>
                            <w:rFonts w:eastAsia="Times New Roman"/>
                            <w:sz w:val="18"/>
                            <w:szCs w:val="18"/>
                            <w:lang w:val="en-US"/>
                          </w:rPr>
                          <w:t>floors</w:t>
                        </w:r>
                      </w:p>
                    </w:txbxContent>
                  </v:textbox>
                </v:shape>
                <v:shape id="Надпись 41" o:spid="_x0000_s1031" type="#_x0000_t202" style="position:absolute;left:16160;top:1938;width:6179;height:34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bPMQA&#10;AADbAAAADwAAAGRycy9kb3ducmV2LnhtbESPQWvCQBSE7wX/w/IEb3WjFonRVUQQcrAH04rXR/aZ&#10;BLNv092txn/vCoUeh5n5hlltetOKGznfWFYwGScgiEurG64UfH/t31MQPiBrbC2Tggd52KwHbyvM&#10;tL3zkW5FqESEsM9QQR1Cl0npy5oM+rHtiKN3sc5giNJVUju8R7hp5TRJ5tJgw3Ghxo52NZXX4tco&#10;+NwtijSfPtx5Mcv3RfozsYf0pNRo2G+XIAL14T/81861go85vL7EH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MmzzEAAAA2wAAAA8AAAAAAAAAAAAAAAAAmAIAAGRycy9k&#10;b3ducmV2LnhtbFBLBQYAAAAABAAEAPUAAACJAwAAAAA=&#10;" fillcolor="white [3201]" stroked="f" strokeweight=".5pt">
                  <v:textbox>
                    <w:txbxContent>
                      <w:p w:rsidR="00B00DC6" w:rsidRDefault="00B00DC6" w:rsidP="007F29F5">
                        <w:pPr>
                          <w:pStyle w:val="af0"/>
                          <w:spacing w:before="0" w:beforeAutospacing="0" w:after="0" w:afterAutospacing="0"/>
                          <w:jc w:val="center"/>
                        </w:pPr>
                        <w:r>
                          <w:rPr>
                            <w:rFonts w:eastAsia="Times New Roman"/>
                            <w:sz w:val="18"/>
                            <w:szCs w:val="18"/>
                            <w:lang w:val="en-US"/>
                          </w:rPr>
                          <w:t>Section 2</w:t>
                        </w:r>
                      </w:p>
                      <w:p w:rsidR="00B00DC6" w:rsidRDefault="00B00DC6" w:rsidP="007F29F5">
                        <w:pPr>
                          <w:pStyle w:val="af0"/>
                          <w:spacing w:before="0" w:beforeAutospacing="0" w:after="0" w:afterAutospacing="0"/>
                          <w:jc w:val="center"/>
                        </w:pPr>
                        <w:r>
                          <w:rPr>
                            <w:rFonts w:eastAsia="Times New Roman"/>
                            <w:sz w:val="18"/>
                            <w:szCs w:val="18"/>
                          </w:rPr>
                          <w:t xml:space="preserve">9 </w:t>
                        </w:r>
                        <w:r>
                          <w:rPr>
                            <w:rFonts w:eastAsia="Times New Roman"/>
                            <w:sz w:val="18"/>
                            <w:szCs w:val="18"/>
                            <w:lang w:val="en-US"/>
                          </w:rPr>
                          <w:t>floors</w:t>
                        </w:r>
                      </w:p>
                    </w:txbxContent>
                  </v:textbox>
                </v:shape>
                <v:shape id="Надпись 41" o:spid="_x0000_s1032" type="#_x0000_t202" style="position:absolute;left:27766;top:2056;width:6179;height:34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p8QA&#10;AADbAAAADwAAAGRycy9kb3ducmV2LnhtbESPQWvCQBSE7wX/w/IEb3WjlhqjqxRByKEemipeH9ln&#10;Esy+jbtbjf/eLRR6HGbmG2a16U0rbuR8Y1nBZJyAIC6tbrhScPjevaYgfEDW2FomBQ/ysFkPXlaY&#10;aXvnL7oVoRIRwj5DBXUIXSalL2sy6Me2I47e2TqDIUpXSe3wHuGmldMkeZcGG44LNXa0ram8FD9G&#10;wX67KNJ8+nCnxSzfFel1Yj/To1KjYf+xBBGoD//hv3auFbzN4fdL/AF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APqfEAAAA2wAAAA8AAAAAAAAAAAAAAAAAmAIAAGRycy9k&#10;b3ducmV2LnhtbFBLBQYAAAAABAAEAPUAAACJAwAAAAA=&#10;" fillcolor="white [3201]" stroked="f" strokeweight=".5pt">
                  <v:textbox>
                    <w:txbxContent>
                      <w:p w:rsidR="00B00DC6" w:rsidRDefault="00B00DC6" w:rsidP="007F29F5">
                        <w:pPr>
                          <w:pStyle w:val="af0"/>
                          <w:spacing w:before="0" w:beforeAutospacing="0" w:after="0" w:afterAutospacing="0"/>
                          <w:jc w:val="center"/>
                        </w:pPr>
                        <w:r>
                          <w:rPr>
                            <w:rFonts w:eastAsia="Times New Roman"/>
                            <w:sz w:val="18"/>
                            <w:szCs w:val="18"/>
                            <w:lang w:val="en-US"/>
                          </w:rPr>
                          <w:t>Section 3</w:t>
                        </w:r>
                      </w:p>
                      <w:p w:rsidR="00B00DC6" w:rsidRDefault="00B00DC6" w:rsidP="007F29F5">
                        <w:pPr>
                          <w:pStyle w:val="af0"/>
                          <w:spacing w:before="0" w:beforeAutospacing="0" w:after="0" w:afterAutospacing="0"/>
                          <w:jc w:val="center"/>
                        </w:pPr>
                        <w:r>
                          <w:rPr>
                            <w:rFonts w:eastAsia="Times New Roman"/>
                            <w:sz w:val="18"/>
                            <w:szCs w:val="18"/>
                          </w:rPr>
                          <w:t xml:space="preserve">9 </w:t>
                        </w:r>
                        <w:r>
                          <w:rPr>
                            <w:rFonts w:eastAsia="Times New Roman"/>
                            <w:sz w:val="18"/>
                            <w:szCs w:val="18"/>
                            <w:lang w:val="en-US"/>
                          </w:rPr>
                          <w:t>floors</w:t>
                        </w:r>
                      </w:p>
                    </w:txbxContent>
                  </v:textbox>
                </v:shape>
                <v:shape id="Надпись 41" o:spid="_x0000_s1033" type="#_x0000_t202" style="position:absolute;left:37672;top:2818;width:6179;height:34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q1cIA&#10;AADbAAAADwAAAGRycy9kb3ducmV2LnhtbERPPWvDMBDdC/kP4grdGjluKY5rOQRDwEM6xG3IelhX&#10;29Q6uZKaOP8+GgIdH++72MxmFGdyfrCsYLVMQBC3Vg/cKfj63D1nIHxA1jhaJgVX8rApFw8F5tpe&#10;+EDnJnQihrDPUUEfwpRL6dueDPqlnYgj922dwRCh66R2eInhZpRpkrxJgwPHhh4nqnpqf5o/o+Cj&#10;WjdZnV7daf1S75rsd2X32VGpp8d5+w4i0Bz+xXd3rRW8xrHxS/wBsr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6rVwgAAANsAAAAPAAAAAAAAAAAAAAAAAJgCAABkcnMvZG93&#10;bnJldi54bWxQSwUGAAAAAAQABAD1AAAAhwMAAAAA&#10;" fillcolor="white [3201]" stroked="f" strokeweight=".5pt">
                  <v:textbox>
                    <w:txbxContent>
                      <w:p w:rsidR="00B00DC6" w:rsidRDefault="00B00DC6" w:rsidP="007F29F5">
                        <w:pPr>
                          <w:pStyle w:val="af0"/>
                          <w:spacing w:before="0" w:beforeAutospacing="0" w:after="0" w:afterAutospacing="0"/>
                          <w:jc w:val="center"/>
                        </w:pPr>
                        <w:r>
                          <w:rPr>
                            <w:rFonts w:eastAsia="Times New Roman"/>
                            <w:sz w:val="18"/>
                            <w:szCs w:val="18"/>
                            <w:lang w:val="en-US"/>
                          </w:rPr>
                          <w:t>Section 4</w:t>
                        </w:r>
                      </w:p>
                      <w:p w:rsidR="00B00DC6" w:rsidRDefault="00B00DC6" w:rsidP="007F29F5">
                        <w:pPr>
                          <w:pStyle w:val="af0"/>
                          <w:spacing w:before="0" w:beforeAutospacing="0" w:after="0" w:afterAutospacing="0"/>
                          <w:jc w:val="center"/>
                        </w:pPr>
                        <w:r>
                          <w:rPr>
                            <w:rFonts w:eastAsia="Times New Roman"/>
                            <w:sz w:val="18"/>
                            <w:szCs w:val="18"/>
                          </w:rPr>
                          <w:t xml:space="preserve">9 </w:t>
                        </w:r>
                        <w:r>
                          <w:rPr>
                            <w:rFonts w:eastAsia="Times New Roman"/>
                            <w:sz w:val="18"/>
                            <w:szCs w:val="18"/>
                            <w:lang w:val="en-US"/>
                          </w:rPr>
                          <w:t>floors</w:t>
                        </w:r>
                      </w:p>
                    </w:txbxContent>
                  </v:textbox>
                </v:shape>
                <v:rect id="Прямоугольник 51" o:spid="_x0000_s1034" style="position:absolute;left:15273;top:7336;width:6448;height:1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4+OcUA&#10;AADbAAAADwAAAGRycy9kb3ducmV2LnhtbESPT2sCMRTE74V+h/AKvRTN2qUiq1GqIHjpwT+Ix8fm&#10;dRPcvCybuLv20zcFocdhZn7DLFaDq0VHbbCeFUzGGQji0mvLlYLTcTuagQgRWWPtmRTcKcBq+fy0&#10;wEL7nvfUHWIlEoRDgQpMjE0hZSgNOQxj3xAn79u3DmOSbSV1i32Cu1q+Z9lUOrScFgw2tDFUXg83&#10;p+Drnue77i2/9iebV/ZHXtZn45V6fRk+5yAiDfE//GjvtIKPCfx9ST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7j45xQAAANsAAAAPAAAAAAAAAAAAAAAAAJgCAABkcnMv&#10;ZG93bnJldi54bWxQSwUGAAAAAAQABAD1AAAAigMAAAAA&#10;" fillcolor="white [3212]" stroked="f" strokeweight="1pt"/>
                <v:rect id="Прямоугольник 52" o:spid="_x0000_s1035" style="position:absolute;left:27883;top:7184;width:6446;height:1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gTsUA&#10;AADbAAAADwAAAGRycy9kb3ducmV2LnhtbESPT2sCMRTE7wW/Q3iCl1KzulTK1ihaELz04B+kx8fm&#10;uQluXpZNurv20zcFocdhZn7DLNeDq0VHbbCeFcymGQji0mvLlYLzaffyBiJEZI21Z1JwpwDr1ehp&#10;iYX2PR+oO8ZKJAiHAhWYGJtCylAachimviFO3tW3DmOSbSV1i32Cu1rOs2whHVpOCwYb+jBU3o7f&#10;TsHnPc/33XN+6882r+yP/NpejFdqMh427yAiDfE//GjvtYLXOfx9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KBOxQAAANsAAAAPAAAAAAAAAAAAAAAAAJgCAABkcnMv&#10;ZG93bnJldi54bWxQSwUGAAAAAAQABAD1AAAAigMAAAAA&#10;" fillcolor="white [3212]" stroked="f" strokeweight="1pt"/>
                <v:rect id="Прямоугольник 53" o:spid="_x0000_s1036" style="position:absolute;left:16453;top:10379;width:3652;height:1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AF1cUA&#10;AADbAAAADwAAAGRycy9kb3ducmV2LnhtbESPzWrDMBCE74W8g9hALyWRW9EQnCihLRRy6SE/lB4X&#10;a2OJWCtjqbbTp68KgR6HmfmGWW9H34ieuugCa3icFyCIq2Ac1xpOx/fZEkRMyAabwKThShG2m8nd&#10;GksTBt5Tf0i1yBCOJWqwKbWllLGy5DHOQ0ucvXPoPKYsu1qaDocM9418KoqF9Og4L1hs6c1SdTl8&#10;ew0fV6V2/YO6DCenavcjv14/bdD6fjq+rEAkGtN/+NbeGQ3PCv6+5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cAXVxQAAANsAAAAPAAAAAAAAAAAAAAAAAJgCAABkcnMv&#10;ZG93bnJldi54bWxQSwUGAAAAAAQABAD1AAAAigMAAAAA&#10;" fillcolor="white [3212]" stroked="f" strokeweight="1pt"/>
                <v:rect id="Прямоугольник 54" o:spid="_x0000_s1037" style="position:absolute;left:29525;top:9324;width:3644;height:14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mdocUA&#10;AADbAAAADwAAAGRycy9kb3ducmV2LnhtbESPQWsCMRSE7wX/Q3gFL6Vm69ZStkaxguClh6qUHh+b&#10;101w87Js4u7qr28EweMwM98w8+XgatFRG6xnBS+TDARx6bXlSsFhv3l+BxEissbaMyk4U4DlYvQw&#10;x0L7nr+p28VKJAiHAhWYGJtCylAachgmviFO3p9vHcYk20rqFvsEd7WcZtmbdGg5LRhsaG2oPO5O&#10;TsHXOc+33VN+7A82r+xF/n7+GK/U+HFYfYCINMR7+NbeagWzV7h+ST9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mZ2hxQAAANsAAAAPAAAAAAAAAAAAAAAAAJgCAABkcnMv&#10;ZG93bnJldi54bWxQSwUGAAAAAAQABAD1AAAAigMAAAAA&#10;" fillcolor="white [3212]" stroked="f" strokeweight="1pt"/>
                <v:shape id="Надпись 41" o:spid="_x0000_s1038" type="#_x0000_t202" style="position:absolute;left:28393;top:6745;width:6306;height:4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Z88IA&#10;AADbAAAADwAAAGRycy9kb3ducmV2LnhtbERPTWsCMRC9C/0PYQpeimYVlLIapS0oIlapingcNtPN&#10;4mayJFHXf98cCh4f73s6b20tbuRD5VjBoJ+BIC6crrhUcDwseu8gQkTWWDsmBQ8KMJ+9dKaYa3fn&#10;H7rtYylSCIccFZgYm1zKUBiyGPquIU7cr/MWY4K+lNrjPYXbWg6zbCwtVpwaDDb0Zai47K9WwcWs&#10;33bZ8vvzNF49/PZwdWe/OSvVfW0/JiAitfEp/nevtIJRWp++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7FnzwgAAANsAAAAPAAAAAAAAAAAAAAAAAJgCAABkcnMvZG93&#10;bnJldi54bWxQSwUGAAAAAAQABAD1AAAAhwMAAAAA&#10;" filled="f" stroked="f" strokeweight=".5pt">
                  <v:textbox>
                    <w:txbxContent>
                      <w:p w:rsidR="00B00DC6" w:rsidRDefault="00B00DC6" w:rsidP="007F29F5">
                        <w:pPr>
                          <w:pStyle w:val="af0"/>
                          <w:spacing w:before="0" w:beforeAutospacing="0" w:after="0" w:afterAutospacing="0"/>
                          <w:jc w:val="center"/>
                        </w:pPr>
                        <w:r>
                          <w:rPr>
                            <w:rFonts w:eastAsia="Times New Roman"/>
                            <w:sz w:val="18"/>
                            <w:szCs w:val="18"/>
                            <w:lang w:val="en-US"/>
                          </w:rPr>
                          <w:t>Parking 1</w:t>
                        </w:r>
                      </w:p>
                      <w:p w:rsidR="00B00DC6" w:rsidRDefault="00B00DC6" w:rsidP="007F29F5">
                        <w:pPr>
                          <w:pStyle w:val="af0"/>
                          <w:spacing w:before="0" w:beforeAutospacing="0" w:after="0" w:afterAutospacing="0"/>
                          <w:jc w:val="center"/>
                        </w:pPr>
                        <w:r>
                          <w:rPr>
                            <w:rFonts w:eastAsia="Times New Roman"/>
                            <w:sz w:val="18"/>
                            <w:szCs w:val="18"/>
                            <w:lang w:val="en-US"/>
                          </w:rPr>
                          <w:t> </w:t>
                        </w:r>
                      </w:p>
                      <w:p w:rsidR="00B00DC6" w:rsidRDefault="00B00DC6" w:rsidP="007F29F5">
                        <w:pPr>
                          <w:pStyle w:val="af0"/>
                          <w:spacing w:before="0" w:beforeAutospacing="0" w:after="0" w:afterAutospacing="0"/>
                          <w:jc w:val="center"/>
                        </w:pPr>
                        <w:r>
                          <w:rPr>
                            <w:rFonts w:eastAsia="Times New Roman"/>
                            <w:sz w:val="18"/>
                            <w:szCs w:val="18"/>
                            <w:lang w:val="en-US"/>
                          </w:rPr>
                          <w:t>2 floors</w:t>
                        </w:r>
                      </w:p>
                    </w:txbxContent>
                  </v:textbox>
                </v:shape>
                <v:shape id="Надпись 41" o:spid="_x0000_s1039" type="#_x0000_t202" style="position:absolute;left:15492;top:7336;width:6305;height:47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9ms8UA&#10;AADbAAAADwAAAGRycy9kb3ducmV2LnhtbESPQWsCMRSE7wX/Q3iFXkSzFpF2axQVFCm2pSrF42Pz&#10;ulncvCxJ1PXfN4LQ4zAz3zDjaWtrcSYfKscKBv0MBHHhdMWlgv1u2XsBESKyxtoxKbhSgOmk8zDG&#10;XLsLf9N5G0uRIBxyVGBibHIpQ2HIYui7hjh5v85bjEn6UmqPlwS3tXzOspG0WHFaMNjQwlBx3J6s&#10;gqN5735lq4/5z2h99Z+7kzv4zUGpp8d29gYiUhv/w/f2WisYvs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2azxQAAANsAAAAPAAAAAAAAAAAAAAAAAJgCAABkcnMv&#10;ZG93bnJldi54bWxQSwUGAAAAAAQABAD1AAAAigMAAAAA&#10;" filled="f" stroked="f" strokeweight=".5pt">
                  <v:textbox>
                    <w:txbxContent>
                      <w:p w:rsidR="00B00DC6" w:rsidRDefault="00B00DC6" w:rsidP="007F29F5">
                        <w:pPr>
                          <w:pStyle w:val="af0"/>
                          <w:spacing w:before="0" w:beforeAutospacing="0" w:after="0" w:afterAutospacing="0"/>
                          <w:jc w:val="center"/>
                          <w:rPr>
                            <w:rFonts w:eastAsia="Times New Roman"/>
                            <w:sz w:val="18"/>
                            <w:szCs w:val="18"/>
                            <w:lang w:val="en-US"/>
                          </w:rPr>
                        </w:pPr>
                        <w:r>
                          <w:rPr>
                            <w:rFonts w:eastAsia="Times New Roman"/>
                            <w:sz w:val="18"/>
                            <w:szCs w:val="18"/>
                            <w:lang w:val="en-US"/>
                          </w:rPr>
                          <w:t>Parking 2</w:t>
                        </w:r>
                      </w:p>
                      <w:p w:rsidR="00B00DC6" w:rsidRDefault="00B00DC6" w:rsidP="007F29F5">
                        <w:pPr>
                          <w:pStyle w:val="af0"/>
                          <w:spacing w:before="0" w:beforeAutospacing="0" w:after="0" w:afterAutospacing="0"/>
                          <w:jc w:val="center"/>
                          <w:rPr>
                            <w:rFonts w:eastAsia="Times New Roman"/>
                            <w:sz w:val="18"/>
                            <w:szCs w:val="18"/>
                            <w:lang w:val="en-US"/>
                          </w:rPr>
                        </w:pPr>
                      </w:p>
                      <w:p w:rsidR="00B00DC6" w:rsidRDefault="00B00DC6" w:rsidP="007F29F5">
                        <w:pPr>
                          <w:pStyle w:val="af0"/>
                          <w:spacing w:before="0" w:beforeAutospacing="0" w:after="0" w:afterAutospacing="0"/>
                          <w:jc w:val="center"/>
                        </w:pPr>
                        <w:r>
                          <w:rPr>
                            <w:rFonts w:eastAsia="Times New Roman"/>
                            <w:sz w:val="18"/>
                            <w:szCs w:val="18"/>
                            <w:lang w:val="en-US"/>
                          </w:rPr>
                          <w:t>2 floors</w:t>
                        </w:r>
                      </w:p>
                    </w:txbxContent>
                  </v:textbox>
                </v:shape>
                <v:shape id="Надпись 55" o:spid="_x0000_s1040" type="#_x0000_t202" style="position:absolute;left:31359;top:15496;width:5029;height:3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5dgMYA&#10;AADbAAAADwAAAGRycy9kb3ducmV2LnhtbESPT2vCQBTE70K/w/IKvUjdWEkrqatIqX/wpqktvT2y&#10;r0lo9m3Irkn89q4geBxm5jfMbNGbSrTUuNKygvEoAkGcWV1yruArXT1PQTiPrLGyTArO5GAxfxjM&#10;MNG24z21B5+LAGGXoILC+zqR0mUFGXQjWxMH7882Bn2QTS51g12Am0q+RNGrNFhyWCiwpo+Csv/D&#10;ySj4HeY/O9evj90kntSfmzZ9+9apUk+P/fIdhKfe38O39lYriGO4fgk/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5dgMYAAADbAAAADwAAAAAAAAAAAAAAAACYAgAAZHJz&#10;L2Rvd25yZXYueG1sUEsFBgAAAAAEAAQA9QAAAIsDAAAAAA==&#10;" fillcolor="white [3201]" stroked="f" strokeweight=".5pt">
                  <v:textbox>
                    <w:txbxContent>
                      <w:p w:rsidR="00B00DC6" w:rsidRPr="007F29F5" w:rsidRDefault="00B00DC6" w:rsidP="007F29F5">
                        <w:pPr>
                          <w:ind w:right="-353" w:firstLine="0"/>
                          <w:rPr>
                            <w:sz w:val="18"/>
                            <w:szCs w:val="18"/>
                          </w:rPr>
                        </w:pPr>
                        <w:r w:rsidRPr="007F29F5">
                          <w:rPr>
                            <w:sz w:val="18"/>
                            <w:szCs w:val="18"/>
                            <w:lang w:val="en-US"/>
                          </w:rPr>
                          <w:t>slab fracture</w:t>
                        </w:r>
                      </w:p>
                    </w:txbxContent>
                  </v:textbox>
                </v:shape>
                <v:shape id="Надпись 56" o:spid="_x0000_s1041" type="#_x0000_t202" style="position:absolute;left:8792;top:20947;width:15709;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D98YA&#10;AADbAAAADwAAAGRycy9kb3ducmV2LnhtbESPS2vDMBCE74H+B7GFXkIityEPnCihlLYJudXOg9wW&#10;a2ObWitjqbbz76tCoMdhZr5hVpveVKKlxpWWFTyPIxDEmdUl5woO6cdoAcJ5ZI2VZVJwIweb9cNg&#10;hbG2HX9Rm/hcBAi7GBUU3texlC4ryKAb25o4eFfbGPRBNrnUDXYBbir5EkUzabDksFBgTW8FZd/J&#10;j1FwGebnves/j91kOqnft206P+lUqafH/nUJwlPv/8P39k4rmM7g70v4A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zD98YAAADbAAAADwAAAAAAAAAAAAAAAACYAgAAZHJz&#10;L2Rvd25yZXYueG1sUEsFBgAAAAAEAAQA9QAAAIsDAAAAAA==&#10;" fillcolor="white [3201]" stroked="f" strokeweight=".5pt">
                  <v:textbox>
                    <w:txbxContent>
                      <w:p w:rsidR="00B00DC6" w:rsidRPr="007F29F5" w:rsidRDefault="00B00DC6" w:rsidP="007F29F5">
                        <w:pPr>
                          <w:ind w:firstLine="0"/>
                          <w:rPr>
                            <w:sz w:val="24"/>
                            <w:szCs w:val="24"/>
                            <w:lang w:val="en-US"/>
                          </w:rPr>
                        </w:pPr>
                        <w:r>
                          <w:rPr>
                            <w:sz w:val="24"/>
                            <w:szCs w:val="24"/>
                            <w:lang w:val="en-US"/>
                          </w:rPr>
                          <w:t>Graphical symbols:</w:t>
                        </w:r>
                      </w:p>
                    </w:txbxContent>
                  </v:textbox>
                </v:shape>
                <v:shape id="Надпись 57" o:spid="_x0000_s1042" type="#_x0000_t202" style="position:absolute;left:11940;top:23585;width:6213;height:3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BmbMYA&#10;AADbAAAADwAAAGRycy9kb3ducmV2LnhtbESPT2vCQBTE70K/w/IKvUjdWLFK6ipS6h+8NaktvT2y&#10;r0lo9m3Irkn89q4geBxm5jfMYtWbSrTUuNKygvEoAkGcWV1yruAr3TzPQTiPrLGyTArO5GC1fBgs&#10;MNa2409qE5+LAGEXo4LC+zqW0mUFGXQjWxMH7882Bn2QTS51g12Am0q+RNGrNFhyWCiwpveCsv/k&#10;ZBT8DvOfg+u3x24yndQfuzadfetUqafHfv0GwlPv7+Fbe68VTGdw/RJ+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2BmbMYAAADbAAAADwAAAAAAAAAAAAAAAACYAgAAZHJz&#10;L2Rvd25yZXYueG1sUEsFBgAAAAAEAAQA9QAAAIsDAAAAAA==&#10;" fillcolor="white [3201]" stroked="f" strokeweight=".5pt">
                  <v:textbox>
                    <w:txbxContent>
                      <w:p w:rsidR="00B00DC6" w:rsidRPr="00737917" w:rsidRDefault="00B00DC6" w:rsidP="00737917">
                        <w:pPr>
                          <w:ind w:firstLine="0"/>
                          <w:rPr>
                            <w:sz w:val="18"/>
                            <w:szCs w:val="18"/>
                            <w:lang w:val="en-US"/>
                          </w:rPr>
                        </w:pPr>
                        <w:r>
                          <w:rPr>
                            <w:sz w:val="18"/>
                            <w:szCs w:val="18"/>
                            <w:lang w:val="en-US"/>
                          </w:rPr>
                          <w:t>Draft</w:t>
                        </w:r>
                        <w:r w:rsidRPr="00737917">
                          <w:rPr>
                            <w:sz w:val="18"/>
                            <w:szCs w:val="18"/>
                            <w:lang w:val="en-US"/>
                          </w:rPr>
                          <w:t xml:space="preserve"> mark</w:t>
                        </w:r>
                      </w:p>
                    </w:txbxContent>
                  </v:textbox>
                </v:shape>
                <v:shape id="Надпись 57" o:spid="_x0000_s1043" type="#_x0000_t202" style="position:absolute;left:20439;top:23587;width:15140;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HsMA&#10;AADbAAAADwAAAGRycy9kb3ducmV2LnhtbERPTWvCQBC9C/6HZYRepG5a0ZY0G5HSVvGmaSvehuw0&#10;CWZnQ3abxH/vHgSPj/edrAZTi45aV1lW8DSLQBDnVldcKPjOPh9fQTiPrLG2TAou5GCVjkcJxtr2&#10;vKfu4AsRQtjFqKD0vomldHlJBt3MNsSB+7OtQR9gW0jdYh/CTS2fo2gpDVYcGkps6L2k/Hz4NwpO&#10;0+K4c8PXTz9fzJuPTZe9/OpMqYfJsH4D4Wnwd/HNvdUKFmFs+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yHsMAAADbAAAADwAAAAAAAAAAAAAAAACYAgAAZHJzL2Rv&#10;d25yZXYueG1sUEsFBgAAAAAEAAQA9QAAAIgDAAAAAA==&#10;" fillcolor="white [3201]" stroked="f" strokeweight=".5pt">
                  <v:textbox>
                    <w:txbxContent>
                      <w:p w:rsidR="00B00DC6" w:rsidRDefault="00B00DC6" w:rsidP="00737917">
                        <w:pPr>
                          <w:pStyle w:val="af0"/>
                          <w:spacing w:before="0" w:beforeAutospacing="0" w:after="0" w:afterAutospacing="0"/>
                          <w:jc w:val="both"/>
                          <w:rPr>
                            <w:rFonts w:eastAsia="Times New Roman"/>
                            <w:sz w:val="18"/>
                            <w:szCs w:val="18"/>
                            <w:lang w:val="en-US"/>
                          </w:rPr>
                        </w:pPr>
                        <w:r w:rsidRPr="00737917">
                          <w:rPr>
                            <w:rFonts w:eastAsia="Times New Roman"/>
                            <w:sz w:val="18"/>
                            <w:szCs w:val="18"/>
                            <w:lang w:val="en-US"/>
                          </w:rPr>
                          <w:t>-</w:t>
                        </w:r>
                        <w:r>
                          <w:rPr>
                            <w:rFonts w:eastAsia="Times New Roman"/>
                            <w:sz w:val="18"/>
                            <w:szCs w:val="18"/>
                            <w:lang w:val="en-US"/>
                          </w:rPr>
                          <w:t xml:space="preserve"> Draft mark number</w:t>
                        </w:r>
                      </w:p>
                      <w:p w:rsidR="00B00DC6" w:rsidRPr="00737917" w:rsidRDefault="00B00DC6" w:rsidP="00737917">
                        <w:pPr>
                          <w:pStyle w:val="af0"/>
                          <w:spacing w:before="0" w:beforeAutospacing="0" w:after="0" w:afterAutospacing="0"/>
                          <w:jc w:val="both"/>
                          <w:rPr>
                            <w:lang w:val="en-US"/>
                          </w:rPr>
                        </w:pPr>
                        <w:r>
                          <w:rPr>
                            <w:rFonts w:eastAsia="Times New Roman"/>
                            <w:sz w:val="18"/>
                            <w:szCs w:val="18"/>
                            <w:lang w:val="en-US"/>
                          </w:rPr>
                          <w:t>- Settlement, mm</w:t>
                        </w:r>
                      </w:p>
                    </w:txbxContent>
                  </v:textbox>
                </v:shape>
                <w10:anchorlock/>
              </v:group>
            </w:pict>
          </mc:Fallback>
        </mc:AlternateContent>
      </w:r>
    </w:p>
    <w:p w:rsidR="003178E9" w:rsidRPr="003068A2" w:rsidRDefault="003178E9" w:rsidP="005E4346">
      <w:pPr>
        <w:tabs>
          <w:tab w:val="left" w:pos="993"/>
        </w:tabs>
        <w:spacing w:line="228" w:lineRule="auto"/>
        <w:ind w:firstLine="0"/>
        <w:jc w:val="center"/>
        <w:rPr>
          <w:sz w:val="16"/>
          <w:szCs w:val="16"/>
        </w:rPr>
      </w:pPr>
    </w:p>
    <w:p w:rsidR="005D5AFE" w:rsidRPr="003178E9" w:rsidRDefault="00AC4CFD" w:rsidP="005E4346">
      <w:pPr>
        <w:tabs>
          <w:tab w:val="left" w:pos="993"/>
        </w:tabs>
        <w:spacing w:line="228" w:lineRule="auto"/>
        <w:ind w:firstLine="0"/>
        <w:jc w:val="center"/>
        <w:rPr>
          <w:szCs w:val="28"/>
          <w:lang w:val="en-US"/>
        </w:rPr>
      </w:pPr>
      <w:r>
        <w:rPr>
          <w:szCs w:val="28"/>
          <w:lang w:val="en-US"/>
        </w:rPr>
        <w:t>Figure</w:t>
      </w:r>
      <w:r w:rsidR="00737917" w:rsidRPr="003178E9">
        <w:rPr>
          <w:szCs w:val="28"/>
          <w:lang w:val="en-US"/>
        </w:rPr>
        <w:t xml:space="preserve"> 1.</w:t>
      </w:r>
      <w:r w:rsidR="005D5AFE" w:rsidRPr="003178E9">
        <w:rPr>
          <w:szCs w:val="28"/>
          <w:lang w:val="en-US"/>
        </w:rPr>
        <w:t xml:space="preserve">32 </w:t>
      </w:r>
      <w:r w:rsidR="003068A2">
        <w:rPr>
          <w:rFonts w:cs="Times New Roman"/>
          <w:szCs w:val="28"/>
          <w:lang w:val="en-US"/>
        </w:rPr>
        <w:t>‒</w:t>
      </w:r>
      <w:r w:rsidR="003068A2">
        <w:rPr>
          <w:szCs w:val="28"/>
          <w:lang w:val="en-US"/>
        </w:rPr>
        <w:t xml:space="preserve"> </w:t>
      </w:r>
      <w:r w:rsidR="005D5AFE" w:rsidRPr="003178E9">
        <w:rPr>
          <w:szCs w:val="28"/>
          <w:lang w:val="en-US"/>
        </w:rPr>
        <w:t>Layout of sections</w:t>
      </w:r>
    </w:p>
    <w:p w:rsidR="005E4346" w:rsidRDefault="005E4346" w:rsidP="005E4346">
      <w:pPr>
        <w:tabs>
          <w:tab w:val="left" w:pos="993"/>
        </w:tabs>
        <w:spacing w:line="228" w:lineRule="auto"/>
        <w:rPr>
          <w:szCs w:val="28"/>
          <w:lang w:val="en-US"/>
        </w:rPr>
      </w:pPr>
    </w:p>
    <w:p w:rsidR="005D5AFE" w:rsidRPr="00132235" w:rsidRDefault="005D5AFE" w:rsidP="003178E9">
      <w:pPr>
        <w:tabs>
          <w:tab w:val="left" w:pos="993"/>
        </w:tabs>
        <w:rPr>
          <w:szCs w:val="28"/>
          <w:lang w:val="en-US"/>
        </w:rPr>
      </w:pPr>
      <w:r w:rsidRPr="00132235">
        <w:rPr>
          <w:szCs w:val="28"/>
          <w:lang w:val="en-US"/>
        </w:rPr>
        <w:t>Building with reinforced concrete monolithic braced frame. The foundations are a solid reinforced concrete monolithic slab 0.6 m thick on a modified soil foundation. The walls (supporting) are made of reinforced concrete, 6.6 m high, 0.3 m thick, located along the perimeter of the foundation slab. The walls (diaphragms) are made of reinforced concrete, 3.0 m high, 0.2 m thick. Columns are made of reinforced concrete with a section of 0.4x0.4 m, 0.4x0.5 m.</w:t>
      </w:r>
    </w:p>
    <w:p w:rsidR="005D5AFE" w:rsidRPr="00132235" w:rsidRDefault="005D5AFE" w:rsidP="005E4346">
      <w:pPr>
        <w:tabs>
          <w:tab w:val="left" w:pos="993"/>
        </w:tabs>
        <w:spacing w:line="228" w:lineRule="auto"/>
        <w:jc w:val="center"/>
        <w:rPr>
          <w:szCs w:val="28"/>
          <w:lang w:val="en-US"/>
        </w:rPr>
      </w:pPr>
    </w:p>
    <w:p w:rsidR="005D5AFE" w:rsidRPr="003178E9" w:rsidRDefault="005D5AFE" w:rsidP="005E4346">
      <w:pPr>
        <w:pStyle w:val="1"/>
        <w:spacing w:line="228" w:lineRule="auto"/>
        <w:jc w:val="both"/>
        <w:rPr>
          <w:b w:val="0"/>
          <w:lang w:val="en-US"/>
        </w:rPr>
      </w:pPr>
      <w:r w:rsidRPr="003178E9">
        <w:rPr>
          <w:b w:val="0"/>
          <w:lang w:val="en-US"/>
        </w:rPr>
        <w:t>1.3.1.2 Geotechnical survey results</w:t>
      </w:r>
      <w:r w:rsidRPr="003178E9">
        <w:rPr>
          <w:b w:val="0"/>
          <w:lang w:val="en-US"/>
        </w:rPr>
        <w:tab/>
      </w:r>
    </w:p>
    <w:p w:rsidR="005D5AFE" w:rsidRPr="005D5AFE" w:rsidRDefault="005D5AFE" w:rsidP="005E4346">
      <w:pPr>
        <w:tabs>
          <w:tab w:val="left" w:pos="993"/>
        </w:tabs>
        <w:spacing w:line="228" w:lineRule="auto"/>
        <w:rPr>
          <w:szCs w:val="28"/>
          <w:lang w:val="en-US"/>
        </w:rPr>
      </w:pPr>
      <w:r w:rsidRPr="00132235">
        <w:rPr>
          <w:szCs w:val="28"/>
          <w:lang w:val="en-US"/>
        </w:rPr>
        <w:t>The soil foundation is represented by th</w:t>
      </w:r>
      <w:r w:rsidR="00737917">
        <w:rPr>
          <w:szCs w:val="28"/>
          <w:lang w:val="en-US"/>
        </w:rPr>
        <w:t xml:space="preserve">e following </w:t>
      </w:r>
      <w:r w:rsidR="00737917" w:rsidRPr="00737917">
        <w:rPr>
          <w:szCs w:val="28"/>
          <w:lang w:val="en-US"/>
        </w:rPr>
        <w:t>engineering-geologic</w:t>
      </w:r>
      <w:r w:rsidR="00737917" w:rsidRPr="00737917">
        <w:rPr>
          <w:color w:val="808080"/>
          <w:sz w:val="27"/>
          <w:szCs w:val="27"/>
          <w:lang w:val="en-US"/>
        </w:rPr>
        <w:t xml:space="preserve"> </w:t>
      </w:r>
      <w:r w:rsidR="00737917">
        <w:rPr>
          <w:szCs w:val="28"/>
          <w:lang w:val="en-US"/>
        </w:rPr>
        <w:t xml:space="preserve">elements </w:t>
      </w:r>
      <w:r w:rsidR="003068A2">
        <w:rPr>
          <w:szCs w:val="28"/>
          <w:lang w:val="en-US"/>
        </w:rPr>
        <w:t>(f</w:t>
      </w:r>
      <w:r w:rsidR="00737917">
        <w:rPr>
          <w:szCs w:val="28"/>
          <w:lang w:val="en-US"/>
        </w:rPr>
        <w:t>igure 1.</w:t>
      </w:r>
      <w:r w:rsidRPr="005D5AFE">
        <w:rPr>
          <w:szCs w:val="28"/>
          <w:lang w:val="en-US"/>
        </w:rPr>
        <w:t>33</w:t>
      </w:r>
      <w:r w:rsidR="005E4346">
        <w:rPr>
          <w:szCs w:val="28"/>
          <w:lang w:val="en-US"/>
        </w:rPr>
        <w:t>. table 1.1</w:t>
      </w:r>
      <w:r w:rsidRPr="005D5AFE">
        <w:rPr>
          <w:szCs w:val="28"/>
          <w:lang w:val="en-US"/>
        </w:rPr>
        <w:t>):</w:t>
      </w:r>
    </w:p>
    <w:p w:rsidR="005D5AFE" w:rsidRPr="005D5AFE" w:rsidRDefault="003068A2" w:rsidP="005E4346">
      <w:pPr>
        <w:tabs>
          <w:tab w:val="left" w:pos="993"/>
        </w:tabs>
        <w:spacing w:line="228" w:lineRule="auto"/>
        <w:rPr>
          <w:szCs w:val="28"/>
          <w:lang w:val="en-US"/>
        </w:rPr>
      </w:pPr>
      <w:r>
        <w:rPr>
          <w:rFonts w:cs="Times New Roman"/>
          <w:szCs w:val="28"/>
          <w:lang w:val="en-US"/>
        </w:rPr>
        <w:t>1.</w:t>
      </w:r>
      <w:r w:rsidR="005D5AFE" w:rsidRPr="005D5AFE">
        <w:rPr>
          <w:szCs w:val="28"/>
          <w:lang w:val="en-US"/>
        </w:rPr>
        <w:t xml:space="preserve"> </w:t>
      </w:r>
      <w:r w:rsidRPr="005D5AFE">
        <w:rPr>
          <w:szCs w:val="28"/>
          <w:lang w:val="en-US"/>
        </w:rPr>
        <w:t xml:space="preserve">Bulk </w:t>
      </w:r>
      <w:r w:rsidR="005D5AFE" w:rsidRPr="005D5AFE">
        <w:rPr>
          <w:szCs w:val="28"/>
          <w:lang w:val="en-US"/>
        </w:rPr>
        <w:t>soil, layer thickness from 0.4 to 0.7 m</w:t>
      </w:r>
      <w:r>
        <w:rPr>
          <w:szCs w:val="28"/>
          <w:lang w:val="en-US"/>
        </w:rPr>
        <w:t>.</w:t>
      </w:r>
    </w:p>
    <w:p w:rsidR="005D5AFE" w:rsidRPr="005D5AFE" w:rsidRDefault="003068A2" w:rsidP="005E4346">
      <w:pPr>
        <w:tabs>
          <w:tab w:val="left" w:pos="993"/>
        </w:tabs>
        <w:spacing w:line="228" w:lineRule="auto"/>
        <w:rPr>
          <w:szCs w:val="28"/>
          <w:lang w:val="en-US"/>
        </w:rPr>
      </w:pPr>
      <w:r>
        <w:rPr>
          <w:rFonts w:cs="Times New Roman"/>
          <w:szCs w:val="28"/>
          <w:lang w:val="en-US"/>
        </w:rPr>
        <w:t>2.</w:t>
      </w:r>
      <w:r w:rsidR="005D5AFE" w:rsidRPr="00132235">
        <w:rPr>
          <w:szCs w:val="28"/>
          <w:lang w:val="en-US"/>
        </w:rPr>
        <w:t xml:space="preserve"> EGE-1 is tough clay with semi-solid layers, layer thickness from 2.3 to 3.7</w:t>
      </w:r>
      <w:r>
        <w:rPr>
          <w:szCs w:val="28"/>
          <w:lang w:val="en-US"/>
        </w:rPr>
        <w:t> </w:t>
      </w:r>
      <w:r w:rsidR="005D5AFE" w:rsidRPr="00132235">
        <w:rPr>
          <w:szCs w:val="28"/>
          <w:lang w:val="en-US"/>
        </w:rPr>
        <w:t>m</w:t>
      </w:r>
      <w:r>
        <w:rPr>
          <w:szCs w:val="28"/>
          <w:lang w:val="en-US"/>
        </w:rPr>
        <w:t>.</w:t>
      </w:r>
    </w:p>
    <w:p w:rsidR="005D5AFE" w:rsidRPr="00132235" w:rsidRDefault="003068A2" w:rsidP="005E4346">
      <w:pPr>
        <w:tabs>
          <w:tab w:val="left" w:pos="993"/>
        </w:tabs>
        <w:spacing w:line="228" w:lineRule="auto"/>
        <w:rPr>
          <w:szCs w:val="28"/>
          <w:lang w:val="en-US"/>
        </w:rPr>
      </w:pPr>
      <w:r>
        <w:rPr>
          <w:rFonts w:cs="Times New Roman"/>
          <w:szCs w:val="28"/>
          <w:lang w:val="en-US"/>
        </w:rPr>
        <w:t>3.</w:t>
      </w:r>
      <w:r w:rsidR="005D5AFE" w:rsidRPr="00132235">
        <w:rPr>
          <w:szCs w:val="28"/>
          <w:lang w:val="en-US"/>
        </w:rPr>
        <w:t xml:space="preserve"> EGE-2 is plastic loam with very soft clay layers, layer thickness from 8.0 to 11.0 m. Highly deformable (loose) soil (is the load-bearing layer for the foundation slab)</w:t>
      </w:r>
      <w:r>
        <w:rPr>
          <w:szCs w:val="28"/>
          <w:lang w:val="en-US"/>
        </w:rPr>
        <w:t>.</w:t>
      </w:r>
    </w:p>
    <w:p w:rsidR="005D5AFE" w:rsidRPr="00132235" w:rsidRDefault="003068A2" w:rsidP="005E4346">
      <w:pPr>
        <w:tabs>
          <w:tab w:val="left" w:pos="993"/>
        </w:tabs>
        <w:spacing w:line="228" w:lineRule="auto"/>
        <w:rPr>
          <w:szCs w:val="28"/>
          <w:lang w:val="en-US"/>
        </w:rPr>
      </w:pPr>
      <w:r>
        <w:rPr>
          <w:szCs w:val="28"/>
          <w:lang w:val="en-US"/>
        </w:rPr>
        <w:t>4.</w:t>
      </w:r>
      <w:r w:rsidR="005D5AFE" w:rsidRPr="00132235">
        <w:rPr>
          <w:szCs w:val="28"/>
          <w:lang w:val="en-US"/>
        </w:rPr>
        <w:t xml:space="preserve"> EGE-3 is tough clay with medium-hard clay layers, loam and sand layers, laye</w:t>
      </w:r>
      <w:r>
        <w:rPr>
          <w:szCs w:val="28"/>
          <w:lang w:val="en-US"/>
        </w:rPr>
        <w:t>r thickness from 2.6 to 4.4 m (</w:t>
      </w:r>
      <w:r w:rsidR="005D5AFE" w:rsidRPr="00132235">
        <w:rPr>
          <w:szCs w:val="28"/>
          <w:lang w:val="en-US"/>
        </w:rPr>
        <w:t>being the sub-grade)</w:t>
      </w:r>
      <w:r>
        <w:rPr>
          <w:szCs w:val="28"/>
          <w:lang w:val="en-US"/>
        </w:rPr>
        <w:t>.</w:t>
      </w:r>
    </w:p>
    <w:p w:rsidR="005D5AFE" w:rsidRDefault="003068A2" w:rsidP="005E4346">
      <w:pPr>
        <w:tabs>
          <w:tab w:val="left" w:pos="993"/>
        </w:tabs>
        <w:spacing w:line="228" w:lineRule="auto"/>
        <w:rPr>
          <w:szCs w:val="28"/>
          <w:lang w:val="en-US"/>
        </w:rPr>
      </w:pPr>
      <w:r>
        <w:rPr>
          <w:szCs w:val="28"/>
          <w:lang w:val="en-US"/>
        </w:rPr>
        <w:t>5.</w:t>
      </w:r>
      <w:r w:rsidR="005D5AFE" w:rsidRPr="00132235">
        <w:rPr>
          <w:szCs w:val="28"/>
          <w:lang w:val="en-US"/>
        </w:rPr>
        <w:t xml:space="preserve"> EGE-4 is fine sand, medium density, water saturated, layer thickness from 2.6 to 2.9 m.</w:t>
      </w:r>
    </w:p>
    <w:p w:rsidR="005D5AFE" w:rsidRPr="00132235" w:rsidRDefault="005D5AFE" w:rsidP="005E4346">
      <w:pPr>
        <w:tabs>
          <w:tab w:val="left" w:pos="993"/>
        </w:tabs>
        <w:spacing w:line="228" w:lineRule="auto"/>
        <w:ind w:firstLine="0"/>
        <w:rPr>
          <w:szCs w:val="28"/>
          <w:lang w:val="en-US"/>
        </w:rPr>
      </w:pPr>
    </w:p>
    <w:p w:rsidR="005D5AFE" w:rsidRPr="004A6374" w:rsidRDefault="006740D6" w:rsidP="005E4346">
      <w:pPr>
        <w:tabs>
          <w:tab w:val="left" w:pos="993"/>
        </w:tabs>
        <w:spacing w:line="228" w:lineRule="auto"/>
        <w:ind w:firstLine="0"/>
        <w:rPr>
          <w:sz w:val="24"/>
          <w:szCs w:val="24"/>
          <w:lang w:val="en-US"/>
        </w:rPr>
      </w:pPr>
      <w:r>
        <w:rPr>
          <w:noProof/>
          <w:sz w:val="24"/>
          <w:szCs w:val="24"/>
          <w:lang w:eastAsia="ru-RU"/>
        </w:rPr>
        <mc:AlternateContent>
          <mc:Choice Requires="wpc">
            <w:drawing>
              <wp:inline distT="0" distB="0" distL="0" distR="0" wp14:anchorId="6FE77DFF" wp14:editId="1ED996B3">
                <wp:extent cx="6191250" cy="3781425"/>
                <wp:effectExtent l="0" t="0" r="0" b="9525"/>
                <wp:docPr id="59" name="Полотно 5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1" name="Рисунок 61"/>
                          <pic:cNvPicPr/>
                        </pic:nvPicPr>
                        <pic:blipFill>
                          <a:blip r:embed="rId47">
                            <a:extLst>
                              <a:ext uri="{28A0092B-C50C-407E-A947-70E740481C1C}">
                                <a14:useLocalDpi xmlns:a14="http://schemas.microsoft.com/office/drawing/2010/main" val="0"/>
                              </a:ext>
                            </a:extLst>
                          </a:blip>
                          <a:srcRect/>
                          <a:stretch>
                            <a:fillRect/>
                          </a:stretch>
                        </pic:blipFill>
                        <pic:spPr bwMode="auto">
                          <a:xfrm>
                            <a:off x="762000" y="0"/>
                            <a:ext cx="4907586" cy="3733800"/>
                          </a:xfrm>
                          <a:prstGeom prst="rect">
                            <a:avLst/>
                          </a:prstGeom>
                          <a:noFill/>
                          <a:ln>
                            <a:noFill/>
                          </a:ln>
                        </pic:spPr>
                      </pic:pic>
                      <wps:wsp>
                        <wps:cNvPr id="62" name="Надпись 62"/>
                        <wps:cNvSpPr txBox="1"/>
                        <wps:spPr>
                          <a:xfrm>
                            <a:off x="4743450" y="1682528"/>
                            <a:ext cx="755650" cy="2351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6740D6" w:rsidRDefault="00B00DC6" w:rsidP="006740D6">
                              <w:pPr>
                                <w:ind w:firstLine="0"/>
                                <w:rPr>
                                  <w:rFonts w:ascii="GOST A" w:hAnsi="GOST A"/>
                                  <w:b/>
                                  <w:sz w:val="22"/>
                                  <w:lang w:val="en-US"/>
                                </w:rPr>
                              </w:pPr>
                              <w:r>
                                <w:rPr>
                                  <w:rFonts w:ascii="GOST A" w:hAnsi="GOST A"/>
                                  <w:b/>
                                  <w:sz w:val="22"/>
                                  <w:lang w:val="en-US"/>
                                </w:rPr>
                                <w:t>G</w:t>
                              </w:r>
                              <w:r w:rsidRPr="006740D6">
                                <w:rPr>
                                  <w:rFonts w:ascii="GOST A" w:hAnsi="GOST A"/>
                                  <w:b/>
                                  <w:sz w:val="22"/>
                                  <w:lang w:val="en-US"/>
                                </w:rPr>
                                <w:t>CE-6m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Надпись 62"/>
                        <wps:cNvSpPr txBox="1"/>
                        <wps:spPr>
                          <a:xfrm>
                            <a:off x="4762500" y="560836"/>
                            <a:ext cx="1163320" cy="4424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6740D6" w:rsidRDefault="00B00DC6" w:rsidP="006740D6">
                              <w:pPr>
                                <w:pStyle w:val="af0"/>
                                <w:spacing w:before="0" w:beforeAutospacing="0" w:after="0" w:afterAutospacing="0"/>
                                <w:jc w:val="center"/>
                                <w:rPr>
                                  <w:sz w:val="22"/>
                                  <w:lang w:val="en-US"/>
                                </w:rPr>
                              </w:pPr>
                              <w:r w:rsidRPr="006740D6">
                                <w:rPr>
                                  <w:sz w:val="22"/>
                                  <w:lang w:val="en-US"/>
                                </w:rPr>
                                <w:t>the foundation of the 9 fl. section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 name="Рисунок 65"/>
                          <pic:cNvPicPr/>
                        </pic:nvPicPr>
                        <pic:blipFill rotWithShape="1">
                          <a:blip r:embed="rId47">
                            <a:extLst>
                              <a:ext uri="{28A0092B-C50C-407E-A947-70E740481C1C}">
                                <a14:useLocalDpi xmlns:a14="http://schemas.microsoft.com/office/drawing/2010/main" val="0"/>
                              </a:ext>
                            </a:extLst>
                          </a:blip>
                          <a:srcRect r="93704" b="12060"/>
                          <a:stretch/>
                        </pic:blipFill>
                        <pic:spPr bwMode="auto">
                          <a:xfrm>
                            <a:off x="262550" y="1"/>
                            <a:ext cx="308950" cy="3282950"/>
                          </a:xfrm>
                          <a:prstGeom prst="rect">
                            <a:avLst/>
                          </a:prstGeom>
                          <a:noFill/>
                          <a:ln>
                            <a:noFill/>
                          </a:ln>
                        </pic:spPr>
                      </pic:pic>
                      <wps:wsp>
                        <wps:cNvPr id="66" name="Надпись 62"/>
                        <wps:cNvSpPr txBox="1"/>
                        <wps:spPr>
                          <a:xfrm>
                            <a:off x="1203620" y="1405550"/>
                            <a:ext cx="612480" cy="234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6740D6">
                              <w:pPr>
                                <w:pStyle w:val="af0"/>
                                <w:spacing w:before="0" w:beforeAutospacing="0" w:after="0" w:afterAutospacing="0"/>
                                <w:jc w:val="both"/>
                              </w:pPr>
                              <w:r>
                                <w:rPr>
                                  <w:rFonts w:ascii="GOST A" w:eastAsia="Times New Roman" w:hAnsi="GOST A"/>
                                  <w:b/>
                                  <w:bCs/>
                                  <w:sz w:val="22"/>
                                  <w:szCs w:val="22"/>
                                  <w:lang w:val="en-US"/>
                                </w:rPr>
                                <w:t>GCE-3m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 name="Прямоугольник 67"/>
                        <wps:cNvSpPr/>
                        <wps:spPr>
                          <a:xfrm>
                            <a:off x="647700" y="38100"/>
                            <a:ext cx="539750" cy="3225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Надпись 62"/>
                        <wps:cNvSpPr txBox="1"/>
                        <wps:spPr>
                          <a:xfrm>
                            <a:off x="681650" y="726100"/>
                            <a:ext cx="1163320" cy="4419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6740D6" w:rsidRDefault="00B00DC6" w:rsidP="006740D6">
                              <w:pPr>
                                <w:pStyle w:val="af0"/>
                                <w:spacing w:before="0" w:beforeAutospacing="0" w:after="0" w:afterAutospacing="0"/>
                                <w:jc w:val="center"/>
                                <w:rPr>
                                  <w:lang w:val="en-US"/>
                                </w:rPr>
                              </w:pPr>
                              <w:r>
                                <w:rPr>
                                  <w:rFonts w:eastAsia="Times New Roman"/>
                                  <w:sz w:val="22"/>
                                  <w:szCs w:val="22"/>
                                  <w:lang w:val="en-US"/>
                                </w:rPr>
                                <w:t xml:space="preserve">the foundation of the </w:t>
                              </w:r>
                              <w:r w:rsidRPr="00DD7D85">
                                <w:rPr>
                                  <w:lang w:val="en-US"/>
                                </w:rPr>
                                <w:t>parking lot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9" name="Прямоугольник 69"/>
                        <wps:cNvSpPr/>
                        <wps:spPr>
                          <a:xfrm>
                            <a:off x="1390650" y="560836"/>
                            <a:ext cx="254000" cy="1122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Надпись 62"/>
                        <wps:cNvSpPr txBox="1"/>
                        <wps:spPr>
                          <a:xfrm>
                            <a:off x="1298870" y="510200"/>
                            <a:ext cx="49310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7E6C0C" w:rsidRDefault="00B00DC6" w:rsidP="006740D6">
                              <w:pPr>
                                <w:pStyle w:val="af0"/>
                                <w:spacing w:before="0" w:beforeAutospacing="0" w:after="0" w:afterAutospacing="0"/>
                                <w:jc w:val="both"/>
                                <w:rPr>
                                  <w:sz w:val="22"/>
                                </w:rPr>
                              </w:pPr>
                              <w:r w:rsidRPr="007E6C0C">
                                <w:rPr>
                                  <w:rFonts w:ascii="GOST A" w:eastAsia="Times New Roman" w:hAnsi="GOST A"/>
                                  <w:b/>
                                  <w:bCs/>
                                  <w:sz w:val="20"/>
                                  <w:szCs w:val="22"/>
                                  <w:lang w:val="en-US"/>
                                </w:rPr>
                                <w:t>GWL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 name="Надпись 62"/>
                        <wps:cNvSpPr txBox="1"/>
                        <wps:spPr>
                          <a:xfrm>
                            <a:off x="4184650" y="546100"/>
                            <a:ext cx="437810" cy="2117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7E6C0C" w:rsidRDefault="00B00DC6" w:rsidP="007E6C0C">
                              <w:pPr>
                                <w:pStyle w:val="af0"/>
                                <w:spacing w:before="0" w:beforeAutospacing="0" w:after="0" w:afterAutospacing="0"/>
                                <w:jc w:val="both"/>
                                <w:rPr>
                                  <w:sz w:val="18"/>
                                  <w:szCs w:val="18"/>
                                </w:rPr>
                              </w:pPr>
                              <w:r w:rsidRPr="007E6C0C">
                                <w:rPr>
                                  <w:rFonts w:ascii="GOST A" w:eastAsia="Times New Roman" w:hAnsi="GOST A"/>
                                  <w:b/>
                                  <w:bCs/>
                                  <w:sz w:val="18"/>
                                  <w:szCs w:val="18"/>
                                  <w:lang w:val="en-US"/>
                                </w:rPr>
                                <w:t>EGE-1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1" name="Надпись 62"/>
                        <wps:cNvSpPr txBox="1"/>
                        <wps:spPr>
                          <a:xfrm>
                            <a:off x="4114800" y="901700"/>
                            <a:ext cx="471465" cy="2114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E6C0C">
                              <w:pPr>
                                <w:pStyle w:val="af0"/>
                                <w:spacing w:before="0" w:beforeAutospacing="0" w:after="0" w:afterAutospacing="0"/>
                                <w:jc w:val="both"/>
                              </w:pPr>
                              <w:r>
                                <w:rPr>
                                  <w:rFonts w:ascii="GOST A" w:eastAsia="Times New Roman" w:hAnsi="GOST A"/>
                                  <w:b/>
                                  <w:bCs/>
                                  <w:sz w:val="18"/>
                                  <w:szCs w:val="18"/>
                                  <w:lang w:val="en-US"/>
                                </w:rPr>
                                <w:t>EGE-2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2" name="Надпись 62"/>
                        <wps:cNvSpPr txBox="1"/>
                        <wps:spPr>
                          <a:xfrm>
                            <a:off x="4140200" y="2288200"/>
                            <a:ext cx="454320" cy="2114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E6C0C">
                              <w:pPr>
                                <w:pStyle w:val="af0"/>
                                <w:spacing w:before="0" w:beforeAutospacing="0" w:after="0" w:afterAutospacing="0"/>
                                <w:jc w:val="both"/>
                              </w:pPr>
                              <w:r>
                                <w:rPr>
                                  <w:rFonts w:ascii="GOST A" w:eastAsia="Times New Roman" w:hAnsi="GOST A"/>
                                  <w:b/>
                                  <w:bCs/>
                                  <w:sz w:val="18"/>
                                  <w:szCs w:val="18"/>
                                  <w:lang w:val="en-US"/>
                                </w:rPr>
                                <w:t>EGE-3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3" name="Надпись 62"/>
                        <wps:cNvSpPr txBox="1"/>
                        <wps:spPr>
                          <a:xfrm>
                            <a:off x="4140495" y="2720000"/>
                            <a:ext cx="454025" cy="2114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7E6C0C">
                              <w:pPr>
                                <w:pStyle w:val="af0"/>
                                <w:spacing w:before="0" w:beforeAutospacing="0" w:after="0" w:afterAutospacing="0"/>
                                <w:jc w:val="both"/>
                              </w:pPr>
                              <w:r>
                                <w:rPr>
                                  <w:rFonts w:ascii="GOST A" w:eastAsia="Times New Roman" w:hAnsi="GOST A"/>
                                  <w:b/>
                                  <w:bCs/>
                                  <w:sz w:val="18"/>
                                  <w:szCs w:val="18"/>
                                  <w:lang w:val="en-US"/>
                                </w:rPr>
                                <w:t>EGE-4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5" name="Надпись 75"/>
                        <wps:cNvSpPr txBox="1"/>
                        <wps:spPr>
                          <a:xfrm>
                            <a:off x="800100" y="3299328"/>
                            <a:ext cx="876300" cy="4457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7E6C0C" w:rsidRDefault="00B00DC6" w:rsidP="007E6C0C">
                              <w:pPr>
                                <w:ind w:firstLine="0"/>
                                <w:jc w:val="right"/>
                                <w:rPr>
                                  <w:rFonts w:ascii="GOST A" w:hAnsi="GOST A"/>
                                  <w:sz w:val="14"/>
                                  <w:szCs w:val="16"/>
                                  <w:lang w:val="en-US"/>
                                </w:rPr>
                              </w:pPr>
                              <w:r w:rsidRPr="007E6C0C">
                                <w:rPr>
                                  <w:rFonts w:ascii="GOST A" w:hAnsi="GOST A"/>
                                  <w:sz w:val="14"/>
                                  <w:szCs w:val="16"/>
                                  <w:lang w:val="en-US"/>
                                </w:rPr>
                                <w:t>No borehole</w:t>
                              </w:r>
                            </w:p>
                            <w:p w:rsidR="00B00DC6" w:rsidRPr="007E6C0C" w:rsidRDefault="00B00DC6" w:rsidP="007E6C0C">
                              <w:pPr>
                                <w:ind w:firstLine="0"/>
                                <w:jc w:val="right"/>
                                <w:rPr>
                                  <w:rFonts w:ascii="GOST A" w:hAnsi="GOST A"/>
                                  <w:sz w:val="14"/>
                                  <w:szCs w:val="16"/>
                                  <w:lang w:val="en-US"/>
                                </w:rPr>
                              </w:pPr>
                              <w:r w:rsidRPr="007E6C0C">
                                <w:rPr>
                                  <w:rFonts w:ascii="GOST A" w:hAnsi="GOST A"/>
                                  <w:sz w:val="14"/>
                                  <w:szCs w:val="16"/>
                                  <w:lang w:val="en-US"/>
                                </w:rPr>
                                <w:t>Level of mouth, m</w:t>
                              </w:r>
                            </w:p>
                            <w:p w:rsidR="00B00DC6" w:rsidRPr="007E6C0C" w:rsidRDefault="00B00DC6" w:rsidP="007E6C0C">
                              <w:pPr>
                                <w:ind w:firstLine="0"/>
                                <w:jc w:val="right"/>
                                <w:rPr>
                                  <w:rFonts w:ascii="GOST A" w:hAnsi="GOST A"/>
                                  <w:sz w:val="14"/>
                                  <w:szCs w:val="16"/>
                                  <w:lang w:val="en-US"/>
                                </w:rPr>
                              </w:pPr>
                              <w:r w:rsidRPr="007E6C0C">
                                <w:rPr>
                                  <w:rFonts w:ascii="GOST A" w:hAnsi="GOST A"/>
                                  <w:sz w:val="14"/>
                                  <w:szCs w:val="16"/>
                                  <w:lang w:val="en-US"/>
                                </w:rPr>
                                <w:t>Distance, m</w:t>
                              </w:r>
                            </w:p>
                            <w:p w:rsidR="00B00DC6" w:rsidRPr="007E6C0C" w:rsidRDefault="00B00DC6" w:rsidP="007E6C0C">
                              <w:pPr>
                                <w:ind w:firstLine="0"/>
                                <w:jc w:val="right"/>
                                <w:rPr>
                                  <w:sz w:val="14"/>
                                  <w:szCs w:val="1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 name="Прямоугольник 76"/>
                        <wps:cNvSpPr/>
                        <wps:spPr>
                          <a:xfrm>
                            <a:off x="1803400" y="3390900"/>
                            <a:ext cx="2933700" cy="694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Надпись 77"/>
                        <wps:cNvSpPr txBox="1"/>
                        <wps:spPr>
                          <a:xfrm>
                            <a:off x="1682750" y="3307971"/>
                            <a:ext cx="3060700" cy="2019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7E6C0C" w:rsidRDefault="00B00DC6" w:rsidP="007E6C0C">
                              <w:pPr>
                                <w:ind w:firstLine="0"/>
                                <w:rPr>
                                  <w:rFonts w:ascii="GOST A" w:hAnsi="GOST A"/>
                                  <w:b/>
                                  <w:sz w:val="14"/>
                                  <w:szCs w:val="16"/>
                                  <w:lang w:val="en-US"/>
                                </w:rPr>
                              </w:pPr>
                              <w:r w:rsidRPr="007E6C0C">
                                <w:rPr>
                                  <w:rFonts w:ascii="GOST A" w:hAnsi="GOST A"/>
                                  <w:b/>
                                  <w:sz w:val="14"/>
                                  <w:szCs w:val="16"/>
                                  <w:lang w:val="en-US"/>
                                </w:rPr>
                                <w:t xml:space="preserve">      5          </w:t>
                              </w:r>
                              <w:r>
                                <w:rPr>
                                  <w:rFonts w:ascii="GOST A" w:hAnsi="GOST A"/>
                                  <w:b/>
                                  <w:sz w:val="14"/>
                                  <w:szCs w:val="16"/>
                                  <w:lang w:val="en-US"/>
                                </w:rPr>
                                <w:t xml:space="preserve">                           </w:t>
                              </w:r>
                              <w:r w:rsidRPr="007E6C0C">
                                <w:rPr>
                                  <w:rFonts w:ascii="GOST A" w:hAnsi="GOST A"/>
                                  <w:b/>
                                  <w:sz w:val="14"/>
                                  <w:szCs w:val="16"/>
                                  <w:lang w:val="en-US"/>
                                </w:rPr>
                                <w:t xml:space="preserve">      6                                   </w:t>
                              </w:r>
                              <w:r>
                                <w:rPr>
                                  <w:rFonts w:ascii="GOST A" w:hAnsi="GOST A"/>
                                  <w:b/>
                                  <w:sz w:val="14"/>
                                  <w:szCs w:val="16"/>
                                  <w:lang w:val="en-US"/>
                                </w:rPr>
                                <w:t xml:space="preserve">  </w:t>
                              </w:r>
                              <w:r w:rsidRPr="007E6C0C">
                                <w:rPr>
                                  <w:rFonts w:ascii="GOST A" w:hAnsi="GOST A"/>
                                  <w:b/>
                                  <w:sz w:val="14"/>
                                  <w:szCs w:val="16"/>
                                  <w:lang w:val="en-US"/>
                                </w:rPr>
                                <w:t xml:space="preserve">  7                             </w:t>
                              </w:r>
                              <w:r>
                                <w:rPr>
                                  <w:rFonts w:ascii="GOST A" w:hAnsi="GOST A"/>
                                  <w:b/>
                                  <w:sz w:val="14"/>
                                  <w:szCs w:val="16"/>
                                  <w:lang w:val="en-US"/>
                                </w:rPr>
                                <w:t xml:space="preserve">       </w:t>
                              </w:r>
                              <w:r w:rsidRPr="007E6C0C">
                                <w:rPr>
                                  <w:rFonts w:ascii="GOST A" w:hAnsi="GOST A"/>
                                  <w:b/>
                                  <w:sz w:val="14"/>
                                  <w:szCs w:val="16"/>
                                  <w:lang w:val="en-US"/>
                                </w:rPr>
                                <w:t xml:space="preserve">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FE77DFF" id="Полотно 59" o:spid="_x0000_s1044" editas="canvas" style="width:487.5pt;height:297.75pt;mso-position-horizontal-relative:char;mso-position-vertical-relative:line" coordsize="61912,37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">
                <v:shape id="_x0000_s1045" type="#_x0000_t75" style="position:absolute;width:61912;height:37814;visibility:visible;mso-wrap-style:square">
                  <v:fill o:detectmouseclick="t"/>
                  <v:path o:connecttype="none"/>
                </v:shape>
                <v:shape id="Рисунок 61" o:spid="_x0000_s1046" type="#_x0000_t75" style="position:absolute;left:7620;width:49075;height:37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FyC7FAAAA2wAAAA8AAABkcnMvZG93bnJldi54bWxEj0FrwkAUhO8F/8PyhF6KbmwhSHQVaQm0&#10;vZRGEb09s88kmH0bdrea9te7gtDjMDPfMPNlb1pxJucbywom4wQEcWl1w5WCzTofTUH4gKyxtUwK&#10;fsnDcjF4mGOm7YW/6VyESkQI+wwV1CF0mZS+rMmgH9uOOHpH6wyGKF0ltcNLhJtWPidJKg02HBdq&#10;7Oi1pvJU/BgFuxf/ljfpx6Ggp7xy+8/tn/3aKvU47FczEIH68B++t9+1gnQCty/xB8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RcguxQAAANsAAAAPAAAAAAAAAAAAAAAA&#10;AJ8CAABkcnMvZG93bnJldi54bWxQSwUGAAAAAAQABAD3AAAAkQMAAAAA&#10;">
                  <v:imagedata r:id="rId48" o:title=""/>
                </v:shape>
                <v:shape id="Надпись 62" o:spid="_x0000_s1047" type="#_x0000_t202" style="position:absolute;left:47434;top:16825;width:7557;height:2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PScUA&#10;AADbAAAADwAAAGRycy9kb3ducmV2LnhtbESPT2vCQBTE7wW/w/IEL0U3KlVJXUXE/sGbRi29PbKv&#10;STD7NmS3Sfz2bqHgcZiZ3zDLdWdK0VDtCssKxqMIBHFqdcGZglPyNlyAcB5ZY2mZFNzIwXrVe1pi&#10;rG3LB2qOPhMBwi5GBbn3VSylS3My6Ea2Ig7ej60N+iDrTOoa2wA3pZxE0UwaLDgs5FjRNqf0evw1&#10;Cr6fs6+9697P7fRlWu0+mmR+0YlSg363eQXhqfOP8H/7UyuYTeDvS/g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w9JxQAAANsAAAAPAAAAAAAAAAAAAAAAAJgCAABkcnMv&#10;ZG93bnJldi54bWxQSwUGAAAAAAQABAD1AAAAigMAAAAA&#10;" fillcolor="white [3201]" stroked="f" strokeweight=".5pt">
                  <v:textbox>
                    <w:txbxContent>
                      <w:p w:rsidR="00B00DC6" w:rsidRPr="006740D6" w:rsidRDefault="00B00DC6" w:rsidP="006740D6">
                        <w:pPr>
                          <w:ind w:firstLine="0"/>
                          <w:rPr>
                            <w:rFonts w:ascii="GOST A" w:hAnsi="GOST A"/>
                            <w:b/>
                            <w:sz w:val="22"/>
                            <w:lang w:val="en-US"/>
                          </w:rPr>
                        </w:pPr>
                        <w:r>
                          <w:rPr>
                            <w:rFonts w:ascii="GOST A" w:hAnsi="GOST A"/>
                            <w:b/>
                            <w:sz w:val="22"/>
                            <w:lang w:val="en-US"/>
                          </w:rPr>
                          <w:t>G</w:t>
                        </w:r>
                        <w:r w:rsidRPr="006740D6">
                          <w:rPr>
                            <w:rFonts w:ascii="GOST A" w:hAnsi="GOST A"/>
                            <w:b/>
                            <w:sz w:val="22"/>
                            <w:lang w:val="en-US"/>
                          </w:rPr>
                          <w:t>CE-6m</w:t>
                        </w:r>
                      </w:p>
                    </w:txbxContent>
                  </v:textbox>
                </v:shape>
                <v:shape id="Надпись 62" o:spid="_x0000_s1048" type="#_x0000_t202" style="position:absolute;left:47625;top:5608;width:11633;height:4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eq0sUA&#10;AADbAAAADwAAAGRycy9kb3ducmV2LnhtbESPQWvCQBSE7wX/w/KEXopubKiV6CpSWi3earTF2yP7&#10;TILZtyG7TeK/dwsFj8PMfMMsVr2pREuNKy0rmIwjEMSZ1SXnCg7px2gGwnlkjZVlUnAlB6vl4GGB&#10;ibYdf1G797kIEHYJKii8rxMpXVaQQTe2NXHwzrYx6INscqkb7ALcVPI5iqbSYMlhocCa3grKLvtf&#10;o+D0lP/sXL85dvFLXL9v2/T1W6dKPQ779RyEp97fw//tT61gGsPfl/A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N6rSxQAAANsAAAAPAAAAAAAAAAAAAAAAAJgCAABkcnMv&#10;ZG93bnJldi54bWxQSwUGAAAAAAQABAD1AAAAigMAAAAA&#10;" fillcolor="white [3201]" stroked="f" strokeweight=".5pt">
                  <v:textbox>
                    <w:txbxContent>
                      <w:p w:rsidR="00B00DC6" w:rsidRPr="006740D6" w:rsidRDefault="00B00DC6" w:rsidP="006740D6">
                        <w:pPr>
                          <w:pStyle w:val="af0"/>
                          <w:spacing w:before="0" w:beforeAutospacing="0" w:after="0" w:afterAutospacing="0"/>
                          <w:jc w:val="center"/>
                          <w:rPr>
                            <w:sz w:val="22"/>
                            <w:lang w:val="en-US"/>
                          </w:rPr>
                        </w:pPr>
                        <w:r w:rsidRPr="006740D6">
                          <w:rPr>
                            <w:sz w:val="22"/>
                            <w:lang w:val="en-US"/>
                          </w:rPr>
                          <w:t>the foundation of the 9 fl. section</w:t>
                        </w:r>
                      </w:p>
                    </w:txbxContent>
                  </v:textbox>
                </v:shape>
                <v:shape id="Рисунок 65" o:spid="_x0000_s1049" type="#_x0000_t75" style="position:absolute;left:2625;width:3090;height:3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vEz6/AAAA2wAAAA8AAABkcnMvZG93bnJldi54bWxEj0sLwjAQhO+C/yGs4E1TBR9Uo4ggiBfR&#10;evC4NNsHbTaliVr/vREEj8PMfMOst52pxZNaV1pWMBlHIIhTq0vOFdySw2gJwnlkjbVlUvAmB9tN&#10;v7fGWNsXX+h59bkIEHYxKii8b2IpXVqQQTe2DXHwMtsa9EG2udQtvgLc1HIaRXNpsOSwUGBD+4LS&#10;6vowCk46WdzfVWZNVtlueTtPfGIOSg0H3W4FwlPn/+Ff+6gVzGfw/RJ+gNx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KrxM+vwAAANsAAAAPAAAAAAAAAAAAAAAAAJ8CAABk&#10;cnMvZG93bnJldi54bWxQSwUGAAAAAAQABAD3AAAAiwMAAAAA&#10;">
                  <v:imagedata r:id="rId48" o:title="" cropbottom="7904f" cropright="61410f"/>
                </v:shape>
                <v:shape id="Надпись 62" o:spid="_x0000_s1050" type="#_x0000_t202" style="position:absolute;left:12036;top:14055;width:6125;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JSsYA&#10;AADbAAAADwAAAGRycy9kb3ducmV2LnhtbESPT2vCQBTE7wW/w/KEXopuWmmU6Cql1LZ40/gHb4/s&#10;Mwlm34bsmqTfvlsoeBxm5jfMYtWbSrTUuNKygudxBII4s7rkXME+XY9mIJxH1lhZJgU/5GC1HDws&#10;MNG24y21O5+LAGGXoILC+zqR0mUFGXRjWxMH72Ibgz7IJpe6wS7ATSVfoiiWBksOCwXW9F5Qdt3d&#10;jILzU37auP7z0E1eJ/XHV5tOjzpV6nHYv81BeOr9Pfzf/tYK4hj+voQf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AJSsYAAADbAAAADwAAAAAAAAAAAAAAAACYAgAAZHJz&#10;L2Rvd25yZXYueG1sUEsFBgAAAAAEAAQA9QAAAIsDAAAAAA==&#10;" fillcolor="white [3201]" stroked="f" strokeweight=".5pt">
                  <v:textbox>
                    <w:txbxContent>
                      <w:p w:rsidR="00B00DC6" w:rsidRDefault="00B00DC6" w:rsidP="006740D6">
                        <w:pPr>
                          <w:pStyle w:val="af0"/>
                          <w:spacing w:before="0" w:beforeAutospacing="0" w:after="0" w:afterAutospacing="0"/>
                          <w:jc w:val="both"/>
                        </w:pPr>
                        <w:r>
                          <w:rPr>
                            <w:rFonts w:ascii="GOST A" w:eastAsia="Times New Roman" w:hAnsi="GOST A"/>
                            <w:b/>
                            <w:bCs/>
                            <w:sz w:val="22"/>
                            <w:szCs w:val="22"/>
                            <w:lang w:val="en-US"/>
                          </w:rPr>
                          <w:t>GCE-3m</w:t>
                        </w:r>
                      </w:p>
                    </w:txbxContent>
                  </v:textbox>
                </v:shape>
                <v:rect id="Прямоугольник 67" o:spid="_x0000_s1051" style="position:absolute;left:6477;top:381;width:5397;height:322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fJa8UA&#10;AADbAAAADwAAAGRycy9kb3ducmV2LnhtbESPQWvCQBSE74X+h+UVeil1owEtqatUQfDSgxqkx0f2&#10;NbuYfRuyaxL767tCocdhZr5hluvRNaKnLljPCqaTDARx5bXlWkF52r2+gQgRWWPjmRTcKMB69fiw&#10;xEL7gQ/UH2MtEoRDgQpMjG0hZagMOQwT3xIn79t3DmOSXS11h0OCu0bOsmwuHVpOCwZb2hqqLser&#10;U/B5y/N9/5JfhtLmtf2RX5uz8Uo9P40f7yAijfE//NfeawXzBdy/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8lrxQAAANsAAAAPAAAAAAAAAAAAAAAAAJgCAABkcnMv&#10;ZG93bnJldi54bWxQSwUGAAAAAAQABAD1AAAAigMAAAAA&#10;" fillcolor="white [3212]" stroked="f" strokeweight="1pt"/>
                <v:shape id="Надпись 62" o:spid="_x0000_s1052" type="#_x0000_t202" style="position:absolute;left:6816;top:7261;width:11633;height:4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ypsYA&#10;AADbAAAADwAAAGRycy9kb3ducmV2LnhtbESPQWvCQBSE70L/w/IKXkQ31aoluopIa8WbRlt6e2Sf&#10;SWj2bchuk/jvu4WCx2FmvmGW686UoqHaFZYVPI0iEMSp1QVnCs7J2/AFhPPIGkvLpOBGDtarh94S&#10;Y21bPlJz8pkIEHYxKsi9r2IpXZqTQTeyFXHwrrY26IOsM6lrbAPclHIcRTNpsOCwkGNF25zS79OP&#10;UfA1yD4Prttd2sl0Ur2+N8n8QydK9R+7zQKEp87fw//tvVYwe4a/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4ypsYAAADbAAAADwAAAAAAAAAAAAAAAACYAgAAZHJz&#10;L2Rvd25yZXYueG1sUEsFBgAAAAAEAAQA9QAAAIsDAAAAAA==&#10;" fillcolor="white [3201]" stroked="f" strokeweight=".5pt">
                  <v:textbox>
                    <w:txbxContent>
                      <w:p w:rsidR="00B00DC6" w:rsidRPr="006740D6" w:rsidRDefault="00B00DC6" w:rsidP="006740D6">
                        <w:pPr>
                          <w:pStyle w:val="af0"/>
                          <w:spacing w:before="0" w:beforeAutospacing="0" w:after="0" w:afterAutospacing="0"/>
                          <w:jc w:val="center"/>
                          <w:rPr>
                            <w:lang w:val="en-US"/>
                          </w:rPr>
                        </w:pPr>
                        <w:r>
                          <w:rPr>
                            <w:rFonts w:eastAsia="Times New Roman"/>
                            <w:sz w:val="22"/>
                            <w:szCs w:val="22"/>
                            <w:lang w:val="en-US"/>
                          </w:rPr>
                          <w:t xml:space="preserve">the foundation of the </w:t>
                        </w:r>
                        <w:r w:rsidRPr="00DD7D85">
                          <w:rPr>
                            <w:lang w:val="en-US"/>
                          </w:rPr>
                          <w:t>parking lot</w:t>
                        </w:r>
                      </w:p>
                    </w:txbxContent>
                  </v:textbox>
                </v:shape>
                <v:rect id="Прямоугольник 69" o:spid="_x0000_s1053" style="position:absolute;left:13906;top:5608;width:2540;height:1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4gsUA&#10;AADbAAAADwAAAGRycy9kb3ducmV2LnhtbESPQWvCQBSE74X+h+UVeil1owGxqatUQfDSgxqkx0f2&#10;NbuYfRuyaxL767tCocdhZr5hluvRNaKnLljPCqaTDARx5bXlWkF52r0uQISIrLHxTApuFGC9enxY&#10;YqH9wAfqj7EWCcKhQAUmxraQMlSGHIaJb4mT9+07hzHJrpa6wyHBXSNnWTaXDi2nBYMtbQ1Vl+PV&#10;Kfi85fm+f8kvQ2nz2v7Ir83ZeKWen8aPdxCRxvgf/mvvtYL5G9y/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PiCxQAAANsAAAAPAAAAAAAAAAAAAAAAAJgCAABkcnMv&#10;ZG93bnJldi54bWxQSwUGAAAAAAQABAD1AAAAigMAAAAA&#10;" fillcolor="white [3212]" stroked="f" strokeweight="1pt"/>
                <v:shape id="Надпись 62" o:spid="_x0000_s1054" type="#_x0000_t202" style="position:absolute;left:12988;top:5102;width:4931;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l9MIA&#10;AADbAAAADwAAAGRycy9kb3ducmV2LnhtbERPTWvCQBC9F/oflin01mwMVCTNKhIISqkHNRdv0+yY&#10;BLOzMbtq2l/vHgSPj/edLUbTiSsNrrWsYBLFIIgrq1uuFZT74mMGwnlkjZ1lUvBHDhbz15cMU21v&#10;vKXrztcihLBLUUHjfZ9K6aqGDLrI9sSBO9rBoA9wqKUe8BbCTSeTOJ5Kgy2HhgZ7yhuqTruLUfCd&#10;Fxvc/iZm9t/lq5/jsj+Xh0+l3t/G5RcIT6N/ih/utVYwDWP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2X0wgAAANsAAAAPAAAAAAAAAAAAAAAAAJgCAABkcnMvZG93&#10;bnJldi54bWxQSwUGAAAAAAQABAD1AAAAhwMAAAAA&#10;" filled="f" stroked="f" strokeweight=".5pt">
                  <v:textbox>
                    <w:txbxContent>
                      <w:p w:rsidR="00B00DC6" w:rsidRPr="007E6C0C" w:rsidRDefault="00B00DC6" w:rsidP="006740D6">
                        <w:pPr>
                          <w:pStyle w:val="af0"/>
                          <w:spacing w:before="0" w:beforeAutospacing="0" w:after="0" w:afterAutospacing="0"/>
                          <w:jc w:val="both"/>
                          <w:rPr>
                            <w:sz w:val="22"/>
                          </w:rPr>
                        </w:pPr>
                        <w:r w:rsidRPr="007E6C0C">
                          <w:rPr>
                            <w:rFonts w:ascii="GOST A" w:eastAsia="Times New Roman" w:hAnsi="GOST A"/>
                            <w:b/>
                            <w:bCs/>
                            <w:sz w:val="20"/>
                            <w:szCs w:val="22"/>
                            <w:lang w:val="en-US"/>
                          </w:rPr>
                          <w:t>GWL</w:t>
                        </w:r>
                      </w:p>
                    </w:txbxContent>
                  </v:textbox>
                </v:shape>
                <v:shape id="Надпись 62" o:spid="_x0000_s1055" type="#_x0000_t202" style="position:absolute;left:41846;top:5461;width:4378;height:2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sVdcAA&#10;AADbAAAADwAAAGRycy9kb3ducmV2LnhtbERPTWvCQBC9F/wPywje6saCrURXUVHorTTx4HHIjkk0&#10;OxuyW4359Z1DocfH+15teteoO3Wh9mxgNk1AERfe1lwaOOXH1wWoEJEtNp7JwJMCbNajlxWm1j/4&#10;m+5ZLJWEcEjRQBVjm2odioochqlviYW7+M5hFNiV2nb4kHDX6LckedcOa5aGClvaV1Tcsh8nvT4/&#10;3IZt1PmxoGxn58P16zwYMxn32yWoSH38F/+5P62BD1kvX+QH6P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XsVdcAAAADbAAAADwAAAAAAAAAAAAAAAACYAgAAZHJzL2Rvd25y&#10;ZXYueG1sUEsFBgAAAAAEAAQA9QAAAIUDAAAAAA==&#10;" fillcolor="white [3212]" stroked="f" strokeweight=".5pt">
                  <v:textbox>
                    <w:txbxContent>
                      <w:p w:rsidR="00B00DC6" w:rsidRPr="007E6C0C" w:rsidRDefault="00B00DC6" w:rsidP="007E6C0C">
                        <w:pPr>
                          <w:pStyle w:val="af0"/>
                          <w:spacing w:before="0" w:beforeAutospacing="0" w:after="0" w:afterAutospacing="0"/>
                          <w:jc w:val="both"/>
                          <w:rPr>
                            <w:sz w:val="18"/>
                            <w:szCs w:val="18"/>
                          </w:rPr>
                        </w:pPr>
                        <w:r w:rsidRPr="007E6C0C">
                          <w:rPr>
                            <w:rFonts w:ascii="GOST A" w:eastAsia="Times New Roman" w:hAnsi="GOST A"/>
                            <w:b/>
                            <w:bCs/>
                            <w:sz w:val="18"/>
                            <w:szCs w:val="18"/>
                            <w:lang w:val="en-US"/>
                          </w:rPr>
                          <w:t>EGE-1</w:t>
                        </w:r>
                      </w:p>
                    </w:txbxContent>
                  </v:textbox>
                </v:shape>
                <v:shape id="Надпись 62" o:spid="_x0000_s1056" type="#_x0000_t202" style="position:absolute;left:41148;top:9017;width:4714;height:2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w7sMA&#10;AADbAAAADwAAAGRycy9kb3ducmV2LnhtbESPzWqDQBSF94W8w3AL3dXRQtNgMwmmNNBdiGaR5cW5&#10;VRvnjjhTtT59JhDo8nB+Ps56O5lWDNS7xrKCJIpBEJdWN1wpOBX75xUI55E1tpZJwR852G4WD2tM&#10;tR35SEPuKxFG2KWooPa+S6V0ZU0GXWQ74uB9296gD7KvpO5xDOOmlS9xvJQGGw6EGjv6qKm85L8m&#10;cG3xeZkzL4t9SflOv84/h/Os1NPjlL2D8DT5//C9/aUVvCVw+xJ+gN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ew7sMAAADbAAAADwAAAAAAAAAAAAAAAACYAgAAZHJzL2Rv&#10;d25yZXYueG1sUEsFBgAAAAAEAAQA9QAAAIgDAAAAAA==&#10;" fillcolor="white [3212]" stroked="f" strokeweight=".5pt">
                  <v:textbox>
                    <w:txbxContent>
                      <w:p w:rsidR="00B00DC6" w:rsidRDefault="00B00DC6" w:rsidP="007E6C0C">
                        <w:pPr>
                          <w:pStyle w:val="af0"/>
                          <w:spacing w:before="0" w:beforeAutospacing="0" w:after="0" w:afterAutospacing="0"/>
                          <w:jc w:val="both"/>
                        </w:pPr>
                        <w:r>
                          <w:rPr>
                            <w:rFonts w:ascii="GOST A" w:eastAsia="Times New Roman" w:hAnsi="GOST A"/>
                            <w:b/>
                            <w:bCs/>
                            <w:sz w:val="18"/>
                            <w:szCs w:val="18"/>
                            <w:lang w:val="en-US"/>
                          </w:rPr>
                          <w:t>EGE-2</w:t>
                        </w:r>
                      </w:p>
                    </w:txbxContent>
                  </v:textbox>
                </v:shape>
                <v:shape id="Надпись 62" o:spid="_x0000_s1057" type="#_x0000_t202" style="position:absolute;left:41402;top:22882;width:4543;height:2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UumcIA&#10;AADbAAAADwAAAGRycy9kb3ducmV2LnhtbESPzYrCMBSF9wO+Q7iCu2k6go50jKKi4E5sXbi8NHfa&#10;js1NaaLWPr0RhFkezs/HmS87U4sbta6yrOArikEQ51ZXXCg4ZbvPGQjnkTXWlknBgxwsF4OPOSba&#10;3vlIt9QXIoywS1BB6X2TSOnykgy6yDbEwfu1rUEfZFtI3eI9jJtajuN4Kg1WHAglNrQpKb+kVxO4&#10;Ntte+pWX2S6ndK0n/d/h3Cs1GnarHxCeOv8ffrf3WsH3GF5fw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5S6ZwgAAANsAAAAPAAAAAAAAAAAAAAAAAJgCAABkcnMvZG93&#10;bnJldi54bWxQSwUGAAAAAAQABAD1AAAAhwMAAAAA&#10;" fillcolor="white [3212]" stroked="f" strokeweight=".5pt">
                  <v:textbox>
                    <w:txbxContent>
                      <w:p w:rsidR="00B00DC6" w:rsidRDefault="00B00DC6" w:rsidP="007E6C0C">
                        <w:pPr>
                          <w:pStyle w:val="af0"/>
                          <w:spacing w:before="0" w:beforeAutospacing="0" w:after="0" w:afterAutospacing="0"/>
                          <w:jc w:val="both"/>
                        </w:pPr>
                        <w:r>
                          <w:rPr>
                            <w:rFonts w:ascii="GOST A" w:eastAsia="Times New Roman" w:hAnsi="GOST A"/>
                            <w:b/>
                            <w:bCs/>
                            <w:sz w:val="18"/>
                            <w:szCs w:val="18"/>
                            <w:lang w:val="en-US"/>
                          </w:rPr>
                          <w:t>EGE-3</w:t>
                        </w:r>
                      </w:p>
                    </w:txbxContent>
                  </v:textbox>
                </v:shape>
                <v:shape id="Надпись 62" o:spid="_x0000_s1058" type="#_x0000_t202" style="position:absolute;left:41404;top:27200;width:4541;height:2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mLAsMA&#10;AADbAAAADwAAAGRycy9kb3ducmV2LnhtbESPzWrCQBSF9wXfYbiCu2ZSpVXSjKJFobvSxIXLS+Y2&#10;Sc3cCZlpEvP0nULB5eH8fJx0N5pG9NS52rKCpygGQVxYXXOp4JyfHjcgnEfW2FgmBTdysNvOHlJM&#10;tB34k/rMlyKMsEtQQeV9m0jpiooMusi2xMH7sp1BH2RXSt3hEMZNI5dx/CIN1hwIFbb0VlFxzX5M&#10;4Nr8eJ32XuangrKDfp6+Py6TUov5uH8F4Wn09/B/+10rWK/g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mLAsMAAADbAAAADwAAAAAAAAAAAAAAAACYAgAAZHJzL2Rv&#10;d25yZXYueG1sUEsFBgAAAAAEAAQA9QAAAIgDAAAAAA==&#10;" fillcolor="white [3212]" stroked="f" strokeweight=".5pt">
                  <v:textbox>
                    <w:txbxContent>
                      <w:p w:rsidR="00B00DC6" w:rsidRDefault="00B00DC6" w:rsidP="007E6C0C">
                        <w:pPr>
                          <w:pStyle w:val="af0"/>
                          <w:spacing w:before="0" w:beforeAutospacing="0" w:after="0" w:afterAutospacing="0"/>
                          <w:jc w:val="both"/>
                        </w:pPr>
                        <w:r>
                          <w:rPr>
                            <w:rFonts w:ascii="GOST A" w:eastAsia="Times New Roman" w:hAnsi="GOST A"/>
                            <w:b/>
                            <w:bCs/>
                            <w:sz w:val="18"/>
                            <w:szCs w:val="18"/>
                            <w:lang w:val="en-US"/>
                          </w:rPr>
                          <w:t>EGE-4</w:t>
                        </w:r>
                      </w:p>
                    </w:txbxContent>
                  </v:textbox>
                </v:shape>
                <v:shape id="Надпись 75" o:spid="_x0000_s1059" type="#_x0000_t202" style="position:absolute;left:8001;top:32993;width:8763;height:4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sB4MYA&#10;AADbAAAADwAAAGRycy9kb3ducmV2LnhtbESPT2vCQBTE70K/w/IKvUjdWLFK6ipS6h+8NaktvT2y&#10;r0lo9m3Irkn89q4geBxm5jfMYtWbSrTUuNKygvEoAkGcWV1yruAr3TzPQTiPrLGyTArO5GC1fBgs&#10;MNa2409qE5+LAGEXo4LC+zqW0mUFGXQjWxMH7882Bn2QTS51g12Am0q+RNGrNFhyWCiwpveCsv/k&#10;ZBT8DvOfg+u3x24yndQfuzadfetUqafHfv0GwlPv7+Fbe68VzKZw/RJ+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sB4MYAAADbAAAADwAAAAAAAAAAAAAAAACYAgAAZHJz&#10;L2Rvd25yZXYueG1sUEsFBgAAAAAEAAQA9QAAAIsDAAAAAA==&#10;" fillcolor="white [3201]" stroked="f" strokeweight=".5pt">
                  <v:textbox>
                    <w:txbxContent>
                      <w:p w:rsidR="00B00DC6" w:rsidRPr="007E6C0C" w:rsidRDefault="00B00DC6" w:rsidP="007E6C0C">
                        <w:pPr>
                          <w:ind w:firstLine="0"/>
                          <w:jc w:val="right"/>
                          <w:rPr>
                            <w:rFonts w:ascii="GOST A" w:hAnsi="GOST A"/>
                            <w:sz w:val="14"/>
                            <w:szCs w:val="16"/>
                            <w:lang w:val="en-US"/>
                          </w:rPr>
                        </w:pPr>
                        <w:r w:rsidRPr="007E6C0C">
                          <w:rPr>
                            <w:rFonts w:ascii="GOST A" w:hAnsi="GOST A"/>
                            <w:sz w:val="14"/>
                            <w:szCs w:val="16"/>
                            <w:lang w:val="en-US"/>
                          </w:rPr>
                          <w:t>No borehole</w:t>
                        </w:r>
                      </w:p>
                      <w:p w:rsidR="00B00DC6" w:rsidRPr="007E6C0C" w:rsidRDefault="00B00DC6" w:rsidP="007E6C0C">
                        <w:pPr>
                          <w:ind w:firstLine="0"/>
                          <w:jc w:val="right"/>
                          <w:rPr>
                            <w:rFonts w:ascii="GOST A" w:hAnsi="GOST A"/>
                            <w:sz w:val="14"/>
                            <w:szCs w:val="16"/>
                            <w:lang w:val="en-US"/>
                          </w:rPr>
                        </w:pPr>
                        <w:r w:rsidRPr="007E6C0C">
                          <w:rPr>
                            <w:rFonts w:ascii="GOST A" w:hAnsi="GOST A"/>
                            <w:sz w:val="14"/>
                            <w:szCs w:val="16"/>
                            <w:lang w:val="en-US"/>
                          </w:rPr>
                          <w:t>Level of mouth, m</w:t>
                        </w:r>
                      </w:p>
                      <w:p w:rsidR="00B00DC6" w:rsidRPr="007E6C0C" w:rsidRDefault="00B00DC6" w:rsidP="007E6C0C">
                        <w:pPr>
                          <w:ind w:firstLine="0"/>
                          <w:jc w:val="right"/>
                          <w:rPr>
                            <w:rFonts w:ascii="GOST A" w:hAnsi="GOST A"/>
                            <w:sz w:val="14"/>
                            <w:szCs w:val="16"/>
                            <w:lang w:val="en-US"/>
                          </w:rPr>
                        </w:pPr>
                        <w:r w:rsidRPr="007E6C0C">
                          <w:rPr>
                            <w:rFonts w:ascii="GOST A" w:hAnsi="GOST A"/>
                            <w:sz w:val="14"/>
                            <w:szCs w:val="16"/>
                            <w:lang w:val="en-US"/>
                          </w:rPr>
                          <w:t>Distance, m</w:t>
                        </w:r>
                      </w:p>
                      <w:p w:rsidR="00B00DC6" w:rsidRPr="007E6C0C" w:rsidRDefault="00B00DC6" w:rsidP="007E6C0C">
                        <w:pPr>
                          <w:ind w:firstLine="0"/>
                          <w:jc w:val="right"/>
                          <w:rPr>
                            <w:sz w:val="14"/>
                            <w:szCs w:val="16"/>
                            <w:lang w:val="en-US"/>
                          </w:rPr>
                        </w:pPr>
                      </w:p>
                    </w:txbxContent>
                  </v:textbox>
                </v:shape>
                <v:rect id="Прямоугольник 76" o:spid="_x0000_s1060" style="position:absolute;left:18034;top:33909;width:29337;height:6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L6LcUA&#10;AADbAAAADwAAAGRycy9kb3ducmV2LnhtbESPQWvCQBSE74X+h+UVeil1owEtqatUQfDSgxqkx0f2&#10;NbuYfRuyaxL767tCocdhZr5hluvRNaKnLljPCqaTDARx5bXlWkF52r2+gQgRWWPjmRTcKMB69fiw&#10;xEL7gQ/UH2MtEoRDgQpMjG0hZagMOQwT3xIn79t3DmOSXS11h0OCu0bOsmwuHVpOCwZb2hqqLser&#10;U/B5y/N9/5JfhtLmtf2RX5uz8Uo9P40f7yAijfE//NfeawWLOdy/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svotxQAAANsAAAAPAAAAAAAAAAAAAAAAAJgCAABkcnMv&#10;ZG93bnJldi54bWxQSwUGAAAAAAQABAD1AAAAigMAAAAA&#10;" fillcolor="white [3212]" stroked="f" strokeweight="1pt"/>
                <v:shape id="Надпись 77" o:spid="_x0000_s1061" type="#_x0000_t202" style="position:absolute;left:16827;top:33079;width:30607;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nW8YA&#10;AADbAAAADwAAAGRycy9kb3ducmV2LnhtbESPT2vCQBTE7wW/w/IEb3VjwD+kriIBqUh70Hrx9sw+&#10;k9DdtzG7jamfvlso9DjMzG+Y5bq3RnTU+tqxgsk4AUFcOF1zqeD0sX1egPABWaNxTAq+ycN6NXha&#10;YqbdnQ/UHUMpIoR9hgqqEJpMSl9UZNGPXUMcvatrLYYo21LqFu8Rbo1Mk2QmLdYcFypsKK+o+Dx+&#10;WQX7fPuOh0tqFw+Tv75dN83tdJ4qNRr2mxcQgfrwH/5r77SC+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FnW8YAAADbAAAADwAAAAAAAAAAAAAAAACYAgAAZHJz&#10;L2Rvd25yZXYueG1sUEsFBgAAAAAEAAQA9QAAAIsDAAAAAA==&#10;" filled="f" stroked="f" strokeweight=".5pt">
                  <v:textbox>
                    <w:txbxContent>
                      <w:p w:rsidR="00B00DC6" w:rsidRPr="007E6C0C" w:rsidRDefault="00B00DC6" w:rsidP="007E6C0C">
                        <w:pPr>
                          <w:ind w:firstLine="0"/>
                          <w:rPr>
                            <w:rFonts w:ascii="GOST A" w:hAnsi="GOST A"/>
                            <w:b/>
                            <w:sz w:val="14"/>
                            <w:szCs w:val="16"/>
                            <w:lang w:val="en-US"/>
                          </w:rPr>
                        </w:pPr>
                        <w:r w:rsidRPr="007E6C0C">
                          <w:rPr>
                            <w:rFonts w:ascii="GOST A" w:hAnsi="GOST A"/>
                            <w:b/>
                            <w:sz w:val="14"/>
                            <w:szCs w:val="16"/>
                            <w:lang w:val="en-US"/>
                          </w:rPr>
                          <w:t xml:space="preserve">      5          </w:t>
                        </w:r>
                        <w:r>
                          <w:rPr>
                            <w:rFonts w:ascii="GOST A" w:hAnsi="GOST A"/>
                            <w:b/>
                            <w:sz w:val="14"/>
                            <w:szCs w:val="16"/>
                            <w:lang w:val="en-US"/>
                          </w:rPr>
                          <w:t xml:space="preserve">                           </w:t>
                        </w:r>
                        <w:r w:rsidRPr="007E6C0C">
                          <w:rPr>
                            <w:rFonts w:ascii="GOST A" w:hAnsi="GOST A"/>
                            <w:b/>
                            <w:sz w:val="14"/>
                            <w:szCs w:val="16"/>
                            <w:lang w:val="en-US"/>
                          </w:rPr>
                          <w:t xml:space="preserve">      6                                   </w:t>
                        </w:r>
                        <w:r>
                          <w:rPr>
                            <w:rFonts w:ascii="GOST A" w:hAnsi="GOST A"/>
                            <w:b/>
                            <w:sz w:val="14"/>
                            <w:szCs w:val="16"/>
                            <w:lang w:val="en-US"/>
                          </w:rPr>
                          <w:t xml:space="preserve">  </w:t>
                        </w:r>
                        <w:r w:rsidRPr="007E6C0C">
                          <w:rPr>
                            <w:rFonts w:ascii="GOST A" w:hAnsi="GOST A"/>
                            <w:b/>
                            <w:sz w:val="14"/>
                            <w:szCs w:val="16"/>
                            <w:lang w:val="en-US"/>
                          </w:rPr>
                          <w:t xml:space="preserve">  7                             </w:t>
                        </w:r>
                        <w:r>
                          <w:rPr>
                            <w:rFonts w:ascii="GOST A" w:hAnsi="GOST A"/>
                            <w:b/>
                            <w:sz w:val="14"/>
                            <w:szCs w:val="16"/>
                            <w:lang w:val="en-US"/>
                          </w:rPr>
                          <w:t xml:space="preserve">       </w:t>
                        </w:r>
                        <w:r w:rsidRPr="007E6C0C">
                          <w:rPr>
                            <w:rFonts w:ascii="GOST A" w:hAnsi="GOST A"/>
                            <w:b/>
                            <w:sz w:val="14"/>
                            <w:szCs w:val="16"/>
                            <w:lang w:val="en-US"/>
                          </w:rPr>
                          <w:t xml:space="preserve">  8</w:t>
                        </w:r>
                      </w:p>
                    </w:txbxContent>
                  </v:textbox>
                </v:shape>
                <w10:anchorlock/>
              </v:group>
            </w:pict>
          </mc:Fallback>
        </mc:AlternateContent>
      </w:r>
    </w:p>
    <w:p w:rsidR="003178E9" w:rsidRPr="003068A2" w:rsidRDefault="003178E9" w:rsidP="005E4346">
      <w:pPr>
        <w:tabs>
          <w:tab w:val="left" w:pos="993"/>
        </w:tabs>
        <w:spacing w:line="228" w:lineRule="auto"/>
        <w:jc w:val="center"/>
        <w:rPr>
          <w:sz w:val="16"/>
          <w:szCs w:val="16"/>
        </w:rPr>
      </w:pPr>
    </w:p>
    <w:p w:rsidR="005D5AFE" w:rsidRPr="003178E9" w:rsidRDefault="00AC4CFD" w:rsidP="005E4346">
      <w:pPr>
        <w:tabs>
          <w:tab w:val="left" w:pos="993"/>
        </w:tabs>
        <w:spacing w:line="228" w:lineRule="auto"/>
        <w:ind w:firstLine="0"/>
        <w:jc w:val="center"/>
        <w:rPr>
          <w:szCs w:val="28"/>
          <w:lang w:val="en-US"/>
        </w:rPr>
      </w:pPr>
      <w:r>
        <w:rPr>
          <w:szCs w:val="28"/>
          <w:lang w:val="en-US"/>
        </w:rPr>
        <w:t>Figure</w:t>
      </w:r>
      <w:r w:rsidRPr="003178E9">
        <w:rPr>
          <w:szCs w:val="28"/>
          <w:lang w:val="en-US"/>
        </w:rPr>
        <w:t xml:space="preserve"> </w:t>
      </w:r>
      <w:r w:rsidR="003068A2">
        <w:rPr>
          <w:szCs w:val="28"/>
          <w:lang w:val="en-US"/>
        </w:rPr>
        <w:t>1.</w:t>
      </w:r>
      <w:r w:rsidR="005D5AFE" w:rsidRPr="003178E9">
        <w:rPr>
          <w:szCs w:val="28"/>
          <w:lang w:val="en-US"/>
        </w:rPr>
        <w:t xml:space="preserve">33 </w:t>
      </w:r>
      <w:r w:rsidR="003068A2">
        <w:rPr>
          <w:rFonts w:cs="Times New Roman"/>
          <w:szCs w:val="28"/>
          <w:lang w:val="en-US"/>
        </w:rPr>
        <w:t>‒</w:t>
      </w:r>
      <w:r w:rsidR="003068A2">
        <w:rPr>
          <w:szCs w:val="28"/>
          <w:lang w:val="en-US"/>
        </w:rPr>
        <w:t xml:space="preserve"> </w:t>
      </w:r>
      <w:r w:rsidR="005D5AFE" w:rsidRPr="003178E9">
        <w:rPr>
          <w:szCs w:val="28"/>
          <w:lang w:val="en-US"/>
        </w:rPr>
        <w:t>Geotechnical cross-section along line 2-2</w:t>
      </w:r>
    </w:p>
    <w:p w:rsidR="003178E9" w:rsidRDefault="003178E9" w:rsidP="005E4346">
      <w:pPr>
        <w:tabs>
          <w:tab w:val="left" w:pos="993"/>
        </w:tabs>
        <w:spacing w:line="228" w:lineRule="auto"/>
        <w:rPr>
          <w:szCs w:val="28"/>
          <w:lang w:val="en-US"/>
        </w:rPr>
      </w:pPr>
    </w:p>
    <w:p w:rsidR="005E4346" w:rsidRDefault="005E4346" w:rsidP="005E4346">
      <w:pPr>
        <w:tabs>
          <w:tab w:val="left" w:pos="993"/>
        </w:tabs>
        <w:spacing w:line="228" w:lineRule="auto"/>
        <w:ind w:left="993" w:hanging="993"/>
        <w:rPr>
          <w:szCs w:val="28"/>
          <w:lang w:val="en-US"/>
        </w:rPr>
      </w:pPr>
      <w:r>
        <w:rPr>
          <w:szCs w:val="28"/>
          <w:lang w:val="en-US"/>
        </w:rPr>
        <w:t>Table 1.</w:t>
      </w:r>
      <w:r w:rsidRPr="003178E9">
        <w:rPr>
          <w:szCs w:val="28"/>
          <w:lang w:val="en-US"/>
        </w:rPr>
        <w:t>1 – Standard characteristics of foundation soils</w:t>
      </w:r>
    </w:p>
    <w:p w:rsidR="005E4346" w:rsidRPr="003068A2" w:rsidRDefault="005E4346" w:rsidP="005E4346">
      <w:pPr>
        <w:tabs>
          <w:tab w:val="left" w:pos="993"/>
        </w:tabs>
        <w:spacing w:line="228" w:lineRule="auto"/>
        <w:ind w:left="993" w:hanging="993"/>
        <w:rPr>
          <w:sz w:val="16"/>
          <w:szCs w:val="16"/>
          <w:lang w:val="en-US"/>
        </w:rPr>
      </w:pPr>
    </w:p>
    <w:tbl>
      <w:tblPr>
        <w:tblW w:w="9645" w:type="dxa"/>
        <w:tblInd w:w="108" w:type="dxa"/>
        <w:tblLayout w:type="fixed"/>
        <w:tblLook w:val="04A0" w:firstRow="1" w:lastRow="0" w:firstColumn="1" w:lastColumn="0" w:noHBand="0" w:noVBand="1"/>
      </w:tblPr>
      <w:tblGrid>
        <w:gridCol w:w="1276"/>
        <w:gridCol w:w="1451"/>
        <w:gridCol w:w="1305"/>
        <w:gridCol w:w="2029"/>
        <w:gridCol w:w="1628"/>
        <w:gridCol w:w="1956"/>
      </w:tblGrid>
      <w:tr w:rsidR="005E4346" w:rsidRPr="00F52B6E" w:rsidTr="00B15EF4">
        <w:trPr>
          <w:trHeight w:val="70"/>
        </w:trPr>
        <w:tc>
          <w:tcPr>
            <w:tcW w:w="1276" w:type="dxa"/>
            <w:vMerge w:val="restart"/>
            <w:tcBorders>
              <w:top w:val="single" w:sz="4" w:space="0" w:color="auto"/>
              <w:left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 EGE</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vertAlign w:val="superscript"/>
              </w:rPr>
            </w:pPr>
            <w:r w:rsidRPr="003178E9">
              <w:rPr>
                <w:sz w:val="24"/>
                <w:szCs w:val="24"/>
                <w:lang w:val="en-US"/>
              </w:rPr>
              <w:t>Density</w:t>
            </w:r>
            <w:r w:rsidRPr="003178E9">
              <w:rPr>
                <w:sz w:val="24"/>
                <w:szCs w:val="24"/>
              </w:rPr>
              <w:t xml:space="preserve">, </w:t>
            </w:r>
            <w:r w:rsidRPr="003178E9">
              <w:rPr>
                <w:sz w:val="24"/>
                <w:szCs w:val="24"/>
                <w:lang w:val="en-US"/>
              </w:rPr>
              <w:t>t</w:t>
            </w:r>
            <w:r w:rsidRPr="003178E9">
              <w:rPr>
                <w:sz w:val="24"/>
                <w:szCs w:val="24"/>
              </w:rPr>
              <w:t>/</w:t>
            </w:r>
            <w:r w:rsidRPr="003178E9">
              <w:rPr>
                <w:sz w:val="24"/>
                <w:szCs w:val="24"/>
                <w:lang w:val="en-US"/>
              </w:rPr>
              <w:t>m</w:t>
            </w:r>
            <w:r w:rsidRPr="003178E9">
              <w:rPr>
                <w:sz w:val="24"/>
                <w:szCs w:val="24"/>
                <w:vertAlign w:val="superscript"/>
              </w:rPr>
              <w:t>3</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lang w:val="en-US"/>
              </w:rPr>
              <w:t>V</w:t>
            </w:r>
            <w:r w:rsidRPr="003178E9">
              <w:rPr>
                <w:sz w:val="24"/>
                <w:szCs w:val="24"/>
              </w:rPr>
              <w:t>oid ratio</w:t>
            </w: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lang w:val="en-US"/>
              </w:rPr>
            </w:pPr>
            <w:r w:rsidRPr="003178E9">
              <w:rPr>
                <w:sz w:val="24"/>
                <w:szCs w:val="24"/>
                <w:lang w:val="en-US"/>
              </w:rPr>
              <w:t>Soil internal friction angle, deg.</w:t>
            </w:r>
          </w:p>
        </w:tc>
        <w:tc>
          <w:tcPr>
            <w:tcW w:w="1628"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lang w:val="en-US"/>
              </w:rPr>
            </w:pPr>
            <w:r w:rsidRPr="003178E9">
              <w:rPr>
                <w:sz w:val="24"/>
                <w:szCs w:val="24"/>
                <w:lang w:val="en-US"/>
              </w:rPr>
              <w:t>Soil cohesion, kPa</w:t>
            </w:r>
          </w:p>
        </w:tc>
        <w:tc>
          <w:tcPr>
            <w:tcW w:w="1956"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lang w:val="en-US"/>
              </w:rPr>
            </w:pPr>
            <w:r w:rsidRPr="003178E9">
              <w:rPr>
                <w:sz w:val="24"/>
                <w:szCs w:val="24"/>
              </w:rPr>
              <w:t xml:space="preserve">Elastic modulus, </w:t>
            </w:r>
            <w:r w:rsidRPr="003178E9">
              <w:rPr>
                <w:sz w:val="24"/>
                <w:szCs w:val="24"/>
                <w:lang w:val="en-US"/>
              </w:rPr>
              <w:t>MPa</w:t>
            </w:r>
          </w:p>
        </w:tc>
      </w:tr>
      <w:tr w:rsidR="005E4346" w:rsidRPr="00F52B6E" w:rsidTr="005E4346">
        <w:trPr>
          <w:trHeight w:val="70"/>
        </w:trPr>
        <w:tc>
          <w:tcPr>
            <w:tcW w:w="1276" w:type="dxa"/>
            <w:vMerge/>
            <w:tcBorders>
              <w:left w:val="single" w:sz="4" w:space="0" w:color="auto"/>
              <w:bottom w:val="single" w:sz="4" w:space="0" w:color="auto"/>
              <w:right w:val="single" w:sz="4" w:space="0" w:color="auto"/>
            </w:tcBorders>
            <w:shd w:val="clear" w:color="auto" w:fill="auto"/>
          </w:tcPr>
          <w:p w:rsidR="005E4346" w:rsidRPr="003178E9" w:rsidRDefault="005E4346" w:rsidP="005E4346">
            <w:pPr>
              <w:pStyle w:val="ac"/>
              <w:tabs>
                <w:tab w:val="left" w:pos="709"/>
              </w:tabs>
              <w:spacing w:line="228" w:lineRule="auto"/>
              <w:rPr>
                <w:sz w:val="24"/>
                <w:szCs w:val="24"/>
              </w:rPr>
            </w:pP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i/>
                <w:sz w:val="24"/>
                <w:szCs w:val="24"/>
                <w:vertAlign w:val="subscript"/>
              </w:rPr>
            </w:pPr>
            <w:r w:rsidRPr="003178E9">
              <w:rPr>
                <w:i/>
                <w:sz w:val="24"/>
                <w:szCs w:val="24"/>
              </w:rPr>
              <w:t>γ</w:t>
            </w:r>
            <w:r w:rsidRPr="003178E9">
              <w:rPr>
                <w:i/>
                <w:sz w:val="24"/>
                <w:szCs w:val="24"/>
                <w:vertAlign w:val="subscript"/>
              </w:rPr>
              <w:t>н</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i/>
                <w:sz w:val="24"/>
                <w:szCs w:val="24"/>
              </w:rPr>
            </w:pPr>
            <w:r w:rsidRPr="003178E9">
              <w:rPr>
                <w:i/>
                <w:sz w:val="24"/>
                <w:szCs w:val="24"/>
              </w:rPr>
              <w:t>е</w:t>
            </w: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i/>
                <w:sz w:val="24"/>
                <w:szCs w:val="24"/>
                <w:vertAlign w:val="subscript"/>
              </w:rPr>
            </w:pPr>
            <w:r w:rsidRPr="003178E9">
              <w:rPr>
                <w:i/>
                <w:sz w:val="24"/>
                <w:szCs w:val="24"/>
              </w:rPr>
              <w:t>φ</w:t>
            </w:r>
            <w:r w:rsidRPr="003178E9">
              <w:rPr>
                <w:i/>
                <w:sz w:val="24"/>
                <w:szCs w:val="24"/>
                <w:vertAlign w:val="subscript"/>
              </w:rPr>
              <w:t>н</w:t>
            </w:r>
          </w:p>
        </w:tc>
        <w:tc>
          <w:tcPr>
            <w:tcW w:w="1628"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i/>
                <w:sz w:val="24"/>
                <w:szCs w:val="24"/>
                <w:vertAlign w:val="subscript"/>
              </w:rPr>
            </w:pPr>
            <w:r w:rsidRPr="003178E9">
              <w:rPr>
                <w:i/>
                <w:sz w:val="24"/>
                <w:szCs w:val="24"/>
              </w:rPr>
              <w:t>с</w:t>
            </w:r>
            <w:r w:rsidRPr="003178E9">
              <w:rPr>
                <w:i/>
                <w:sz w:val="24"/>
                <w:szCs w:val="24"/>
                <w:vertAlign w:val="subscript"/>
              </w:rPr>
              <w:t>н</w:t>
            </w:r>
          </w:p>
        </w:tc>
        <w:tc>
          <w:tcPr>
            <w:tcW w:w="1956"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i/>
                <w:sz w:val="24"/>
                <w:szCs w:val="24"/>
                <w:vertAlign w:val="subscript"/>
              </w:rPr>
            </w:pPr>
            <w:r w:rsidRPr="003178E9">
              <w:rPr>
                <w:i/>
                <w:sz w:val="24"/>
                <w:szCs w:val="24"/>
              </w:rPr>
              <w:t>Е</w:t>
            </w:r>
          </w:p>
        </w:tc>
      </w:tr>
      <w:tr w:rsidR="005E4346" w:rsidRPr="00F52B6E" w:rsidTr="00B15EF4">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EGE -</w:t>
            </w:r>
            <w:r w:rsidRPr="003178E9">
              <w:rPr>
                <w:sz w:val="24"/>
                <w:szCs w:val="24"/>
                <w:lang w:val="en-US"/>
              </w:rPr>
              <w:t xml:space="preserve"> </w:t>
            </w:r>
            <w:r w:rsidRPr="003178E9">
              <w:rPr>
                <w:sz w:val="24"/>
                <w:szCs w:val="24"/>
              </w:rPr>
              <w:t>1</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1,89</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0,829</w:t>
            </w: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13,0</w:t>
            </w:r>
          </w:p>
        </w:tc>
        <w:tc>
          <w:tcPr>
            <w:tcW w:w="1628"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34,4</w:t>
            </w:r>
          </w:p>
        </w:tc>
        <w:tc>
          <w:tcPr>
            <w:tcW w:w="1956" w:type="dxa"/>
            <w:tcBorders>
              <w:top w:val="single" w:sz="4" w:space="0" w:color="auto"/>
              <w:left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15,28</w:t>
            </w:r>
          </w:p>
        </w:tc>
      </w:tr>
      <w:tr w:rsidR="005E4346" w:rsidRPr="00F52B6E" w:rsidTr="00B15EF4">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EGE -</w:t>
            </w:r>
            <w:r w:rsidRPr="003178E9">
              <w:rPr>
                <w:sz w:val="24"/>
                <w:szCs w:val="24"/>
                <w:lang w:val="en-US"/>
              </w:rPr>
              <w:t xml:space="preserve"> </w:t>
            </w:r>
            <w:r w:rsidRPr="003178E9">
              <w:rPr>
                <w:sz w:val="24"/>
                <w:szCs w:val="24"/>
              </w:rPr>
              <w:t>2</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1,89</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0,938</w:t>
            </w: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16,5</w:t>
            </w:r>
          </w:p>
        </w:tc>
        <w:tc>
          <w:tcPr>
            <w:tcW w:w="1628" w:type="dxa"/>
            <w:tcBorders>
              <w:top w:val="single" w:sz="4" w:space="0" w:color="auto"/>
              <w:left w:val="single" w:sz="4" w:space="0" w:color="auto"/>
              <w:bottom w:val="single" w:sz="4" w:space="0" w:color="auto"/>
              <w:right w:val="single" w:sz="18" w:space="0" w:color="FF0000"/>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28,6</w:t>
            </w:r>
          </w:p>
        </w:tc>
        <w:tc>
          <w:tcPr>
            <w:tcW w:w="1956" w:type="dxa"/>
            <w:tcBorders>
              <w:top w:val="single" w:sz="18" w:space="0" w:color="FF0000"/>
              <w:left w:val="single" w:sz="18" w:space="0" w:color="FF0000"/>
              <w:bottom w:val="single" w:sz="18" w:space="0" w:color="FF0000"/>
              <w:right w:val="single" w:sz="18" w:space="0" w:color="FF0000"/>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5,62</w:t>
            </w:r>
          </w:p>
        </w:tc>
      </w:tr>
      <w:tr w:rsidR="005E4346" w:rsidRPr="00F52B6E" w:rsidTr="00B15EF4">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EGE -</w:t>
            </w:r>
            <w:r w:rsidRPr="003178E9">
              <w:rPr>
                <w:sz w:val="24"/>
                <w:szCs w:val="24"/>
                <w:lang w:val="en-US"/>
              </w:rPr>
              <w:t xml:space="preserve"> </w:t>
            </w:r>
            <w:r w:rsidRPr="003178E9">
              <w:rPr>
                <w:sz w:val="24"/>
                <w:szCs w:val="24"/>
              </w:rPr>
              <w:t>3</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1,86</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0,891</w:t>
            </w: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13,0</w:t>
            </w:r>
          </w:p>
        </w:tc>
        <w:tc>
          <w:tcPr>
            <w:tcW w:w="1628"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34,1</w:t>
            </w:r>
          </w:p>
        </w:tc>
        <w:tc>
          <w:tcPr>
            <w:tcW w:w="1956" w:type="dxa"/>
            <w:tcBorders>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10,34</w:t>
            </w:r>
          </w:p>
        </w:tc>
      </w:tr>
      <w:tr w:rsidR="005E4346" w:rsidRPr="00F52B6E" w:rsidTr="00B15EF4">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EGE -</w:t>
            </w:r>
            <w:r w:rsidRPr="003178E9">
              <w:rPr>
                <w:sz w:val="24"/>
                <w:szCs w:val="24"/>
                <w:lang w:val="en-US"/>
              </w:rPr>
              <w:t xml:space="preserve"> </w:t>
            </w:r>
            <w:r w:rsidRPr="003178E9">
              <w:rPr>
                <w:sz w:val="24"/>
                <w:szCs w:val="24"/>
              </w:rPr>
              <w:t>4</w:t>
            </w:r>
          </w:p>
        </w:tc>
        <w:tc>
          <w:tcPr>
            <w:tcW w:w="1451"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1,98</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0,651</w:t>
            </w:r>
          </w:p>
        </w:tc>
        <w:tc>
          <w:tcPr>
            <w:tcW w:w="2029"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30,8</w:t>
            </w:r>
          </w:p>
        </w:tc>
        <w:tc>
          <w:tcPr>
            <w:tcW w:w="1628"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7,1</w:t>
            </w:r>
          </w:p>
        </w:tc>
        <w:tc>
          <w:tcPr>
            <w:tcW w:w="1956" w:type="dxa"/>
            <w:tcBorders>
              <w:top w:val="single" w:sz="4" w:space="0" w:color="auto"/>
              <w:left w:val="single" w:sz="4" w:space="0" w:color="auto"/>
              <w:bottom w:val="single" w:sz="4" w:space="0" w:color="auto"/>
              <w:right w:val="single" w:sz="4" w:space="0" w:color="auto"/>
            </w:tcBorders>
            <w:shd w:val="clear" w:color="auto" w:fill="auto"/>
            <w:vAlign w:val="center"/>
          </w:tcPr>
          <w:p w:rsidR="005E4346" w:rsidRPr="003178E9" w:rsidRDefault="005E4346" w:rsidP="005E4346">
            <w:pPr>
              <w:pStyle w:val="ac"/>
              <w:tabs>
                <w:tab w:val="left" w:pos="709"/>
              </w:tabs>
              <w:spacing w:line="228" w:lineRule="auto"/>
              <w:jc w:val="center"/>
              <w:rPr>
                <w:sz w:val="24"/>
                <w:szCs w:val="24"/>
              </w:rPr>
            </w:pPr>
            <w:r w:rsidRPr="003178E9">
              <w:rPr>
                <w:sz w:val="24"/>
                <w:szCs w:val="24"/>
              </w:rPr>
              <w:t>11,65</w:t>
            </w:r>
          </w:p>
        </w:tc>
      </w:tr>
    </w:tbl>
    <w:p w:rsidR="005D5AFE" w:rsidRPr="00132235" w:rsidRDefault="005D5AFE" w:rsidP="003178E9">
      <w:pPr>
        <w:tabs>
          <w:tab w:val="left" w:pos="993"/>
        </w:tabs>
        <w:rPr>
          <w:szCs w:val="28"/>
          <w:lang w:val="en-US"/>
        </w:rPr>
      </w:pPr>
      <w:r w:rsidRPr="00132235">
        <w:rPr>
          <w:szCs w:val="28"/>
          <w:lang w:val="en-US"/>
        </w:rPr>
        <w:t>The groundwater level was at 3.2-4.0 m from the earth's surface.</w:t>
      </w:r>
    </w:p>
    <w:p w:rsidR="009739CB" w:rsidRDefault="009739CB" w:rsidP="003178E9">
      <w:pPr>
        <w:tabs>
          <w:tab w:val="left" w:pos="993"/>
        </w:tabs>
        <w:jc w:val="center"/>
        <w:rPr>
          <w:b/>
          <w:szCs w:val="28"/>
          <w:lang w:val="en-US"/>
        </w:rPr>
      </w:pPr>
    </w:p>
    <w:p w:rsidR="005D5AFE" w:rsidRPr="003178E9" w:rsidRDefault="005D5AFE" w:rsidP="003178E9">
      <w:pPr>
        <w:tabs>
          <w:tab w:val="left" w:pos="993"/>
        </w:tabs>
        <w:rPr>
          <w:szCs w:val="28"/>
          <w:lang w:val="en-US"/>
        </w:rPr>
      </w:pPr>
      <w:r w:rsidRPr="003178E9">
        <w:rPr>
          <w:szCs w:val="28"/>
          <w:lang w:val="en-US"/>
        </w:rPr>
        <w:t>1.3.1.3 Monitoring results</w:t>
      </w:r>
      <w:r w:rsidRPr="003178E9">
        <w:rPr>
          <w:szCs w:val="28"/>
          <w:lang w:val="en-US"/>
        </w:rPr>
        <w:tab/>
      </w:r>
    </w:p>
    <w:p w:rsidR="005D5AFE" w:rsidRPr="00132235" w:rsidRDefault="005D5AFE" w:rsidP="003178E9">
      <w:pPr>
        <w:tabs>
          <w:tab w:val="left" w:pos="993"/>
        </w:tabs>
        <w:rPr>
          <w:szCs w:val="28"/>
          <w:lang w:val="en-US"/>
        </w:rPr>
      </w:pPr>
      <w:r w:rsidRPr="00132235">
        <w:rPr>
          <w:szCs w:val="28"/>
          <w:lang w:val="en-US"/>
        </w:rPr>
        <w:t>In 2</w:t>
      </w:r>
      <w:r>
        <w:rPr>
          <w:szCs w:val="28"/>
          <w:lang w:val="en-US"/>
        </w:rPr>
        <w:t xml:space="preserve">015, according to the project, </w:t>
      </w:r>
      <w:r w:rsidRPr="00132235">
        <w:rPr>
          <w:szCs w:val="28"/>
          <w:lang w:val="en-US"/>
        </w:rPr>
        <w:t xml:space="preserve">the soil at the base of the Parking lots was stabilized </w:t>
      </w:r>
      <w:r w:rsidR="00FD717F">
        <w:rPr>
          <w:szCs w:val="28"/>
          <w:lang w:val="en-US"/>
        </w:rPr>
        <w:t>(table 1.2)</w:t>
      </w:r>
      <w:r w:rsidRPr="00132235">
        <w:rPr>
          <w:szCs w:val="28"/>
          <w:lang w:val="en-US"/>
        </w:rPr>
        <w:t xml:space="preserve"> by </w:t>
      </w:r>
      <w:r w:rsidR="00E80E12">
        <w:rPr>
          <w:szCs w:val="28"/>
          <w:lang w:val="en-US"/>
        </w:rPr>
        <w:t>ground</w:t>
      </w:r>
      <w:r w:rsidRPr="00132235">
        <w:rPr>
          <w:szCs w:val="28"/>
          <w:lang w:val="en-US"/>
        </w:rPr>
        <w:t xml:space="preserve">-cement elements (GCE) with a diameter of 1.2 m, a length of 3 m, creating a </w:t>
      </w:r>
      <w:r w:rsidR="00F6305C">
        <w:rPr>
          <w:szCs w:val="28"/>
          <w:lang w:val="en-US"/>
        </w:rPr>
        <w:t>reinforcement effect (</w:t>
      </w:r>
      <w:r w:rsidR="003068A2">
        <w:rPr>
          <w:szCs w:val="28"/>
          <w:lang w:val="en-US"/>
        </w:rPr>
        <w:t>f</w:t>
      </w:r>
      <w:r w:rsidR="00F6305C">
        <w:rPr>
          <w:szCs w:val="28"/>
          <w:lang w:val="en-US"/>
        </w:rPr>
        <w:t>igure 1.</w:t>
      </w:r>
      <w:r w:rsidRPr="00132235">
        <w:rPr>
          <w:szCs w:val="28"/>
          <w:lang w:val="en-US"/>
        </w:rPr>
        <w:t>33) with a 3x3.1 m grid before excavating a pit. Under the apartment sections the soil was stabilized with a square grid of 2.8x2.9 m, the length of the GCE is 6 m.</w:t>
      </w:r>
    </w:p>
    <w:p w:rsidR="005D5AFE" w:rsidRPr="00132235" w:rsidRDefault="005D5AFE" w:rsidP="003068A2">
      <w:pPr>
        <w:tabs>
          <w:tab w:val="left" w:pos="993"/>
        </w:tabs>
        <w:rPr>
          <w:szCs w:val="28"/>
          <w:lang w:val="en-US"/>
        </w:rPr>
      </w:pPr>
      <w:r w:rsidRPr="00132235">
        <w:rPr>
          <w:szCs w:val="28"/>
          <w:lang w:val="en-US"/>
        </w:rPr>
        <w:t>The work was carried out as follows:</w:t>
      </w:r>
    </w:p>
    <w:p w:rsidR="005D5AFE" w:rsidRPr="00132235" w:rsidRDefault="005D5AFE" w:rsidP="003068A2">
      <w:pPr>
        <w:pStyle w:val="ad"/>
        <w:numPr>
          <w:ilvl w:val="0"/>
          <w:numId w:val="4"/>
        </w:numPr>
        <w:tabs>
          <w:tab w:val="left" w:pos="993"/>
        </w:tabs>
        <w:ind w:left="0" w:firstLine="709"/>
        <w:rPr>
          <w:szCs w:val="28"/>
          <w:lang w:val="en-US"/>
        </w:rPr>
      </w:pPr>
      <w:r w:rsidRPr="00132235">
        <w:rPr>
          <w:szCs w:val="28"/>
          <w:lang w:val="en-US"/>
        </w:rPr>
        <w:t>the ground base of the GCE (11-27.11.2015) was stabilized from the ground level before the excavation;</w:t>
      </w:r>
    </w:p>
    <w:p w:rsidR="005D5AFE" w:rsidRPr="00132235" w:rsidRDefault="005D5AFE" w:rsidP="003068A2">
      <w:pPr>
        <w:pStyle w:val="ad"/>
        <w:numPr>
          <w:ilvl w:val="0"/>
          <w:numId w:val="4"/>
        </w:numPr>
        <w:tabs>
          <w:tab w:val="left" w:pos="993"/>
        </w:tabs>
        <w:ind w:left="0" w:firstLine="709"/>
        <w:rPr>
          <w:szCs w:val="28"/>
          <w:lang w:val="en-US"/>
        </w:rPr>
      </w:pPr>
      <w:r w:rsidRPr="00132235">
        <w:rPr>
          <w:szCs w:val="28"/>
          <w:lang w:val="en-US"/>
        </w:rPr>
        <w:t>the parking pit was excavated not reaching the design mark of 40 cm (10-25.01.2016);</w:t>
      </w:r>
    </w:p>
    <w:p w:rsidR="005D5AFE" w:rsidRPr="00132235" w:rsidRDefault="005D5AFE" w:rsidP="003068A2">
      <w:pPr>
        <w:pStyle w:val="ad"/>
        <w:numPr>
          <w:ilvl w:val="0"/>
          <w:numId w:val="4"/>
        </w:numPr>
        <w:tabs>
          <w:tab w:val="left" w:pos="993"/>
        </w:tabs>
        <w:ind w:left="0" w:firstLine="709"/>
        <w:rPr>
          <w:szCs w:val="28"/>
          <w:lang w:val="en-US"/>
        </w:rPr>
      </w:pPr>
      <w:r w:rsidRPr="00132235">
        <w:rPr>
          <w:szCs w:val="28"/>
          <w:lang w:val="en-US"/>
        </w:rPr>
        <w:t>the pit bottom was completed to the design mark (12-17.03.2016) – an waterbearing formation was developed at a depth of 5 m, an side channel (drainage) was set up to drain the pit;</w:t>
      </w:r>
    </w:p>
    <w:p w:rsidR="005D5AFE" w:rsidRPr="00132235" w:rsidRDefault="005D5AFE" w:rsidP="003068A2">
      <w:pPr>
        <w:pStyle w:val="ad"/>
        <w:numPr>
          <w:ilvl w:val="0"/>
          <w:numId w:val="4"/>
        </w:numPr>
        <w:tabs>
          <w:tab w:val="left" w:pos="993"/>
        </w:tabs>
        <w:ind w:left="0" w:firstLine="709"/>
        <w:rPr>
          <w:szCs w:val="28"/>
          <w:lang w:val="en-US"/>
        </w:rPr>
      </w:pPr>
      <w:r w:rsidRPr="00132235">
        <w:rPr>
          <w:szCs w:val="28"/>
          <w:lang w:val="en-US"/>
        </w:rPr>
        <w:t>gravel la</w:t>
      </w:r>
      <w:r w:rsidR="00F6305C">
        <w:rPr>
          <w:szCs w:val="28"/>
          <w:lang w:val="en-US"/>
        </w:rPr>
        <w:t>yer was laid of 300 mm thick(17–20.03.</w:t>
      </w:r>
      <w:r w:rsidRPr="00132235">
        <w:rPr>
          <w:szCs w:val="28"/>
          <w:lang w:val="en-US"/>
        </w:rPr>
        <w:t>2016);</w:t>
      </w:r>
    </w:p>
    <w:p w:rsidR="005D5AFE" w:rsidRPr="00132235" w:rsidRDefault="005D5AFE" w:rsidP="003068A2">
      <w:pPr>
        <w:pStyle w:val="ad"/>
        <w:numPr>
          <w:ilvl w:val="0"/>
          <w:numId w:val="4"/>
        </w:numPr>
        <w:tabs>
          <w:tab w:val="left" w:pos="993"/>
        </w:tabs>
        <w:ind w:left="0" w:firstLine="709"/>
        <w:rPr>
          <w:szCs w:val="28"/>
          <w:lang w:val="en-US"/>
        </w:rPr>
      </w:pPr>
      <w:r w:rsidRPr="00132235">
        <w:rPr>
          <w:szCs w:val="28"/>
          <w:lang w:val="en-US"/>
        </w:rPr>
        <w:t>waterproofing, reinforcement , etc. were carried out. (20–25.03.2016);</w:t>
      </w:r>
    </w:p>
    <w:p w:rsidR="005D5AFE" w:rsidRDefault="005D5AFE" w:rsidP="003068A2">
      <w:pPr>
        <w:pStyle w:val="ad"/>
        <w:numPr>
          <w:ilvl w:val="0"/>
          <w:numId w:val="4"/>
        </w:numPr>
        <w:tabs>
          <w:tab w:val="left" w:pos="993"/>
        </w:tabs>
        <w:ind w:left="0" w:firstLine="709"/>
        <w:rPr>
          <w:szCs w:val="28"/>
          <w:lang w:val="en-US"/>
        </w:rPr>
      </w:pPr>
      <w:r w:rsidRPr="00132235">
        <w:rPr>
          <w:szCs w:val="28"/>
          <w:lang w:val="en-US"/>
        </w:rPr>
        <w:t>concreting the foundation slab (</w:t>
      </w:r>
      <w:r w:rsidR="00F6305C">
        <w:rPr>
          <w:szCs w:val="28"/>
          <w:lang w:val="en-US"/>
        </w:rPr>
        <w:t>25.03.</w:t>
      </w:r>
      <w:r w:rsidRPr="00132235">
        <w:rPr>
          <w:szCs w:val="28"/>
          <w:lang w:val="en-US"/>
        </w:rPr>
        <w:t>2016).</w:t>
      </w:r>
    </w:p>
    <w:p w:rsidR="003068A2" w:rsidRDefault="003068A2" w:rsidP="003178E9">
      <w:pPr>
        <w:pStyle w:val="ad"/>
        <w:tabs>
          <w:tab w:val="left" w:pos="993"/>
        </w:tabs>
        <w:rPr>
          <w:szCs w:val="28"/>
          <w:lang w:val="en-US"/>
        </w:rPr>
      </w:pPr>
    </w:p>
    <w:p w:rsidR="005D5AFE" w:rsidRDefault="00F6305C" w:rsidP="003068A2">
      <w:pPr>
        <w:pStyle w:val="ad"/>
        <w:tabs>
          <w:tab w:val="left" w:pos="993"/>
        </w:tabs>
        <w:spacing w:line="216" w:lineRule="auto"/>
        <w:rPr>
          <w:szCs w:val="28"/>
          <w:lang w:val="en-US"/>
        </w:rPr>
      </w:pPr>
      <w:r>
        <w:rPr>
          <w:szCs w:val="28"/>
          <w:lang w:val="en-US"/>
        </w:rPr>
        <w:t>Table 1.</w:t>
      </w:r>
      <w:r w:rsidR="005D5AFE" w:rsidRPr="002B518E">
        <w:rPr>
          <w:szCs w:val="28"/>
          <w:lang w:val="en-US"/>
        </w:rPr>
        <w:t>2 – Settlement values of Parking lot No. 1 in mm</w:t>
      </w:r>
    </w:p>
    <w:p w:rsidR="003068A2" w:rsidRPr="003068A2" w:rsidRDefault="003068A2" w:rsidP="003068A2">
      <w:pPr>
        <w:pStyle w:val="ad"/>
        <w:tabs>
          <w:tab w:val="left" w:pos="993"/>
        </w:tabs>
        <w:spacing w:line="216" w:lineRule="auto"/>
        <w:rPr>
          <w:sz w:val="16"/>
          <w:szCs w:val="16"/>
          <w:lang w:val="en-US"/>
        </w:rPr>
      </w:pP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3"/>
        <w:gridCol w:w="456"/>
        <w:gridCol w:w="576"/>
        <w:gridCol w:w="576"/>
        <w:gridCol w:w="576"/>
        <w:gridCol w:w="576"/>
        <w:gridCol w:w="576"/>
        <w:gridCol w:w="576"/>
        <w:gridCol w:w="576"/>
        <w:gridCol w:w="576"/>
        <w:gridCol w:w="576"/>
      </w:tblGrid>
      <w:tr w:rsidR="005D5AFE" w:rsidRPr="003178E9" w:rsidTr="003068A2">
        <w:tc>
          <w:tcPr>
            <w:tcW w:w="3933" w:type="dxa"/>
            <w:vMerge w:val="restart"/>
            <w:shd w:val="clear" w:color="auto" w:fill="auto"/>
            <w:vAlign w:val="center"/>
          </w:tcPr>
          <w:p w:rsidR="005D5AFE" w:rsidRPr="003178E9" w:rsidRDefault="005D5AFE" w:rsidP="003068A2">
            <w:pPr>
              <w:pStyle w:val="ac"/>
              <w:spacing w:line="216" w:lineRule="auto"/>
              <w:jc w:val="center"/>
              <w:rPr>
                <w:sz w:val="24"/>
                <w:szCs w:val="24"/>
                <w:lang w:val="en-US"/>
              </w:rPr>
            </w:pPr>
            <w:r w:rsidRPr="003178E9">
              <w:rPr>
                <w:sz w:val="24"/>
                <w:szCs w:val="24"/>
              </w:rPr>
              <w:t>№ draft marks</w:t>
            </w:r>
          </w:p>
        </w:tc>
        <w:tc>
          <w:tcPr>
            <w:tcW w:w="0" w:type="auto"/>
            <w:gridSpan w:val="10"/>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lang w:val="en-US"/>
              </w:rPr>
              <w:t>Months</w:t>
            </w:r>
            <w:r w:rsidRPr="003178E9">
              <w:rPr>
                <w:sz w:val="24"/>
                <w:szCs w:val="24"/>
              </w:rPr>
              <w:t>, 2016</w:t>
            </w:r>
          </w:p>
        </w:tc>
      </w:tr>
      <w:tr w:rsidR="005D5AFE" w:rsidRPr="003178E9" w:rsidTr="003068A2">
        <w:tc>
          <w:tcPr>
            <w:tcW w:w="3933" w:type="dxa"/>
            <w:vMerge/>
            <w:shd w:val="clear" w:color="auto" w:fill="auto"/>
            <w:vAlign w:val="center"/>
          </w:tcPr>
          <w:p w:rsidR="005D5AFE" w:rsidRPr="003178E9" w:rsidRDefault="005D5AFE" w:rsidP="003068A2">
            <w:pPr>
              <w:pStyle w:val="ac"/>
              <w:spacing w:line="216" w:lineRule="auto"/>
              <w:jc w:val="center"/>
              <w:rPr>
                <w:sz w:val="24"/>
                <w:szCs w:val="24"/>
              </w:rPr>
            </w:pP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03</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04</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05</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06</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07</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08</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09</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10</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11</w:t>
            </w:r>
          </w:p>
        </w:tc>
        <w:tc>
          <w:tcPr>
            <w:tcW w:w="0" w:type="auto"/>
            <w:shd w:val="clear" w:color="auto" w:fill="auto"/>
            <w:vAlign w:val="center"/>
          </w:tcPr>
          <w:p w:rsidR="005D5AFE" w:rsidRPr="003178E9" w:rsidRDefault="005D5AFE" w:rsidP="003068A2">
            <w:pPr>
              <w:pStyle w:val="ac"/>
              <w:spacing w:line="216" w:lineRule="auto"/>
              <w:jc w:val="center"/>
              <w:rPr>
                <w:sz w:val="24"/>
                <w:szCs w:val="24"/>
              </w:rPr>
            </w:pPr>
            <w:r w:rsidRPr="003178E9">
              <w:rPr>
                <w:sz w:val="24"/>
                <w:szCs w:val="24"/>
              </w:rPr>
              <w:t>12</w:t>
            </w:r>
          </w:p>
        </w:tc>
      </w:tr>
      <w:tr w:rsidR="005D5AFE" w:rsidRPr="003178E9" w:rsidTr="003068A2">
        <w:tc>
          <w:tcPr>
            <w:tcW w:w="3933" w:type="dxa"/>
            <w:shd w:val="clear" w:color="auto" w:fill="auto"/>
          </w:tcPr>
          <w:p w:rsidR="005D5AFE" w:rsidRPr="003178E9" w:rsidRDefault="005D5AFE" w:rsidP="003068A2">
            <w:pPr>
              <w:pStyle w:val="ac"/>
              <w:spacing w:line="216" w:lineRule="auto"/>
              <w:jc w:val="center"/>
              <w:rPr>
                <w:sz w:val="24"/>
                <w:szCs w:val="24"/>
              </w:rPr>
            </w:pPr>
            <w:r w:rsidRPr="003178E9">
              <w:rPr>
                <w:sz w:val="24"/>
                <w:szCs w:val="24"/>
              </w:rPr>
              <w:t>1</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104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107</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119</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131</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137</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132</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127</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127</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127</w:t>
            </w:r>
          </w:p>
        </w:tc>
      </w:tr>
      <w:tr w:rsidR="005D5AFE" w:rsidRPr="003178E9" w:rsidTr="003068A2">
        <w:tc>
          <w:tcPr>
            <w:tcW w:w="3933" w:type="dxa"/>
            <w:shd w:val="clear" w:color="auto" w:fill="auto"/>
          </w:tcPr>
          <w:p w:rsidR="005D5AFE" w:rsidRPr="003178E9" w:rsidRDefault="005D5AFE" w:rsidP="003068A2">
            <w:pPr>
              <w:pStyle w:val="ac"/>
              <w:spacing w:line="216" w:lineRule="auto"/>
              <w:jc w:val="center"/>
              <w:rPr>
                <w:sz w:val="24"/>
                <w:szCs w:val="24"/>
              </w:rPr>
            </w:pPr>
            <w:r w:rsidRPr="003178E9">
              <w:rPr>
                <w:sz w:val="24"/>
                <w:szCs w:val="24"/>
              </w:rPr>
              <w:t>2</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16</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43</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43</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49</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61</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66</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68</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64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68</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68</w:t>
            </w:r>
          </w:p>
        </w:tc>
      </w:tr>
      <w:tr w:rsidR="005D5AFE" w:rsidRPr="003178E9" w:rsidTr="003068A2">
        <w:tc>
          <w:tcPr>
            <w:tcW w:w="3933" w:type="dxa"/>
            <w:shd w:val="clear" w:color="auto" w:fill="auto"/>
          </w:tcPr>
          <w:p w:rsidR="005D5AFE" w:rsidRPr="003178E9" w:rsidRDefault="005D5AFE" w:rsidP="003068A2">
            <w:pPr>
              <w:pStyle w:val="ac"/>
              <w:spacing w:line="216" w:lineRule="auto"/>
              <w:jc w:val="center"/>
              <w:rPr>
                <w:sz w:val="24"/>
                <w:szCs w:val="24"/>
              </w:rPr>
            </w:pPr>
            <w:r w:rsidRPr="003178E9">
              <w:rPr>
                <w:sz w:val="24"/>
                <w:szCs w:val="24"/>
              </w:rPr>
              <w:t>3</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83</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85</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104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108</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113</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121</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119</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124</w:t>
            </w:r>
          </w:p>
        </w:tc>
      </w:tr>
      <w:tr w:rsidR="005D5AFE" w:rsidRPr="003178E9" w:rsidTr="003068A2">
        <w:trPr>
          <w:trHeight w:val="60"/>
        </w:trPr>
        <w:tc>
          <w:tcPr>
            <w:tcW w:w="3933" w:type="dxa"/>
            <w:shd w:val="clear" w:color="auto" w:fill="auto"/>
          </w:tcPr>
          <w:p w:rsidR="005D5AFE" w:rsidRPr="003178E9" w:rsidRDefault="005D5AFE" w:rsidP="003068A2">
            <w:pPr>
              <w:pStyle w:val="ac"/>
              <w:spacing w:line="216" w:lineRule="auto"/>
              <w:jc w:val="center"/>
              <w:rPr>
                <w:sz w:val="24"/>
                <w:szCs w:val="24"/>
              </w:rPr>
            </w:pPr>
            <w:r w:rsidRPr="003178E9">
              <w:rPr>
                <w:sz w:val="24"/>
                <w:szCs w:val="24"/>
              </w:rPr>
              <w:t>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24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114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143</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185</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180</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185</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191</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189</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189</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189</w:t>
            </w:r>
          </w:p>
        </w:tc>
      </w:tr>
      <w:tr w:rsidR="005D5AFE" w:rsidRPr="003178E9" w:rsidTr="003068A2">
        <w:tc>
          <w:tcPr>
            <w:tcW w:w="3933" w:type="dxa"/>
            <w:shd w:val="clear" w:color="auto" w:fill="auto"/>
          </w:tcPr>
          <w:p w:rsidR="005D5AFE" w:rsidRPr="003178E9" w:rsidRDefault="005D5AFE" w:rsidP="003068A2">
            <w:pPr>
              <w:pStyle w:val="ac"/>
              <w:spacing w:line="216" w:lineRule="auto"/>
              <w:jc w:val="center"/>
              <w:rPr>
                <w:sz w:val="24"/>
                <w:szCs w:val="24"/>
                <w:vertAlign w:val="subscript"/>
              </w:rPr>
            </w:pPr>
            <w:r w:rsidRPr="003178E9">
              <w:rPr>
                <w:sz w:val="24"/>
                <w:szCs w:val="24"/>
              </w:rPr>
              <w:t>S</w:t>
            </w:r>
            <w:r w:rsidRPr="003178E9">
              <w:rPr>
                <w:sz w:val="24"/>
                <w:szCs w:val="24"/>
                <w:vertAlign w:val="subscript"/>
              </w:rPr>
              <w:t>ср</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19</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86</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95</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114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120</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125</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128</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125</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127</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127</w:t>
            </w:r>
          </w:p>
        </w:tc>
      </w:tr>
      <w:tr w:rsidR="005D5AFE" w:rsidRPr="003178E9" w:rsidTr="003068A2">
        <w:tc>
          <w:tcPr>
            <w:tcW w:w="3933" w:type="dxa"/>
            <w:shd w:val="clear" w:color="auto" w:fill="auto"/>
          </w:tcPr>
          <w:p w:rsidR="005D5AFE" w:rsidRPr="003178E9" w:rsidRDefault="005D5AFE" w:rsidP="003068A2">
            <w:pPr>
              <w:pStyle w:val="ac"/>
              <w:spacing w:line="216" w:lineRule="auto"/>
              <w:jc w:val="center"/>
              <w:rPr>
                <w:sz w:val="24"/>
                <w:szCs w:val="24"/>
              </w:rPr>
            </w:pPr>
            <w:r w:rsidRPr="003178E9">
              <w:rPr>
                <w:sz w:val="24"/>
                <w:szCs w:val="24"/>
              </w:rPr>
              <w:t>S</w:t>
            </w:r>
            <w:r w:rsidRPr="003178E9">
              <w:rPr>
                <w:sz w:val="24"/>
                <w:szCs w:val="24"/>
                <w:vertAlign w:val="subscript"/>
              </w:rPr>
              <w:t>max</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24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114</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143</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185</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180</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185</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191</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189</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189</w:t>
            </w:r>
          </w:p>
        </w:tc>
        <w:tc>
          <w:tcPr>
            <w:tcW w:w="0" w:type="auto"/>
            <w:shd w:val="clear" w:color="auto" w:fill="auto"/>
          </w:tcPr>
          <w:p w:rsidR="005D5AFE" w:rsidRPr="003178E9" w:rsidRDefault="005D5AFE" w:rsidP="003068A2">
            <w:pPr>
              <w:pStyle w:val="ac"/>
              <w:spacing w:line="216" w:lineRule="auto"/>
              <w:jc w:val="center"/>
              <w:rPr>
                <w:sz w:val="24"/>
                <w:szCs w:val="24"/>
              </w:rPr>
            </w:pPr>
            <w:r w:rsidRPr="003178E9">
              <w:rPr>
                <w:sz w:val="24"/>
                <w:szCs w:val="24"/>
              </w:rPr>
              <w:t>189</w:t>
            </w:r>
          </w:p>
        </w:tc>
      </w:tr>
    </w:tbl>
    <w:p w:rsidR="005D5AFE" w:rsidRDefault="005D5AFE" w:rsidP="003068A2">
      <w:pPr>
        <w:pStyle w:val="ad"/>
        <w:tabs>
          <w:tab w:val="left" w:pos="993"/>
        </w:tabs>
        <w:spacing w:line="216" w:lineRule="auto"/>
        <w:rPr>
          <w:szCs w:val="28"/>
          <w:lang w:val="en-US"/>
        </w:rPr>
      </w:pPr>
    </w:p>
    <w:p w:rsidR="005D5AFE" w:rsidRDefault="005D5AFE" w:rsidP="003068A2">
      <w:pPr>
        <w:pStyle w:val="ad"/>
        <w:tabs>
          <w:tab w:val="left" w:pos="993"/>
        </w:tabs>
        <w:spacing w:line="216" w:lineRule="auto"/>
        <w:jc w:val="center"/>
        <w:rPr>
          <w:szCs w:val="28"/>
          <w:lang w:val="en-US"/>
        </w:rPr>
      </w:pPr>
      <w:r w:rsidRPr="00F52B6E">
        <w:rPr>
          <w:noProof/>
          <w:szCs w:val="24"/>
          <w:lang w:eastAsia="ru-RU"/>
        </w:rPr>
        <w:drawing>
          <wp:inline distT="0" distB="0" distL="0" distR="0" wp14:anchorId="1C771CA2" wp14:editId="209230E5">
            <wp:extent cx="5934075" cy="2419350"/>
            <wp:effectExtent l="0" t="0" r="9525"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178E9" w:rsidRPr="003068A2" w:rsidRDefault="003178E9" w:rsidP="003068A2">
      <w:pPr>
        <w:pStyle w:val="ad"/>
        <w:tabs>
          <w:tab w:val="left" w:pos="993"/>
        </w:tabs>
        <w:spacing w:line="216" w:lineRule="auto"/>
        <w:jc w:val="center"/>
        <w:rPr>
          <w:sz w:val="16"/>
          <w:szCs w:val="16"/>
        </w:rPr>
      </w:pPr>
    </w:p>
    <w:p w:rsidR="005D5AFE" w:rsidRPr="00C5278D" w:rsidRDefault="005D5AFE" w:rsidP="003068A2">
      <w:pPr>
        <w:pStyle w:val="ad"/>
        <w:tabs>
          <w:tab w:val="left" w:pos="993"/>
        </w:tabs>
        <w:spacing w:line="216" w:lineRule="auto"/>
        <w:jc w:val="center"/>
        <w:rPr>
          <w:szCs w:val="28"/>
          <w:lang w:val="en-US"/>
        </w:rPr>
      </w:pPr>
      <w:r>
        <w:rPr>
          <w:szCs w:val="28"/>
          <w:lang w:val="en-US"/>
        </w:rPr>
        <w:t>Figure 1</w:t>
      </w:r>
      <w:r w:rsidR="000D285E">
        <w:rPr>
          <w:szCs w:val="28"/>
          <w:lang w:val="en-US"/>
        </w:rPr>
        <w:t>.</w:t>
      </w:r>
      <w:r w:rsidRPr="005E0A45">
        <w:rPr>
          <w:szCs w:val="28"/>
          <w:lang w:val="en-US"/>
        </w:rPr>
        <w:t xml:space="preserve">34 </w:t>
      </w:r>
      <w:r w:rsidR="003068A2">
        <w:rPr>
          <w:szCs w:val="28"/>
          <w:lang w:val="en-US"/>
        </w:rPr>
        <w:t xml:space="preserve">‒ </w:t>
      </w:r>
      <w:r w:rsidRPr="005E0A45">
        <w:rPr>
          <w:szCs w:val="28"/>
          <w:lang w:val="en-US"/>
        </w:rPr>
        <w:t>Dra</w:t>
      </w:r>
      <w:r>
        <w:rPr>
          <w:szCs w:val="28"/>
          <w:lang w:val="en-US"/>
        </w:rPr>
        <w:t>f</w:t>
      </w:r>
      <w:r w:rsidRPr="005E0A45">
        <w:rPr>
          <w:szCs w:val="28"/>
          <w:lang w:val="en-US"/>
        </w:rPr>
        <w:t>t charts for Parking</w:t>
      </w:r>
      <w:r>
        <w:rPr>
          <w:szCs w:val="28"/>
          <w:lang w:val="en-US"/>
        </w:rPr>
        <w:t xml:space="preserve"> Lot </w:t>
      </w:r>
      <w:r w:rsidRPr="005E0A45">
        <w:rPr>
          <w:szCs w:val="28"/>
          <w:lang w:val="en-US"/>
        </w:rPr>
        <w:t>№1</w:t>
      </w:r>
    </w:p>
    <w:p w:rsidR="003178E9" w:rsidRDefault="003178E9" w:rsidP="003068A2">
      <w:pPr>
        <w:pStyle w:val="ad"/>
        <w:tabs>
          <w:tab w:val="left" w:pos="993"/>
        </w:tabs>
        <w:ind w:firstLine="709"/>
        <w:rPr>
          <w:szCs w:val="28"/>
          <w:lang w:val="en-US"/>
        </w:rPr>
      </w:pPr>
    </w:p>
    <w:p w:rsidR="00FD717F" w:rsidRPr="00C5278D" w:rsidRDefault="00FD717F" w:rsidP="003068A2">
      <w:pPr>
        <w:pStyle w:val="ad"/>
        <w:tabs>
          <w:tab w:val="left" w:pos="993"/>
        </w:tabs>
        <w:ind w:firstLine="709"/>
        <w:rPr>
          <w:szCs w:val="28"/>
          <w:lang w:val="en-US"/>
        </w:rPr>
      </w:pPr>
      <w:r>
        <w:rPr>
          <w:szCs w:val="28"/>
          <w:lang w:val="en-US"/>
        </w:rPr>
        <w:t>Figure 1.</w:t>
      </w:r>
      <w:r w:rsidRPr="002B518E">
        <w:rPr>
          <w:szCs w:val="28"/>
          <w:lang w:val="en-US"/>
        </w:rPr>
        <w:t>34</w:t>
      </w:r>
      <w:r>
        <w:rPr>
          <w:szCs w:val="28"/>
          <w:lang w:val="en-US"/>
        </w:rPr>
        <w:t xml:space="preserve">, </w:t>
      </w:r>
      <w:r w:rsidRPr="002B518E">
        <w:rPr>
          <w:szCs w:val="28"/>
          <w:lang w:val="en-US"/>
        </w:rPr>
        <w:t xml:space="preserve">based on geodetic monitoring, the ultimate </w:t>
      </w:r>
      <w:r>
        <w:rPr>
          <w:szCs w:val="28"/>
          <w:lang w:val="en-US"/>
        </w:rPr>
        <w:t>settlement</w:t>
      </w:r>
      <w:r w:rsidRPr="002B518E">
        <w:rPr>
          <w:szCs w:val="28"/>
          <w:lang w:val="en-US"/>
        </w:rPr>
        <w:t xml:space="preserve"> value was 191 mm, which exceeds the ultimate allowable deformations according to [2</w:t>
      </w:r>
      <w:r>
        <w:rPr>
          <w:szCs w:val="28"/>
          <w:lang w:val="en-US"/>
        </w:rPr>
        <w:t>7</w:t>
      </w:r>
      <w:r w:rsidR="00A32C15">
        <w:rPr>
          <w:szCs w:val="28"/>
          <w:lang w:val="en-US"/>
        </w:rPr>
        <w:t>, p. 2-226</w:t>
      </w:r>
      <w:r>
        <w:rPr>
          <w:szCs w:val="28"/>
          <w:lang w:val="en-US"/>
        </w:rPr>
        <w:t>], which are 150 mm</w:t>
      </w:r>
      <w:r w:rsidRPr="002B518E">
        <w:rPr>
          <w:szCs w:val="28"/>
          <w:lang w:val="en-US"/>
        </w:rPr>
        <w:t>.</w:t>
      </w:r>
    </w:p>
    <w:p w:rsidR="005D5AFE" w:rsidRDefault="005D5AFE" w:rsidP="003068A2">
      <w:pPr>
        <w:pStyle w:val="ad"/>
        <w:tabs>
          <w:tab w:val="left" w:pos="993"/>
        </w:tabs>
        <w:ind w:firstLine="709"/>
        <w:rPr>
          <w:szCs w:val="28"/>
          <w:lang w:val="en-US"/>
        </w:rPr>
      </w:pPr>
      <w:r w:rsidRPr="005E0A45">
        <w:rPr>
          <w:szCs w:val="28"/>
          <w:lang w:val="en-US"/>
        </w:rPr>
        <w:t>The survey revealed the following defects and construction deviation</w:t>
      </w:r>
      <w:r>
        <w:rPr>
          <w:szCs w:val="28"/>
          <w:lang w:val="en-US"/>
        </w:rPr>
        <w:t>s</w:t>
      </w:r>
      <w:r w:rsidRPr="005E0A45">
        <w:rPr>
          <w:szCs w:val="28"/>
          <w:lang w:val="en-US"/>
        </w:rPr>
        <w:t xml:space="preserve"> of the </w:t>
      </w:r>
      <w:r>
        <w:rPr>
          <w:szCs w:val="28"/>
          <w:lang w:val="en-US"/>
        </w:rPr>
        <w:t>P</w:t>
      </w:r>
      <w:r w:rsidRPr="005E0A45">
        <w:rPr>
          <w:szCs w:val="28"/>
          <w:lang w:val="en-US"/>
        </w:rPr>
        <w:t xml:space="preserve">arking </w:t>
      </w:r>
      <w:r>
        <w:rPr>
          <w:szCs w:val="28"/>
          <w:lang w:val="en-US"/>
        </w:rPr>
        <w:t>Lot</w:t>
      </w:r>
      <w:r w:rsidRPr="005E0A45">
        <w:rPr>
          <w:szCs w:val="28"/>
          <w:lang w:val="en-US"/>
        </w:rPr>
        <w:t xml:space="preserve"> №1:</w:t>
      </w:r>
    </w:p>
    <w:p w:rsidR="005D5AFE" w:rsidRPr="001E0A97" w:rsidRDefault="005D5AFE" w:rsidP="003068A2">
      <w:pPr>
        <w:pStyle w:val="ad"/>
        <w:tabs>
          <w:tab w:val="left" w:pos="993"/>
        </w:tabs>
        <w:ind w:firstLine="709"/>
        <w:rPr>
          <w:szCs w:val="28"/>
          <w:lang w:val="en-US"/>
        </w:rPr>
      </w:pPr>
      <w:r w:rsidRPr="001E0A97">
        <w:rPr>
          <w:szCs w:val="28"/>
          <w:lang w:val="en-US"/>
        </w:rPr>
        <w:t>1. Differential settlement of the foundation slab towards axis “A” by up to 12.5</w:t>
      </w:r>
      <w:r w:rsidR="003068A2">
        <w:rPr>
          <w:szCs w:val="28"/>
          <w:lang w:val="en-US"/>
        </w:rPr>
        <w:t> </w:t>
      </w:r>
      <w:r w:rsidRPr="001E0A97">
        <w:rPr>
          <w:szCs w:val="28"/>
          <w:lang w:val="en-US"/>
        </w:rPr>
        <w:t>cm</w:t>
      </w:r>
      <w:r w:rsidR="003068A2">
        <w:rPr>
          <w:szCs w:val="28"/>
          <w:lang w:val="en-US"/>
        </w:rPr>
        <w:t>.</w:t>
      </w:r>
    </w:p>
    <w:p w:rsidR="005D5AFE" w:rsidRDefault="005D5AFE" w:rsidP="003068A2">
      <w:pPr>
        <w:pStyle w:val="ad"/>
        <w:tabs>
          <w:tab w:val="left" w:pos="993"/>
        </w:tabs>
        <w:ind w:firstLine="709"/>
        <w:rPr>
          <w:szCs w:val="28"/>
          <w:lang w:val="en-US"/>
        </w:rPr>
      </w:pPr>
      <w:r w:rsidRPr="001E0A97">
        <w:rPr>
          <w:szCs w:val="28"/>
          <w:lang w:val="en-US"/>
        </w:rPr>
        <w:t>2. Longitudinal crack in the alignment of axes “A”-“B”: opening width – up to 2 mm, dept</w:t>
      </w:r>
      <w:r w:rsidR="00145A86">
        <w:rPr>
          <w:szCs w:val="28"/>
          <w:lang w:val="en-US"/>
        </w:rPr>
        <w:t>h – 240-280 mm, length – 40 m</w:t>
      </w:r>
      <w:r w:rsidR="003068A2">
        <w:rPr>
          <w:szCs w:val="28"/>
          <w:lang w:val="en-US"/>
        </w:rPr>
        <w:t>.</w:t>
      </w:r>
    </w:p>
    <w:p w:rsidR="005D5AFE" w:rsidRDefault="005D5AFE" w:rsidP="003068A2">
      <w:pPr>
        <w:pStyle w:val="ad"/>
        <w:tabs>
          <w:tab w:val="left" w:pos="993"/>
        </w:tabs>
        <w:ind w:firstLine="709"/>
        <w:rPr>
          <w:szCs w:val="28"/>
          <w:lang w:val="en-US"/>
        </w:rPr>
      </w:pPr>
      <w:r w:rsidRPr="005133F6">
        <w:rPr>
          <w:szCs w:val="28"/>
          <w:lang w:val="en-US"/>
        </w:rPr>
        <w:t>3. Longitudinal crack in the alignment of axes “A”-“B”: opening width – up to 1.5 mm, dep</w:t>
      </w:r>
      <w:r w:rsidR="00145A86">
        <w:rPr>
          <w:szCs w:val="28"/>
          <w:lang w:val="en-US"/>
        </w:rPr>
        <w:t>th – 220–260 mm, length – 7 m</w:t>
      </w:r>
      <w:r w:rsidR="003068A2">
        <w:rPr>
          <w:szCs w:val="28"/>
          <w:lang w:val="en-US"/>
        </w:rPr>
        <w:t>.</w:t>
      </w:r>
    </w:p>
    <w:p w:rsidR="005D5AFE" w:rsidRPr="005E0A45" w:rsidRDefault="005D5AFE" w:rsidP="003068A2">
      <w:pPr>
        <w:pStyle w:val="ad"/>
        <w:tabs>
          <w:tab w:val="left" w:pos="993"/>
        </w:tabs>
        <w:ind w:firstLine="709"/>
        <w:rPr>
          <w:szCs w:val="28"/>
          <w:lang w:val="en-US"/>
        </w:rPr>
      </w:pPr>
      <w:r w:rsidRPr="005133F6">
        <w:rPr>
          <w:szCs w:val="28"/>
          <w:lang w:val="en-US"/>
        </w:rPr>
        <w:t>4. Settlements under apartment sections and parking lots before the start of the superstructure erection, i.e., with approximately equal loads, differs by 1.5-2 times, with larger settlement values corresponding to the zones of the outer construction footprint boundary.</w:t>
      </w:r>
    </w:p>
    <w:p w:rsidR="003068A2" w:rsidRDefault="003068A2" w:rsidP="003178E9">
      <w:pPr>
        <w:pStyle w:val="ac"/>
        <w:tabs>
          <w:tab w:val="left" w:pos="709"/>
        </w:tabs>
        <w:ind w:firstLineChars="253" w:firstLine="708"/>
        <w:rPr>
          <w:rFonts w:cs="Times New Roman"/>
          <w:szCs w:val="24"/>
          <w:lang w:val="en-US"/>
        </w:rPr>
      </w:pPr>
    </w:p>
    <w:p w:rsidR="00145A86" w:rsidRPr="003178E9" w:rsidRDefault="00145A86" w:rsidP="003178E9">
      <w:pPr>
        <w:pStyle w:val="ac"/>
        <w:tabs>
          <w:tab w:val="left" w:pos="709"/>
        </w:tabs>
        <w:ind w:firstLineChars="253" w:firstLine="708"/>
        <w:rPr>
          <w:rFonts w:cs="Times New Roman"/>
          <w:szCs w:val="24"/>
          <w:lang w:val="en-US"/>
        </w:rPr>
      </w:pPr>
      <w:r w:rsidRPr="003178E9">
        <w:rPr>
          <w:rFonts w:cs="Times New Roman"/>
          <w:szCs w:val="24"/>
          <w:lang w:val="en-US"/>
        </w:rPr>
        <w:t>1.3.1.4 Diagnosis of the causes of soil bed deformations</w:t>
      </w:r>
    </w:p>
    <w:p w:rsidR="00145A86" w:rsidRPr="00182433" w:rsidRDefault="00145A86" w:rsidP="003178E9">
      <w:pPr>
        <w:pStyle w:val="ac"/>
        <w:tabs>
          <w:tab w:val="left" w:pos="709"/>
        </w:tabs>
        <w:ind w:firstLineChars="253" w:firstLine="708"/>
        <w:rPr>
          <w:rFonts w:cs="Times New Roman"/>
          <w:szCs w:val="24"/>
          <w:lang w:val="en-US"/>
        </w:rPr>
      </w:pPr>
      <w:r>
        <w:rPr>
          <w:rFonts w:cs="Times New Roman"/>
          <w:szCs w:val="24"/>
          <w:lang w:val="en-US"/>
        </w:rPr>
        <w:t xml:space="preserve">Significant differential settlements of the soil bed resulted in </w:t>
      </w:r>
      <w:r w:rsidRPr="00DC7760">
        <w:rPr>
          <w:rFonts w:cs="Times New Roman"/>
          <w:szCs w:val="24"/>
          <w:lang w:val="en-US"/>
        </w:rPr>
        <w:t>a fracture of the foun</w:t>
      </w:r>
      <w:r>
        <w:rPr>
          <w:rFonts w:cs="Times New Roman"/>
          <w:szCs w:val="24"/>
          <w:lang w:val="en-US"/>
        </w:rPr>
        <w:t>dation slab due to s</w:t>
      </w:r>
      <w:r w:rsidRPr="00DC7760">
        <w:rPr>
          <w:rFonts w:cs="Times New Roman"/>
          <w:szCs w:val="24"/>
          <w:lang w:val="en-US"/>
        </w:rPr>
        <w:t xml:space="preserve">ignificant settlements </w:t>
      </w:r>
      <w:r>
        <w:rPr>
          <w:rFonts w:cs="Times New Roman"/>
          <w:szCs w:val="24"/>
          <w:lang w:val="en-US"/>
        </w:rPr>
        <w:t>which exceeded</w:t>
      </w:r>
      <w:r w:rsidRPr="00DC7760">
        <w:rPr>
          <w:rFonts w:cs="Times New Roman"/>
          <w:szCs w:val="24"/>
          <w:lang w:val="en-US"/>
        </w:rPr>
        <w:t xml:space="preserve"> the calculated values by 1.5 ti</w:t>
      </w:r>
      <w:r>
        <w:rPr>
          <w:rFonts w:cs="Times New Roman"/>
          <w:szCs w:val="24"/>
          <w:lang w:val="en-US"/>
        </w:rPr>
        <w:t xml:space="preserve">mes in an unloaded state. This </w:t>
      </w:r>
      <w:r w:rsidRPr="00DC7760">
        <w:rPr>
          <w:rFonts w:cs="Times New Roman"/>
          <w:szCs w:val="24"/>
          <w:lang w:val="en-US"/>
        </w:rPr>
        <w:t>occurred as a result of the combined action of several reasons:</w:t>
      </w:r>
    </w:p>
    <w:p w:rsidR="00145A86" w:rsidRPr="00DC7760" w:rsidRDefault="00145A86" w:rsidP="003178E9">
      <w:pPr>
        <w:pStyle w:val="ac"/>
        <w:tabs>
          <w:tab w:val="left" w:pos="709"/>
        </w:tabs>
        <w:ind w:firstLineChars="253" w:firstLine="708"/>
        <w:rPr>
          <w:rFonts w:cs="Times New Roman"/>
          <w:szCs w:val="24"/>
          <w:lang w:val="en-US"/>
        </w:rPr>
      </w:pPr>
      <w:r>
        <w:rPr>
          <w:rFonts w:cs="Times New Roman"/>
          <w:szCs w:val="24"/>
          <w:lang w:val="en-US"/>
        </w:rPr>
        <w:t xml:space="preserve">1. </w:t>
      </w:r>
      <w:r w:rsidRPr="00DC7760">
        <w:rPr>
          <w:rFonts w:cs="Times New Roman"/>
          <w:szCs w:val="24"/>
          <w:lang w:val="en-US"/>
        </w:rPr>
        <w:t>The significant difference in the settlements of the foundat</w:t>
      </w:r>
      <w:r>
        <w:rPr>
          <w:rFonts w:cs="Times New Roman"/>
          <w:szCs w:val="24"/>
          <w:lang w:val="en-US"/>
        </w:rPr>
        <w:t>ion slabs of residential zone</w:t>
      </w:r>
      <w:r w:rsidRPr="00DC7760">
        <w:rPr>
          <w:rFonts w:cs="Times New Roman"/>
          <w:szCs w:val="24"/>
          <w:lang w:val="en-US"/>
        </w:rPr>
        <w:t xml:space="preserve">s and parking lots is associated primarily with the different depths of the </w:t>
      </w:r>
      <w:r w:rsidR="000C5851">
        <w:rPr>
          <w:rFonts w:cs="Times New Roman"/>
          <w:szCs w:val="24"/>
          <w:lang w:val="en-US"/>
        </w:rPr>
        <w:t>ground</w:t>
      </w:r>
      <w:r>
        <w:rPr>
          <w:rFonts w:cs="Times New Roman"/>
          <w:szCs w:val="24"/>
          <w:lang w:val="en-US"/>
        </w:rPr>
        <w:t xml:space="preserve">-cement </w:t>
      </w:r>
      <w:r w:rsidR="000C5851">
        <w:rPr>
          <w:rFonts w:cs="Times New Roman"/>
          <w:szCs w:val="24"/>
          <w:lang w:val="en-US"/>
        </w:rPr>
        <w:t>element</w:t>
      </w:r>
      <w:r>
        <w:rPr>
          <w:rFonts w:cs="Times New Roman"/>
          <w:szCs w:val="24"/>
          <w:lang w:val="en-US"/>
        </w:rPr>
        <w:t>s (</w:t>
      </w:r>
      <w:r w:rsidR="000C5851">
        <w:rPr>
          <w:rFonts w:cs="Times New Roman"/>
          <w:szCs w:val="24"/>
          <w:lang w:val="en-US"/>
        </w:rPr>
        <w:t>GCE</w:t>
      </w:r>
      <w:r>
        <w:rPr>
          <w:rFonts w:cs="Times New Roman"/>
          <w:szCs w:val="24"/>
          <w:lang w:val="en-US"/>
        </w:rPr>
        <w:t>)</w:t>
      </w:r>
      <w:r w:rsidRPr="00DC7760">
        <w:rPr>
          <w:rFonts w:cs="Times New Roman"/>
          <w:szCs w:val="24"/>
          <w:lang w:val="en-US"/>
        </w:rPr>
        <w:t xml:space="preserve"> which, at the time of digging </w:t>
      </w:r>
      <w:r>
        <w:rPr>
          <w:rFonts w:cs="Times New Roman"/>
          <w:szCs w:val="24"/>
          <w:lang w:val="en-US"/>
        </w:rPr>
        <w:t xml:space="preserve">out </w:t>
      </w:r>
      <w:r w:rsidRPr="00DC7760">
        <w:rPr>
          <w:rFonts w:cs="Times New Roman"/>
          <w:szCs w:val="24"/>
          <w:lang w:val="en-US"/>
        </w:rPr>
        <w:t>the bottom of a deep pit, act as anchor eleme</w:t>
      </w:r>
      <w:r>
        <w:rPr>
          <w:rFonts w:cs="Times New Roman"/>
          <w:szCs w:val="24"/>
          <w:lang w:val="en-US"/>
        </w:rPr>
        <w:t>nts that stabilize its state. This prevents</w:t>
      </w:r>
      <w:r w:rsidRPr="00DC7760">
        <w:rPr>
          <w:rFonts w:cs="Times New Roman"/>
          <w:szCs w:val="24"/>
          <w:lang w:val="en-US"/>
        </w:rPr>
        <w:t xml:space="preserve"> el</w:t>
      </w:r>
      <w:r>
        <w:rPr>
          <w:rFonts w:cs="Times New Roman"/>
          <w:szCs w:val="24"/>
          <w:lang w:val="en-US"/>
        </w:rPr>
        <w:t xml:space="preserve">astic unloading and </w:t>
      </w:r>
      <w:r w:rsidRPr="00DC7760">
        <w:rPr>
          <w:rFonts w:cs="Times New Roman"/>
          <w:szCs w:val="24"/>
          <w:lang w:val="en-US"/>
        </w:rPr>
        <w:t xml:space="preserve">surface </w:t>
      </w:r>
      <w:r>
        <w:rPr>
          <w:rFonts w:cs="Times New Roman"/>
          <w:szCs w:val="24"/>
          <w:lang w:val="en-US"/>
        </w:rPr>
        <w:t>lift after the release of significant pressure from the</w:t>
      </w:r>
      <w:r w:rsidRPr="00DC7760">
        <w:rPr>
          <w:rFonts w:cs="Times New Roman"/>
          <w:szCs w:val="24"/>
          <w:lang w:val="en-US"/>
        </w:rPr>
        <w:t xml:space="preserve"> own weight of the selected soil.</w:t>
      </w:r>
    </w:p>
    <w:p w:rsidR="00145A86" w:rsidRPr="00DC7760" w:rsidRDefault="00145A86" w:rsidP="003178E9">
      <w:pPr>
        <w:pStyle w:val="ac"/>
        <w:tabs>
          <w:tab w:val="left" w:pos="709"/>
        </w:tabs>
        <w:ind w:firstLineChars="253" w:firstLine="708"/>
        <w:rPr>
          <w:rFonts w:cs="Times New Roman"/>
          <w:szCs w:val="24"/>
          <w:highlight w:val="yellow"/>
          <w:lang w:val="en-US"/>
        </w:rPr>
      </w:pPr>
      <w:r>
        <w:rPr>
          <w:rFonts w:cs="Times New Roman"/>
          <w:szCs w:val="24"/>
          <w:lang w:val="en-US"/>
        </w:rPr>
        <w:t xml:space="preserve">2. </w:t>
      </w:r>
      <w:r w:rsidRPr="00DC7760">
        <w:rPr>
          <w:rFonts w:cs="Times New Roman"/>
          <w:szCs w:val="24"/>
          <w:lang w:val="en-US"/>
        </w:rPr>
        <w:t>The rapid release of pressure from the own weight of the selected soil led to des</w:t>
      </w:r>
      <w:r>
        <w:rPr>
          <w:rFonts w:cs="Times New Roman"/>
          <w:szCs w:val="24"/>
          <w:lang w:val="en-US"/>
        </w:rPr>
        <w:t>tructuring of</w:t>
      </w:r>
      <w:r w:rsidRPr="00DC7760">
        <w:rPr>
          <w:rFonts w:cs="Times New Roman"/>
          <w:szCs w:val="24"/>
          <w:lang w:val="en-US"/>
        </w:rPr>
        <w:t xml:space="preserve"> soil</w:t>
      </w:r>
      <w:r>
        <w:rPr>
          <w:rFonts w:cs="Times New Roman"/>
          <w:szCs w:val="24"/>
          <w:lang w:val="en-US"/>
        </w:rPr>
        <w:t xml:space="preserve">s, </w:t>
      </w:r>
      <w:r w:rsidRPr="00DC7760">
        <w:rPr>
          <w:rFonts w:cs="Times New Roman"/>
          <w:szCs w:val="24"/>
          <w:lang w:val="en-US"/>
        </w:rPr>
        <w:t xml:space="preserve">significant decrease </w:t>
      </w:r>
      <w:r w:rsidR="000C5851" w:rsidRPr="00DC7760">
        <w:rPr>
          <w:rFonts w:cs="Times New Roman"/>
          <w:szCs w:val="24"/>
          <w:lang w:val="en-US"/>
        </w:rPr>
        <w:t>in</w:t>
      </w:r>
      <w:r w:rsidR="000C5851">
        <w:rPr>
          <w:rFonts w:cs="Times New Roman"/>
          <w:szCs w:val="24"/>
          <w:lang w:val="en-US"/>
        </w:rPr>
        <w:t xml:space="preserve"> their</w:t>
      </w:r>
      <w:r>
        <w:rPr>
          <w:rFonts w:cs="Times New Roman"/>
          <w:szCs w:val="24"/>
          <w:lang w:val="en-US"/>
        </w:rPr>
        <w:t xml:space="preserve"> strength and </w:t>
      </w:r>
      <w:r w:rsidR="000C5851">
        <w:rPr>
          <w:rFonts w:cs="Times New Roman"/>
          <w:szCs w:val="24"/>
          <w:lang w:val="en-US"/>
        </w:rPr>
        <w:t>elastic</w:t>
      </w:r>
      <w:r w:rsidRPr="00DC7760">
        <w:rPr>
          <w:rFonts w:cs="Times New Roman"/>
          <w:szCs w:val="24"/>
          <w:lang w:val="en-US"/>
        </w:rPr>
        <w:t xml:space="preserve"> modulus E in the upper layer. Thus, </w:t>
      </w:r>
      <w:r w:rsidR="000C5851">
        <w:rPr>
          <w:rFonts w:cs="Times New Roman"/>
          <w:szCs w:val="24"/>
          <w:lang w:val="en-US"/>
        </w:rPr>
        <w:t>GSE</w:t>
      </w:r>
      <w:r>
        <w:rPr>
          <w:rFonts w:cs="Times New Roman"/>
          <w:szCs w:val="24"/>
          <w:lang w:val="en-US"/>
        </w:rPr>
        <w:t>s</w:t>
      </w:r>
      <w:r w:rsidRPr="00DC7760">
        <w:rPr>
          <w:rFonts w:cs="Times New Roman"/>
          <w:szCs w:val="24"/>
          <w:lang w:val="en-US"/>
        </w:rPr>
        <w:t xml:space="preserve"> located under the foundation </w:t>
      </w:r>
      <w:r>
        <w:rPr>
          <w:rFonts w:cs="Times New Roman"/>
          <w:szCs w:val="24"/>
          <w:lang w:val="en-US"/>
        </w:rPr>
        <w:t>slabs of parking lots totally</w:t>
      </w:r>
      <w:r w:rsidRPr="00DC7760">
        <w:rPr>
          <w:rFonts w:cs="Times New Roman"/>
          <w:szCs w:val="24"/>
          <w:lang w:val="en-US"/>
        </w:rPr>
        <w:t xml:space="preserve"> fall into the active unloading zone of the pit and move alon</w:t>
      </w:r>
      <w:r>
        <w:rPr>
          <w:rFonts w:cs="Times New Roman"/>
          <w:szCs w:val="24"/>
          <w:lang w:val="en-US"/>
        </w:rPr>
        <w:t>g with the weak bed</w:t>
      </w:r>
      <w:r w:rsidRPr="00DC7760">
        <w:rPr>
          <w:rFonts w:cs="Times New Roman"/>
          <w:szCs w:val="24"/>
          <w:lang w:val="en-US"/>
        </w:rPr>
        <w:t xml:space="preserve"> due to insufficient length.</w:t>
      </w:r>
    </w:p>
    <w:p w:rsidR="00145A86" w:rsidRPr="00DC7760" w:rsidRDefault="00145A86" w:rsidP="003178E9">
      <w:pPr>
        <w:pStyle w:val="ac"/>
        <w:tabs>
          <w:tab w:val="left" w:pos="709"/>
        </w:tabs>
        <w:ind w:firstLineChars="253" w:firstLine="708"/>
        <w:rPr>
          <w:rFonts w:cs="Times New Roman"/>
          <w:szCs w:val="24"/>
          <w:lang w:val="en-US"/>
        </w:rPr>
      </w:pPr>
      <w:r>
        <w:rPr>
          <w:rFonts w:cs="Times New Roman"/>
          <w:szCs w:val="24"/>
          <w:lang w:val="en-US"/>
        </w:rPr>
        <w:t>3. V</w:t>
      </w:r>
      <w:r w:rsidRPr="00301BAC">
        <w:rPr>
          <w:rFonts w:cs="Times New Roman"/>
          <w:szCs w:val="24"/>
          <w:lang w:val="en-US"/>
        </w:rPr>
        <w:t>iolati</w:t>
      </w:r>
      <w:r>
        <w:rPr>
          <w:rFonts w:cs="Times New Roman"/>
          <w:szCs w:val="24"/>
          <w:lang w:val="en-US"/>
        </w:rPr>
        <w:t>on of the structural bonds</w:t>
      </w:r>
      <w:r w:rsidRPr="00301BAC">
        <w:rPr>
          <w:rFonts w:cs="Times New Roman"/>
          <w:szCs w:val="24"/>
          <w:lang w:val="en-US"/>
        </w:rPr>
        <w:t xml:space="preserve"> of the upper zone of the loa</w:t>
      </w:r>
      <w:r>
        <w:rPr>
          <w:rFonts w:cs="Times New Roman"/>
          <w:szCs w:val="24"/>
          <w:lang w:val="en-US"/>
        </w:rPr>
        <w:t>d-bearing layer of the soil bed</w:t>
      </w:r>
      <w:r w:rsidRPr="00301BAC">
        <w:rPr>
          <w:rFonts w:cs="Times New Roman"/>
          <w:szCs w:val="24"/>
          <w:lang w:val="en-US"/>
        </w:rPr>
        <w:t xml:space="preserve"> occurred due to its flooding and freezing. </w:t>
      </w:r>
      <w:r>
        <w:rPr>
          <w:rFonts w:cs="Times New Roman"/>
          <w:szCs w:val="24"/>
          <w:lang w:val="en-US"/>
        </w:rPr>
        <w:t>It was determined that the pit lacked to reach the design level</w:t>
      </w:r>
      <w:r w:rsidRPr="00DC7760">
        <w:rPr>
          <w:rFonts w:cs="Times New Roman"/>
          <w:szCs w:val="24"/>
          <w:lang w:val="en-US"/>
        </w:rPr>
        <w:t xml:space="preserve"> of 40 c</w:t>
      </w:r>
      <w:r>
        <w:rPr>
          <w:rFonts w:cs="Times New Roman"/>
          <w:szCs w:val="24"/>
          <w:lang w:val="en-US"/>
        </w:rPr>
        <w:t xml:space="preserve">m from </w:t>
      </w:r>
      <w:r w:rsidR="000C5851" w:rsidRPr="000C5851">
        <w:rPr>
          <w:rFonts w:cs="Times New Roman"/>
          <w:szCs w:val="24"/>
          <w:lang w:val="en-US"/>
        </w:rPr>
        <w:t>10.01.2016</w:t>
      </w:r>
      <w:r>
        <w:rPr>
          <w:rFonts w:cs="Times New Roman"/>
          <w:szCs w:val="24"/>
          <w:lang w:val="en-US"/>
        </w:rPr>
        <w:t xml:space="preserve"> to </w:t>
      </w:r>
      <w:r w:rsidR="000C5851">
        <w:rPr>
          <w:rFonts w:cs="Times New Roman"/>
          <w:szCs w:val="24"/>
          <w:lang w:val="en-US"/>
        </w:rPr>
        <w:t>25.01.</w:t>
      </w:r>
      <w:r>
        <w:rPr>
          <w:rFonts w:cs="Times New Roman"/>
          <w:szCs w:val="24"/>
          <w:lang w:val="en-US"/>
        </w:rPr>
        <w:t>2016; then,</w:t>
      </w:r>
      <w:r w:rsidRPr="00DC7760">
        <w:rPr>
          <w:rFonts w:cs="Times New Roman"/>
          <w:szCs w:val="24"/>
          <w:lang w:val="en-US"/>
        </w:rPr>
        <w:t xml:space="preserve"> the bottom of the pit was completed to the</w:t>
      </w:r>
      <w:r>
        <w:rPr>
          <w:rFonts w:cs="Times New Roman"/>
          <w:szCs w:val="24"/>
          <w:lang w:val="en-US"/>
        </w:rPr>
        <w:t xml:space="preserve"> design level only on </w:t>
      </w:r>
      <w:r w:rsidR="000C5851">
        <w:rPr>
          <w:rFonts w:cs="Times New Roman"/>
          <w:szCs w:val="24"/>
          <w:lang w:val="en-US"/>
        </w:rPr>
        <w:t>17.03.</w:t>
      </w:r>
      <w:r>
        <w:rPr>
          <w:rFonts w:cs="Times New Roman"/>
          <w:szCs w:val="24"/>
          <w:lang w:val="en-US"/>
        </w:rPr>
        <w:t>2016.  O</w:t>
      </w:r>
      <w:r w:rsidRPr="00DC7760">
        <w:rPr>
          <w:rFonts w:cs="Times New Roman"/>
          <w:szCs w:val="24"/>
          <w:lang w:val="en-US"/>
        </w:rPr>
        <w:t>bviously</w:t>
      </w:r>
      <w:r>
        <w:rPr>
          <w:rFonts w:cs="Times New Roman"/>
          <w:szCs w:val="24"/>
          <w:lang w:val="en-US"/>
        </w:rPr>
        <w:t>, this</w:t>
      </w:r>
      <w:r w:rsidRPr="00DC7760">
        <w:rPr>
          <w:rFonts w:cs="Times New Roman"/>
          <w:szCs w:val="24"/>
          <w:lang w:val="en-US"/>
        </w:rPr>
        <w:t xml:space="preserve"> led to freezing of the pi</w:t>
      </w:r>
      <w:r>
        <w:rPr>
          <w:rFonts w:cs="Times New Roman"/>
          <w:szCs w:val="24"/>
          <w:lang w:val="en-US"/>
        </w:rPr>
        <w:t>t bottom to a depth over</w:t>
      </w:r>
      <w:r w:rsidRPr="00DC7760">
        <w:rPr>
          <w:rFonts w:cs="Times New Roman"/>
          <w:szCs w:val="24"/>
          <w:lang w:val="en-US"/>
        </w:rPr>
        <w:t xml:space="preserve"> 0.4 m. </w:t>
      </w:r>
    </w:p>
    <w:p w:rsidR="00145A86" w:rsidRPr="00DC7760" w:rsidRDefault="00145A86" w:rsidP="00580177">
      <w:pPr>
        <w:pStyle w:val="ac"/>
        <w:tabs>
          <w:tab w:val="left" w:pos="709"/>
        </w:tabs>
        <w:spacing w:line="228" w:lineRule="auto"/>
        <w:ind w:firstLineChars="253" w:firstLine="708"/>
        <w:rPr>
          <w:rFonts w:cs="Times New Roman"/>
          <w:szCs w:val="24"/>
          <w:lang w:val="en-US"/>
        </w:rPr>
      </w:pPr>
    </w:p>
    <w:p w:rsidR="00145A86" w:rsidRPr="003178E9" w:rsidRDefault="00145A86" w:rsidP="00580177">
      <w:pPr>
        <w:pStyle w:val="1"/>
        <w:spacing w:line="228" w:lineRule="auto"/>
        <w:jc w:val="both"/>
        <w:rPr>
          <w:rFonts w:cs="Times New Roman"/>
          <w:b w:val="0"/>
          <w:szCs w:val="24"/>
          <w:lang w:val="en-US"/>
        </w:rPr>
      </w:pPr>
      <w:bookmarkStart w:id="6" w:name="_Toc34677419"/>
      <w:bookmarkStart w:id="7" w:name="_Toc43642240"/>
      <w:bookmarkStart w:id="8" w:name="_Toc160460646"/>
      <w:bookmarkStart w:id="9" w:name="_Toc160464278"/>
      <w:r w:rsidRPr="003178E9">
        <w:rPr>
          <w:rFonts w:cs="Times New Roman"/>
          <w:b w:val="0"/>
          <w:szCs w:val="24"/>
          <w:lang w:val="en-US"/>
        </w:rPr>
        <w:t>1.3.2 Example 2</w:t>
      </w:r>
      <w:bookmarkEnd w:id="6"/>
      <w:bookmarkEnd w:id="7"/>
      <w:bookmarkEnd w:id="8"/>
      <w:bookmarkEnd w:id="9"/>
    </w:p>
    <w:p w:rsidR="00145A86" w:rsidRDefault="00145A86" w:rsidP="00580177">
      <w:pPr>
        <w:spacing w:line="228" w:lineRule="auto"/>
        <w:rPr>
          <w:rFonts w:cs="Times New Roman"/>
          <w:szCs w:val="24"/>
          <w:lang w:val="en-US"/>
        </w:rPr>
      </w:pPr>
      <w:bookmarkStart w:id="10" w:name="_Toc34677420"/>
      <w:r>
        <w:rPr>
          <w:rFonts w:cs="Times New Roman"/>
          <w:szCs w:val="24"/>
          <w:lang w:val="en-US"/>
        </w:rPr>
        <w:t>T</w:t>
      </w:r>
      <w:r w:rsidRPr="006F0620">
        <w:rPr>
          <w:rFonts w:cs="Times New Roman"/>
          <w:szCs w:val="24"/>
          <w:lang w:val="en-US"/>
        </w:rPr>
        <w:t xml:space="preserve">he foundation slab for a </w:t>
      </w:r>
      <w:r w:rsidRPr="00BF6695">
        <w:rPr>
          <w:rFonts w:cs="Times New Roman"/>
          <w:szCs w:val="24"/>
          <w:lang w:val="en-US"/>
        </w:rPr>
        <w:t>pyrolysis installation i</w:t>
      </w:r>
      <w:r w:rsidRPr="006F0620">
        <w:rPr>
          <w:rFonts w:cs="Times New Roman"/>
          <w:szCs w:val="24"/>
          <w:lang w:val="en-US"/>
        </w:rPr>
        <w:t>n Tobolsk</w:t>
      </w:r>
      <w:r>
        <w:rPr>
          <w:rFonts w:cs="Times New Roman"/>
          <w:szCs w:val="24"/>
          <w:lang w:val="en-US"/>
        </w:rPr>
        <w:t xml:space="preserve"> is</w:t>
      </w:r>
      <w:r w:rsidRPr="00002EB7">
        <w:rPr>
          <w:rFonts w:cs="Times New Roman"/>
          <w:szCs w:val="24"/>
          <w:lang w:val="en-US"/>
        </w:rPr>
        <w:t xml:space="preserve"> </w:t>
      </w:r>
      <w:r>
        <w:rPr>
          <w:rFonts w:cs="Times New Roman"/>
          <w:szCs w:val="24"/>
          <w:lang w:val="en-US"/>
        </w:rPr>
        <w:t>a</w:t>
      </w:r>
      <w:r w:rsidRPr="006F0620">
        <w:rPr>
          <w:rFonts w:cs="Times New Roman"/>
          <w:szCs w:val="24"/>
          <w:lang w:val="en-US"/>
        </w:rPr>
        <w:t>nother e</w:t>
      </w:r>
      <w:r>
        <w:rPr>
          <w:rFonts w:cs="Times New Roman"/>
          <w:szCs w:val="24"/>
          <w:lang w:val="en-US"/>
        </w:rPr>
        <w:t>xample</w:t>
      </w:r>
      <w:r w:rsidRPr="006F0620">
        <w:rPr>
          <w:rFonts w:cs="Times New Roman"/>
          <w:szCs w:val="24"/>
          <w:lang w:val="en-US"/>
        </w:rPr>
        <w:t>.</w:t>
      </w:r>
    </w:p>
    <w:p w:rsidR="00145A86" w:rsidRPr="00BF6695" w:rsidRDefault="00145A86" w:rsidP="00580177">
      <w:pPr>
        <w:spacing w:line="228" w:lineRule="auto"/>
        <w:rPr>
          <w:rFonts w:cs="Times New Roman"/>
          <w:szCs w:val="24"/>
          <w:lang w:val="en-US"/>
        </w:rPr>
      </w:pPr>
    </w:p>
    <w:p w:rsidR="00145A86" w:rsidRPr="003178E9" w:rsidRDefault="00145A86" w:rsidP="003178E9">
      <w:pPr>
        <w:pStyle w:val="1"/>
        <w:jc w:val="both"/>
        <w:rPr>
          <w:rFonts w:cs="Times New Roman"/>
          <w:b w:val="0"/>
          <w:szCs w:val="24"/>
          <w:lang w:val="en-US"/>
        </w:rPr>
      </w:pPr>
      <w:bookmarkStart w:id="11" w:name="_Toc43642241"/>
      <w:bookmarkStart w:id="12" w:name="_Toc160460647"/>
      <w:bookmarkStart w:id="13" w:name="_Toc160464279"/>
      <w:r w:rsidRPr="003178E9">
        <w:rPr>
          <w:rFonts w:cs="Times New Roman"/>
          <w:b w:val="0"/>
          <w:szCs w:val="24"/>
          <w:lang w:val="en-US"/>
        </w:rPr>
        <w:t xml:space="preserve">1.3.2.1 </w:t>
      </w:r>
      <w:bookmarkEnd w:id="11"/>
      <w:bookmarkEnd w:id="12"/>
      <w:bookmarkEnd w:id="13"/>
      <w:r w:rsidRPr="003178E9">
        <w:rPr>
          <w:rFonts w:cs="Times New Roman"/>
          <w:b w:val="0"/>
          <w:szCs w:val="24"/>
          <w:lang w:val="en-US"/>
        </w:rPr>
        <w:t>Specification of the structure</w:t>
      </w:r>
    </w:p>
    <w:p w:rsidR="00145A86" w:rsidRPr="00C5278D" w:rsidRDefault="00145A86" w:rsidP="003178E9">
      <w:pPr>
        <w:rPr>
          <w:rFonts w:cs="Times New Roman"/>
          <w:szCs w:val="24"/>
          <w:lang w:val="en-US"/>
        </w:rPr>
      </w:pPr>
      <w:r w:rsidRPr="00E653C1">
        <w:rPr>
          <w:rFonts w:cs="Times New Roman"/>
          <w:szCs w:val="24"/>
          <w:lang w:val="en-US"/>
        </w:rPr>
        <w:t xml:space="preserve">The foundation slab for the </w:t>
      </w:r>
      <w:r w:rsidRPr="00BF6695">
        <w:rPr>
          <w:rFonts w:cs="Times New Roman"/>
          <w:szCs w:val="24"/>
          <w:lang w:val="en-US"/>
        </w:rPr>
        <w:t>pyrolysis installation</w:t>
      </w:r>
      <w:r w:rsidRPr="00002EB7">
        <w:rPr>
          <w:rFonts w:cs="Times New Roman"/>
          <w:szCs w:val="24"/>
          <w:lang w:val="en-US"/>
        </w:rPr>
        <w:t xml:space="preserve"> </w:t>
      </w:r>
      <w:r>
        <w:rPr>
          <w:rFonts w:cs="Times New Roman"/>
          <w:szCs w:val="24"/>
          <w:lang w:val="en-US"/>
        </w:rPr>
        <w:t xml:space="preserve">is </w:t>
      </w:r>
      <w:r w:rsidRPr="00E653C1">
        <w:rPr>
          <w:rFonts w:cs="Times New Roman"/>
          <w:szCs w:val="24"/>
          <w:lang w:val="en-US"/>
        </w:rPr>
        <w:t>57.4x26.25 m in plan, 1.6 m</w:t>
      </w:r>
      <w:r>
        <w:rPr>
          <w:rFonts w:cs="Times New Roman"/>
          <w:szCs w:val="24"/>
          <w:lang w:val="en-US"/>
        </w:rPr>
        <w:t xml:space="preserve"> in </w:t>
      </w:r>
      <w:r w:rsidRPr="00E653C1">
        <w:rPr>
          <w:rFonts w:cs="Times New Roman"/>
          <w:szCs w:val="24"/>
          <w:lang w:val="en-US"/>
        </w:rPr>
        <w:t>thickness</w:t>
      </w:r>
      <w:r>
        <w:rPr>
          <w:rFonts w:cs="Times New Roman"/>
          <w:szCs w:val="24"/>
          <w:lang w:val="en-US"/>
        </w:rPr>
        <w:t xml:space="preserve">. It is divided </w:t>
      </w:r>
      <w:r w:rsidRPr="00E653C1">
        <w:rPr>
          <w:rFonts w:cs="Times New Roman"/>
          <w:szCs w:val="24"/>
          <w:lang w:val="en-US"/>
        </w:rPr>
        <w:t xml:space="preserve">into 3 parts </w:t>
      </w:r>
      <w:r>
        <w:rPr>
          <w:rFonts w:cs="Times New Roman"/>
          <w:szCs w:val="24"/>
          <w:lang w:val="en-US"/>
        </w:rPr>
        <w:t>by deformation joints (</w:t>
      </w:r>
      <w:r w:rsidR="003068A2">
        <w:rPr>
          <w:rFonts w:cs="Times New Roman"/>
          <w:szCs w:val="24"/>
          <w:lang w:val="en-US"/>
        </w:rPr>
        <w:t>f</w:t>
      </w:r>
      <w:r>
        <w:rPr>
          <w:rFonts w:cs="Times New Roman"/>
          <w:szCs w:val="24"/>
          <w:lang w:val="en-US"/>
        </w:rPr>
        <w:t>ig</w:t>
      </w:r>
      <w:r w:rsidR="003068A2">
        <w:rPr>
          <w:rFonts w:cs="Times New Roman"/>
          <w:szCs w:val="24"/>
          <w:lang w:val="en-US"/>
        </w:rPr>
        <w:t>ure</w:t>
      </w:r>
      <w:r>
        <w:rPr>
          <w:rFonts w:cs="Times New Roman"/>
          <w:szCs w:val="24"/>
          <w:lang w:val="en-US"/>
        </w:rPr>
        <w:t xml:space="preserve"> 1.35). The pit for </w:t>
      </w:r>
      <w:r w:rsidRPr="00E653C1">
        <w:rPr>
          <w:rFonts w:cs="Times New Roman"/>
          <w:szCs w:val="24"/>
          <w:lang w:val="en-US"/>
        </w:rPr>
        <w:t xml:space="preserve">the slab was developed at an elevation of up to -13.05 m from the ground surface </w:t>
      </w:r>
      <w:r>
        <w:rPr>
          <w:rFonts w:cs="Times New Roman"/>
          <w:szCs w:val="24"/>
          <w:lang w:val="en-US"/>
        </w:rPr>
        <w:t>incorporating the benches. When</w:t>
      </w:r>
      <w:r w:rsidRPr="00E653C1">
        <w:rPr>
          <w:rFonts w:cs="Times New Roman"/>
          <w:szCs w:val="24"/>
          <w:lang w:val="en-US"/>
        </w:rPr>
        <w:t xml:space="preserve"> the pit</w:t>
      </w:r>
      <w:r>
        <w:rPr>
          <w:rFonts w:cs="Times New Roman"/>
          <w:szCs w:val="24"/>
          <w:lang w:val="en-US"/>
        </w:rPr>
        <w:t xml:space="preserve"> was being dug out</w:t>
      </w:r>
      <w:r w:rsidRPr="00E653C1">
        <w:rPr>
          <w:rFonts w:cs="Times New Roman"/>
          <w:szCs w:val="24"/>
          <w:lang w:val="en-US"/>
        </w:rPr>
        <w:t>, the groundwater lev</w:t>
      </w:r>
      <w:r>
        <w:rPr>
          <w:rFonts w:cs="Times New Roman"/>
          <w:szCs w:val="24"/>
          <w:lang w:val="en-US"/>
        </w:rPr>
        <w:t xml:space="preserve">el was exposed and then </w:t>
      </w:r>
      <w:r w:rsidRPr="00E653C1">
        <w:rPr>
          <w:rFonts w:cs="Times New Roman"/>
          <w:szCs w:val="24"/>
          <w:lang w:val="en-US"/>
        </w:rPr>
        <w:t>backfilled with fine sand</w:t>
      </w:r>
      <w:r>
        <w:rPr>
          <w:rFonts w:cs="Times New Roman"/>
          <w:szCs w:val="24"/>
          <w:lang w:val="en-US"/>
        </w:rPr>
        <w:t xml:space="preserve"> to the extent of 1.56 m (</w:t>
      </w:r>
      <w:r w:rsidR="003068A2">
        <w:rPr>
          <w:rFonts w:cs="Times New Roman"/>
          <w:szCs w:val="24"/>
          <w:lang w:val="en-US"/>
        </w:rPr>
        <w:t>f</w:t>
      </w:r>
      <w:r>
        <w:rPr>
          <w:rFonts w:cs="Times New Roman"/>
          <w:szCs w:val="24"/>
          <w:lang w:val="en-US"/>
        </w:rPr>
        <w:t>ig</w:t>
      </w:r>
      <w:r w:rsidR="003068A2">
        <w:rPr>
          <w:rFonts w:cs="Times New Roman"/>
          <w:szCs w:val="24"/>
          <w:lang w:val="en-US"/>
        </w:rPr>
        <w:t>ure</w:t>
      </w:r>
      <w:r w:rsidR="000C5851">
        <w:rPr>
          <w:rFonts w:cs="Times New Roman"/>
          <w:szCs w:val="24"/>
          <w:lang w:val="en-US"/>
        </w:rPr>
        <w:t xml:space="preserve"> 1.</w:t>
      </w:r>
      <w:r w:rsidRPr="00E653C1">
        <w:rPr>
          <w:rFonts w:cs="Times New Roman"/>
          <w:szCs w:val="24"/>
          <w:lang w:val="en-US"/>
        </w:rPr>
        <w:t>36).</w:t>
      </w:r>
    </w:p>
    <w:p w:rsidR="003178E9" w:rsidRPr="00C5278D" w:rsidRDefault="003178E9" w:rsidP="003178E9">
      <w:pPr>
        <w:rPr>
          <w:rFonts w:cs="Times New Roman"/>
          <w:szCs w:val="24"/>
          <w:lang w:val="en-US"/>
        </w:rPr>
      </w:pPr>
    </w:p>
    <w:p w:rsidR="000C5851" w:rsidRPr="00E653C1" w:rsidRDefault="000C5851" w:rsidP="003178E9">
      <w:pPr>
        <w:ind w:firstLine="0"/>
        <w:jc w:val="center"/>
        <w:rPr>
          <w:rFonts w:cs="Times New Roman"/>
          <w:szCs w:val="24"/>
          <w:lang w:val="en-US"/>
        </w:rPr>
      </w:pPr>
      <w:r>
        <w:rPr>
          <w:rFonts w:cs="Times New Roman"/>
          <w:noProof/>
          <w:szCs w:val="24"/>
          <w:lang w:eastAsia="ru-RU"/>
        </w:rPr>
        <mc:AlternateContent>
          <mc:Choice Requires="wpc">
            <w:drawing>
              <wp:inline distT="0" distB="0" distL="0" distR="0" wp14:anchorId="45987E99" wp14:editId="063D821C">
                <wp:extent cx="4914900" cy="2933700"/>
                <wp:effectExtent l="0" t="0" r="0" b="0"/>
                <wp:docPr id="219" name="Полотно 2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8" name="Рисунок 178"/>
                          <pic:cNvPicPr/>
                        </pic:nvPicPr>
                        <pic:blipFill rotWithShape="1">
                          <a:blip r:embed="rId50"/>
                          <a:srcRect t="1055"/>
                          <a:stretch/>
                        </pic:blipFill>
                        <pic:spPr>
                          <a:xfrm>
                            <a:off x="0" y="1710"/>
                            <a:ext cx="4744720" cy="2867365"/>
                          </a:xfrm>
                          <a:prstGeom prst="rect">
                            <a:avLst/>
                          </a:prstGeom>
                        </pic:spPr>
                      </pic:pic>
                      <pic:pic xmlns:pic="http://schemas.openxmlformats.org/drawingml/2006/picture">
                        <pic:nvPicPr>
                          <pic:cNvPr id="179" name="Рисунок 179"/>
                          <pic:cNvPicPr/>
                        </pic:nvPicPr>
                        <pic:blipFill rotWithShape="1">
                          <a:blip r:embed="rId50"/>
                          <a:srcRect l="42780" t="89276"/>
                          <a:stretch/>
                        </pic:blipFill>
                        <pic:spPr>
                          <a:xfrm>
                            <a:off x="2166960" y="2561396"/>
                            <a:ext cx="2714920" cy="327320"/>
                          </a:xfrm>
                          <a:prstGeom prst="rect">
                            <a:avLst/>
                          </a:prstGeom>
                        </pic:spPr>
                      </pic:pic>
                      <wps:wsp>
                        <wps:cNvPr id="180" name="Надпись 217"/>
                        <wps:cNvSpPr txBox="1"/>
                        <wps:spPr>
                          <a:xfrm>
                            <a:off x="1562100" y="2561396"/>
                            <a:ext cx="621030" cy="339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0C5851">
                              <w:pPr>
                                <w:pStyle w:val="af0"/>
                                <w:spacing w:before="0" w:beforeAutospacing="0" w:after="0" w:afterAutospacing="0"/>
                                <w:jc w:val="both"/>
                              </w:pPr>
                              <w:r>
                                <w:rPr>
                                  <w:rFonts w:eastAsia="Times New Roman"/>
                                  <w:sz w:val="18"/>
                                  <w:szCs w:val="18"/>
                                  <w:lang w:val="en-US"/>
                                </w:rPr>
                                <w:t>Draft mark</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 name="Надпись 57"/>
                        <wps:cNvSpPr txBox="1"/>
                        <wps:spPr>
                          <a:xfrm>
                            <a:off x="2407920" y="2561396"/>
                            <a:ext cx="1513840" cy="3390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0C5851" w:rsidRDefault="00B00DC6" w:rsidP="000C5851">
                              <w:pPr>
                                <w:pStyle w:val="af0"/>
                                <w:spacing w:before="0" w:beforeAutospacing="0" w:after="0" w:afterAutospacing="0"/>
                                <w:jc w:val="both"/>
                                <w:rPr>
                                  <w:lang w:val="en-US"/>
                                </w:rPr>
                              </w:pPr>
                              <w:r>
                                <w:rPr>
                                  <w:rFonts w:eastAsia="Times New Roman"/>
                                  <w:sz w:val="18"/>
                                  <w:szCs w:val="18"/>
                                  <w:lang w:val="en-US"/>
                                </w:rPr>
                                <w:t>- Draft mark number</w:t>
                              </w:r>
                            </w:p>
                            <w:p w:rsidR="00B00DC6" w:rsidRPr="000C5851" w:rsidRDefault="00B00DC6" w:rsidP="000C5851">
                              <w:pPr>
                                <w:pStyle w:val="af0"/>
                                <w:spacing w:before="0" w:beforeAutospacing="0" w:after="0" w:afterAutospacing="0"/>
                                <w:jc w:val="both"/>
                                <w:rPr>
                                  <w:lang w:val="en-US"/>
                                </w:rPr>
                              </w:pPr>
                              <w:r>
                                <w:rPr>
                                  <w:rFonts w:eastAsia="Times New Roman"/>
                                  <w:sz w:val="18"/>
                                  <w:szCs w:val="18"/>
                                  <w:lang w:val="en-US"/>
                                </w:rPr>
                                <w:t>- Settlement, mm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21" name="Надпись 221"/>
                        <wps:cNvSpPr txBox="1"/>
                        <wps:spPr>
                          <a:xfrm>
                            <a:off x="1229700" y="2317556"/>
                            <a:ext cx="1996440" cy="2695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694853">
                              <w:pPr>
                                <w:ind w:firstLine="0"/>
                              </w:pPr>
                              <w:r>
                                <w:rPr>
                                  <w:sz w:val="24"/>
                                  <w:szCs w:val="24"/>
                                  <w:lang w:val="en-US"/>
                                </w:rPr>
                                <w:t>G</w:t>
                              </w:r>
                              <w:r w:rsidRPr="00503AC3">
                                <w:rPr>
                                  <w:sz w:val="24"/>
                                  <w:szCs w:val="24"/>
                                  <w:lang w:val="en-US"/>
                                </w:rPr>
                                <w:t>raphical</w:t>
                              </w:r>
                              <w:r w:rsidRPr="00503AC3">
                                <w:rPr>
                                  <w:sz w:val="24"/>
                                  <w:szCs w:val="24"/>
                                </w:rPr>
                                <w:t xml:space="preserve"> </w:t>
                              </w:r>
                              <w:r w:rsidRPr="00503AC3">
                                <w:rPr>
                                  <w:sz w:val="24"/>
                                  <w:szCs w:val="24"/>
                                  <w:lang w:val="en-US"/>
                                </w:rPr>
                                <w:t>symbols</w:t>
                              </w:r>
                              <w:r>
                                <w:rPr>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Надпись 222"/>
                        <wps:cNvSpPr txBox="1"/>
                        <wps:spPr>
                          <a:xfrm>
                            <a:off x="726780" y="849776"/>
                            <a:ext cx="647700" cy="274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694853" w:rsidRDefault="00B00DC6" w:rsidP="00694853">
                              <w:pPr>
                                <w:ind w:firstLine="0"/>
                                <w:rPr>
                                  <w:lang w:val="en-US"/>
                                </w:rPr>
                              </w:pPr>
                              <w:r>
                                <w:rPr>
                                  <w:lang w:val="en-US"/>
                                </w:rPr>
                                <w:t>Part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Надпись 222"/>
                        <wps:cNvSpPr txBox="1"/>
                        <wps:spPr>
                          <a:xfrm>
                            <a:off x="2057400" y="846896"/>
                            <a:ext cx="647700" cy="274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694853">
                              <w:pPr>
                                <w:pStyle w:val="af0"/>
                                <w:spacing w:before="0" w:beforeAutospacing="0" w:after="0" w:afterAutospacing="0"/>
                                <w:jc w:val="both"/>
                              </w:pPr>
                              <w:r>
                                <w:rPr>
                                  <w:rFonts w:eastAsia="Times New Roman"/>
                                  <w:sz w:val="28"/>
                                  <w:szCs w:val="28"/>
                                  <w:lang w:val="en-US"/>
                                </w:rPr>
                                <w:t>Part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 name="Надпись 222"/>
                        <wps:cNvSpPr txBox="1"/>
                        <wps:spPr>
                          <a:xfrm>
                            <a:off x="3787140" y="862136"/>
                            <a:ext cx="647700" cy="274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694853">
                              <w:pPr>
                                <w:pStyle w:val="af0"/>
                                <w:spacing w:before="0" w:beforeAutospacing="0" w:after="0" w:afterAutospacing="0"/>
                                <w:jc w:val="both"/>
                              </w:pPr>
                              <w:r>
                                <w:rPr>
                                  <w:rFonts w:eastAsia="Times New Roman"/>
                                  <w:sz w:val="28"/>
                                  <w:szCs w:val="28"/>
                                  <w:lang w:val="en-US"/>
                                </w:rPr>
                                <w:t>Part 3</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5987E99" id="Полотно 219" o:spid="_x0000_s1062" editas="canvas" style="width:387pt;height:231pt;mso-position-horizontal-relative:char;mso-position-vertical-relative:line" coordsize="49149,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">
                <v:shape id="_x0000_s1063" type="#_x0000_t75" style="position:absolute;width:49149;height:29337;visibility:visible;mso-wrap-style:square">
                  <v:fill o:detectmouseclick="t"/>
                  <v:path o:connecttype="none"/>
                </v:shape>
                <v:shape id="Рисунок 178" o:spid="_x0000_s1064" type="#_x0000_t75" style="position:absolute;top:17;width:47447;height:28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9b77EAAAA3AAAAA8AAABkcnMvZG93bnJldi54bWxEj0FLAzEQhe+C/yGM4M1mq7CWtWlZCgUR&#10;RNz24m3YTDdLk8mSxHb9985B8DbDe/PeN+vtHLy6UMpjZAPLRQWKuI925MHA8bB/WIHKBdmij0wG&#10;fijDdnN7s8bGxit/0qUrg5IQzg0acKVMjda5dxQwL+JELNoppoBF1jRom/Aq4cHrx6qqdcCRpcHh&#10;RDtH/bn7DgbeUnse3EeY8f2r8uHJ133X1sbc383tC6hCc/k3/12/WsF/Flp5Rib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9b77EAAAA3AAAAA8AAAAAAAAAAAAAAAAA&#10;nwIAAGRycy9kb3ducmV2LnhtbFBLBQYAAAAABAAEAPcAAACQAwAAAAA=&#10;">
                  <v:imagedata r:id="rId51" o:title="" croptop="691f"/>
                </v:shape>
                <v:shape id="Рисунок 179" o:spid="_x0000_s1065" type="#_x0000_t75" style="position:absolute;left:21669;top:25613;width:27149;height:3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BICbDAAAA3AAAAA8AAABkcnMvZG93bnJldi54bWxET0tLAzEQvgv+hzCCN5u1gm7XpqUUKgUP&#10;tQ+kx2EzbpZuJksmtuu/N4LQ23x8z5nOB9+pM0VpAxt4HBWgiOtgW24MHParhxKUJGSLXWAy8EMC&#10;89ntzRQrGy68pfMuNSqHsFRowKXUV1pL7cijjEJPnLmvED2mDGOjbcRLDvedHhfFs/bYcm5w2NPS&#10;UX3afXsDH5+yaVycFG/H0/tmXR5LcU9izP3dsHgFlWhIV/G/e23z/JcJ/D2TL9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EgJsMAAADcAAAADwAAAAAAAAAAAAAAAACf&#10;AgAAZHJzL2Rvd25yZXYueG1sUEsFBgAAAAAEAAQA9wAAAI8DAAAAAA==&#10;">
                  <v:imagedata r:id="rId51" o:title="" croptop="58508f" cropleft="28036f"/>
                </v:shape>
                <v:shape id="Надпись 217" o:spid="_x0000_s1066" type="#_x0000_t202" style="position:absolute;left:15621;top:25613;width:6210;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8pMcA&#10;AADcAAAADwAAAGRycy9kb3ducmV2LnhtbESPS2vDQAyE74H8h0WFXkqzbkPT4GYTSumL3BLnQW/C&#10;q9omXq3xbm3n30eHQm4SM5r5tFgNrlYdtaHybOBhkoAizr2tuDCwyz7u56BCRLZYeyYDZwqwWo5H&#10;C0yt73lD3TYWSkI4pGigjLFJtQ55SQ7DxDfEov361mGUtS20bbGXcFfrxySZaYcVS0OJDb2VlJ+2&#10;f87Az11xXIfhc99Pn6bN+1eXPR9sZsztzfD6AirSEK/m/+tvK/hzwZdnZAK9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jPKTHAAAA3AAAAA8AAAAAAAAAAAAAAAAAmAIAAGRy&#10;cy9kb3ducmV2LnhtbFBLBQYAAAAABAAEAPUAAACMAwAAAAA=&#10;" fillcolor="white [3201]" stroked="f" strokeweight=".5pt">
                  <v:textbox>
                    <w:txbxContent>
                      <w:p w:rsidR="00B00DC6" w:rsidRDefault="00B00DC6" w:rsidP="000C5851">
                        <w:pPr>
                          <w:pStyle w:val="af0"/>
                          <w:spacing w:before="0" w:beforeAutospacing="0" w:after="0" w:afterAutospacing="0"/>
                          <w:jc w:val="both"/>
                        </w:pPr>
                        <w:r>
                          <w:rPr>
                            <w:rFonts w:eastAsia="Times New Roman"/>
                            <w:sz w:val="18"/>
                            <w:szCs w:val="18"/>
                            <w:lang w:val="en-US"/>
                          </w:rPr>
                          <w:t>Draft mark</w:t>
                        </w:r>
                      </w:p>
                    </w:txbxContent>
                  </v:textbox>
                </v:shape>
                <v:shape id="Надпись 57" o:spid="_x0000_s1067" type="#_x0000_t202" style="position:absolute;left:24079;top:25613;width:15138;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ZP8QA&#10;AADcAAAADwAAAGRycy9kb3ducmV2LnhtbERPTWvCQBC9F/wPywheSt1Y0Up0lVJqFW8abfE2ZMck&#10;mJ0N2W0S/70rFHqbx/ucxaozpWiodoVlBaNhBII4tbrgTMExWb/MQDiPrLG0TApu5GC17D0tMNa2&#10;5T01B5+JEMIuRgW591UspUtzMuiGtiIO3MXWBn2AdSZ1jW0IN6V8jaKpNFhwaMixoo+c0uvh1yg4&#10;P2c/O9d9ndrxZFx9bprk7VsnSg363fschKfO/4v/3Fsd5s9G8HgmXC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mT/EAAAA3AAAAA8AAAAAAAAAAAAAAAAAmAIAAGRycy9k&#10;b3ducmV2LnhtbFBLBQYAAAAABAAEAPUAAACJAwAAAAA=&#10;" fillcolor="white [3201]" stroked="f" strokeweight=".5pt">
                  <v:textbox>
                    <w:txbxContent>
                      <w:p w:rsidR="00B00DC6" w:rsidRPr="000C5851" w:rsidRDefault="00B00DC6" w:rsidP="000C5851">
                        <w:pPr>
                          <w:pStyle w:val="af0"/>
                          <w:spacing w:before="0" w:beforeAutospacing="0" w:after="0" w:afterAutospacing="0"/>
                          <w:jc w:val="both"/>
                          <w:rPr>
                            <w:lang w:val="en-US"/>
                          </w:rPr>
                        </w:pPr>
                        <w:r>
                          <w:rPr>
                            <w:rFonts w:eastAsia="Times New Roman"/>
                            <w:sz w:val="18"/>
                            <w:szCs w:val="18"/>
                            <w:lang w:val="en-US"/>
                          </w:rPr>
                          <w:t>- Draft mark number</w:t>
                        </w:r>
                      </w:p>
                      <w:p w:rsidR="00B00DC6" w:rsidRPr="000C5851" w:rsidRDefault="00B00DC6" w:rsidP="000C5851">
                        <w:pPr>
                          <w:pStyle w:val="af0"/>
                          <w:spacing w:before="0" w:beforeAutospacing="0" w:after="0" w:afterAutospacing="0"/>
                          <w:jc w:val="both"/>
                          <w:rPr>
                            <w:lang w:val="en-US"/>
                          </w:rPr>
                        </w:pPr>
                        <w:r>
                          <w:rPr>
                            <w:rFonts w:eastAsia="Times New Roman"/>
                            <w:sz w:val="18"/>
                            <w:szCs w:val="18"/>
                            <w:lang w:val="en-US"/>
                          </w:rPr>
                          <w:t>- Settlement, mm</w:t>
                        </w:r>
                      </w:p>
                    </w:txbxContent>
                  </v:textbox>
                </v:shape>
                <v:shape id="Надпись 221" o:spid="_x0000_s1068" type="#_x0000_t202" style="position:absolute;left:12297;top:23175;width:19964;height:2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ynecYA&#10;AADcAAAADwAAAGRycy9kb3ducmV2LnhtbESPQWvCQBSE70L/w/IKvYhujFglukopbS3eatTS2yP7&#10;TEKzb0N2m8R/3xUEj8PMfMOsNr2pREuNKy0rmIwjEMSZ1SXnCg7p+2gBwnlkjZVlUnAhB5v1w2CF&#10;ibYdf1G797kIEHYJKii8rxMpXVaQQTe2NXHwzrYx6INscqkb7ALcVDKOomdpsOSwUGBNrwVlv/s/&#10;o+BnmH/vXP9x7Kazaf22bdP5SadKPT32L0sQnnp/D9/an1pBHE/geiYc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ynecYAAADcAAAADwAAAAAAAAAAAAAAAACYAgAAZHJz&#10;L2Rvd25yZXYueG1sUEsFBgAAAAAEAAQA9QAAAIsDAAAAAA==&#10;" fillcolor="white [3201]" stroked="f" strokeweight=".5pt">
                  <v:textbox>
                    <w:txbxContent>
                      <w:p w:rsidR="00B00DC6" w:rsidRDefault="00B00DC6" w:rsidP="00694853">
                        <w:pPr>
                          <w:ind w:firstLine="0"/>
                        </w:pPr>
                        <w:r>
                          <w:rPr>
                            <w:sz w:val="24"/>
                            <w:szCs w:val="24"/>
                            <w:lang w:val="en-US"/>
                          </w:rPr>
                          <w:t>G</w:t>
                        </w:r>
                        <w:r w:rsidRPr="00503AC3">
                          <w:rPr>
                            <w:sz w:val="24"/>
                            <w:szCs w:val="24"/>
                            <w:lang w:val="en-US"/>
                          </w:rPr>
                          <w:t>raphical</w:t>
                        </w:r>
                        <w:r w:rsidRPr="00503AC3">
                          <w:rPr>
                            <w:sz w:val="24"/>
                            <w:szCs w:val="24"/>
                          </w:rPr>
                          <w:t xml:space="preserve"> </w:t>
                        </w:r>
                        <w:r w:rsidRPr="00503AC3">
                          <w:rPr>
                            <w:sz w:val="24"/>
                            <w:szCs w:val="24"/>
                            <w:lang w:val="en-US"/>
                          </w:rPr>
                          <w:t>symbols</w:t>
                        </w:r>
                        <w:r>
                          <w:rPr>
                            <w:sz w:val="24"/>
                            <w:szCs w:val="24"/>
                            <w:lang w:val="en-US"/>
                          </w:rPr>
                          <w:t>:</w:t>
                        </w:r>
                      </w:p>
                    </w:txbxContent>
                  </v:textbox>
                </v:shape>
                <v:shape id="Надпись 222" o:spid="_x0000_s1069" type="#_x0000_t202" style="position:absolute;left:7267;top:8497;width:6477;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45DscA&#10;AADcAAAADwAAAGRycy9kb3ducmV2LnhtbESPT2vCQBTE7wW/w/KEXopuGqlKdJVSWlu8afyDt0f2&#10;mQSzb0N2TdJv3y0Uehxm5jfMct2bSrTUuNKygudxBII4s7rkXMEh/RjNQTiPrLGyTAq+ycF6NXhY&#10;YqJtxztq9z4XAcIuQQWF93UipcsKMujGtiYO3tU2Bn2QTS51g12Am0rGUTSVBksOCwXW9FZQdtvf&#10;jYLLU37eun5z7CYvk/r9s01nJ50q9TjsXxcgPPX+P/zX/tIK4jiG3zPhCM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OQ7HAAAA3AAAAA8AAAAAAAAAAAAAAAAAmAIAAGRy&#10;cy9kb3ducmV2LnhtbFBLBQYAAAAABAAEAPUAAACMAwAAAAA=&#10;" fillcolor="white [3201]" stroked="f" strokeweight=".5pt">
                  <v:textbox>
                    <w:txbxContent>
                      <w:p w:rsidR="00B00DC6" w:rsidRPr="00694853" w:rsidRDefault="00B00DC6" w:rsidP="00694853">
                        <w:pPr>
                          <w:ind w:firstLine="0"/>
                          <w:rPr>
                            <w:lang w:val="en-US"/>
                          </w:rPr>
                        </w:pPr>
                        <w:r>
                          <w:rPr>
                            <w:lang w:val="en-US"/>
                          </w:rPr>
                          <w:t>Part 1</w:t>
                        </w:r>
                      </w:p>
                    </w:txbxContent>
                  </v:textbox>
                </v:shape>
                <v:shape id="Надпись 222" o:spid="_x0000_s1070" type="#_x0000_t202" style="position:absolute;left:20574;top:8468;width:6477;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SfPMQA&#10;AADcAAAADwAAAGRycy9kb3ducmV2LnhtbERPS2vCQBC+C/0Pywheim5UfJC6ioh94E3jg96G7JiE&#10;ZmdDdpuk/75bKHibj+85q01nStFQ7QrLCsajCARxanXBmYJz8jpcgnAeWWNpmRT8kIPN+qm3wljb&#10;lo/UnHwmQgi7GBXk3lexlC7NyaAb2Yo4cHdbG/QB1pnUNbYh3JRyEkVzabDg0JBjRbuc0q/Tt1Hw&#10;+ZzdDq57u7TT2bTavzfJ4qoTpQb9bvsCwlPnH+J/94cO85cz+HsmXC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UnzzEAAAA3AAAAA8AAAAAAAAAAAAAAAAAmAIAAGRycy9k&#10;b3ducmV2LnhtbFBLBQYAAAAABAAEAPUAAACJAwAAAAA=&#10;" fillcolor="white [3201]" stroked="f" strokeweight=".5pt">
                  <v:textbox>
                    <w:txbxContent>
                      <w:p w:rsidR="00B00DC6" w:rsidRDefault="00B00DC6" w:rsidP="00694853">
                        <w:pPr>
                          <w:pStyle w:val="af0"/>
                          <w:spacing w:before="0" w:beforeAutospacing="0" w:after="0" w:afterAutospacing="0"/>
                          <w:jc w:val="both"/>
                        </w:pPr>
                        <w:r>
                          <w:rPr>
                            <w:rFonts w:eastAsia="Times New Roman"/>
                            <w:sz w:val="28"/>
                            <w:szCs w:val="28"/>
                            <w:lang w:val="en-US"/>
                          </w:rPr>
                          <w:t>Part 2</w:t>
                        </w:r>
                      </w:p>
                    </w:txbxContent>
                  </v:textbox>
                </v:shape>
                <v:shape id="Надпись 222" o:spid="_x0000_s1071" type="#_x0000_t202" style="position:absolute;left:37871;top:8621;width:6477;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YBS8QA&#10;AADcAAAADwAAAGRycy9kb3ducmV2LnhtbERPS2vCQBC+C/0PyxR6kbqxopXUVaTUB96aaEtvQ3aa&#10;hGZnQ3ZN4r93BaG3+fies1j1phItNa60rGA8ikAQZ1aXnCs4ppvnOQjnkTVWlknBhRyslg+DBcba&#10;dvxJbeJzEULYxaig8L6OpXRZQQbdyNbEgfu1jUEfYJNL3WAXwk0lX6JoJg2WHBoKrOm9oOwvORsF&#10;P8P8++D67ambTCf1x65NX790qtTTY79+A+Gp9//iu3uvw/z5DG7PhAv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GAUvEAAAA3AAAAA8AAAAAAAAAAAAAAAAAmAIAAGRycy9k&#10;b3ducmV2LnhtbFBLBQYAAAAABAAEAPUAAACJAwAAAAA=&#10;" fillcolor="white [3201]" stroked="f" strokeweight=".5pt">
                  <v:textbox>
                    <w:txbxContent>
                      <w:p w:rsidR="00B00DC6" w:rsidRDefault="00B00DC6" w:rsidP="00694853">
                        <w:pPr>
                          <w:pStyle w:val="af0"/>
                          <w:spacing w:before="0" w:beforeAutospacing="0" w:after="0" w:afterAutospacing="0"/>
                          <w:jc w:val="both"/>
                        </w:pPr>
                        <w:r>
                          <w:rPr>
                            <w:rFonts w:eastAsia="Times New Roman"/>
                            <w:sz w:val="28"/>
                            <w:szCs w:val="28"/>
                            <w:lang w:val="en-US"/>
                          </w:rPr>
                          <w:t>Part 3</w:t>
                        </w:r>
                      </w:p>
                    </w:txbxContent>
                  </v:textbox>
                </v:shape>
                <w10:anchorlock/>
              </v:group>
            </w:pict>
          </mc:Fallback>
        </mc:AlternateContent>
      </w:r>
    </w:p>
    <w:p w:rsidR="00145A86" w:rsidRPr="003068A2" w:rsidRDefault="00145A86" w:rsidP="003178E9">
      <w:pPr>
        <w:jc w:val="center"/>
        <w:rPr>
          <w:rFonts w:cs="Times New Roman"/>
          <w:sz w:val="16"/>
          <w:szCs w:val="16"/>
        </w:rPr>
      </w:pPr>
    </w:p>
    <w:p w:rsidR="00145A86" w:rsidRPr="00CD493D" w:rsidRDefault="00AC4CFD" w:rsidP="003178E9">
      <w:pPr>
        <w:pStyle w:val="af7"/>
        <w:rPr>
          <w:rFonts w:cs="Times New Roman"/>
          <w:szCs w:val="24"/>
          <w:lang w:val="en-US"/>
        </w:rPr>
      </w:pPr>
      <w:bookmarkStart w:id="14" w:name="_Ref37752970"/>
      <w:r>
        <w:rPr>
          <w:szCs w:val="28"/>
          <w:lang w:val="en-US"/>
        </w:rPr>
        <w:t>Figure</w:t>
      </w:r>
      <w:r w:rsidRPr="008D69C8">
        <w:rPr>
          <w:rFonts w:cs="Times New Roman"/>
          <w:szCs w:val="24"/>
          <w:lang w:val="en-US"/>
        </w:rPr>
        <w:t xml:space="preserve"> </w:t>
      </w:r>
      <w:r w:rsidR="00145A86" w:rsidRPr="008D69C8">
        <w:rPr>
          <w:rFonts w:cs="Times New Roman"/>
          <w:szCs w:val="24"/>
          <w:lang w:val="en-US"/>
        </w:rPr>
        <w:t>1.</w:t>
      </w:r>
      <w:bookmarkEnd w:id="14"/>
      <w:r w:rsidR="00FD717F">
        <w:rPr>
          <w:rFonts w:cs="Times New Roman"/>
          <w:szCs w:val="24"/>
          <w:lang w:val="en-US"/>
        </w:rPr>
        <w:t>35</w:t>
      </w:r>
      <w:r w:rsidR="00145A86" w:rsidRPr="008D69C8">
        <w:rPr>
          <w:rFonts w:cs="Times New Roman"/>
          <w:szCs w:val="24"/>
          <w:lang w:val="en-US"/>
        </w:rPr>
        <w:t xml:space="preserve"> </w:t>
      </w:r>
      <w:r w:rsidR="003068A2">
        <w:rPr>
          <w:rFonts w:cs="Times New Roman"/>
          <w:szCs w:val="24"/>
          <w:lang w:val="en-US"/>
        </w:rPr>
        <w:t xml:space="preserve">‒ </w:t>
      </w:r>
      <w:r w:rsidR="00145A86">
        <w:rPr>
          <w:rFonts w:cs="Times New Roman"/>
          <w:szCs w:val="24"/>
          <w:lang w:val="en-US"/>
        </w:rPr>
        <w:t xml:space="preserve">Schematic illustration of the foundation slab divided into parts </w:t>
      </w:r>
    </w:p>
    <w:p w:rsidR="00CD2B89" w:rsidRPr="00CD493D" w:rsidRDefault="00CD2B89" w:rsidP="00CD2B89">
      <w:pPr>
        <w:rPr>
          <w:lang w:val="en-US" w:eastAsia="en-US"/>
        </w:rPr>
      </w:pPr>
    </w:p>
    <w:p w:rsidR="00145A86" w:rsidRPr="006A657E" w:rsidRDefault="00694853" w:rsidP="003178E9">
      <w:pPr>
        <w:keepNext/>
        <w:jc w:val="center"/>
        <w:rPr>
          <w:rFonts w:cs="Times New Roman"/>
          <w:szCs w:val="24"/>
        </w:rPr>
      </w:pPr>
      <w:r>
        <w:rPr>
          <w:rFonts w:cs="Times New Roman"/>
          <w:noProof/>
          <w:szCs w:val="24"/>
          <w:lang w:eastAsia="ru-RU"/>
        </w:rPr>
        <mc:AlternateContent>
          <mc:Choice Requires="wpc">
            <w:drawing>
              <wp:inline distT="0" distB="0" distL="0" distR="0" wp14:anchorId="00B52D70" wp14:editId="419CDD2E">
                <wp:extent cx="4845425" cy="2766060"/>
                <wp:effectExtent l="0" t="0" r="0" b="0"/>
                <wp:docPr id="223" name="Полотно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90" name="Рисунок 190"/>
                          <pic:cNvPicPr/>
                        </pic:nvPicPr>
                        <pic:blipFill>
                          <a:blip r:embed="rId52"/>
                          <a:stretch>
                            <a:fillRect/>
                          </a:stretch>
                        </pic:blipFill>
                        <pic:spPr>
                          <a:xfrm>
                            <a:off x="35999" y="74492"/>
                            <a:ext cx="4762500" cy="2643505"/>
                          </a:xfrm>
                          <a:prstGeom prst="rect">
                            <a:avLst/>
                          </a:prstGeom>
                        </pic:spPr>
                      </pic:pic>
                      <wpg:wgp>
                        <wpg:cNvPr id="191" name="Группа 191"/>
                        <wpg:cNvGrpSpPr/>
                        <wpg:grpSpPr>
                          <a:xfrm>
                            <a:off x="3228779" y="1446092"/>
                            <a:ext cx="1481449" cy="767715"/>
                            <a:chOff x="0" y="0"/>
                            <a:chExt cx="1481449" cy="767927"/>
                          </a:xfrm>
                        </wpg:grpSpPr>
                        <wps:wsp>
                          <wps:cNvPr id="225" name="Прямая соединительная линия 225"/>
                          <wps:cNvCnPr/>
                          <wps:spPr>
                            <a:xfrm flipH="1">
                              <a:off x="1388533" y="0"/>
                              <a:ext cx="195" cy="636172"/>
                            </a:xfrm>
                            <a:prstGeom prst="line">
                              <a:avLst/>
                            </a:prstGeom>
                          </wps:spPr>
                          <wps:style>
                            <a:lnRef idx="1">
                              <a:schemeClr val="dk1"/>
                            </a:lnRef>
                            <a:fillRef idx="0">
                              <a:schemeClr val="dk1"/>
                            </a:fillRef>
                            <a:effectRef idx="0">
                              <a:schemeClr val="dk1"/>
                            </a:effectRef>
                            <a:fontRef idx="minor">
                              <a:schemeClr val="tx1"/>
                            </a:fontRef>
                          </wps:style>
                          <wps:bodyPr/>
                        </wps:wsp>
                        <wps:wsp>
                          <wps:cNvPr id="231" name="Прямая соединительная линия 231"/>
                          <wps:cNvCnPr/>
                          <wps:spPr>
                            <a:xfrm>
                              <a:off x="0" y="637822"/>
                              <a:ext cx="1389888" cy="0"/>
                            </a:xfrm>
                            <a:prstGeom prst="line">
                              <a:avLst/>
                            </a:prstGeom>
                          </wps:spPr>
                          <wps:style>
                            <a:lnRef idx="1">
                              <a:schemeClr val="dk1"/>
                            </a:lnRef>
                            <a:fillRef idx="0">
                              <a:schemeClr val="dk1"/>
                            </a:fillRef>
                            <a:effectRef idx="0">
                              <a:schemeClr val="dk1"/>
                            </a:effectRef>
                            <a:fontRef idx="minor">
                              <a:schemeClr val="tx1"/>
                            </a:fontRef>
                          </wps:style>
                          <wps:bodyPr/>
                        </wps:wsp>
                        <wps:wsp>
                          <wps:cNvPr id="232" name="Прямая соединительная линия 232"/>
                          <wps:cNvCnPr/>
                          <wps:spPr>
                            <a:xfrm>
                              <a:off x="1363133" y="609600"/>
                              <a:ext cx="48768" cy="42672"/>
                            </a:xfrm>
                            <a:prstGeom prst="line">
                              <a:avLst/>
                            </a:prstGeom>
                          </wps:spPr>
                          <wps:style>
                            <a:lnRef idx="2">
                              <a:schemeClr val="dk1"/>
                            </a:lnRef>
                            <a:fillRef idx="0">
                              <a:schemeClr val="dk1"/>
                            </a:fillRef>
                            <a:effectRef idx="1">
                              <a:schemeClr val="dk1"/>
                            </a:effectRef>
                            <a:fontRef idx="minor">
                              <a:schemeClr val="tx1"/>
                            </a:fontRef>
                          </wps:style>
                          <wps:bodyPr/>
                        </wps:wsp>
                        <wps:wsp>
                          <wps:cNvPr id="233" name="Прямая соединительная линия 233"/>
                          <wps:cNvCnPr/>
                          <wps:spPr>
                            <a:xfrm>
                              <a:off x="1182511" y="84667"/>
                              <a:ext cx="298938" cy="0"/>
                            </a:xfrm>
                            <a:prstGeom prst="line">
                              <a:avLst/>
                            </a:prstGeom>
                          </wps:spPr>
                          <wps:style>
                            <a:lnRef idx="1">
                              <a:schemeClr val="dk1"/>
                            </a:lnRef>
                            <a:fillRef idx="0">
                              <a:schemeClr val="dk1"/>
                            </a:fillRef>
                            <a:effectRef idx="0">
                              <a:schemeClr val="dk1"/>
                            </a:effectRef>
                            <a:fontRef idx="minor">
                              <a:schemeClr val="tx1"/>
                            </a:fontRef>
                          </wps:style>
                          <wps:bodyPr/>
                        </wps:wsp>
                        <wps:wsp>
                          <wps:cNvPr id="234" name="Прямая соединительная линия 234"/>
                          <wps:cNvCnPr/>
                          <wps:spPr>
                            <a:xfrm flipV="1">
                              <a:off x="1069622" y="567267"/>
                              <a:ext cx="201930" cy="200660"/>
                            </a:xfrm>
                            <a:prstGeom prst="line">
                              <a:avLst/>
                            </a:prstGeom>
                            <a:ln w="6350"/>
                          </wps:spPr>
                          <wps:style>
                            <a:lnRef idx="1">
                              <a:schemeClr val="dk1"/>
                            </a:lnRef>
                            <a:fillRef idx="0">
                              <a:schemeClr val="dk1"/>
                            </a:fillRef>
                            <a:effectRef idx="0">
                              <a:schemeClr val="dk1"/>
                            </a:effectRef>
                            <a:fontRef idx="minor">
                              <a:schemeClr val="tx1"/>
                            </a:fontRef>
                          </wps:style>
                          <wps:bodyPr/>
                        </wps:wsp>
                        <wps:wsp>
                          <wps:cNvPr id="235" name="Прямая соединительная линия 235"/>
                          <wps:cNvCnPr/>
                          <wps:spPr>
                            <a:xfrm flipV="1">
                              <a:off x="1069622" y="471311"/>
                              <a:ext cx="201930" cy="200660"/>
                            </a:xfrm>
                            <a:prstGeom prst="line">
                              <a:avLst/>
                            </a:prstGeom>
                            <a:ln w="6350"/>
                          </wps:spPr>
                          <wps:style>
                            <a:lnRef idx="1">
                              <a:schemeClr val="dk1"/>
                            </a:lnRef>
                            <a:fillRef idx="0">
                              <a:schemeClr val="dk1"/>
                            </a:fillRef>
                            <a:effectRef idx="0">
                              <a:schemeClr val="dk1"/>
                            </a:effectRef>
                            <a:fontRef idx="minor">
                              <a:schemeClr val="tx1"/>
                            </a:fontRef>
                          </wps:style>
                          <wps:bodyPr/>
                        </wps:wsp>
                        <wps:wsp>
                          <wps:cNvPr id="236" name="Прямая соединительная линия 236"/>
                          <wps:cNvCnPr/>
                          <wps:spPr>
                            <a:xfrm flipV="1">
                              <a:off x="1069622" y="378178"/>
                              <a:ext cx="201930" cy="200660"/>
                            </a:xfrm>
                            <a:prstGeom prst="line">
                              <a:avLst/>
                            </a:prstGeom>
                            <a:ln w="6350"/>
                          </wps:spPr>
                          <wps:style>
                            <a:lnRef idx="1">
                              <a:schemeClr val="dk1"/>
                            </a:lnRef>
                            <a:fillRef idx="0">
                              <a:schemeClr val="dk1"/>
                            </a:fillRef>
                            <a:effectRef idx="0">
                              <a:schemeClr val="dk1"/>
                            </a:effectRef>
                            <a:fontRef idx="minor">
                              <a:schemeClr val="tx1"/>
                            </a:fontRef>
                          </wps:style>
                          <wps:bodyPr/>
                        </wps:wsp>
                        <wps:wsp>
                          <wps:cNvPr id="237" name="Прямая соединительная линия 237"/>
                          <wps:cNvCnPr/>
                          <wps:spPr>
                            <a:xfrm flipV="1">
                              <a:off x="1069622" y="285045"/>
                              <a:ext cx="201930" cy="200660"/>
                            </a:xfrm>
                            <a:prstGeom prst="line">
                              <a:avLst/>
                            </a:prstGeom>
                            <a:ln w="6350"/>
                          </wps:spPr>
                          <wps:style>
                            <a:lnRef idx="1">
                              <a:schemeClr val="dk1"/>
                            </a:lnRef>
                            <a:fillRef idx="0">
                              <a:schemeClr val="dk1"/>
                            </a:fillRef>
                            <a:effectRef idx="0">
                              <a:schemeClr val="dk1"/>
                            </a:effectRef>
                            <a:fontRef idx="minor">
                              <a:schemeClr val="tx1"/>
                            </a:fontRef>
                          </wps:style>
                          <wps:bodyPr/>
                        </wps:wsp>
                        <wps:wsp>
                          <wps:cNvPr id="238" name="Прямая соединительная линия 238"/>
                          <wps:cNvCnPr/>
                          <wps:spPr>
                            <a:xfrm flipV="1">
                              <a:off x="1069622" y="189089"/>
                              <a:ext cx="201930" cy="200660"/>
                            </a:xfrm>
                            <a:prstGeom prst="line">
                              <a:avLst/>
                            </a:prstGeom>
                            <a:ln w="6350"/>
                          </wps:spPr>
                          <wps:style>
                            <a:lnRef idx="1">
                              <a:schemeClr val="dk1"/>
                            </a:lnRef>
                            <a:fillRef idx="0">
                              <a:schemeClr val="dk1"/>
                            </a:fillRef>
                            <a:effectRef idx="0">
                              <a:schemeClr val="dk1"/>
                            </a:effectRef>
                            <a:fontRef idx="minor">
                              <a:schemeClr val="tx1"/>
                            </a:fontRef>
                          </wps:style>
                          <wps:bodyPr/>
                        </wps:wsp>
                        <wps:wsp>
                          <wps:cNvPr id="239" name="Прямая соединительная линия 239"/>
                          <wps:cNvCnPr/>
                          <wps:spPr>
                            <a:xfrm flipV="1">
                              <a:off x="1047044" y="93134"/>
                              <a:ext cx="227330" cy="226060"/>
                            </a:xfrm>
                            <a:prstGeom prst="line">
                              <a:avLst/>
                            </a:prstGeom>
                            <a:ln w="6350"/>
                          </wps:spPr>
                          <wps:style>
                            <a:lnRef idx="1">
                              <a:schemeClr val="dk1"/>
                            </a:lnRef>
                            <a:fillRef idx="0">
                              <a:schemeClr val="dk1"/>
                            </a:fillRef>
                            <a:effectRef idx="0">
                              <a:schemeClr val="dk1"/>
                            </a:effectRef>
                            <a:fontRef idx="minor">
                              <a:schemeClr val="tx1"/>
                            </a:fontRef>
                          </wps:style>
                          <wps:bodyPr/>
                        </wps:wsp>
                        <wps:wsp>
                          <wps:cNvPr id="246" name="Прямая соединительная линия 246"/>
                          <wps:cNvCnPr/>
                          <wps:spPr>
                            <a:xfrm flipV="1">
                              <a:off x="1038578" y="36689"/>
                              <a:ext cx="201930" cy="200660"/>
                            </a:xfrm>
                            <a:prstGeom prst="line">
                              <a:avLst/>
                            </a:prstGeom>
                            <a:ln w="6350"/>
                          </wps:spPr>
                          <wps:style>
                            <a:lnRef idx="1">
                              <a:schemeClr val="dk1"/>
                            </a:lnRef>
                            <a:fillRef idx="0">
                              <a:schemeClr val="dk1"/>
                            </a:fillRef>
                            <a:effectRef idx="0">
                              <a:schemeClr val="dk1"/>
                            </a:effectRef>
                            <a:fontRef idx="minor">
                              <a:schemeClr val="tx1"/>
                            </a:fontRef>
                          </wps:style>
                          <wps:bodyPr/>
                        </wps:wsp>
                      </wpg:wgp>
                      <wps:wsp>
                        <wps:cNvPr id="248" name="Надпись 248"/>
                        <wps:cNvSpPr txBox="1"/>
                        <wps:spPr>
                          <a:xfrm rot="16200000">
                            <a:off x="4118026" y="1877655"/>
                            <a:ext cx="1097280" cy="354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8860E4" w:rsidRDefault="00B00DC6">
                              <w:pPr>
                                <w:rPr>
                                  <w:rFonts w:ascii="GOST B" w:hAnsi="GOST B"/>
                                  <w:sz w:val="16"/>
                                  <w:szCs w:val="16"/>
                                  <w:lang w:val="en-US"/>
                                </w:rPr>
                              </w:pPr>
                              <w:r w:rsidRPr="008860E4">
                                <w:rPr>
                                  <w:rFonts w:ascii="GOST B" w:hAnsi="GOST B"/>
                                  <w:sz w:val="16"/>
                                  <w:szCs w:val="16"/>
                                  <w:lang w:val="en-US"/>
                                </w:rPr>
                                <w:t>5.0-6.0 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49" name="Надпись 249"/>
                        <wps:cNvSpPr txBox="1"/>
                        <wps:spPr>
                          <a:xfrm>
                            <a:off x="1472813" y="1697200"/>
                            <a:ext cx="1207735" cy="2344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8B2426" w:rsidRDefault="00B00DC6" w:rsidP="008B2426">
                              <w:pPr>
                                <w:ind w:firstLine="0"/>
                                <w:rPr>
                                  <w:rFonts w:ascii="GOST B" w:hAnsi="GOST B"/>
                                  <w:sz w:val="18"/>
                                  <w:szCs w:val="18"/>
                                </w:rPr>
                              </w:pPr>
                              <w:r>
                                <w:rPr>
                                  <w:rFonts w:ascii="GOST B" w:hAnsi="GOST B"/>
                                  <w:sz w:val="18"/>
                                  <w:szCs w:val="18"/>
                                  <w:lang w:val="en-US"/>
                                </w:rPr>
                                <w:t>W</w:t>
                              </w:r>
                              <w:r w:rsidRPr="008B2426">
                                <w:rPr>
                                  <w:rFonts w:ascii="GOST B" w:hAnsi="GOST B"/>
                                  <w:sz w:val="18"/>
                                  <w:szCs w:val="18"/>
                                  <w:lang w:val="en-US"/>
                                </w:rPr>
                                <w:t>eak</w:t>
                              </w:r>
                              <w:r>
                                <w:rPr>
                                  <w:rFonts w:ascii="GOST B" w:hAnsi="GOST B"/>
                                  <w:sz w:val="18"/>
                                  <w:szCs w:val="18"/>
                                  <w:lang w:val="en-US"/>
                                </w:rPr>
                                <w:t>,</w:t>
                              </w:r>
                              <w:r w:rsidRPr="008B2426">
                                <w:rPr>
                                  <w:rFonts w:ascii="GOST B" w:hAnsi="GOST B"/>
                                  <w:sz w:val="18"/>
                                  <w:szCs w:val="18"/>
                                  <w:lang w:val="en-US"/>
                                </w:rPr>
                                <w:t xml:space="preserve"> </w:t>
                              </w:r>
                              <w:r w:rsidRPr="008B2426">
                                <w:rPr>
                                  <w:rFonts w:ascii="GOST B" w:hAnsi="GOST B"/>
                                  <w:sz w:val="16"/>
                                  <w:szCs w:val="16"/>
                                  <w:lang w:val="en-US"/>
                                </w:rPr>
                                <w:t>softened</w:t>
                              </w:r>
                              <w:r w:rsidRPr="008B2426">
                                <w:rPr>
                                  <w:rFonts w:ascii="GOST B" w:hAnsi="GOST B"/>
                                  <w:sz w:val="18"/>
                                  <w:szCs w:val="18"/>
                                  <w:lang w:val="en-US"/>
                                </w:rPr>
                                <w:t xml:space="preserve"> soil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Надпись 250"/>
                        <wps:cNvSpPr txBox="1"/>
                        <wps:spPr>
                          <a:xfrm>
                            <a:off x="486317" y="440979"/>
                            <a:ext cx="989965" cy="2679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8B2426" w:rsidRDefault="00B00DC6" w:rsidP="008B2426">
                              <w:pPr>
                                <w:ind w:firstLine="0"/>
                                <w:jc w:val="left"/>
                                <w:rPr>
                                  <w:rFonts w:ascii="GOST B" w:hAnsi="GOST B"/>
                                  <w:sz w:val="14"/>
                                  <w:szCs w:val="14"/>
                                  <w:lang w:val="en-US"/>
                                </w:rPr>
                              </w:pPr>
                              <w:r w:rsidRPr="008B2426">
                                <w:rPr>
                                  <w:rFonts w:ascii="GOST B" w:hAnsi="GOST B"/>
                                  <w:sz w:val="14"/>
                                  <w:szCs w:val="14"/>
                                  <w:lang w:val="en-US"/>
                                </w:rPr>
                                <w:t>Groove Larsen</w:t>
                              </w:r>
                              <w:r>
                                <w:rPr>
                                  <w:rFonts w:ascii="GOST B" w:hAnsi="GOST B"/>
                                  <w:sz w:val="14"/>
                                  <w:szCs w:val="14"/>
                                  <w:lang w:val="en-US"/>
                                </w:rPr>
                                <w:t xml:space="preserve"> </w:t>
                              </w:r>
                              <w:r w:rsidRPr="008B2426">
                                <w:rPr>
                                  <w:rFonts w:ascii="GOST B" w:hAnsi="GOST B"/>
                                  <w:sz w:val="14"/>
                                  <w:szCs w:val="14"/>
                                  <w:lang w:val="en-US"/>
                                </w:rPr>
                                <w:t>L=8m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51" name="Надпись 250"/>
                        <wps:cNvSpPr txBox="1"/>
                        <wps:spPr>
                          <a:xfrm>
                            <a:off x="1621125" y="388525"/>
                            <a:ext cx="1713865" cy="7753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Concrete bed B7.5 – 100mm</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Crushed stone 20-40mm – 220mm</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Geogrid</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Crushed stone 20-40mm – 220mm</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Geogrid</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Geotextile</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Local frost-resistant fine sand – 1560mm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52" name="Прямая соединительная линия 252"/>
                        <wps:cNvCnPr/>
                        <wps:spPr>
                          <a:xfrm>
                            <a:off x="1606062" y="523057"/>
                            <a:ext cx="1682261" cy="0"/>
                          </a:xfrm>
                          <a:prstGeom prst="line">
                            <a:avLst/>
                          </a:prstGeom>
                        </wps:spPr>
                        <wps:style>
                          <a:lnRef idx="2">
                            <a:schemeClr val="dk1"/>
                          </a:lnRef>
                          <a:fillRef idx="0">
                            <a:schemeClr val="dk1"/>
                          </a:fillRef>
                          <a:effectRef idx="1">
                            <a:schemeClr val="dk1"/>
                          </a:effectRef>
                          <a:fontRef idx="minor">
                            <a:schemeClr val="tx1"/>
                          </a:fontRef>
                        </wps:style>
                        <wps:bodyPr/>
                      </wps:wsp>
                      <wps:wsp>
                        <wps:cNvPr id="253" name="Прямая соединительная линия 253"/>
                        <wps:cNvCnPr/>
                        <wps:spPr>
                          <a:xfrm>
                            <a:off x="1606209" y="619126"/>
                            <a:ext cx="1682115" cy="0"/>
                          </a:xfrm>
                          <a:prstGeom prst="line">
                            <a:avLst/>
                          </a:prstGeom>
                        </wps:spPr>
                        <wps:style>
                          <a:lnRef idx="2">
                            <a:schemeClr val="dk1"/>
                          </a:lnRef>
                          <a:fillRef idx="0">
                            <a:schemeClr val="dk1"/>
                          </a:fillRef>
                          <a:effectRef idx="1">
                            <a:schemeClr val="dk1"/>
                          </a:effectRef>
                          <a:fontRef idx="minor">
                            <a:schemeClr val="tx1"/>
                          </a:fontRef>
                        </wps:style>
                        <wps:bodyPr/>
                      </wps:wsp>
                      <wps:wsp>
                        <wps:cNvPr id="254" name="Прямая соединительная линия 254"/>
                        <wps:cNvCnPr/>
                        <wps:spPr>
                          <a:xfrm>
                            <a:off x="1606063" y="712614"/>
                            <a:ext cx="1682115" cy="0"/>
                          </a:xfrm>
                          <a:prstGeom prst="line">
                            <a:avLst/>
                          </a:prstGeom>
                        </wps:spPr>
                        <wps:style>
                          <a:lnRef idx="2">
                            <a:schemeClr val="dk1"/>
                          </a:lnRef>
                          <a:fillRef idx="0">
                            <a:schemeClr val="dk1"/>
                          </a:fillRef>
                          <a:effectRef idx="1">
                            <a:schemeClr val="dk1"/>
                          </a:effectRef>
                          <a:fontRef idx="minor">
                            <a:schemeClr val="tx1"/>
                          </a:fontRef>
                        </wps:style>
                        <wps:bodyPr/>
                      </wps:wsp>
                      <wps:wsp>
                        <wps:cNvPr id="255" name="Прямая соединительная линия 255"/>
                        <wps:cNvCnPr/>
                        <wps:spPr>
                          <a:xfrm>
                            <a:off x="1621754" y="806696"/>
                            <a:ext cx="1682115" cy="0"/>
                          </a:xfrm>
                          <a:prstGeom prst="line">
                            <a:avLst/>
                          </a:prstGeom>
                        </wps:spPr>
                        <wps:style>
                          <a:lnRef idx="2">
                            <a:schemeClr val="dk1"/>
                          </a:lnRef>
                          <a:fillRef idx="0">
                            <a:schemeClr val="dk1"/>
                          </a:fillRef>
                          <a:effectRef idx="1">
                            <a:schemeClr val="dk1"/>
                          </a:effectRef>
                          <a:fontRef idx="minor">
                            <a:schemeClr val="tx1"/>
                          </a:fontRef>
                        </wps:style>
                        <wps:bodyPr/>
                      </wps:wsp>
                      <wps:wsp>
                        <wps:cNvPr id="256" name="Прямая соединительная линия 256"/>
                        <wps:cNvCnPr/>
                        <wps:spPr>
                          <a:xfrm>
                            <a:off x="1608260" y="899906"/>
                            <a:ext cx="1681480" cy="0"/>
                          </a:xfrm>
                          <a:prstGeom prst="line">
                            <a:avLst/>
                          </a:prstGeom>
                        </wps:spPr>
                        <wps:style>
                          <a:lnRef idx="2">
                            <a:schemeClr val="dk1"/>
                          </a:lnRef>
                          <a:fillRef idx="0">
                            <a:schemeClr val="dk1"/>
                          </a:fillRef>
                          <a:effectRef idx="1">
                            <a:schemeClr val="dk1"/>
                          </a:effectRef>
                          <a:fontRef idx="minor">
                            <a:schemeClr val="tx1"/>
                          </a:fontRef>
                        </wps:style>
                        <wps:bodyPr/>
                      </wps:wsp>
                      <wps:wsp>
                        <wps:cNvPr id="257" name="Прямая соединительная линия 257"/>
                        <wps:cNvCnPr/>
                        <wps:spPr>
                          <a:xfrm>
                            <a:off x="1621753" y="993691"/>
                            <a:ext cx="1681480" cy="0"/>
                          </a:xfrm>
                          <a:prstGeom prst="line">
                            <a:avLst/>
                          </a:prstGeom>
                        </wps:spPr>
                        <wps:style>
                          <a:lnRef idx="2">
                            <a:schemeClr val="dk1"/>
                          </a:lnRef>
                          <a:fillRef idx="0">
                            <a:schemeClr val="dk1"/>
                          </a:fillRef>
                          <a:effectRef idx="1">
                            <a:schemeClr val="dk1"/>
                          </a:effectRef>
                          <a:fontRef idx="minor">
                            <a:schemeClr val="tx1"/>
                          </a:fontRef>
                        </wps:style>
                        <wps:bodyPr/>
                      </wps:wsp>
                      <wps:wsp>
                        <wps:cNvPr id="258" name="Прямая соединительная линия 258"/>
                        <wps:cNvCnPr/>
                        <wps:spPr>
                          <a:xfrm>
                            <a:off x="1608261" y="1087476"/>
                            <a:ext cx="1681480" cy="0"/>
                          </a:xfrm>
                          <a:prstGeom prst="line">
                            <a:avLst/>
                          </a:prstGeom>
                        </wps:spPr>
                        <wps:style>
                          <a:lnRef idx="2">
                            <a:schemeClr val="dk1"/>
                          </a:lnRef>
                          <a:fillRef idx="0">
                            <a:schemeClr val="dk1"/>
                          </a:fillRef>
                          <a:effectRef idx="1">
                            <a:schemeClr val="dk1"/>
                          </a:effectRef>
                          <a:fontRef idx="minor">
                            <a:schemeClr val="tx1"/>
                          </a:fontRef>
                        </wps:style>
                        <wps:bodyPr/>
                      </wps:wsp>
                      <wps:wsp>
                        <wps:cNvPr id="128" name="Прямоугольник 128"/>
                        <wps:cNvSpPr/>
                        <wps:spPr>
                          <a:xfrm>
                            <a:off x="3159358" y="1026458"/>
                            <a:ext cx="130336" cy="5089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0B52D70" id="Полотно 223" o:spid="_x0000_s1072" editas="canvas" style="width:381.55pt;height:217.8pt;mso-position-horizontal-relative:char;mso-position-vertical-relative:line" coordsize="48450,27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">
                <v:shape id="_x0000_s1073" type="#_x0000_t75" style="position:absolute;width:48450;height:27660;visibility:visible;mso-wrap-style:square">
                  <v:fill o:detectmouseclick="t"/>
                  <v:path o:connecttype="none"/>
                </v:shape>
                <v:shape id="Рисунок 190" o:spid="_x0000_s1074" type="#_x0000_t75" style="position:absolute;left:359;top:744;width:47625;height:26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l5dzHAAAA3AAAAA8AAABkcnMvZG93bnJldi54bWxEj09rAkEMxe+C32GI0FudVUTs6ijFP9CC&#10;PWhtwVvYibtLdzLLzFS33745CN4S3st7vyxWnWvUlUKsPRsYDTNQxIW3NZcGTp+75xmomJAtNp7J&#10;wB9FWC37vQXm1t/4QNdjKpWEcMzRQJVSm2sdi4ocxqFviUW7+OAwyRpKbQPeJNw1epxlU+2wZmmo&#10;sKV1RcXP8dcZeF9vp6PZ15Ynm499OJ90O558n415GnSvc1CJuvQw36/frOC/CL48IxPo5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l5dzHAAAA3AAAAA8AAAAAAAAAAAAA&#10;AAAAnwIAAGRycy9kb3ducmV2LnhtbFBLBQYAAAAABAAEAPcAAACTAwAAAAA=&#10;">
                  <v:imagedata r:id="rId53" o:title=""/>
                </v:shape>
                <v:group id="Группа 191" o:spid="_x0000_s1075" style="position:absolute;left:32287;top:14460;width:14815;height:7678" coordsize="14814,7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line id="Прямая соединительная линия 225" o:spid="_x0000_s1076" style="position:absolute;flip:x;visibility:visible;mso-wrap-style:square" from="13885,0" to="13887,6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4ZbL4AAADcAAAADwAAAGRycy9kb3ducmV2LnhtbESPzQrCMBCE74LvEFbwpqkFRapRRFA8&#10;Kf48wNKsabHZlCbW+vZGEDwOM/MNs1x3thItNb50rGAyTkAQ506XbBTcrrvRHIQPyBorx6TgTR7W&#10;q35viZl2Lz5TewlGRAj7DBUUIdSZlD4vyKIfu5o4enfXWAxRNkbqBl8RbiuZJslMWiw5LhRY07ag&#10;/HF5WgXaHElunGmnEzO77XJzwuO+VWo46DYLEIG68A//2getIE2n8D0Tj4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dLhlsvgAAANwAAAAPAAAAAAAAAAAAAAAAAKEC&#10;AABkcnMvZG93bnJldi54bWxQSwUGAAAAAAQABAD5AAAAjAMAAAAA&#10;" strokecolor="black [3200]" strokeweight=".5pt">
                    <v:stroke joinstyle="miter"/>
                  </v:line>
                  <v:line id="Прямая соединительная линия 231" o:spid="_x0000_s1077" style="position:absolute;visibility:visible;mso-wrap-style:square" from="0,6378" to="13898,6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2ssUAAADcAAAADwAAAGRycy9kb3ducmV2LnhtbESPQWvCQBSE74L/YXmCF9GNCkWjqxSp&#10;UKjUNi6eH9lnEsy+Ddmtpv/eLRQ8DjPzDbPedrYWN2p95VjBdJKAIM6dqbhQoE/78QKED8gGa8ek&#10;4Jc8bDf93hpT4+78TbcsFCJC2KeooAyhSaX0eUkW/cQ1xNG7uNZiiLItpGnxHuG2lrMkeZEWK44L&#10;JTa0Kym/Zj9WwYdenkfz40Jre8o+8UtXb8fDTqnhoHtdgQjUhWf4v/1uFMzmU/g7E4+A3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I2ssUAAADcAAAADwAAAAAAAAAA&#10;AAAAAAChAgAAZHJzL2Rvd25yZXYueG1sUEsFBgAAAAAEAAQA+QAAAJMDAAAAAA==&#10;" strokecolor="black [3200]" strokeweight=".5pt">
                    <v:stroke joinstyle="miter"/>
                  </v:line>
                  <v:line id="Прямая соединительная линия 232" o:spid="_x0000_s1078" style="position:absolute;visibility:visible;mso-wrap-style:square" from="13631,6096" to="14119,6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ctAMQAAADcAAAADwAAAGRycy9kb3ducmV2LnhtbESPQWvCQBSE7wX/w/IEb3VjhNBEV5GC&#10;0IugVkuPz+wzCWbfht1V4793hUKPw8x8w8yXvWnFjZxvLCuYjBMQxKXVDVcKDt/r9w8QPiBrbC2T&#10;ggd5WC4Gb3MstL3zjm77UIkIYV+ggjqErpDSlzUZ9GPbEUfvbJ3BEKWrpHZ4j3DTyjRJMmmw4bhQ&#10;Y0efNZWX/dUoONLPxWV5Lten3+v2bA55puVGqdGwX81ABOrDf/iv/aUVpNMUXmfiEZ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Jy0AxAAAANwAAAAPAAAAAAAAAAAA&#10;AAAAAKECAABkcnMvZG93bnJldi54bWxQSwUGAAAAAAQABAD5AAAAkgMAAAAA&#10;" strokecolor="black [3200]" strokeweight="1pt">
                    <v:stroke joinstyle="miter"/>
                  </v:line>
                  <v:line id="Прямая соединительная линия 233" o:spid="_x0000_s1079" style="position:absolute;visibility:visible;mso-wrap-style:square" from="11825,846" to="14814,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wNXsYAAADcAAAADwAAAGRycy9kb3ducmV2LnhtbESPQWvCQBSE7wX/w/KEXopuNFDS1FVE&#10;LBQs1cbF8yP7mgSzb0N2q/HfdwsFj8PMfMMsVoNtxYV63zhWMJsmIIhLZxquFOjj2yQD4QOywdYx&#10;KbiRh9Vy9LDA3Lgrf9GlCJWIEPY5KqhD6HIpfVmTRT91HXH0vl1vMUTZV9L0eI1w28p5kjxLiw3H&#10;hRo72tRUnosfq2CnX05P6T7T2h6LTzzoZrv/2Cj1OB7WryACDeEe/m+/GwXzNIW/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cDV7GAAAA3AAAAA8AAAAAAAAA&#10;AAAAAAAAoQIAAGRycy9kb3ducmV2LnhtbFBLBQYAAAAABAAEAPkAAACUAwAAAAA=&#10;" strokecolor="black [3200]" strokeweight=".5pt">
                    <v:stroke joinstyle="miter"/>
                  </v:line>
                  <v:line id="Прямая соединительная линия 234" o:spid="_x0000_s1080" style="position:absolute;flip:y;visibility:visible;mso-wrap-style:square" from="10696,5672" to="12715,7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sqKsMAAADcAAAADwAAAGRycy9kb3ducmV2LnhtbESPwWrDMBBE74X+g9hAbo3spA3FjWxM&#10;IaEnl7r5gMXayibWyliK7fx9VCj0OMzMG+ZQLLYXE42+c6wg3SQgiBunOzYKzt/Hp1cQPiBr7B2T&#10;ght5KPLHhwNm2s38RVMdjIgQ9hkqaEMYMil905JFv3EDcfR+3GgxRDkaqUecI9z2cpske2mx47jQ&#10;4kDvLTWX+moVaFORLJ2ZXlKzPx8b84nVaVJqvVrKNxCBlvAf/mt/aAXb3TP8nolHQO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7KirDAAAA3AAAAA8AAAAAAAAAAAAA&#10;AAAAoQIAAGRycy9kb3ducmV2LnhtbFBLBQYAAAAABAAEAPkAAACRAwAAAAA=&#10;" strokecolor="black [3200]" strokeweight=".5pt">
                    <v:stroke joinstyle="miter"/>
                  </v:line>
                  <v:line id="Прямая соединительная линия 235" o:spid="_x0000_s1081" style="position:absolute;flip:y;visibility:visible;mso-wrap-style:square" from="10696,4713" to="12715,6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ePsb4AAADcAAAADwAAAGRycy9kb3ducmV2LnhtbESPzQrCMBCE74LvEFbwpqmKItUoIiie&#10;FH8eYGnWtNhsShNrfXsjCB6HmfmGWa5bW4qGal84VjAaJiCIM6cLNgpu191gDsIHZI2lY1LwJg/r&#10;VbezxFS7F5+puQQjIoR9igryEKpUSp/lZNEPXUUcvburLYYoayN1ja8It6UcJ8lMWiw4LuRY0Tan&#10;7HF5WgXaHElunGmmIzO77TJzwuO+UarfazcLEIHa8A//2getYDyZwvdMPAJy9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Y94+xvgAAANwAAAAPAAAAAAAAAAAAAAAAAKEC&#10;AABkcnMvZG93bnJldi54bWxQSwUGAAAAAAQABAD5AAAAjAMAAAAA&#10;" strokecolor="black [3200]" strokeweight=".5pt">
                    <v:stroke joinstyle="miter"/>
                  </v:line>
                  <v:line id="Прямая соединительная линия 236" o:spid="_x0000_s1082" style="position:absolute;flip:y;visibility:visible;mso-wrap-style:square" from="10696,3781" to="12715,5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URxsEAAADcAAAADwAAAGRycy9kb3ducmV2LnhtbESP0YrCMBRE34X9h3AXfLOpyhappkUE&#10;xSeXVT/g0txNyzY3pYm1/r0RhH0cZuYMsylH24qBet84VjBPUhDEldMNGwXXy362AuEDssbWMSl4&#10;kIey+JhsMNfuzj80nIMREcI+RwV1CF0upa9qsugT1xFH79f1FkOUvZG6x3uE21Yu0jSTFhuOCzV2&#10;tKup+jvfrAJtTiS3zgxfc5Nd95X5xtNhUGr6OW7XIAKN4T/8bh+1gsUyg9eZeARk8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JRHGwQAAANwAAAAPAAAAAAAAAAAAAAAA&#10;AKECAABkcnMvZG93bnJldi54bWxQSwUGAAAAAAQABAD5AAAAjwMAAAAA&#10;" strokecolor="black [3200]" strokeweight=".5pt">
                    <v:stroke joinstyle="miter"/>
                  </v:line>
                  <v:line id="Прямая соединительная линия 237" o:spid="_x0000_s1083" style="position:absolute;flip:y;visibility:visible;mso-wrap-style:square" from="10696,2850" to="12715,4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m0XcEAAADcAAAADwAAAGRycy9kb3ducmV2LnhtbESP0YrCMBRE34X9h3AXfNNURV1qU5EF&#10;xSfF6gdcmrtpsbkpTbbWvzfCwj4OM3OGybaDbURPna8dK5hNExDEpdM1GwW3637yBcIHZI2NY1Lw&#10;JA/b/GOUYardgy/UF8GICGGfooIqhDaV0pcVWfRT1xJH78d1FkOUnZG6w0eE20bOk2QlLdYcFyps&#10;6bui8l78WgXanEjunOmXM7O67UtzxtOhV2r8Oew2IAIN4T/81z5qBfPFGt5n4hGQ+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abRdwQAAANwAAAAPAAAAAAAAAAAAAAAA&#10;AKECAABkcnMvZG93bnJldi54bWxQSwUGAAAAAAQABAD5AAAAjwMAAAAA&#10;" strokecolor="black [3200]" strokeweight=".5pt">
                    <v:stroke joinstyle="miter"/>
                  </v:line>
                  <v:line id="Прямая соединительная линия 238" o:spid="_x0000_s1084" style="position:absolute;flip:y;visibility:visible;mso-wrap-style:square" from="10696,1890" to="12715,3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YgL7sAAADcAAAADwAAAGRycy9kb3ducmV2LnhtbERPSwrCMBDdC94hjODOpiqKVKOIoLhS&#10;/BxgaMa02ExKE2u9vVkILh/vv9p0thItNb50rGCcpCCIc6dLNgrut/1oAcIHZI2VY1LwIQ+bdb+3&#10;wky7N1+ovQYjYgj7DBUUIdSZlD4vyKJPXE0cuYdrLIYIGyN1g+8Ybis5SdO5tFhybCiwpl1B+fP6&#10;sgq0OZHcOtPOxmZ+3+fmjKdDq9Rw0G2XIAJ14S/+uY9awWQa18Yz8QjI9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29iAvuwAAANwAAAAPAAAAAAAAAAAAAAAAAKECAABk&#10;cnMvZG93bnJldi54bWxQSwUGAAAAAAQABAD5AAAAiQMAAAAA&#10;" strokecolor="black [3200]" strokeweight=".5pt">
                    <v:stroke joinstyle="miter"/>
                  </v:line>
                  <v:line id="Прямая соединительная линия 239" o:spid="_x0000_s1085" style="position:absolute;flip:y;visibility:visible;mso-wrap-style:square" from="10470,931" to="12743,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qFtMEAAADcAAAADwAAAGRycy9kb3ducmV2LnhtbESP0YrCMBRE34X9h3AXfNNURXFrU5EF&#10;xSfF6gdcmrtpsbkpTbbWvzfCwj4OM3OGybaDbURPna8dK5hNExDEpdM1GwW3636yBuEDssbGMSl4&#10;kodt/jHKMNXuwRfqi2BEhLBPUUEVQptK6cuKLPqpa4mj9+M6iyHKzkjd4SPCbSPnSbKSFmuOCxW2&#10;9F1ReS9+rQJtTiR3zvTLmVnd9qU54+nQKzX+HHYbEIGG8B/+ax+1gvniC95n4hGQ+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uoW0wQAAANwAAAAPAAAAAAAAAAAAAAAA&#10;AKECAABkcnMvZG93bnJldi54bWxQSwUGAAAAAAQABAD5AAAAjwMAAAAA&#10;" strokecolor="black [3200]" strokeweight=".5pt">
                    <v:stroke joinstyle="miter"/>
                  </v:line>
                  <v:line id="Прямая соединительная линия 246" o:spid="_x0000_s1086" style="position:absolute;flip:y;visibility:visible;mso-wrap-style:square" from="10385,366" to="12405,2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Niu8EAAADcAAAADwAAAGRycy9kb3ducmV2LnhtbESP0YrCMBRE34X9h3AXfLOp4happkUE&#10;xSeXVT/g0txNyzY3pYm1/r0RhH0cZuYMsylH24qBet84VjBPUhDEldMNGwXXy362AuEDssbWMSl4&#10;kIey+JhsMNfuzj80nIMREcI+RwV1CF0upa9qsugT1xFH79f1FkOUvZG6x3uE21Yu0jSTFhuOCzV2&#10;tKup+jvfrAJtTiS3zgxfc5Nd95X5xtNhUGr6OW7XIAKN4T/8bh+1gsUyg9eZeARk8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I2K7wQAAANwAAAAPAAAAAAAAAAAAAAAA&#10;AKECAABkcnMvZG93bnJldi54bWxQSwUGAAAAAAQABAD5AAAAjwMAAAAA&#10;" strokecolor="black [3200]" strokeweight=".5pt">
                    <v:stroke joinstyle="miter"/>
                  </v:line>
                </v:group>
                <v:shape id="Надпись 248" o:spid="_x0000_s1087" type="#_x0000_t202" style="position:absolute;left:41179;top:18776;width:10973;height:3550;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xz7LsA&#10;AADcAAAADwAAAGRycy9kb3ducmV2LnhtbERPSwrCMBDdC94hjOBOU0VEqmkRRXDjws8BhmZsi82k&#10;JLGttzcLweXj/Xf5YBrRkfO1ZQWLeQKCuLC65lLB436abUD4gKyxsUwKPuQhz8ajHaba9nyl7hZK&#10;EUPYp6igCqFNpfRFRQb93LbEkXtaZzBE6EqpHfYx3DRymSRrabDm2FBhS4eKitftbRT4R9MdkfuQ&#10;vK+uXp8u/cBmr9R0Muy3IAIN4S/+uc9awXIV18Yz8QjI7A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Agcc+y7AAAA3AAAAA8AAAAAAAAAAAAAAAAAmAIAAGRycy9kb3ducmV2Lnht&#10;bFBLBQYAAAAABAAEAPUAAACAAwAAAAA=&#10;" filled="f" stroked="f" strokeweight=".5pt">
                  <v:textbox>
                    <w:txbxContent>
                      <w:p w:rsidR="00B00DC6" w:rsidRPr="008860E4" w:rsidRDefault="00B00DC6">
                        <w:pPr>
                          <w:rPr>
                            <w:rFonts w:ascii="GOST B" w:hAnsi="GOST B"/>
                            <w:sz w:val="16"/>
                            <w:szCs w:val="16"/>
                            <w:lang w:val="en-US"/>
                          </w:rPr>
                        </w:pPr>
                        <w:r w:rsidRPr="008860E4">
                          <w:rPr>
                            <w:rFonts w:ascii="GOST B" w:hAnsi="GOST B"/>
                            <w:sz w:val="16"/>
                            <w:szCs w:val="16"/>
                            <w:lang w:val="en-US"/>
                          </w:rPr>
                          <w:t>5.0-6.0 m</w:t>
                        </w:r>
                      </w:p>
                    </w:txbxContent>
                  </v:textbox>
                </v:shape>
                <v:shape id="Надпись 249" o:spid="_x0000_s1088" type="#_x0000_t202" style="position:absolute;left:14728;top:16972;width:12077;height:2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VO38cA&#10;AADcAAAADwAAAGRycy9kb3ducmV2LnhtbESPQUvDQBSE74L/YXmCl9JubGursZsgYqt4a9Mq3h7Z&#10;ZxLMvg3ZbRL/fbdQ8DjMzDfMKh1MLTpqXWVZwd0kAkGcW11xoWCfrccPIJxH1lhbJgV/5CBNrq9W&#10;GGvb85a6nS9EgLCLUUHpfRNL6fKSDLqJbYiD92Nbgz7ItpC6xT7ATS2nUbSQBisOCyU29FJS/rs7&#10;GgXfo+Lrww2bQz+7nzWvb122/NSZUrc3w/MTCE+D/w9f2u9awXT+COcz4QjI5A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FTt/HAAAA3AAAAA8AAAAAAAAAAAAAAAAAmAIAAGRy&#10;cy9kb3ducmV2LnhtbFBLBQYAAAAABAAEAPUAAACMAwAAAAA=&#10;" fillcolor="white [3201]" stroked="f" strokeweight=".5pt">
                  <v:textbox>
                    <w:txbxContent>
                      <w:p w:rsidR="00B00DC6" w:rsidRPr="008B2426" w:rsidRDefault="00B00DC6" w:rsidP="008B2426">
                        <w:pPr>
                          <w:ind w:firstLine="0"/>
                          <w:rPr>
                            <w:rFonts w:ascii="GOST B" w:hAnsi="GOST B"/>
                            <w:sz w:val="18"/>
                            <w:szCs w:val="18"/>
                          </w:rPr>
                        </w:pPr>
                        <w:r>
                          <w:rPr>
                            <w:rFonts w:ascii="GOST B" w:hAnsi="GOST B"/>
                            <w:sz w:val="18"/>
                            <w:szCs w:val="18"/>
                            <w:lang w:val="en-US"/>
                          </w:rPr>
                          <w:t>W</w:t>
                        </w:r>
                        <w:r w:rsidRPr="008B2426">
                          <w:rPr>
                            <w:rFonts w:ascii="GOST B" w:hAnsi="GOST B"/>
                            <w:sz w:val="18"/>
                            <w:szCs w:val="18"/>
                            <w:lang w:val="en-US"/>
                          </w:rPr>
                          <w:t>eak</w:t>
                        </w:r>
                        <w:r>
                          <w:rPr>
                            <w:rFonts w:ascii="GOST B" w:hAnsi="GOST B"/>
                            <w:sz w:val="18"/>
                            <w:szCs w:val="18"/>
                            <w:lang w:val="en-US"/>
                          </w:rPr>
                          <w:t>,</w:t>
                        </w:r>
                        <w:r w:rsidRPr="008B2426">
                          <w:rPr>
                            <w:rFonts w:ascii="GOST B" w:hAnsi="GOST B"/>
                            <w:sz w:val="18"/>
                            <w:szCs w:val="18"/>
                            <w:lang w:val="en-US"/>
                          </w:rPr>
                          <w:t xml:space="preserve"> </w:t>
                        </w:r>
                        <w:r w:rsidRPr="008B2426">
                          <w:rPr>
                            <w:rFonts w:ascii="GOST B" w:hAnsi="GOST B"/>
                            <w:sz w:val="16"/>
                            <w:szCs w:val="16"/>
                            <w:lang w:val="en-US"/>
                          </w:rPr>
                          <w:t>softened</w:t>
                        </w:r>
                        <w:r w:rsidRPr="008B2426">
                          <w:rPr>
                            <w:rFonts w:ascii="GOST B" w:hAnsi="GOST B"/>
                            <w:sz w:val="18"/>
                            <w:szCs w:val="18"/>
                            <w:lang w:val="en-US"/>
                          </w:rPr>
                          <w:t xml:space="preserve"> soil</w:t>
                        </w:r>
                      </w:p>
                    </w:txbxContent>
                  </v:textbox>
                </v:shape>
                <v:shape id="Надпись 250" o:spid="_x0000_s1089" type="#_x0000_t202" style="position:absolute;left:4863;top:4409;width:9899;height:26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mi8IA&#10;AADcAAAADwAAAGRycy9kb3ducmV2LnhtbERPz2vCMBS+D/wfwhO8zdSKUqtRRBB6mId1E6+P5tkW&#10;m5cuybT+98th4PHj+73ZDaYTd3K+taxgNk1AEFdWt1wr+P46vmcgfEDW2FkmBU/ysNuO3jaYa/vg&#10;T7qXoRYxhH2OCpoQ+lxKXzVk0E9tTxy5q3UGQ4SultrhI4abTqZJspQGW44NDfZ0aKi6lb9Gwemw&#10;KrMifbrLal4cy+xnZj+ys1KT8bBfgwg0hJf4311oBekizo9n4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GaLwgAAANwAAAAPAAAAAAAAAAAAAAAAAJgCAABkcnMvZG93&#10;bnJldi54bWxQSwUGAAAAAAQABAD1AAAAhwMAAAAA&#10;" fillcolor="white [3201]" stroked="f" strokeweight=".5pt">
                  <v:textbox>
                    <w:txbxContent>
                      <w:p w:rsidR="00B00DC6" w:rsidRPr="008B2426" w:rsidRDefault="00B00DC6" w:rsidP="008B2426">
                        <w:pPr>
                          <w:ind w:firstLine="0"/>
                          <w:jc w:val="left"/>
                          <w:rPr>
                            <w:rFonts w:ascii="GOST B" w:hAnsi="GOST B"/>
                            <w:sz w:val="14"/>
                            <w:szCs w:val="14"/>
                            <w:lang w:val="en-US"/>
                          </w:rPr>
                        </w:pPr>
                        <w:r w:rsidRPr="008B2426">
                          <w:rPr>
                            <w:rFonts w:ascii="GOST B" w:hAnsi="GOST B"/>
                            <w:sz w:val="14"/>
                            <w:szCs w:val="14"/>
                            <w:lang w:val="en-US"/>
                          </w:rPr>
                          <w:t>Groove Larsen</w:t>
                        </w:r>
                        <w:r>
                          <w:rPr>
                            <w:rFonts w:ascii="GOST B" w:hAnsi="GOST B"/>
                            <w:sz w:val="14"/>
                            <w:szCs w:val="14"/>
                            <w:lang w:val="en-US"/>
                          </w:rPr>
                          <w:t xml:space="preserve"> </w:t>
                        </w:r>
                        <w:r w:rsidRPr="008B2426">
                          <w:rPr>
                            <w:rFonts w:ascii="GOST B" w:hAnsi="GOST B"/>
                            <w:sz w:val="14"/>
                            <w:szCs w:val="14"/>
                            <w:lang w:val="en-US"/>
                          </w:rPr>
                          <w:t>L=8m</w:t>
                        </w:r>
                      </w:p>
                    </w:txbxContent>
                  </v:textbox>
                </v:shape>
                <v:shape id="Надпись 250" o:spid="_x0000_s1090" type="#_x0000_t202" style="position:absolute;left:16211;top:3885;width:17138;height:775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jDEMUA&#10;AADcAAAADwAAAGRycy9kb3ducmV2LnhtbESPQWvCQBSE70L/w/IKvekmKZYYXaUIQg710Nji9ZF9&#10;JsHs23R3q/Hfu0Khx2FmvmFWm9H04kLOd5YVpLMEBHFtdceNgq/DbpqD8AFZY2+ZFNzIw2b9NFlh&#10;oe2VP+lShUZECPsCFbQhDIWUvm7JoJ/ZgTh6J+sMhihdI7XDa4SbXmZJ8iYNdhwXWhxo21J9rn6N&#10;gv12UeVldnPHxWu5q/Kf1H7k30q9PI/vSxCBxvAf/muXWkE2T+FxJh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MMQxQAAANwAAAAPAAAAAAAAAAAAAAAAAJgCAABkcnMv&#10;ZG93bnJldi54bWxQSwUGAAAAAAQABAD1AAAAigMAAAAA&#10;" fillcolor="white [3201]" stroked="f" strokeweight=".5pt">
                  <v:textbox>
                    <w:txbxContent>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Concrete bed B7.5 – 100mm</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Crushed stone 20-40mm – 220mm</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Geogrid</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Crushed stone 20-40mm – 220mm</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Geogrid</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Geotextile</w:t>
                        </w:r>
                      </w:p>
                      <w:p w:rsidR="00B00DC6" w:rsidRPr="008B2426" w:rsidRDefault="00B00DC6" w:rsidP="008B2426">
                        <w:pPr>
                          <w:pStyle w:val="af0"/>
                          <w:spacing w:before="0" w:beforeAutospacing="0" w:after="0" w:afterAutospacing="0"/>
                          <w:rPr>
                            <w:rFonts w:ascii="GOST B" w:hAnsi="GOST B"/>
                            <w:sz w:val="12"/>
                            <w:szCs w:val="12"/>
                            <w:lang w:val="en-US"/>
                          </w:rPr>
                        </w:pPr>
                        <w:r w:rsidRPr="008B2426">
                          <w:rPr>
                            <w:rFonts w:ascii="GOST B" w:hAnsi="GOST B"/>
                            <w:sz w:val="12"/>
                            <w:szCs w:val="12"/>
                            <w:lang w:val="en-US"/>
                          </w:rPr>
                          <w:t>Local frost-resistant fine sand – 1560mm</w:t>
                        </w:r>
                      </w:p>
                    </w:txbxContent>
                  </v:textbox>
                </v:shape>
                <v:line id="Прямая соединительная линия 252" o:spid="_x0000_s1091" style="position:absolute;visibility:visible;mso-wrap-style:square" from="16060,5230" to="32883,52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jIoMQAAADcAAAADwAAAGRycy9kb3ducmV2LnhtbESPQWvCQBSE7wX/w/IEb3VjwNBEV5GC&#10;0IugVkuPz+wzCWbfht1V4793hUKPw8x8w8yXvWnFjZxvLCuYjBMQxKXVDVcKDt/r9w8QPiBrbC2T&#10;ggd5WC4Gb3MstL3zjm77UIkIYV+ggjqErpDSlzUZ9GPbEUfvbJ3BEKWrpHZ4j3DTyjRJMmmw4bhQ&#10;Y0efNZWX/dUoONLPxWV5Lten3+v2bA55puVGqdGwX81ABOrDf/iv/aUVpNMUXmfiEZ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MigxAAAANwAAAAPAAAAAAAAAAAA&#10;AAAAAKECAABkcnMvZG93bnJldi54bWxQSwUGAAAAAAQABAD5AAAAkgMAAAAA&#10;" strokecolor="black [3200]" strokeweight="1pt">
                  <v:stroke joinstyle="miter"/>
                </v:line>
                <v:line id="Прямая соединительная линия 253" o:spid="_x0000_s1092" style="position:absolute;visibility:visible;mso-wrap-style:square" from="16062,6191" to="32883,6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RtO8QAAADcAAAADwAAAGRycy9kb3ducmV2LnhtbESPQWvCQBSE74X+h+UVetNNFUOTukop&#10;CF4KaqN4fGafSTD7NuyuGv+9Kwg9DjPzDTOd96YVF3K+sazgY5iAIC6tbrhSUPwtBp8gfEDW2Fom&#10;BTfyMJ+9vkwx1/bKa7psQiUihH2OCuoQulxKX9Zk0A9tRxy9o3UGQ5SuktrhNcJNK0dJkkqDDceF&#10;Gjv6qak8bc5GwZZ2J5dmmVwc9ufV0RRZquWvUu9v/fcXiEB9+A8/20utYDQZw+NMP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tG07xAAAANwAAAAPAAAAAAAAAAAA&#10;AAAAAKECAABkcnMvZG93bnJldi54bWxQSwUGAAAAAAQABAD5AAAAkgMAAAAA&#10;" strokecolor="black [3200]" strokeweight="1pt">
                  <v:stroke joinstyle="miter"/>
                </v:line>
                <v:line id="Прямая соединительная линия 254" o:spid="_x0000_s1093" style="position:absolute;visibility:visible;mso-wrap-style:square" from="16060,7126" to="32881,7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31T8QAAADcAAAADwAAAGRycy9kb3ducmV2LnhtbESPQWvCQBSE74X+h+UVetNNRUOTukop&#10;CF4KaqN4fGafSTD7NuyuGv+9Kwg9DjPzDTOd96YVF3K+sazgY5iAIC6tbrhSUPwtBp8gfEDW2Fom&#10;BTfyMJ+9vkwx1/bKa7psQiUihH2OCuoQulxKX9Zk0A9tRxy9o3UGQ5SuktrhNcJNK0dJkkqDDceF&#10;Gjv6qak8bc5GwZZ2J5dmmVwc9ufV0RRZquWvUu9v/fcXiEB9+A8/20utYDQZw+NMPAJy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XfVPxAAAANwAAAAPAAAAAAAAAAAA&#10;AAAAAKECAABkcnMvZG93bnJldi54bWxQSwUGAAAAAAQABAD5AAAAkgMAAAAA&#10;" strokecolor="black [3200]" strokeweight="1pt">
                  <v:stroke joinstyle="miter"/>
                </v:line>
                <v:line id="Прямая соединительная линия 255" o:spid="_x0000_s1094" style="position:absolute;visibility:visible;mso-wrap-style:square" from="16217,8066" to="33038,8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FQ1MUAAADcAAAADwAAAGRycy9kb3ducmV2LnhtbESPQWvCQBSE7wX/w/IKvdVNAwlN6hqK&#10;IPRSqNYWj8/sMwlm34bdNab/visIHoeZ+YZZVJPpxUjOd5YVvMwTEMS11R03Cnbf6+dXED4ga+wt&#10;k4I/8lAtZw8LLLW98IbGbWhEhLAvUUEbwlBK6euWDPq5HYijd7TOYIjSNVI7vES46WWaJLk02HFc&#10;aHGgVUv1aXs2Cn7o9+TyopDrw/78dTS7ItfyU6mnx+n9DUSgKdzDt/aHVpBmGVzPxCMg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RFQ1MUAAADcAAAADwAAAAAAAAAA&#10;AAAAAAChAgAAZHJzL2Rvd25yZXYueG1sUEsFBgAAAAAEAAQA+QAAAJMDAAAAAA==&#10;" strokecolor="black [3200]" strokeweight="1pt">
                  <v:stroke joinstyle="miter"/>
                </v:line>
                <v:line id="Прямая соединительная линия 256" o:spid="_x0000_s1095" style="position:absolute;visibility:visible;mso-wrap-style:square" from="16082,8999" to="32897,8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Oo8MAAADcAAAADwAAAGRycy9kb3ducmV2LnhtbESPT4vCMBTE78J+h/AW9qapgsVWo8iC&#10;sBdh/bfs8dk822LzUpKo9dsbQfA4zMxvmNmiM424kvO1ZQXDQQKCuLC65lLBfrfqT0D4gKyxsUwK&#10;7uRhMf/ozTDX9sYbum5DKSKEfY4KqhDaXEpfVGTQD2xLHL2TdQZDlK6U2uEtwk0jR0mSSoM1x4UK&#10;W/quqDhvL0bBgf7OLs0yuTr+X35PZp+lWq6V+vrsllMQgbrwDr/aP1rBaJzC80w8An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DzqPDAAAA3AAAAA8AAAAAAAAAAAAA&#10;AAAAoQIAAGRycy9kb3ducmV2LnhtbFBLBQYAAAAABAAEAPkAAACRAwAAAAA=&#10;" strokecolor="black [3200]" strokeweight="1pt">
                  <v:stroke joinstyle="miter"/>
                </v:line>
                <v:line id="Прямая соединительная линия 257" o:spid="_x0000_s1096" style="position:absolute;visibility:visible;mso-wrap-style:square" from="16217,9936" to="33032,9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9rOMQAAADcAAAADwAAAGRycy9kb3ducmV2LnhtbESPQWvCQBSE70L/w/IKvdVNBdMmdZVS&#10;ELwU1Ebx+Mw+k2D2bdhdNf57VxA8DjPzDTOZ9aYVZ3K+sazgY5iAIC6tbrhSUPzP379A+ICssbVM&#10;Cq7kYTZ9GUww1/bCKzqvQyUihH2OCuoQulxKX9Zk0A9tRxy9g3UGQ5SuktrhJcJNK0dJkkqDDceF&#10;Gjv6rak8rk9GwYa2R5dmmZzvd6flwRRZquWfUm+v/c83iEB9eIYf7YVWMBp/wv1MPAJy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j2s4xAAAANwAAAAPAAAAAAAAAAAA&#10;AAAAAKECAABkcnMvZG93bnJldi54bWxQSwUGAAAAAAQABAD5AAAAkgMAAAAA&#10;" strokecolor="black [3200]" strokeweight="1pt">
                  <v:stroke joinstyle="miter"/>
                </v:line>
                <v:line id="Прямая соединительная линия 258" o:spid="_x0000_s1097" style="position:absolute;visibility:visible;mso-wrap-style:square" from="16082,10874" to="32897,10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D/SsIAAADcAAAADwAAAGRycy9kb3ducmV2LnhtbERPz2vCMBS+C/sfwhvspumElbUaiwyE&#10;XQazq7LjW/NsS5uXkkTb/ffmMNjx4/u9LWYziBs531lW8LxKQBDXVnfcKKi+DstXED4gaxwsk4Jf&#10;8lDsHhZbzLWd+Ei3MjQihrDPUUEbwphL6euWDPqVHYkjd7HOYIjQNVI7nGK4GeQ6SVJpsOPY0OJI&#10;by3VfXk1Ck507l2aZfLw8339vJgqS7X8UOrpcd5vQASaw7/4z/2uFaxf4tp4Jh4Bub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xD/SsIAAADcAAAADwAAAAAAAAAAAAAA&#10;AAChAgAAZHJzL2Rvd25yZXYueG1sUEsFBgAAAAAEAAQA+QAAAJADAAAAAA==&#10;" strokecolor="black [3200]" strokeweight="1pt">
                  <v:stroke joinstyle="miter"/>
                </v:line>
                <v:rect id="Прямоугольник 128" o:spid="_x0000_s1098" style="position:absolute;left:31593;top:10264;width:1303;height: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S5cYA&#10;AADcAAAADwAAAGRycy9kb3ducmV2LnhtbESPQWvDMAyF74P9B6PBLmN11sAoWd3SFga97LCulB5F&#10;rMamsRxiL0n366fDYDeJ9/Tep+V6Cq0aqE8+soGXWQGKuI7Wc2Pg+PX+vACVMrLFNjIZuFGC9er+&#10;bomVjSN/0nDIjZIQThUacDl3ldapdhQwzWJHLNol9gGzrH2jbY+jhIdWz4viVQf0LA0OO9o5qq+H&#10;72Dg41aW++GpvI5HXzb+R5+3JxeNeXyYNm+gMk353/x3vbeCPxda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jS5cYAAADcAAAADwAAAAAAAAAAAAAAAACYAgAAZHJz&#10;L2Rvd25yZXYueG1sUEsFBgAAAAAEAAQA9QAAAIsDAAAAAA==&#10;" fillcolor="white [3212]" stroked="f" strokeweight="1pt"/>
                <w10:anchorlock/>
              </v:group>
            </w:pict>
          </mc:Fallback>
        </mc:AlternateContent>
      </w:r>
    </w:p>
    <w:p w:rsidR="003068A2" w:rsidRPr="003068A2" w:rsidRDefault="003068A2" w:rsidP="003178E9">
      <w:pPr>
        <w:pStyle w:val="af7"/>
        <w:rPr>
          <w:sz w:val="16"/>
          <w:szCs w:val="16"/>
          <w:lang w:val="en-US"/>
        </w:rPr>
      </w:pPr>
      <w:bookmarkStart w:id="15" w:name="_Ref37753193"/>
      <w:bookmarkStart w:id="16" w:name="_Ref37767804"/>
    </w:p>
    <w:p w:rsidR="00145A86" w:rsidRDefault="00AC4CFD" w:rsidP="003178E9">
      <w:pPr>
        <w:pStyle w:val="af7"/>
        <w:rPr>
          <w:rFonts w:cs="Times New Roman"/>
          <w:szCs w:val="24"/>
          <w:lang w:val="en-US"/>
        </w:rPr>
      </w:pPr>
      <w:r>
        <w:rPr>
          <w:szCs w:val="28"/>
          <w:lang w:val="en-US"/>
        </w:rPr>
        <w:t>Figure</w:t>
      </w:r>
      <w:r w:rsidR="00145A86" w:rsidRPr="008D69C8">
        <w:rPr>
          <w:rFonts w:cs="Times New Roman"/>
          <w:szCs w:val="24"/>
          <w:lang w:val="en-US"/>
        </w:rPr>
        <w:t xml:space="preserve"> 1.</w:t>
      </w:r>
      <w:r w:rsidR="00145A86" w:rsidRPr="006A657E">
        <w:rPr>
          <w:rFonts w:cs="Times New Roman"/>
          <w:szCs w:val="24"/>
        </w:rPr>
        <w:fldChar w:fldCharType="begin"/>
      </w:r>
      <w:r w:rsidR="00145A86" w:rsidRPr="008D69C8">
        <w:rPr>
          <w:rFonts w:cs="Times New Roman"/>
          <w:szCs w:val="24"/>
          <w:lang w:val="en-US"/>
        </w:rPr>
        <w:instrText xml:space="preserve"> SEQ </w:instrText>
      </w:r>
      <w:r w:rsidR="00145A86" w:rsidRPr="006A657E">
        <w:rPr>
          <w:rFonts w:cs="Times New Roman"/>
          <w:szCs w:val="24"/>
        </w:rPr>
        <w:instrText>Рис</w:instrText>
      </w:r>
      <w:r w:rsidR="00145A86" w:rsidRPr="008D69C8">
        <w:rPr>
          <w:rFonts w:cs="Times New Roman"/>
          <w:szCs w:val="24"/>
          <w:lang w:val="en-US"/>
        </w:rPr>
        <w:instrText xml:space="preserve">._1. \* ARABIC </w:instrText>
      </w:r>
      <w:r w:rsidR="00145A86" w:rsidRPr="006A657E">
        <w:rPr>
          <w:rFonts w:cs="Times New Roman"/>
          <w:szCs w:val="24"/>
        </w:rPr>
        <w:fldChar w:fldCharType="separate"/>
      </w:r>
      <w:r w:rsidR="00B9679F">
        <w:rPr>
          <w:rFonts w:cs="Times New Roman"/>
          <w:noProof/>
          <w:szCs w:val="24"/>
          <w:lang w:val="en-US"/>
        </w:rPr>
        <w:t>3</w:t>
      </w:r>
      <w:r w:rsidR="00145A86" w:rsidRPr="006A657E">
        <w:rPr>
          <w:rFonts w:cs="Times New Roman"/>
          <w:szCs w:val="24"/>
        </w:rPr>
        <w:fldChar w:fldCharType="end"/>
      </w:r>
      <w:bookmarkEnd w:id="15"/>
      <w:r w:rsidR="00FD717F">
        <w:rPr>
          <w:rFonts w:cs="Times New Roman"/>
          <w:szCs w:val="24"/>
          <w:lang w:val="en-US"/>
        </w:rPr>
        <w:t>6</w:t>
      </w:r>
      <w:r w:rsidR="00145A86" w:rsidRPr="00812AE2">
        <w:rPr>
          <w:rFonts w:cs="Times New Roman"/>
          <w:szCs w:val="24"/>
          <w:lang w:val="en-US"/>
        </w:rPr>
        <w:t xml:space="preserve"> </w:t>
      </w:r>
      <w:r w:rsidR="003068A2">
        <w:rPr>
          <w:rFonts w:cs="Times New Roman"/>
          <w:szCs w:val="24"/>
          <w:lang w:val="en-US"/>
        </w:rPr>
        <w:t xml:space="preserve">‒ </w:t>
      </w:r>
      <w:r w:rsidR="00145A86">
        <w:rPr>
          <w:rFonts w:cs="Times New Roman"/>
          <w:szCs w:val="24"/>
          <w:lang w:val="en-US"/>
        </w:rPr>
        <w:t>Schematic illustration of a pit for the</w:t>
      </w:r>
      <w:r w:rsidR="00145A86" w:rsidRPr="00812AE2">
        <w:rPr>
          <w:rFonts w:cs="Times New Roman"/>
          <w:szCs w:val="24"/>
          <w:lang w:val="en-US"/>
        </w:rPr>
        <w:t xml:space="preserve"> foundation slab</w:t>
      </w:r>
    </w:p>
    <w:bookmarkEnd w:id="16"/>
    <w:p w:rsidR="00145A86" w:rsidRPr="00812AE2" w:rsidRDefault="00145A86" w:rsidP="003178E9">
      <w:pPr>
        <w:pStyle w:val="af7"/>
        <w:rPr>
          <w:rFonts w:cs="Times New Roman"/>
          <w:szCs w:val="24"/>
          <w:lang w:val="en-US"/>
        </w:rPr>
      </w:pPr>
    </w:p>
    <w:p w:rsidR="00145A86" w:rsidRPr="003178E9" w:rsidRDefault="00145A86" w:rsidP="003178E9">
      <w:pPr>
        <w:pStyle w:val="1"/>
        <w:jc w:val="both"/>
        <w:rPr>
          <w:rFonts w:cs="Times New Roman"/>
          <w:b w:val="0"/>
          <w:szCs w:val="24"/>
          <w:lang w:val="en-US"/>
        </w:rPr>
      </w:pPr>
      <w:bookmarkStart w:id="17" w:name="_Toc43642242"/>
      <w:bookmarkStart w:id="18" w:name="_Toc160460648"/>
      <w:bookmarkStart w:id="19" w:name="_Toc160464280"/>
      <w:r w:rsidRPr="003178E9">
        <w:rPr>
          <w:rFonts w:cs="Times New Roman"/>
          <w:b w:val="0"/>
          <w:szCs w:val="24"/>
          <w:lang w:val="en-US"/>
        </w:rPr>
        <w:t xml:space="preserve">1.3.2.2 Results of geotechnical survey </w:t>
      </w:r>
      <w:bookmarkEnd w:id="10"/>
      <w:bookmarkEnd w:id="17"/>
      <w:bookmarkEnd w:id="18"/>
      <w:bookmarkEnd w:id="19"/>
    </w:p>
    <w:p w:rsidR="00145A86" w:rsidRDefault="00145A86" w:rsidP="003178E9">
      <w:pPr>
        <w:rPr>
          <w:rFonts w:cs="Times New Roman"/>
          <w:szCs w:val="24"/>
          <w:lang w:val="en-US"/>
        </w:rPr>
      </w:pPr>
      <w:r>
        <w:rPr>
          <w:rFonts w:cs="Times New Roman"/>
          <w:szCs w:val="24"/>
          <w:lang w:val="en-US"/>
        </w:rPr>
        <w:t>Geotechnical survey was carried out i</w:t>
      </w:r>
      <w:r w:rsidRPr="007B295D">
        <w:rPr>
          <w:rFonts w:cs="Times New Roman"/>
          <w:szCs w:val="24"/>
          <w:lang w:val="en-US"/>
        </w:rPr>
        <w:t>n 2013</w:t>
      </w:r>
      <w:r>
        <w:rPr>
          <w:rFonts w:cs="Times New Roman"/>
          <w:szCs w:val="24"/>
          <w:lang w:val="en-US"/>
        </w:rPr>
        <w:t xml:space="preserve"> during a</w:t>
      </w:r>
      <w:r w:rsidRPr="007B295D">
        <w:rPr>
          <w:rFonts w:cs="Times New Roman"/>
          <w:szCs w:val="24"/>
          <w:lang w:val="en-US"/>
        </w:rPr>
        <w:t xml:space="preserve"> month</w:t>
      </w:r>
      <w:r>
        <w:rPr>
          <w:rFonts w:cs="Times New Roman"/>
          <w:szCs w:val="24"/>
          <w:lang w:val="en-US"/>
        </w:rPr>
        <w:t xml:space="preserve"> (</w:t>
      </w:r>
      <w:r w:rsidR="00733B02">
        <w:rPr>
          <w:rFonts w:cs="Times New Roman"/>
          <w:szCs w:val="24"/>
          <w:lang w:val="en-US"/>
        </w:rPr>
        <w:t>f</w:t>
      </w:r>
      <w:r>
        <w:rPr>
          <w:rFonts w:cs="Times New Roman"/>
          <w:szCs w:val="24"/>
          <w:lang w:val="en-US"/>
        </w:rPr>
        <w:t>ig</w:t>
      </w:r>
      <w:r w:rsidR="00FD717F">
        <w:rPr>
          <w:rFonts w:cs="Times New Roman"/>
          <w:szCs w:val="24"/>
          <w:lang w:val="en-US"/>
        </w:rPr>
        <w:t>ure</w:t>
      </w:r>
      <w:r w:rsidRPr="007B295D">
        <w:rPr>
          <w:rFonts w:cs="Times New Roman"/>
          <w:szCs w:val="24"/>
          <w:lang w:val="en-US"/>
        </w:rPr>
        <w:t xml:space="preserve"> 1.37</w:t>
      </w:r>
      <w:r>
        <w:rPr>
          <w:rFonts w:cs="Times New Roman"/>
          <w:szCs w:val="24"/>
          <w:lang w:val="en-US"/>
        </w:rPr>
        <w:t xml:space="preserve">). The well - </w:t>
      </w:r>
      <w:r w:rsidRPr="007B295D">
        <w:rPr>
          <w:rFonts w:cs="Times New Roman"/>
          <w:szCs w:val="24"/>
          <w:lang w:val="en-US"/>
        </w:rPr>
        <w:t>B092</w:t>
      </w:r>
      <w:r>
        <w:rPr>
          <w:rFonts w:cs="Times New Roman"/>
          <w:szCs w:val="24"/>
          <w:lang w:val="en-US"/>
        </w:rPr>
        <w:t xml:space="preserve"> was located closely to the designed structure, and the neighbouring</w:t>
      </w:r>
      <w:r w:rsidRPr="007B295D">
        <w:rPr>
          <w:rFonts w:cs="Times New Roman"/>
          <w:szCs w:val="24"/>
          <w:lang w:val="en-US"/>
        </w:rPr>
        <w:t xml:space="preserve"> points of </w:t>
      </w:r>
      <w:r>
        <w:rPr>
          <w:rFonts w:cs="Times New Roman"/>
          <w:szCs w:val="24"/>
          <w:lang w:val="en-US"/>
        </w:rPr>
        <w:t xml:space="preserve">cone penetration testing - </w:t>
      </w:r>
      <w:r w:rsidRPr="007B295D">
        <w:rPr>
          <w:rFonts w:cs="Times New Roman"/>
          <w:szCs w:val="24"/>
          <w:lang w:val="en-US"/>
        </w:rPr>
        <w:t xml:space="preserve">RCPTU082 and RCPTUV054. </w:t>
      </w:r>
      <w:r>
        <w:rPr>
          <w:rFonts w:cs="Times New Roman"/>
          <w:szCs w:val="24"/>
          <w:lang w:val="en-US"/>
        </w:rPr>
        <w:t xml:space="preserve">In accordance with the geotechnical survey, after </w:t>
      </w:r>
      <w:r w:rsidRPr="007B295D">
        <w:rPr>
          <w:rFonts w:cs="Times New Roman"/>
          <w:szCs w:val="24"/>
          <w:lang w:val="en-US"/>
        </w:rPr>
        <w:t xml:space="preserve">excavation was developed </w:t>
      </w:r>
      <w:r w:rsidRPr="00002EB7">
        <w:rPr>
          <w:rFonts w:cs="Times New Roman"/>
          <w:szCs w:val="24"/>
          <w:lang w:val="en-US"/>
        </w:rPr>
        <w:t>to the design level,</w:t>
      </w:r>
      <w:r>
        <w:rPr>
          <w:rFonts w:cs="Times New Roman"/>
          <w:szCs w:val="24"/>
          <w:lang w:val="en-US"/>
        </w:rPr>
        <w:t xml:space="preserve"> </w:t>
      </w:r>
      <w:r w:rsidRPr="00A33F7A">
        <w:rPr>
          <w:rFonts w:cs="Times New Roman"/>
          <w:szCs w:val="24"/>
          <w:lang w:val="en-US"/>
        </w:rPr>
        <w:t xml:space="preserve">GTU-6 appeared to be </w:t>
      </w:r>
      <w:r>
        <w:rPr>
          <w:rFonts w:cs="Times New Roman"/>
          <w:szCs w:val="24"/>
          <w:lang w:val="en-US"/>
        </w:rPr>
        <w:t>the soil bed of the designed structure, namely: h</w:t>
      </w:r>
      <w:r w:rsidRPr="00260EDD">
        <w:rPr>
          <w:rFonts w:cs="Times New Roman"/>
          <w:szCs w:val="24"/>
          <w:lang w:val="en-US"/>
        </w:rPr>
        <w:t>ard plastic clay loam</w:t>
      </w:r>
      <w:r>
        <w:rPr>
          <w:rFonts w:cs="Times New Roman"/>
          <w:szCs w:val="24"/>
          <w:lang w:val="en-US"/>
        </w:rPr>
        <w:t>s with sandy interlayers with the elastic modulus of 13.55 MPa (</w:t>
      </w:r>
      <w:r w:rsidR="00B10FFD">
        <w:rPr>
          <w:rFonts w:cs="Times New Roman"/>
          <w:szCs w:val="24"/>
          <w:lang w:val="en-US"/>
        </w:rPr>
        <w:t>f</w:t>
      </w:r>
      <w:r>
        <w:rPr>
          <w:rFonts w:cs="Times New Roman"/>
          <w:szCs w:val="24"/>
          <w:lang w:val="en-US"/>
        </w:rPr>
        <w:t>ig</w:t>
      </w:r>
      <w:r w:rsidR="00B10FFD">
        <w:rPr>
          <w:rFonts w:cs="Times New Roman"/>
          <w:szCs w:val="24"/>
          <w:lang w:val="en-US"/>
        </w:rPr>
        <w:t>ure</w:t>
      </w:r>
      <w:r w:rsidRPr="007B295D">
        <w:rPr>
          <w:rFonts w:cs="Times New Roman"/>
          <w:szCs w:val="24"/>
          <w:lang w:val="en-US"/>
        </w:rPr>
        <w:t xml:space="preserve"> 1.38, </w:t>
      </w:r>
      <w:r w:rsidR="00B10FFD" w:rsidRPr="007B295D">
        <w:rPr>
          <w:rFonts w:cs="Times New Roman"/>
          <w:szCs w:val="24"/>
          <w:lang w:val="en-US"/>
        </w:rPr>
        <w:t>t</w:t>
      </w:r>
      <w:r w:rsidRPr="007B295D">
        <w:rPr>
          <w:rFonts w:cs="Times New Roman"/>
          <w:szCs w:val="24"/>
          <w:lang w:val="en-US"/>
        </w:rPr>
        <w:t>able 1.3).</w:t>
      </w:r>
    </w:p>
    <w:p w:rsidR="00FD717F" w:rsidRDefault="00FD717F" w:rsidP="003178E9">
      <w:pPr>
        <w:rPr>
          <w:rFonts w:cs="Times New Roman"/>
          <w:szCs w:val="24"/>
          <w:lang w:val="en-US"/>
        </w:rPr>
      </w:pPr>
    </w:p>
    <w:p w:rsidR="00FD717F" w:rsidRPr="006A657E" w:rsidRDefault="00FD717F" w:rsidP="00FD717F">
      <w:pPr>
        <w:pStyle w:val="ac"/>
        <w:keepNext/>
        <w:tabs>
          <w:tab w:val="left" w:pos="709"/>
        </w:tabs>
        <w:jc w:val="center"/>
        <w:rPr>
          <w:rFonts w:cs="Times New Roman"/>
          <w:szCs w:val="24"/>
        </w:rPr>
      </w:pPr>
      <w:r w:rsidRPr="006A657E">
        <w:rPr>
          <w:rFonts w:cs="Times New Roman"/>
          <w:noProof/>
          <w:szCs w:val="24"/>
          <w:lang w:eastAsia="ru-RU"/>
        </w:rPr>
        <w:drawing>
          <wp:inline distT="0" distB="0" distL="0" distR="0" wp14:anchorId="45B7AF19" wp14:editId="32C5282D">
            <wp:extent cx="3371850" cy="932396"/>
            <wp:effectExtent l="0" t="0" r="0" b="1270"/>
            <wp:docPr id="1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srcRect/>
                    <a:stretch>
                      <a:fillRect/>
                    </a:stretch>
                  </pic:blipFill>
                  <pic:spPr bwMode="auto">
                    <a:xfrm>
                      <a:off x="0" y="0"/>
                      <a:ext cx="3458083" cy="956242"/>
                    </a:xfrm>
                    <a:prstGeom prst="rect">
                      <a:avLst/>
                    </a:prstGeom>
                    <a:noFill/>
                    <a:ln w="9525">
                      <a:noFill/>
                      <a:miter lim="800000"/>
                      <a:headEnd/>
                      <a:tailEnd/>
                    </a:ln>
                  </pic:spPr>
                </pic:pic>
              </a:graphicData>
            </a:graphic>
          </wp:inline>
        </w:drawing>
      </w:r>
    </w:p>
    <w:p w:rsidR="00FD717F" w:rsidRPr="00B10FFD" w:rsidRDefault="00FD717F" w:rsidP="00FD717F">
      <w:pPr>
        <w:pStyle w:val="af7"/>
        <w:rPr>
          <w:sz w:val="16"/>
          <w:szCs w:val="16"/>
          <w:lang w:val="en-US"/>
        </w:rPr>
      </w:pPr>
      <w:bookmarkStart w:id="20" w:name="_Ref37750784"/>
    </w:p>
    <w:p w:rsidR="00FD717F" w:rsidRDefault="00FD717F" w:rsidP="00FD717F">
      <w:pPr>
        <w:pStyle w:val="af7"/>
        <w:rPr>
          <w:rFonts w:cs="Times New Roman"/>
          <w:szCs w:val="24"/>
          <w:lang w:val="en-US"/>
        </w:rPr>
      </w:pPr>
      <w:r>
        <w:rPr>
          <w:szCs w:val="28"/>
          <w:lang w:val="en-US"/>
        </w:rPr>
        <w:t>Figure</w:t>
      </w:r>
      <w:r w:rsidRPr="0080516A">
        <w:rPr>
          <w:rFonts w:cs="Times New Roman"/>
          <w:szCs w:val="24"/>
          <w:lang w:val="en-US"/>
        </w:rPr>
        <w:t xml:space="preserve"> 1.</w:t>
      </w:r>
      <w:bookmarkEnd w:id="20"/>
      <w:r>
        <w:rPr>
          <w:rFonts w:cs="Times New Roman"/>
          <w:szCs w:val="24"/>
          <w:lang w:val="en-US"/>
        </w:rPr>
        <w:t>37</w:t>
      </w:r>
      <w:r w:rsidRPr="0080516A">
        <w:rPr>
          <w:rFonts w:cs="Times New Roman"/>
          <w:szCs w:val="24"/>
          <w:lang w:val="en-US"/>
        </w:rPr>
        <w:t xml:space="preserve"> </w:t>
      </w:r>
      <w:r>
        <w:rPr>
          <w:rFonts w:cs="Times New Roman"/>
          <w:szCs w:val="24"/>
          <w:lang w:val="en-US"/>
        </w:rPr>
        <w:t xml:space="preserve">‒ Schematic illustration of excavations location </w:t>
      </w:r>
    </w:p>
    <w:p w:rsidR="00FD717F" w:rsidRPr="00FD717F" w:rsidRDefault="00FD717F" w:rsidP="00FD717F">
      <w:pPr>
        <w:rPr>
          <w:lang w:val="en-US" w:eastAsia="en-US"/>
        </w:rPr>
      </w:pPr>
    </w:p>
    <w:p w:rsidR="00145A86" w:rsidRPr="00F30E41" w:rsidRDefault="00145A86" w:rsidP="003178E9">
      <w:pPr>
        <w:ind w:firstLine="0"/>
        <w:rPr>
          <w:rFonts w:cs="Times New Roman"/>
          <w:szCs w:val="24"/>
          <w:lang w:val="en-US"/>
        </w:rPr>
      </w:pPr>
      <w:r>
        <w:rPr>
          <w:rFonts w:cs="Times New Roman"/>
          <w:noProof/>
          <w:szCs w:val="24"/>
          <w:lang w:eastAsia="ru-RU"/>
        </w:rPr>
        <mc:AlternateContent>
          <mc:Choice Requires="wpc">
            <w:drawing>
              <wp:inline distT="0" distB="0" distL="0" distR="0" wp14:anchorId="15638AD3" wp14:editId="26D17FF8">
                <wp:extent cx="5926455" cy="4838700"/>
                <wp:effectExtent l="0" t="0" r="0" b="0"/>
                <wp:docPr id="199" name="Полотно 19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29" name="Группа 129"/>
                        <wpg:cNvGrpSpPr/>
                        <wpg:grpSpPr>
                          <a:xfrm>
                            <a:off x="179996" y="119110"/>
                            <a:ext cx="5738204" cy="4650495"/>
                            <a:chOff x="180002" y="119120"/>
                            <a:chExt cx="4918046" cy="3985985"/>
                          </a:xfrm>
                        </wpg:grpSpPr>
                        <pic:pic xmlns:pic="http://schemas.openxmlformats.org/drawingml/2006/picture">
                          <pic:nvPicPr>
                            <pic:cNvPr id="194" name="Рисунок 8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80002" y="119120"/>
                              <a:ext cx="4918046" cy="3985985"/>
                            </a:xfrm>
                            <a:prstGeom prst="rect">
                              <a:avLst/>
                            </a:prstGeom>
                            <a:noFill/>
                            <a:extLst>
                              <a:ext uri="{909E8E84-426E-40DD-AFC4-6F175D3DCCD1}">
                                <a14:hiddenFill xmlns:a14="http://schemas.microsoft.com/office/drawing/2010/main">
                                  <a:solidFill>
                                    <a:srgbClr val="FFFFFF"/>
                                  </a:solidFill>
                                </a14:hiddenFill>
                              </a:ext>
                            </a:extLst>
                          </pic:spPr>
                        </pic:pic>
                        <wps:wsp>
                          <wps:cNvPr id="195" name="Прямоугольник 250"/>
                          <wps:cNvSpPr>
                            <a:spLocks noChangeArrowheads="1"/>
                          </wps:cNvSpPr>
                          <wps:spPr bwMode="auto">
                            <a:xfrm>
                              <a:off x="2591524" y="1820013"/>
                              <a:ext cx="2396522" cy="121421"/>
                            </a:xfrm>
                            <a:prstGeom prst="rect">
                              <a:avLst/>
                            </a:prstGeom>
                            <a:solidFill>
                              <a:schemeClr val="accent3">
                                <a:lumMod val="100000"/>
                                <a:lumOff val="0"/>
                              </a:schemeClr>
                            </a:solidFill>
                            <a:ln w="12700">
                              <a:solidFill>
                                <a:schemeClr val="accent3">
                                  <a:lumMod val="50000"/>
                                  <a:lumOff val="0"/>
                                </a:schemeClr>
                              </a:solidFill>
                              <a:miter lim="800000"/>
                              <a:headEnd/>
                              <a:tailEnd/>
                            </a:ln>
                          </wps:spPr>
                          <wps:bodyPr rot="0" vert="horz" wrap="square" lIns="91440" tIns="45720" rIns="91440" bIns="45720" anchor="ctr" anchorCtr="0" upright="1">
                            <a:noAutofit/>
                          </wps:bodyPr>
                        </wps:wsp>
                      </wpg:wgp>
                      <wps:wsp>
                        <wps:cNvPr id="196" name="Прямая соединительная линия 251"/>
                        <wps:cNvCnPr>
                          <a:cxnSpLocks noChangeShapeType="1"/>
                        </wps:cNvCnPr>
                        <wps:spPr bwMode="auto">
                          <a:xfrm flipH="1" flipV="1">
                            <a:off x="4288763" y="1885092"/>
                            <a:ext cx="338103" cy="199334"/>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7" name="Прямая соединительная линия 252"/>
                        <wps:cNvCnPr>
                          <a:cxnSpLocks noChangeShapeType="1"/>
                        </wps:cNvCnPr>
                        <wps:spPr bwMode="auto">
                          <a:xfrm flipH="1">
                            <a:off x="3064934" y="1884940"/>
                            <a:ext cx="1211142" cy="0"/>
                          </a:xfrm>
                          <a:prstGeom prst="line">
                            <a:avLst/>
                          </a:prstGeom>
                          <a:noFill/>
                          <a:ln w="9525">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98" name="Надпись 253"/>
                        <wps:cNvSpPr txBox="1">
                          <a:spLocks noChangeArrowheads="1"/>
                        </wps:cNvSpPr>
                        <wps:spPr bwMode="auto">
                          <a:xfrm>
                            <a:off x="3010611" y="1624112"/>
                            <a:ext cx="1330325" cy="351790"/>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rsidR="00B00DC6" w:rsidRPr="00A20F4A" w:rsidRDefault="00B00DC6" w:rsidP="00A20F4A">
                              <w:pPr>
                                <w:ind w:firstLine="0"/>
                                <w:rPr>
                                  <w:lang w:val="en-US"/>
                                </w:rPr>
                              </w:pPr>
                              <w:r>
                                <w:rPr>
                                  <w:lang w:val="en-US"/>
                                </w:rPr>
                                <w:t>Foundation slab</w:t>
                              </w:r>
                            </w:p>
                          </w:txbxContent>
                        </wps:txbx>
                        <wps:bodyPr rot="0" vert="horz" wrap="none" lIns="91440" tIns="45720" rIns="91440" bIns="45720" anchor="t" anchorCtr="0" upright="1">
                          <a:noAutofit/>
                        </wps:bodyPr>
                      </wps:wsp>
                      <wps:wsp>
                        <wps:cNvPr id="130" name="Прямоугольник 130"/>
                        <wps:cNvSpPr/>
                        <wps:spPr>
                          <a:xfrm>
                            <a:off x="1559113" y="257908"/>
                            <a:ext cx="844061" cy="1113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Прямоугольник 259"/>
                        <wps:cNvSpPr/>
                        <wps:spPr>
                          <a:xfrm>
                            <a:off x="1576648" y="443733"/>
                            <a:ext cx="1242752" cy="3592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0" name="Прямоугольник 260"/>
                        <wps:cNvSpPr/>
                        <wps:spPr>
                          <a:xfrm>
                            <a:off x="1569185" y="818908"/>
                            <a:ext cx="1242695" cy="3587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1" name="Прямоугольник 261"/>
                        <wps:cNvSpPr/>
                        <wps:spPr>
                          <a:xfrm>
                            <a:off x="1569078" y="1604224"/>
                            <a:ext cx="1279629" cy="358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3" name="Прямоугольник 263"/>
                        <wps:cNvSpPr/>
                        <wps:spPr>
                          <a:xfrm>
                            <a:off x="1592631" y="2524616"/>
                            <a:ext cx="1242060" cy="3581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4" name="Прямоугольник 264"/>
                        <wps:cNvSpPr/>
                        <wps:spPr>
                          <a:xfrm>
                            <a:off x="1568972" y="3174988"/>
                            <a:ext cx="1242060" cy="2364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5" name="Прямоугольник 265"/>
                        <wps:cNvSpPr/>
                        <wps:spPr>
                          <a:xfrm>
                            <a:off x="1577295" y="3473905"/>
                            <a:ext cx="1242060" cy="2540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6" name="Прямоугольник 266"/>
                        <wps:cNvSpPr/>
                        <wps:spPr>
                          <a:xfrm>
                            <a:off x="1568870" y="3760790"/>
                            <a:ext cx="1265719" cy="25405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7" name="Прямоугольник 267"/>
                        <wps:cNvSpPr/>
                        <wps:spPr>
                          <a:xfrm>
                            <a:off x="1592471" y="4088968"/>
                            <a:ext cx="1242060" cy="2247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8" name="Прямоугольник 268"/>
                        <wps:cNvSpPr/>
                        <wps:spPr>
                          <a:xfrm>
                            <a:off x="1592474" y="4364785"/>
                            <a:ext cx="1242060" cy="20721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 name="Надпись 131"/>
                        <wps:cNvSpPr txBox="1"/>
                        <wps:spPr>
                          <a:xfrm>
                            <a:off x="1512222" y="416107"/>
                            <a:ext cx="1447695" cy="5100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A20F4A" w:rsidRDefault="00B00DC6" w:rsidP="00A20F4A">
                              <w:pPr>
                                <w:ind w:firstLine="0"/>
                                <w:jc w:val="center"/>
                                <w:rPr>
                                  <w:sz w:val="12"/>
                                  <w:szCs w:val="12"/>
                                  <w:lang w:val="en-US"/>
                                </w:rPr>
                              </w:pPr>
                              <w:r w:rsidRPr="00A20F4A">
                                <w:rPr>
                                  <w:sz w:val="12"/>
                                  <w:szCs w:val="12"/>
                                  <w:lang w:val="en-US"/>
                                </w:rPr>
                                <w:t>0-1.5m -brown loam with grey  interbed layers, heavy semi-solid, with hard-plastic interbed layers, with admixed organic substance, rusty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 name="Надпись 132"/>
                        <wps:cNvSpPr txBox="1"/>
                        <wps:spPr>
                          <a:xfrm>
                            <a:off x="1592472" y="777880"/>
                            <a:ext cx="1271265" cy="4338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A20F4A" w:rsidRDefault="00B00DC6" w:rsidP="009F347B">
                              <w:pPr>
                                <w:ind w:firstLine="0"/>
                                <w:jc w:val="center"/>
                                <w:rPr>
                                  <w:sz w:val="12"/>
                                  <w:szCs w:val="12"/>
                                  <w:lang w:val="en-US"/>
                                </w:rPr>
                              </w:pPr>
                              <w:r w:rsidRPr="00A20F4A">
                                <w:rPr>
                                  <w:sz w:val="12"/>
                                  <w:szCs w:val="12"/>
                                  <w:lang w:val="en-US"/>
                                </w:rPr>
                                <w:t>1.5-7.0m - brownish-grey  loam, heavy, hard-plastic, with admixed organic substance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Надпись 133"/>
                        <wps:cNvSpPr txBox="1"/>
                        <wps:spPr>
                          <a:xfrm>
                            <a:off x="1559169" y="1582226"/>
                            <a:ext cx="1312883" cy="5276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9F347B" w:rsidRDefault="00B00DC6" w:rsidP="009F347B">
                              <w:pPr>
                                <w:ind w:firstLine="0"/>
                                <w:jc w:val="center"/>
                                <w:rPr>
                                  <w:sz w:val="12"/>
                                  <w:szCs w:val="12"/>
                                  <w:lang w:val="en-US"/>
                                </w:rPr>
                              </w:pPr>
                              <w:r w:rsidRPr="009F347B">
                                <w:rPr>
                                  <w:sz w:val="12"/>
                                  <w:szCs w:val="12"/>
                                  <w:lang w:val="en-US"/>
                                </w:rPr>
                                <w:t>7.0-12.6m - dark grey  loam, heavy, hard-plastic, with semi-solid interbed layers, with admixed organic substance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Надпись 134"/>
                        <wps:cNvSpPr txBox="1"/>
                        <wps:spPr>
                          <a:xfrm>
                            <a:off x="1559113" y="2502673"/>
                            <a:ext cx="1289491" cy="4806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9F347B" w:rsidRDefault="00B00DC6" w:rsidP="009F347B">
                              <w:pPr>
                                <w:ind w:firstLine="0"/>
                                <w:jc w:val="center"/>
                                <w:rPr>
                                  <w:sz w:val="12"/>
                                  <w:szCs w:val="12"/>
                                  <w:lang w:val="en-US"/>
                                </w:rPr>
                              </w:pPr>
                              <w:r w:rsidRPr="009F347B">
                                <w:rPr>
                                  <w:sz w:val="12"/>
                                  <w:szCs w:val="12"/>
                                  <w:lang w:val="en-US"/>
                                </w:rPr>
                                <w:t>12.6-16.5m - dark grey  loam, light, hard-plastic, with interbed layers of sandy loams, with admixed organic substance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Надпись 135"/>
                        <wps:cNvSpPr txBox="1"/>
                        <wps:spPr>
                          <a:xfrm>
                            <a:off x="1547391" y="3139303"/>
                            <a:ext cx="1365739" cy="3600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9F347B" w:rsidRDefault="00B00DC6" w:rsidP="009F347B">
                              <w:pPr>
                                <w:ind w:firstLine="0"/>
                                <w:jc w:val="center"/>
                                <w:rPr>
                                  <w:sz w:val="12"/>
                                  <w:szCs w:val="12"/>
                                  <w:lang w:val="en-US"/>
                                </w:rPr>
                              </w:pPr>
                              <w:r w:rsidRPr="009F347B">
                                <w:rPr>
                                  <w:sz w:val="12"/>
                                  <w:szCs w:val="12"/>
                                  <w:lang w:val="en-US"/>
                                </w:rPr>
                                <w:t>16.5-18.3m - dark grey  sandy loam, plastic, with admixed organic substance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Надпись 136"/>
                        <wps:cNvSpPr txBox="1"/>
                        <wps:spPr>
                          <a:xfrm>
                            <a:off x="1535613" y="3440439"/>
                            <a:ext cx="1389185" cy="4750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885E15" w:rsidRDefault="00B00DC6" w:rsidP="00885E15">
                              <w:pPr>
                                <w:ind w:firstLine="0"/>
                                <w:jc w:val="center"/>
                                <w:rPr>
                                  <w:sz w:val="12"/>
                                  <w:szCs w:val="12"/>
                                  <w:lang w:val="en-US"/>
                                </w:rPr>
                              </w:pPr>
                              <w:r w:rsidRPr="00885E15">
                                <w:rPr>
                                  <w:sz w:val="12"/>
                                  <w:szCs w:val="12"/>
                                  <w:lang w:val="en-US"/>
                                </w:rPr>
                                <w:t>18.3-20.0m - dark grey  loam, heavy, hard-plastic, with admixed organic substance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 name="Надпись 137"/>
                        <wps:cNvSpPr txBox="1"/>
                        <wps:spPr>
                          <a:xfrm>
                            <a:off x="1523946" y="3745219"/>
                            <a:ext cx="1406769" cy="3988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885E15" w:rsidRDefault="00B00DC6" w:rsidP="00885E15">
                              <w:pPr>
                                <w:ind w:firstLine="0"/>
                                <w:jc w:val="center"/>
                                <w:rPr>
                                  <w:sz w:val="12"/>
                                  <w:szCs w:val="12"/>
                                  <w:lang w:val="en-US"/>
                                </w:rPr>
                              </w:pPr>
                              <w:r w:rsidRPr="00885E15">
                                <w:rPr>
                                  <w:sz w:val="12"/>
                                  <w:szCs w:val="12"/>
                                  <w:lang w:val="en-US"/>
                                </w:rPr>
                                <w:t>20.0-22.0m - greenish-grey sand, silty, dense, water-saturated, with admixed organic substance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 name="Надпись 138"/>
                        <wps:cNvSpPr txBox="1"/>
                        <wps:spPr>
                          <a:xfrm>
                            <a:off x="1535448" y="4055855"/>
                            <a:ext cx="1377468" cy="3520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885E15" w:rsidRDefault="00B00DC6" w:rsidP="00885E15">
                              <w:pPr>
                                <w:ind w:firstLine="0"/>
                                <w:jc w:val="center"/>
                                <w:rPr>
                                  <w:sz w:val="12"/>
                                  <w:szCs w:val="12"/>
                                  <w:lang w:val="en-US"/>
                                </w:rPr>
                              </w:pPr>
                              <w:r w:rsidRPr="00885E15">
                                <w:rPr>
                                  <w:sz w:val="12"/>
                                  <w:szCs w:val="12"/>
                                  <w:lang w:val="en-US"/>
                                </w:rPr>
                                <w:t>22.0-24.5m - dark grey sandy loam,  plastic, with admixed organic substance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Надпись 139"/>
                        <wps:cNvSpPr txBox="1"/>
                        <wps:spPr>
                          <a:xfrm>
                            <a:off x="1547226" y="4296509"/>
                            <a:ext cx="1348264" cy="33920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C861FB" w:rsidRDefault="00B00DC6" w:rsidP="00C861FB">
                              <w:pPr>
                                <w:ind w:firstLine="0"/>
                                <w:jc w:val="center"/>
                                <w:rPr>
                                  <w:sz w:val="12"/>
                                  <w:szCs w:val="12"/>
                                  <w:lang w:val="en-US"/>
                                </w:rPr>
                              </w:pPr>
                              <w:r w:rsidRPr="00C861FB">
                                <w:rPr>
                                  <w:sz w:val="12"/>
                                  <w:szCs w:val="12"/>
                                  <w:lang w:val="en-US"/>
                                </w:rPr>
                                <w:t>24.5-25.0m - greenish-grey sand, silty, dense, water-saturated, with admixed organic substance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Надпись 140"/>
                        <wps:cNvSpPr txBox="1"/>
                        <wps:spPr>
                          <a:xfrm>
                            <a:off x="627165" y="193345"/>
                            <a:ext cx="885004" cy="187624"/>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C861FB" w:rsidRDefault="00B00DC6" w:rsidP="00C861FB">
                              <w:pPr>
                                <w:ind w:firstLine="0"/>
                                <w:jc w:val="center"/>
                                <w:rPr>
                                  <w:sz w:val="16"/>
                                  <w:szCs w:val="16"/>
                                  <w:lang w:val="en-US"/>
                                </w:rPr>
                              </w:pPr>
                              <w:r w:rsidRPr="00C861FB">
                                <w:rPr>
                                  <w:sz w:val="16"/>
                                  <w:szCs w:val="16"/>
                                  <w:lang w:val="en-US"/>
                                </w:rPr>
                                <w:t>Borehole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Надпись 141"/>
                        <wps:cNvSpPr txBox="1"/>
                        <wps:spPr>
                          <a:xfrm>
                            <a:off x="1577292" y="187492"/>
                            <a:ext cx="1131442" cy="22861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571FEE" w:rsidRDefault="00B00DC6" w:rsidP="00571FEE">
                              <w:pPr>
                                <w:ind w:firstLine="0"/>
                                <w:rPr>
                                  <w:sz w:val="16"/>
                                  <w:szCs w:val="16"/>
                                </w:rPr>
                              </w:pPr>
                              <w:r>
                                <w:rPr>
                                  <w:sz w:val="16"/>
                                  <w:szCs w:val="16"/>
                                  <w:lang w:val="en-US"/>
                                </w:rPr>
                                <w:t>L</w:t>
                              </w:r>
                              <w:r w:rsidRPr="00571FEE">
                                <w:rPr>
                                  <w:sz w:val="16"/>
                                  <w:szCs w:val="16"/>
                                  <w:lang w:val="en-US"/>
                                </w:rPr>
                                <w:t>ithologic</w:t>
                              </w:r>
                              <w:r w:rsidRPr="00571FEE">
                                <w:rPr>
                                  <w:sz w:val="16"/>
                                  <w:szCs w:val="16"/>
                                </w:rPr>
                                <w:t xml:space="preserve"> </w:t>
                              </w:r>
                              <w:r w:rsidRPr="00571FEE">
                                <w:rPr>
                                  <w:sz w:val="16"/>
                                  <w:szCs w:val="16"/>
                                  <w:lang w:val="en-US"/>
                                </w:rPr>
                                <w:t>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 name="Надпись 141"/>
                        <wps:cNvSpPr txBox="1"/>
                        <wps:spPr>
                          <a:xfrm>
                            <a:off x="2894975" y="1640"/>
                            <a:ext cx="3031480" cy="31488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5D4FD7" w:rsidRDefault="00B00DC6" w:rsidP="005D4FD7">
                              <w:pPr>
                                <w:pStyle w:val="af0"/>
                                <w:spacing w:before="0" w:beforeAutospacing="0" w:after="0" w:afterAutospacing="0"/>
                                <w:jc w:val="center"/>
                                <w:rPr>
                                  <w:sz w:val="16"/>
                                  <w:szCs w:val="16"/>
                                  <w:lang w:val="en-US"/>
                                </w:rPr>
                              </w:pPr>
                              <w:r w:rsidRPr="005D4FD7">
                                <w:rPr>
                                  <w:sz w:val="16"/>
                                  <w:szCs w:val="16"/>
                                  <w:lang w:val="en-US"/>
                                </w:rPr>
                                <w:t xml:space="preserve">Specific gravity       Classification  </w:t>
                              </w:r>
                              <w:r>
                                <w:rPr>
                                  <w:sz w:val="16"/>
                                  <w:szCs w:val="16"/>
                                  <w:lang w:val="en-US"/>
                                </w:rPr>
                                <w:t xml:space="preserve">          U</w:t>
                              </w:r>
                              <w:r w:rsidRPr="005D4FD7">
                                <w:rPr>
                                  <w:sz w:val="16"/>
                                  <w:szCs w:val="16"/>
                                  <w:lang w:val="en-US"/>
                                </w:rPr>
                                <w:t>ndrained shear resistance</w:t>
                              </w:r>
                            </w:p>
                            <w:p w:rsidR="00B00DC6" w:rsidRPr="005D4FD7" w:rsidRDefault="00B00DC6" w:rsidP="005D4FD7">
                              <w:pPr>
                                <w:pStyle w:val="af0"/>
                                <w:spacing w:before="0" w:beforeAutospacing="0" w:after="0" w:afterAutospacing="0"/>
                                <w:rPr>
                                  <w:sz w:val="16"/>
                                  <w:szCs w:val="16"/>
                                  <w:lang w:val="en-US"/>
                                </w:rPr>
                              </w:pPr>
                              <w:r>
                                <w:rPr>
                                  <w:sz w:val="16"/>
                                  <w:szCs w:val="16"/>
                                  <w:lang w:val="en-US"/>
                                </w:rPr>
                                <w:t xml:space="preserve">        </w:t>
                              </w:r>
                              <w:r w:rsidRPr="005D4FD7">
                                <w:rPr>
                                  <w:sz w:val="16"/>
                                  <w:szCs w:val="16"/>
                                  <w:lang w:val="en-US"/>
                                </w:rPr>
                                <w:t>kN/m3</w:t>
                              </w:r>
                              <w:r>
                                <w:rPr>
                                  <w:sz w:val="16"/>
                                  <w:szCs w:val="16"/>
                                  <w:lang w:val="en-US"/>
                                </w:rPr>
                                <w:t xml:space="preserve">                       %                                         kPa</w:t>
                              </w:r>
                            </w:p>
                            <w:p w:rsidR="00B00DC6" w:rsidRPr="005D4FD7" w:rsidRDefault="00B00DC6" w:rsidP="005D4FD7">
                              <w:pPr>
                                <w:pStyle w:val="af0"/>
                                <w:spacing w:before="0" w:beforeAutospacing="0" w:after="0" w:afterAutospacing="0"/>
                                <w:jc w:val="center"/>
                                <w:rPr>
                                  <w:sz w:val="16"/>
                                  <w:szCs w:val="16"/>
                                  <w:lang w:val="en-US"/>
                                </w:rPr>
                              </w:pPr>
                              <w:r w:rsidRPr="005D4FD7">
                                <w:rPr>
                                  <w:rFonts w:eastAsia="Times New Roman"/>
                                  <w:sz w:val="16"/>
                                  <w:szCs w:val="16"/>
                                  <w:lang w:val="en-US"/>
                                </w:rPr>
                                <w:t xml:space="preserve"> description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5638AD3" id="Полотно 199" o:spid="_x0000_s1099" editas="canvas" style="width:466.65pt;height:381pt;mso-position-horizontal-relative:char;mso-position-vertical-relative:line" coordsize="59264,48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">
                <v:shape id="_x0000_s1100" type="#_x0000_t75" style="position:absolute;width:59264;height:48387;visibility:visible;mso-wrap-style:square">
                  <v:fill o:detectmouseclick="t"/>
                  <v:path o:connecttype="none"/>
                </v:shape>
                <v:group id="Группа 129" o:spid="_x0000_s1101" style="position:absolute;left:1799;top:1191;width:57383;height:46505" coordorigin="1800,1191" coordsize="49180,39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shape id="Рисунок 84" o:spid="_x0000_s1102" type="#_x0000_t75" style="position:absolute;left:1800;top:1191;width:49180;height:39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VggHDAAAA3AAAAA8AAABkcnMvZG93bnJldi54bWxET01rwkAQvRf8D8sUepFmYxVp02yCCFIv&#10;PVRL6HHITpNodjZk1yT9911B8DaP9zlpPplWDNS7xrKCRRSDIC6tbrhS8H3cPb+CcB5ZY2uZFPyR&#10;gzybPaSYaDvyFw0HX4kQwi5BBbX3XSKlK2sy6CLbEQfu1/YGfYB9JXWPYwg3rXyJ47U02HBoqLGj&#10;bU3l+XAxCvhHFwX6zWo+6nj4+DzNl6fzRamnx2nzDsLT5O/im3uvw/y3FVyfCRfI7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WCAcMAAADcAAAADwAAAAAAAAAAAAAAAACf&#10;AgAAZHJzL2Rvd25yZXYueG1sUEsFBgAAAAAEAAQA9wAAAI8DAAAAAA==&#10;">
                    <v:imagedata r:id="rId56" o:title=""/>
                  </v:shape>
                  <v:rect id="Прямоугольник 250" o:spid="_x0000_s1103" style="position:absolute;left:25915;top:18200;width:23965;height:1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xqwcMA&#10;AADcAAAADwAAAGRycy9kb3ducmV2LnhtbERPS2sCMRC+F/wPYQpeSs0qKt2tUUSoeBMfB3sbNtNk&#10;281k2aTr+u9NoeBtPr7nLFa9q0VHbag8KxiPMhDEpdcVGwXn08frG4gQkTXWnknBjQKsloOnBRba&#10;X/lA3TEakUI4FKjAxtgUUobSksMw8g1x4r586zAm2BqpW7ymcFfLSZbNpcOKU4PFhjaWyp/jr1OQ&#10;T/dxOr+Z78ll232+mHwXbHNRavjcr99BROrjQ/zv3uk0P5/B3zPp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xqwcMAAADcAAAADwAAAAAAAAAAAAAAAACYAgAAZHJzL2Rv&#10;d25yZXYueG1sUEsFBgAAAAAEAAQA9QAAAIgDAAAAAA==&#10;" fillcolor="#a5a5a5 [3206]" strokecolor="#525252 [1606]" strokeweight="1pt"/>
                </v:group>
                <v:line id="Прямая соединительная линия 251" o:spid="_x0000_s1104" style="position:absolute;flip:x y;visibility:visible;mso-wrap-style:square" from="42887,18850" to="46268,208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0TTMEAAADcAAAADwAAAGRycy9kb3ducmV2LnhtbERPPW/CMBDdK/EfrEPqVhwY0jpgEEJK&#10;1bFQ2E/xNU6Jz1FsktBfX1eq1O2e3udtdpNrxUB9aDxrWC4yEMSVNw3XGs4f5dMLiBCRDbaeScOd&#10;Auy2s4cNFsaPfKThFGuRQjgUqMHG2BVShsqSw7DwHXHiPn3vMCbY19L0OKZw18pVluXSYcOpwWJH&#10;B0vV9XRzGtT3/WtS7fX5/fWyIlvmkY+D0vpxPu3XICJN8V/8534zab7K4feZdIHc/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RNMwQAAANwAAAAPAAAAAAAAAAAAAAAA&#10;AKECAABkcnMvZG93bnJldi54bWxQSwUGAAAAAAQABAD5AAAAjwMAAAAA&#10;" strokecolor="black [3200]">
                  <v:stroke joinstyle="miter"/>
                </v:line>
                <v:line id="Прямая соединительная линия 252" o:spid="_x0000_s1105" style="position:absolute;flip:x;visibility:visible;mso-wrap-style:square" from="30649,18849" to="42760,18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XyssMAAADcAAAADwAAAGRycy9kb3ducmV2LnhtbERPTWvCQBC9C/6HZQQvUjdVaG10lbRW&#10;6EmoluJxyI5JNDub7m5j/PfdguBtHu9zFqvO1KIl5yvLCh7HCQji3OqKCwVf+83DDIQPyBpry6Tg&#10;Sh5Wy35vgam2F/6kdhcKEUPYp6igDKFJpfR5SQb92DbEkTtaZzBE6AqpHV5iuKnlJEmepMGKY0OJ&#10;Db2VlJ93v0ZBlbnsdPxuXyfbn6meHtZhxO9aqeGgy+YgAnXhLr65P3Sc//IM/8/EC+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l8rLDAAAA3AAAAA8AAAAAAAAAAAAA&#10;AAAAoQIAAGRycy9kb3ducmV2LnhtbFBLBQYAAAAABAAEAPkAAACRAwAAAAA=&#10;" strokecolor="black [3200]">
                  <v:stroke joinstyle="miter"/>
                </v:line>
                <v:shape id="Надпись 253" o:spid="_x0000_s1106" type="#_x0000_t202" style="position:absolute;left:30106;top:16241;width:13303;height:35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LFscA&#10;AADcAAAADwAAAGRycy9kb3ducmV2LnhtbESPQWsCMRCF74X+hzAFL6Vm60Hs1ihtoSJSlWopHofN&#10;dLO4mSxJ1PXfdw6F3mZ4b977ZjrvfavOFFMT2MDjsABFXAXbcG3ga//+MAGVMrLFNjAZuFKC+ez2&#10;ZoqlDRf+pPMu10pCOJVowOXclVqnypHHNAwdsWg/IXrMssZa24gXCfetHhXFWHtsWBocdvTmqDru&#10;Tt7A0a3ut8Vi/fo9Xl7jZn8Kh/hxMGZw1788g8rU53/z3/XSCv6T0MozMoG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pSxbHAAAA3AAAAA8AAAAAAAAAAAAAAAAAmAIAAGRy&#10;cy9kb3ducmV2LnhtbFBLBQYAAAAABAAEAPUAAACMAwAAAAA=&#10;" filled="f" stroked="f" strokeweight=".5pt">
                  <v:textbox>
                    <w:txbxContent>
                      <w:p w:rsidR="00B00DC6" w:rsidRPr="00A20F4A" w:rsidRDefault="00B00DC6" w:rsidP="00A20F4A">
                        <w:pPr>
                          <w:ind w:firstLine="0"/>
                          <w:rPr>
                            <w:lang w:val="en-US"/>
                          </w:rPr>
                        </w:pPr>
                        <w:r>
                          <w:rPr>
                            <w:lang w:val="en-US"/>
                          </w:rPr>
                          <w:t>Foundation slab</w:t>
                        </w:r>
                      </w:p>
                    </w:txbxContent>
                  </v:textbox>
                </v:shape>
                <v:rect id="Прямоугольник 130" o:spid="_x0000_s1107" style="position:absolute;left:15591;top:2579;width:8440;height:11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dIPsUA&#10;AADcAAAADwAAAGRycy9kb3ducmV2LnhtbESPQUsDMRCF74L/IYzQi9isDYisTYsKhV48WIt4HDbj&#10;JnQzWTbp7tZf7xwEbzO8N+99s97OsVMjDTkktnC/rEARN8kFbi0cP3Z3j6ByQXbYJSYLF8qw3Vxf&#10;rbF2aeJ3Gg+lVRLCuUYLvpS+1jo3niLmZeqJRftOQ8Qi69BqN+Ak4bHTq6p60BEDS4PHnl49NafD&#10;OVp4uxizH2/NaToG04Yf/fXy6ZO1i5v5+QlUobn8m/+u907wjeDLMzKB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p0g+xQAAANwAAAAPAAAAAAAAAAAAAAAAAJgCAABkcnMv&#10;ZG93bnJldi54bWxQSwUGAAAAAAQABAD1AAAAigMAAAAA&#10;" fillcolor="white [3212]" stroked="f" strokeweight="1pt"/>
                <v:rect id="Прямоугольник 259" o:spid="_x0000_s1108" style="position:absolute;left:15766;top:4437;width:12428;height:3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lf8YA&#10;AADcAAAADwAAAGRycy9kb3ducmV2LnhtbESPQWsCMRSE7wX/Q3iCl1KzulTa1ShWELz0UCvS42Pz&#10;3AQ3L8sm3V399U2h0OMwM98wq83gatFRG6xnBbNpBoK49NpypeD0uX96AREissbaMym4UYDNevSw&#10;wkL7nj+oO8ZKJAiHAhWYGJtCylAachimviFO3sW3DmOSbSV1i32Cu1rOs2whHVpOCwYb2hkqr8dv&#10;p+D9lueH7jG/9iebV/Yuv97Oxis1GQ/bJYhIQ/wP/7UPWsH8+RV+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dlf8YAAADcAAAADwAAAAAAAAAAAAAAAACYAgAAZHJz&#10;L2Rvd25yZXYueG1sUEsFBgAAAAAEAAQA9QAAAIsDAAAAAA==&#10;" fillcolor="white [3212]" stroked="f" strokeweight="1pt"/>
                <v:rect id="Прямоугольник 260" o:spid="_x0000_s1109" style="position:absolute;left:15691;top:8189;width:12427;height:3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EGX8MA&#10;AADcAAAADwAAAGRycy9kb3ducmV2LnhtbERPPWvDMBDdC/kP4gpZSiMnhlCcyKEJFLJ0aGpKx8O6&#10;WMLWyViq7eTXV0Oh4+N97w+z68RIQ7CeFaxXGQji2mvLjYLq8+35BUSIyBo7z6TgRgEO5eJhj4X2&#10;E3/QeImNSCEcClRgYuwLKUNtyGFY+Z44cVc/OIwJDo3UA04p3HVyk2Vb6dByajDY08lQ3V5+nIL3&#10;W56fx6e8nSqbN/Yuv49fxiu1fJxfdyAizfFf/Oc+awWbbZqfzqQj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EGX8MAAADcAAAADwAAAAAAAAAAAAAAAACYAgAAZHJzL2Rv&#10;d25yZXYueG1sUEsFBgAAAAAEAAQA9QAAAIgDAAAAAA==&#10;" fillcolor="white [3212]" stroked="f" strokeweight="1pt"/>
                <v:rect id="Прямоугольник 261" o:spid="_x0000_s1110" style="position:absolute;left:15690;top:16042;width:12797;height:3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2jxMUA&#10;AADcAAAADwAAAGRycy9kb3ducmV2LnhtbESPQWsCMRSE70L/Q3gFL1KzuiBla5RWELx4qErp8bF5&#10;3QQ3L8sm7q7++kYQPA4z8w2zXA+uFh21wXpWMJtmIIhLry1XCk7H7ds7iBCRNdaeScGVAqxXL6Ml&#10;Ftr3/E3dIVYiQTgUqMDE2BRShtKQwzD1DXHy/nzrMCbZVlK32Ce4q+U8yxbSoeW0YLChjaHyfLg4&#10;Bftrnu+6SX7uTzav7E3+fv0Yr9T4dfj8ABFpiM/wo73TCuaLGdzPp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aPExQAAANwAAAAPAAAAAAAAAAAAAAAAAJgCAABkcnMv&#10;ZG93bnJldi54bWxQSwUGAAAAAAQABAD1AAAAigMAAAAA&#10;" fillcolor="white [3212]" stroked="f" strokeweight="1pt"/>
                <v:rect id="Прямоугольник 263" o:spid="_x0000_s1111" style="position:absolute;left:15926;top:25246;width:12420;height:35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YKMUA&#10;AADcAAAADwAAAGRycy9kb3ducmV2LnhtbESPQWsCMRSE74X+h/AKvZSa1YCUrVHaQsGLh6pIj4/N&#10;6ya4eVk2cXf11zeC4HGYmW+YxWr0jeipiy6whumkAEFcBeO41rDffb++gYgJ2WATmDScKcJq+fiw&#10;wNKEgX+o36ZaZAjHEjXYlNpSylhZ8hgnoSXO3l/oPKYsu1qaDocM942cFcVcenScFyy29GWpOm5P&#10;XsPmrNS6f1HHYe9U7S7y9/Ngg9bPT+PHO4hEY7qHb+210TCbK7iey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5goxQAAANwAAAAPAAAAAAAAAAAAAAAAAJgCAABkcnMv&#10;ZG93bnJldi54bWxQSwUGAAAAAAQABAD1AAAAigMAAAAA&#10;" fillcolor="white [3212]" stroked="f" strokeweight="1pt"/>
                <v:rect id="Прямоугольник 264" o:spid="_x0000_s1112" style="position:absolute;left:15689;top:31749;width:12421;height:2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oAXMYA&#10;AADcAAAADwAAAGRycy9kb3ducmV2LnhtbESPQWvCQBSE70L/w/IKXqRuaiSU1FVaQfDioVZKj4/s&#10;a3Yx+zZk1yT213eFgsdhZr5hVpvRNaKnLljPCp7nGQjiymvLtYLT5+7pBUSIyBobz6TgSgE264fJ&#10;CkvtB/6g/hhrkSAcSlRgYmxLKUNlyGGY+5Y4eT++cxiT7GqpOxwS3DVykWWFdGg5LRhsaWuoOh8v&#10;TsHhmuf7fpafh5PNa/srv9+/jFdq+ji+vYKINMZ7+L+91woWxRJuZ9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oAXMYAAADcAAAADwAAAAAAAAAAAAAAAACYAgAAZHJz&#10;L2Rvd25yZXYueG1sUEsFBgAAAAAEAAQA9QAAAIsDAAAAAA==&#10;" fillcolor="white [3212]" stroked="f" strokeweight="1pt"/>
                <v:rect id="Прямоугольник 265" o:spid="_x0000_s1113" style="position:absolute;left:15772;top:34739;width:12421;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alx8YA&#10;AADcAAAADwAAAGRycy9kb3ducmV2LnhtbESPQWvCQBSE70L/w/IKXqRuajCU1FVaQfDioVZKj4/s&#10;a3Yx+zZk1yT213eFgsdhZr5hVpvRNaKnLljPCp7nGQjiymvLtYLT5+7pBUSIyBobz6TgSgE264fJ&#10;CkvtB/6g/hhrkSAcSlRgYmxLKUNlyGGY+5Y4eT++cxiT7GqpOxwS3DVykWWFdGg5LRhsaWuoOh8v&#10;TsHhmuf7fpafh5PNa/srv9+/jFdq+ji+vYKINMZ7+L+91woWxRJuZ9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alx8YAAADcAAAADwAAAAAAAAAAAAAAAACYAgAAZHJz&#10;L2Rvd25yZXYueG1sUEsFBgAAAAAEAAQA9QAAAIsDAAAAAA==&#10;" fillcolor="white [3212]" stroked="f" strokeweight="1pt"/>
                <v:rect id="Прямоугольник 266" o:spid="_x0000_s1114" style="position:absolute;left:15688;top:37607;width:12657;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Q7sMUA&#10;AADcAAAADwAAAGRycy9kb3ducmV2LnhtbESPQWvCQBSE7wX/w/KEXopuaiCU6Cq2UPDioVakx0f2&#10;mV3Mvg3ZbRL99V1B6HGYmW+Y1WZ0jeipC9azgtd5BoK48tpyreD4/Tl7AxEissbGMym4UoDNevK0&#10;wlL7gb+oP8RaJAiHEhWYGNtSylAZchjmviVO3tl3DmOSXS11h0OCu0YusqyQDi2nBYMtfRiqLodf&#10;p2B/zfNd/5JfhqPNa3uTP+8n45V6no7bJYhIY/wPP9o7rWBRFHA/k4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lDuwxQAAANwAAAAPAAAAAAAAAAAAAAAAAJgCAABkcnMv&#10;ZG93bnJldi54bWxQSwUGAAAAAAQABAD1AAAAigMAAAAA&#10;" fillcolor="white [3212]" stroked="f" strokeweight="1pt"/>
                <v:rect id="Прямоугольник 267" o:spid="_x0000_s1115" style="position:absolute;left:15924;top:40889;width:12421;height:22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ieK8UA&#10;AADcAAAADwAAAGRycy9kb3ducmV2LnhtbESPQWsCMRSE74X+h/AKXkrN6oItq1FUELz0UCvi8bF5&#10;boKbl2UTd1d/fVMo9DjMzDfMYjW4WnTUButZwWScgSAuvbZcKTh+794+QISIrLH2TAruFGC1fH5a&#10;YKF9z1/UHWIlEoRDgQpMjE0hZSgNOQxj3xAn7+JbhzHJtpK6xT7BXS2nWTaTDi2nBYMNbQ2V18PN&#10;Kfi85/m+e82v/dHmlX3I8+ZkvFKjl2E9BxFpiP/hv/ZeK5jO3uH3TDo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2J4rxQAAANwAAAAPAAAAAAAAAAAAAAAAAJgCAABkcnMv&#10;ZG93bnJldi54bWxQSwUGAAAAAAQABAD1AAAAigMAAAAA&#10;" fillcolor="white [3212]" stroked="f" strokeweight="1pt"/>
                <v:rect id="Прямоугольник 268" o:spid="_x0000_s1116" style="position:absolute;left:15924;top:43647;width:12421;height:2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cKWcMA&#10;AADcAAAADwAAAGRycy9kb3ducmV2LnhtbERPPWvDMBDdC/kP4gpZSiMnhlCcyKEJFLJ0aGpKx8O6&#10;WMLWyViq7eTXV0Oh4+N97w+z68RIQ7CeFaxXGQji2mvLjYLq8+35BUSIyBo7z6TgRgEO5eJhj4X2&#10;E3/QeImNSCEcClRgYuwLKUNtyGFY+Z44cVc/OIwJDo3UA04p3HVyk2Vb6dByajDY08lQ3V5+nIL3&#10;W56fx6e8nSqbN/Yuv49fxiu1fJxfdyAizfFf/Oc+awWbbVqbzqQjI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cKWcMAAADcAAAADwAAAAAAAAAAAAAAAACYAgAAZHJzL2Rv&#10;d25yZXYueG1sUEsFBgAAAAAEAAQA9QAAAIgDAAAAAA==&#10;" fillcolor="white [3212]" stroked="f" strokeweight="1pt"/>
                <v:shape id="Надпись 131" o:spid="_x0000_s1117" type="#_x0000_t202" style="position:absolute;left:15122;top:4161;width:14477;height:5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lJcQA&#10;AADcAAAADwAAAGRycy9kb3ducmV2LnhtbERPS2vCQBC+F/wPywje6iZKi6SuEgJSkfbg4+JtzI5J&#10;aHY2za5J7K/vFgre5uN7znI9mFp01LrKsoJ4GoEgzq2uuFBwOm6eFyCcR9ZYWyYFd3KwXo2elpho&#10;2/OeuoMvRAhhl6CC0vsmkdLlJRl0U9sQB+5qW4M+wLaQusU+hJtazqLoVRqsODSU2FBWUv51uBkF&#10;u2zzifvLzCx+6uz945o236fzi1KT8ZC+gfA0+If4373VYf48hr9nwgV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0ZSXEAAAA3AAAAA8AAAAAAAAAAAAAAAAAmAIAAGRycy9k&#10;b3ducmV2LnhtbFBLBQYAAAAABAAEAPUAAACJAwAAAAA=&#10;" filled="f" stroked="f" strokeweight=".5pt">
                  <v:textbox>
                    <w:txbxContent>
                      <w:p w:rsidR="00B00DC6" w:rsidRPr="00A20F4A" w:rsidRDefault="00B00DC6" w:rsidP="00A20F4A">
                        <w:pPr>
                          <w:ind w:firstLine="0"/>
                          <w:jc w:val="center"/>
                          <w:rPr>
                            <w:sz w:val="12"/>
                            <w:szCs w:val="12"/>
                            <w:lang w:val="en-US"/>
                          </w:rPr>
                        </w:pPr>
                        <w:r w:rsidRPr="00A20F4A">
                          <w:rPr>
                            <w:sz w:val="12"/>
                            <w:szCs w:val="12"/>
                            <w:lang w:val="en-US"/>
                          </w:rPr>
                          <w:t>0-1.5m -brown loam with grey  interbed layers, heavy semi-solid, with hard-plastic interbed layers, with admixed organic substance, rusty</w:t>
                        </w:r>
                      </w:p>
                    </w:txbxContent>
                  </v:textbox>
                </v:shape>
                <v:shape id="Надпись 132" o:spid="_x0000_s1118" type="#_x0000_t202" style="position:absolute;left:15924;top:7778;width:12713;height:4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7UsMA&#10;AADcAAAADwAAAGRycy9kb3ducmV2LnhtbERPS4vCMBC+L+x/CLPgbU2tKNI1ihRkRfTg4+Jtthnb&#10;YjPpNlGrv94Igrf5+J4znramEhdqXGlZQa8bgSDOrC45V7Dfzb9HIJxH1lhZJgU3cjCdfH6MMdH2&#10;yhu6bH0uQgi7BBUU3teJlC4ryKDr2po4cEfbGPQBNrnUDV5DuKlkHEVDabDk0FBgTWlB2Wl7NgqW&#10;6XyNm7/YjO5V+rs6zur//WGgVOernf2A8NT6t/jlXugwvx/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b7UsMAAADcAAAADwAAAAAAAAAAAAAAAACYAgAAZHJzL2Rv&#10;d25yZXYueG1sUEsFBgAAAAAEAAQA9QAAAIgDAAAAAA==&#10;" filled="f" stroked="f" strokeweight=".5pt">
                  <v:textbox>
                    <w:txbxContent>
                      <w:p w:rsidR="00B00DC6" w:rsidRPr="00A20F4A" w:rsidRDefault="00B00DC6" w:rsidP="009F347B">
                        <w:pPr>
                          <w:ind w:firstLine="0"/>
                          <w:jc w:val="center"/>
                          <w:rPr>
                            <w:sz w:val="12"/>
                            <w:szCs w:val="12"/>
                            <w:lang w:val="en-US"/>
                          </w:rPr>
                        </w:pPr>
                        <w:r w:rsidRPr="00A20F4A">
                          <w:rPr>
                            <w:sz w:val="12"/>
                            <w:szCs w:val="12"/>
                            <w:lang w:val="en-US"/>
                          </w:rPr>
                          <w:t>1.5-7.0m - brownish-grey  loam, heavy, hard-plastic, with admixed organic substance</w:t>
                        </w:r>
                      </w:p>
                    </w:txbxContent>
                  </v:textbox>
                </v:shape>
                <v:shape id="Надпись 133" o:spid="_x0000_s1119" type="#_x0000_t202" style="position:absolute;left:15591;top:15822;width:13129;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eycQA&#10;AADcAAAADwAAAGRycy9kb3ducmV2LnhtbERPTWvCQBC9F/wPyxR6q5sqSkhdJQSCpehB66W3aXZM&#10;QrOzMbsmaX99VxB6m8f7nNVmNI3oqXO1ZQUv0wgEcWF1zaWC00f+HINwHlljY5kU/JCDzXrysMJE&#10;24EP1B99KUIIuwQVVN63iZSuqMigm9qWOHBn2xn0AXal1B0OIdw0chZFS2mw5tBQYUtZRcX38WoU&#10;vGf5Hg9fMxP/Ntl2d07by+lzodTT45i+gvA0+n/x3f2mw/z5HG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qXsnEAAAA3AAAAA8AAAAAAAAAAAAAAAAAmAIAAGRycy9k&#10;b3ducmV2LnhtbFBLBQYAAAAABAAEAPUAAACJAwAAAAA=&#10;" filled="f" stroked="f" strokeweight=".5pt">
                  <v:textbox>
                    <w:txbxContent>
                      <w:p w:rsidR="00B00DC6" w:rsidRPr="009F347B" w:rsidRDefault="00B00DC6" w:rsidP="009F347B">
                        <w:pPr>
                          <w:ind w:firstLine="0"/>
                          <w:jc w:val="center"/>
                          <w:rPr>
                            <w:sz w:val="12"/>
                            <w:szCs w:val="12"/>
                            <w:lang w:val="en-US"/>
                          </w:rPr>
                        </w:pPr>
                        <w:r w:rsidRPr="009F347B">
                          <w:rPr>
                            <w:sz w:val="12"/>
                            <w:szCs w:val="12"/>
                            <w:lang w:val="en-US"/>
                          </w:rPr>
                          <w:t>7.0-12.6m - dark grey  loam, heavy, hard-plastic, with semi-solid interbed layers, with admixed organic substance</w:t>
                        </w:r>
                      </w:p>
                    </w:txbxContent>
                  </v:textbox>
                </v:shape>
                <v:shape id="Надпись 134" o:spid="_x0000_s1120" type="#_x0000_t202" style="position:absolute;left:15591;top:25026;width:12895;height:48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GvcMA&#10;AADcAAAADwAAAGRycy9kb3ducmV2LnhtbERPS4vCMBC+L/gfwgje1lTXFalGkYKsiHvwcfE2NmNb&#10;bCa1iVr99ZsFwdt8fM+ZzBpTihvVrrCsoNeNQBCnVhecKdjvFp8jEM4jaywtk4IHOZhNWx8TjLW9&#10;84ZuW5+JEMIuRgW591UspUtzMui6tiIO3MnWBn2AdSZ1jfcQbkrZj6KhNFhwaMixoiSn9Ly9GgWr&#10;ZPGLm2PfjJ5l8rM+zavL/vCtVKfdzMcgPDX+LX65lzrM/xrA/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PGvcMAAADcAAAADwAAAAAAAAAAAAAAAACYAgAAZHJzL2Rv&#10;d25yZXYueG1sUEsFBgAAAAAEAAQA9QAAAIgDAAAAAA==&#10;" filled="f" stroked="f" strokeweight=".5pt">
                  <v:textbox>
                    <w:txbxContent>
                      <w:p w:rsidR="00B00DC6" w:rsidRPr="009F347B" w:rsidRDefault="00B00DC6" w:rsidP="009F347B">
                        <w:pPr>
                          <w:ind w:firstLine="0"/>
                          <w:jc w:val="center"/>
                          <w:rPr>
                            <w:sz w:val="12"/>
                            <w:szCs w:val="12"/>
                            <w:lang w:val="en-US"/>
                          </w:rPr>
                        </w:pPr>
                        <w:r w:rsidRPr="009F347B">
                          <w:rPr>
                            <w:sz w:val="12"/>
                            <w:szCs w:val="12"/>
                            <w:lang w:val="en-US"/>
                          </w:rPr>
                          <w:t>12.6-16.5m - dark grey  loam, light, hard-plastic, with interbed layers of sandy loams, with admixed organic substance</w:t>
                        </w:r>
                      </w:p>
                    </w:txbxContent>
                  </v:textbox>
                </v:shape>
                <v:shape id="Надпись 135" o:spid="_x0000_s1121" type="#_x0000_t202" style="position:absolute;left:15473;top:31393;width:13658;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jJsMA&#10;AADcAAAADwAAAGRycy9kb3ducmV2LnhtbERPS4vCMBC+C/6HMII3TVVc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jJsMAAADcAAAADwAAAAAAAAAAAAAAAACYAgAAZHJzL2Rv&#10;d25yZXYueG1sUEsFBgAAAAAEAAQA9QAAAIgDAAAAAA==&#10;" filled="f" stroked="f" strokeweight=".5pt">
                  <v:textbox>
                    <w:txbxContent>
                      <w:p w:rsidR="00B00DC6" w:rsidRPr="009F347B" w:rsidRDefault="00B00DC6" w:rsidP="009F347B">
                        <w:pPr>
                          <w:ind w:firstLine="0"/>
                          <w:jc w:val="center"/>
                          <w:rPr>
                            <w:sz w:val="12"/>
                            <w:szCs w:val="12"/>
                            <w:lang w:val="en-US"/>
                          </w:rPr>
                        </w:pPr>
                        <w:r w:rsidRPr="009F347B">
                          <w:rPr>
                            <w:sz w:val="12"/>
                            <w:szCs w:val="12"/>
                            <w:lang w:val="en-US"/>
                          </w:rPr>
                          <w:t>16.5-18.3m - dark grey  sandy loam, plastic, with admixed organic substance</w:t>
                        </w:r>
                      </w:p>
                    </w:txbxContent>
                  </v:textbox>
                </v:shape>
                <v:shape id="Надпись 136" o:spid="_x0000_s1122" type="#_x0000_t202" style="position:absolute;left:15356;top:34404;width:13891;height:4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39UcUA&#10;AADcAAAADwAAAGRycy9kb3ducmV2LnhtbERPS2vCQBC+F/wPyxR6q5umKCF1FQmIpdSDj0tv0+yY&#10;hO7OxuwaU3+9Wyh4m4/vObPFYI3oqfONYwUv4wQEcel0w5WCw371nIHwAVmjcUwKfsnDYj56mGGu&#10;3YW31O9CJWII+xwV1CG0uZS+rMmiH7uWOHJH11kMEXaV1B1eYrg1Mk2SqbTYcGyosaWipvJnd7YK&#10;PorVBrffqc2uplh/Hpft6fA1UerpcVi+gQg0hLv43/2u4/zX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f1RxQAAANwAAAAPAAAAAAAAAAAAAAAAAJgCAABkcnMv&#10;ZG93bnJldi54bWxQSwUGAAAAAAQABAD1AAAAigMAAAAA&#10;" filled="f" stroked="f" strokeweight=".5pt">
                  <v:textbox>
                    <w:txbxContent>
                      <w:p w:rsidR="00B00DC6" w:rsidRPr="00885E15" w:rsidRDefault="00B00DC6" w:rsidP="00885E15">
                        <w:pPr>
                          <w:ind w:firstLine="0"/>
                          <w:jc w:val="center"/>
                          <w:rPr>
                            <w:sz w:val="12"/>
                            <w:szCs w:val="12"/>
                            <w:lang w:val="en-US"/>
                          </w:rPr>
                        </w:pPr>
                        <w:r w:rsidRPr="00885E15">
                          <w:rPr>
                            <w:sz w:val="12"/>
                            <w:szCs w:val="12"/>
                            <w:lang w:val="en-US"/>
                          </w:rPr>
                          <w:t>18.3-20.0m - dark grey  loam, heavy, hard-plastic, with admixed organic substance</w:t>
                        </w:r>
                      </w:p>
                    </w:txbxContent>
                  </v:textbox>
                </v:shape>
                <v:shape id="Надпись 137" o:spid="_x0000_s1123" type="#_x0000_t202" style="position:absolute;left:15239;top:37452;width:14068;height:3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YysMA&#10;AADcAAAADwAAAGRycy9kb3ducmV2LnhtbERPS4vCMBC+L/gfwgje1lQXV6lGkYKsiHvwcfE2NmNb&#10;bCa1iVr99ZsFwdt8fM+ZzBpTihvVrrCsoNeNQBCnVhecKdjvFp8jEM4jaywtk4IHOZhNWx8TjLW9&#10;84ZuW5+JEMIuRgW591UspUtzMui6tiIO3MnWBn2AdSZ1jfcQbkrZj6JvabDg0JBjRUlO6Xl7NQpW&#10;yeIXN8e+GT3L5Gd9mleX/WGgVKfdzMcgPDX+LX65lzrM/xrC/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FYysMAAADcAAAADwAAAAAAAAAAAAAAAACYAgAAZHJzL2Rv&#10;d25yZXYueG1sUEsFBgAAAAAEAAQA9QAAAIgDAAAAAA==&#10;" filled="f" stroked="f" strokeweight=".5pt">
                  <v:textbox>
                    <w:txbxContent>
                      <w:p w:rsidR="00B00DC6" w:rsidRPr="00885E15" w:rsidRDefault="00B00DC6" w:rsidP="00885E15">
                        <w:pPr>
                          <w:ind w:firstLine="0"/>
                          <w:jc w:val="center"/>
                          <w:rPr>
                            <w:sz w:val="12"/>
                            <w:szCs w:val="12"/>
                            <w:lang w:val="en-US"/>
                          </w:rPr>
                        </w:pPr>
                        <w:r w:rsidRPr="00885E15">
                          <w:rPr>
                            <w:sz w:val="12"/>
                            <w:szCs w:val="12"/>
                            <w:lang w:val="en-US"/>
                          </w:rPr>
                          <w:t>20.0-22.0m - greenish-grey sand, silty, dense, water-saturated, with admixed organic substance</w:t>
                        </w:r>
                      </w:p>
                    </w:txbxContent>
                  </v:textbox>
                </v:shape>
                <v:shape id="Надпись 138" o:spid="_x0000_s1124" type="#_x0000_t202" style="position:absolute;left:15354;top:40558;width:13775;height:3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MuMYA&#10;AADcAAAADwAAAGRycy9kb3ducmV2LnhtbESPQWvCQBCF7wX/wzKCt7pRsU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7MuMYAAADcAAAADwAAAAAAAAAAAAAAAACYAgAAZHJz&#10;L2Rvd25yZXYueG1sUEsFBgAAAAAEAAQA9QAAAIsDAAAAAA==&#10;" filled="f" stroked="f" strokeweight=".5pt">
                  <v:textbox>
                    <w:txbxContent>
                      <w:p w:rsidR="00B00DC6" w:rsidRPr="00885E15" w:rsidRDefault="00B00DC6" w:rsidP="00885E15">
                        <w:pPr>
                          <w:ind w:firstLine="0"/>
                          <w:jc w:val="center"/>
                          <w:rPr>
                            <w:sz w:val="12"/>
                            <w:szCs w:val="12"/>
                            <w:lang w:val="en-US"/>
                          </w:rPr>
                        </w:pPr>
                        <w:r w:rsidRPr="00885E15">
                          <w:rPr>
                            <w:sz w:val="12"/>
                            <w:szCs w:val="12"/>
                            <w:lang w:val="en-US"/>
                          </w:rPr>
                          <w:t>22.0-24.5m - dark grey sandy loam,  plastic, with admixed organic substance</w:t>
                        </w:r>
                      </w:p>
                    </w:txbxContent>
                  </v:textbox>
                </v:shape>
                <v:shape id="Надпись 139" o:spid="_x0000_s1125" type="#_x0000_t202" style="position:absolute;left:15472;top:42965;width:13482;height: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pI8MA&#10;AADcAAAADwAAAGRycy9kb3ducmV2LnhtbERPS4vCMBC+L/gfwgje1lQX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JpI8MAAADcAAAADwAAAAAAAAAAAAAAAACYAgAAZHJzL2Rv&#10;d25yZXYueG1sUEsFBgAAAAAEAAQA9QAAAIgDAAAAAA==&#10;" filled="f" stroked="f" strokeweight=".5pt">
                  <v:textbox>
                    <w:txbxContent>
                      <w:p w:rsidR="00B00DC6" w:rsidRPr="00C861FB" w:rsidRDefault="00B00DC6" w:rsidP="00C861FB">
                        <w:pPr>
                          <w:ind w:firstLine="0"/>
                          <w:jc w:val="center"/>
                          <w:rPr>
                            <w:sz w:val="12"/>
                            <w:szCs w:val="12"/>
                            <w:lang w:val="en-US"/>
                          </w:rPr>
                        </w:pPr>
                        <w:r w:rsidRPr="00C861FB">
                          <w:rPr>
                            <w:sz w:val="12"/>
                            <w:szCs w:val="12"/>
                            <w:lang w:val="en-US"/>
                          </w:rPr>
                          <w:t>24.5-25.0m - greenish-grey sand, silty, dense, water-saturated, with admixed organic substance</w:t>
                        </w:r>
                      </w:p>
                    </w:txbxContent>
                  </v:textbox>
                </v:shape>
                <v:shape id="Надпись 140" o:spid="_x0000_s1126" type="#_x0000_t202" style="position:absolute;left:6271;top:1933;width:885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pVasQA&#10;AADcAAAADwAAAGRycy9kb3ducmV2LnhtbESPTWvCQBCG70L/wzKF3nRjqUVSN6JSoTdp4sHjkJ0m&#10;MdnZkN1qml/fORR6m2Hej2c229F16kZDaDwbWC4SUMSltw1XBs7Fcb4GFSKyxc4zGfihANvsYbbB&#10;1Po7f9Itj5WSEA4pGqhj7FOtQ1mTw7DwPbHcvvzgMMo6VNoOeJdw1+nnJHnVDhuWhhp7OtRUtvm3&#10;k15fvLfTLuriWFK+t6vperpMxjw9jrs3UJHG+C/+c39YwX8RfHlGJt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VWrEAAAA3AAAAA8AAAAAAAAAAAAAAAAAmAIAAGRycy9k&#10;b3ducmV2LnhtbFBLBQYAAAAABAAEAPUAAACJAwAAAAA=&#10;" fillcolor="white [3212]" stroked="f" strokeweight=".5pt">
                  <v:textbox>
                    <w:txbxContent>
                      <w:p w:rsidR="00B00DC6" w:rsidRPr="00C861FB" w:rsidRDefault="00B00DC6" w:rsidP="00C861FB">
                        <w:pPr>
                          <w:ind w:firstLine="0"/>
                          <w:jc w:val="center"/>
                          <w:rPr>
                            <w:sz w:val="16"/>
                            <w:szCs w:val="16"/>
                            <w:lang w:val="en-US"/>
                          </w:rPr>
                        </w:pPr>
                        <w:r w:rsidRPr="00C861FB">
                          <w:rPr>
                            <w:sz w:val="16"/>
                            <w:szCs w:val="16"/>
                            <w:lang w:val="en-US"/>
                          </w:rPr>
                          <w:t>Borehole</w:t>
                        </w:r>
                      </w:p>
                    </w:txbxContent>
                  </v:textbox>
                </v:shape>
                <v:shape id="Надпись 141" o:spid="_x0000_s1127" type="#_x0000_t202" style="position:absolute;left:15772;top:1874;width:11315;height:2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w8cUA&#10;AADcAAAADwAAAGRycy9kb3ducmV2LnhtbESPQWuDQBCF74X8h2UKvdXV0pRgswmmNNBbiOaQ4+BO&#10;1cadFXer1l+fDQR6m+G9ed+b9XYyrRiod41lBUkUgyAurW64UnAq9s8rEM4ja2wtk4I/crDdLB7W&#10;mGo78pGG3FcihLBLUUHtfZdK6cqaDLrIdsRB+7a9QR/WvpK6xzGEm1a+xPGbNNhwINTY0UdN5SX/&#10;NYFri8/LnHlZ7EvKd3o5/xzOs1JPj1P2DsLT5P/N9+svHeq/JnB7JkwgN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9vDxxQAAANwAAAAPAAAAAAAAAAAAAAAAAJgCAABkcnMv&#10;ZG93bnJldi54bWxQSwUGAAAAAAQABAD1AAAAigMAAAAA&#10;" fillcolor="white [3212]" stroked="f" strokeweight=".5pt">
                  <v:textbox>
                    <w:txbxContent>
                      <w:p w:rsidR="00B00DC6" w:rsidRPr="00571FEE" w:rsidRDefault="00B00DC6" w:rsidP="00571FEE">
                        <w:pPr>
                          <w:ind w:firstLine="0"/>
                          <w:rPr>
                            <w:sz w:val="16"/>
                            <w:szCs w:val="16"/>
                          </w:rPr>
                        </w:pPr>
                        <w:r>
                          <w:rPr>
                            <w:sz w:val="16"/>
                            <w:szCs w:val="16"/>
                            <w:lang w:val="en-US"/>
                          </w:rPr>
                          <w:t>L</w:t>
                        </w:r>
                        <w:r w:rsidRPr="00571FEE">
                          <w:rPr>
                            <w:sz w:val="16"/>
                            <w:szCs w:val="16"/>
                            <w:lang w:val="en-US"/>
                          </w:rPr>
                          <w:t>ithologic</w:t>
                        </w:r>
                        <w:r w:rsidRPr="00571FEE">
                          <w:rPr>
                            <w:sz w:val="16"/>
                            <w:szCs w:val="16"/>
                          </w:rPr>
                          <w:t xml:space="preserve"> </w:t>
                        </w:r>
                        <w:r w:rsidRPr="00571FEE">
                          <w:rPr>
                            <w:sz w:val="16"/>
                            <w:szCs w:val="16"/>
                            <w:lang w:val="en-US"/>
                          </w:rPr>
                          <w:t>description</w:t>
                        </w:r>
                      </w:p>
                    </w:txbxContent>
                  </v:textbox>
                </v:shape>
                <v:shape id="Надпись 141" o:spid="_x0000_s1128" type="#_x0000_t202" style="position:absolute;left:28949;top:16;width:30315;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DB68IA&#10;AADcAAAADwAAAGRycy9kb3ducmV2LnhtbESPzYrCMBSF9wO+Q7gD7qbpCMpYjaKi4E5sXbi8NHfa&#10;js1NaaLWPr0RhFkezs/HmS87U4sbta6yrOA7ikEQ51ZXXCg4ZbuvHxDOI2usLZOCBzlYLgYfc0y0&#10;vfORbqkvRBhhl6CC0vsmkdLlJRl0kW2Ig/drW4M+yLaQusV7GDe1HMXxRBqsOBBKbGhTUn5JryZw&#10;bba99Csvs11O6VqP+7/DuVdq+NmtZiA8df4//G7vtYLRZAqvM+EI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EMHrwgAAANwAAAAPAAAAAAAAAAAAAAAAAJgCAABkcnMvZG93&#10;bnJldi54bWxQSwUGAAAAAAQABAD1AAAAhwMAAAAA&#10;" fillcolor="white [3212]" stroked="f" strokeweight=".5pt">
                  <v:textbox>
                    <w:txbxContent>
                      <w:p w:rsidR="00B00DC6" w:rsidRPr="005D4FD7" w:rsidRDefault="00B00DC6" w:rsidP="005D4FD7">
                        <w:pPr>
                          <w:pStyle w:val="af0"/>
                          <w:spacing w:before="0" w:beforeAutospacing="0" w:after="0" w:afterAutospacing="0"/>
                          <w:jc w:val="center"/>
                          <w:rPr>
                            <w:sz w:val="16"/>
                            <w:szCs w:val="16"/>
                            <w:lang w:val="en-US"/>
                          </w:rPr>
                        </w:pPr>
                        <w:r w:rsidRPr="005D4FD7">
                          <w:rPr>
                            <w:sz w:val="16"/>
                            <w:szCs w:val="16"/>
                            <w:lang w:val="en-US"/>
                          </w:rPr>
                          <w:t xml:space="preserve">Specific gravity       Classification  </w:t>
                        </w:r>
                        <w:r>
                          <w:rPr>
                            <w:sz w:val="16"/>
                            <w:szCs w:val="16"/>
                            <w:lang w:val="en-US"/>
                          </w:rPr>
                          <w:t xml:space="preserve">          U</w:t>
                        </w:r>
                        <w:r w:rsidRPr="005D4FD7">
                          <w:rPr>
                            <w:sz w:val="16"/>
                            <w:szCs w:val="16"/>
                            <w:lang w:val="en-US"/>
                          </w:rPr>
                          <w:t>ndrained shear resistance</w:t>
                        </w:r>
                      </w:p>
                      <w:p w:rsidR="00B00DC6" w:rsidRPr="005D4FD7" w:rsidRDefault="00B00DC6" w:rsidP="005D4FD7">
                        <w:pPr>
                          <w:pStyle w:val="af0"/>
                          <w:spacing w:before="0" w:beforeAutospacing="0" w:after="0" w:afterAutospacing="0"/>
                          <w:rPr>
                            <w:sz w:val="16"/>
                            <w:szCs w:val="16"/>
                            <w:lang w:val="en-US"/>
                          </w:rPr>
                        </w:pPr>
                        <w:r>
                          <w:rPr>
                            <w:sz w:val="16"/>
                            <w:szCs w:val="16"/>
                            <w:lang w:val="en-US"/>
                          </w:rPr>
                          <w:t xml:space="preserve">        </w:t>
                        </w:r>
                        <w:r w:rsidRPr="005D4FD7">
                          <w:rPr>
                            <w:sz w:val="16"/>
                            <w:szCs w:val="16"/>
                            <w:lang w:val="en-US"/>
                          </w:rPr>
                          <w:t>kN/m3</w:t>
                        </w:r>
                        <w:r>
                          <w:rPr>
                            <w:sz w:val="16"/>
                            <w:szCs w:val="16"/>
                            <w:lang w:val="en-US"/>
                          </w:rPr>
                          <w:t xml:space="preserve">                       %                                         kPa</w:t>
                        </w:r>
                      </w:p>
                      <w:p w:rsidR="00B00DC6" w:rsidRPr="005D4FD7" w:rsidRDefault="00B00DC6" w:rsidP="005D4FD7">
                        <w:pPr>
                          <w:pStyle w:val="af0"/>
                          <w:spacing w:before="0" w:beforeAutospacing="0" w:after="0" w:afterAutospacing="0"/>
                          <w:jc w:val="center"/>
                          <w:rPr>
                            <w:sz w:val="16"/>
                            <w:szCs w:val="16"/>
                            <w:lang w:val="en-US"/>
                          </w:rPr>
                        </w:pPr>
                        <w:r w:rsidRPr="005D4FD7">
                          <w:rPr>
                            <w:rFonts w:eastAsia="Times New Roman"/>
                            <w:sz w:val="16"/>
                            <w:szCs w:val="16"/>
                            <w:lang w:val="en-US"/>
                          </w:rPr>
                          <w:t xml:space="preserve"> description</w:t>
                        </w:r>
                      </w:p>
                    </w:txbxContent>
                  </v:textbox>
                </v:shape>
                <w10:anchorlock/>
              </v:group>
            </w:pict>
          </mc:Fallback>
        </mc:AlternateContent>
      </w:r>
    </w:p>
    <w:p w:rsidR="00B10FFD" w:rsidRPr="00B10FFD" w:rsidRDefault="00B10FFD" w:rsidP="003178E9">
      <w:pPr>
        <w:pStyle w:val="af7"/>
        <w:rPr>
          <w:sz w:val="16"/>
          <w:szCs w:val="16"/>
          <w:lang w:val="en-US"/>
        </w:rPr>
      </w:pPr>
      <w:bookmarkStart w:id="21" w:name="_Ref42166921"/>
    </w:p>
    <w:p w:rsidR="00145A86" w:rsidRDefault="00AC4CFD" w:rsidP="003178E9">
      <w:pPr>
        <w:pStyle w:val="af7"/>
        <w:rPr>
          <w:rFonts w:cs="Times New Roman"/>
          <w:szCs w:val="24"/>
          <w:lang w:val="en-US"/>
        </w:rPr>
      </w:pPr>
      <w:r>
        <w:rPr>
          <w:szCs w:val="28"/>
          <w:lang w:val="en-US"/>
        </w:rPr>
        <w:t>Figure</w:t>
      </w:r>
      <w:r w:rsidRPr="00FB7CB7">
        <w:rPr>
          <w:rFonts w:cs="Times New Roman"/>
          <w:szCs w:val="24"/>
          <w:lang w:val="en-US"/>
        </w:rPr>
        <w:t xml:space="preserve"> </w:t>
      </w:r>
      <w:r w:rsidR="00B10FFD">
        <w:rPr>
          <w:rFonts w:cs="Times New Roman"/>
          <w:szCs w:val="24"/>
          <w:lang w:val="en-US"/>
        </w:rPr>
        <w:t>1.</w:t>
      </w:r>
      <w:bookmarkEnd w:id="21"/>
      <w:r w:rsidR="00FD717F">
        <w:rPr>
          <w:rFonts w:cs="Times New Roman"/>
          <w:szCs w:val="24"/>
          <w:lang w:val="en-US"/>
        </w:rPr>
        <w:t>38</w:t>
      </w:r>
      <w:r w:rsidR="00145A86" w:rsidRPr="00FB7CB7">
        <w:rPr>
          <w:rFonts w:cs="Times New Roman"/>
          <w:szCs w:val="24"/>
          <w:lang w:val="en-US"/>
        </w:rPr>
        <w:t xml:space="preserve"> </w:t>
      </w:r>
      <w:r w:rsidR="00B10FFD">
        <w:rPr>
          <w:rFonts w:cs="Times New Roman"/>
          <w:szCs w:val="24"/>
          <w:lang w:val="en-US"/>
        </w:rPr>
        <w:t xml:space="preserve">‒ </w:t>
      </w:r>
      <w:r w:rsidR="00145A86">
        <w:rPr>
          <w:rFonts w:cs="Times New Roman"/>
          <w:szCs w:val="24"/>
          <w:lang w:val="en-US"/>
        </w:rPr>
        <w:t>Geotechnical column after cone penetration testing</w:t>
      </w:r>
      <w:r w:rsidR="00145A86" w:rsidRPr="007B295D">
        <w:rPr>
          <w:rFonts w:cs="Times New Roman"/>
          <w:szCs w:val="24"/>
          <w:lang w:val="en-US"/>
        </w:rPr>
        <w:t xml:space="preserve"> (</w:t>
      </w:r>
      <w:r w:rsidR="00145A86" w:rsidRPr="006A657E">
        <w:rPr>
          <w:rFonts w:cs="Times New Roman"/>
          <w:szCs w:val="24"/>
          <w:lang w:val="en-US"/>
        </w:rPr>
        <w:t>RCPTUV</w:t>
      </w:r>
      <w:r w:rsidR="00145A86" w:rsidRPr="007B295D">
        <w:rPr>
          <w:rFonts w:cs="Times New Roman"/>
          <w:szCs w:val="24"/>
          <w:lang w:val="en-US"/>
        </w:rPr>
        <w:t>054)</w:t>
      </w:r>
    </w:p>
    <w:p w:rsidR="00B10FFD" w:rsidRDefault="00B10FFD" w:rsidP="003178E9">
      <w:pPr>
        <w:pStyle w:val="1"/>
        <w:jc w:val="both"/>
        <w:rPr>
          <w:rFonts w:cs="Times New Roman"/>
          <w:b w:val="0"/>
          <w:szCs w:val="24"/>
          <w:lang w:val="en-US"/>
        </w:rPr>
      </w:pPr>
      <w:bookmarkStart w:id="22" w:name="_Toc34677421"/>
      <w:bookmarkStart w:id="23" w:name="_Toc43642243"/>
      <w:bookmarkStart w:id="24" w:name="_Toc160460649"/>
      <w:bookmarkStart w:id="25" w:name="_Toc160464281"/>
    </w:p>
    <w:p w:rsidR="00FD717F" w:rsidRDefault="00FD717F" w:rsidP="00FD717F">
      <w:pPr>
        <w:pStyle w:val="af7"/>
        <w:keepNext/>
        <w:jc w:val="both"/>
        <w:rPr>
          <w:rFonts w:cs="Times New Roman"/>
          <w:szCs w:val="24"/>
          <w:lang w:val="en-US"/>
        </w:rPr>
      </w:pPr>
      <w:bookmarkStart w:id="26" w:name="_Ref37751092"/>
      <w:r>
        <w:rPr>
          <w:rFonts w:cs="Times New Roman"/>
          <w:szCs w:val="24"/>
          <w:lang w:val="en-US"/>
        </w:rPr>
        <w:t>Table</w:t>
      </w:r>
      <w:r w:rsidRPr="00B8388C">
        <w:rPr>
          <w:rFonts w:cs="Times New Roman"/>
          <w:szCs w:val="24"/>
          <w:lang w:val="en-US"/>
        </w:rPr>
        <w:t xml:space="preserve"> 1.</w:t>
      </w:r>
      <w:bookmarkEnd w:id="26"/>
      <w:r>
        <w:rPr>
          <w:rFonts w:cs="Times New Roman"/>
          <w:szCs w:val="24"/>
          <w:lang w:val="en-US"/>
        </w:rPr>
        <w:t>3</w:t>
      </w:r>
      <w:r w:rsidRPr="00B8388C">
        <w:rPr>
          <w:rFonts w:cs="Times New Roman"/>
          <w:szCs w:val="24"/>
          <w:lang w:val="en-US"/>
        </w:rPr>
        <w:t xml:space="preserve"> – </w:t>
      </w:r>
      <w:r>
        <w:rPr>
          <w:rFonts w:cs="Times New Roman"/>
          <w:szCs w:val="24"/>
          <w:lang w:val="en-US"/>
        </w:rPr>
        <w:t xml:space="preserve">Specifications of foundation soils </w:t>
      </w:r>
    </w:p>
    <w:p w:rsidR="00FD717F" w:rsidRPr="00B10FFD" w:rsidRDefault="00FD717F" w:rsidP="00FD717F">
      <w:pPr>
        <w:rPr>
          <w:sz w:val="16"/>
          <w:szCs w:val="16"/>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409"/>
        <w:gridCol w:w="567"/>
        <w:gridCol w:w="567"/>
        <w:gridCol w:w="709"/>
        <w:gridCol w:w="1125"/>
        <w:gridCol w:w="1050"/>
        <w:gridCol w:w="1176"/>
        <w:gridCol w:w="1176"/>
      </w:tblGrid>
      <w:tr w:rsidR="00FD717F" w:rsidRPr="003178E9" w:rsidTr="00FD717F">
        <w:tc>
          <w:tcPr>
            <w:tcW w:w="988" w:type="dxa"/>
            <w:vMerge w:val="restart"/>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 xml:space="preserve">EGE, </w:t>
            </w:r>
            <w:r w:rsidRPr="003178E9">
              <w:rPr>
                <w:rFonts w:cs="Times New Roman"/>
                <w:sz w:val="24"/>
                <w:szCs w:val="24"/>
              </w:rPr>
              <w:t>№</w:t>
            </w:r>
          </w:p>
        </w:tc>
        <w:tc>
          <w:tcPr>
            <w:tcW w:w="2409" w:type="dxa"/>
            <w:vMerge w:val="restart"/>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Name</w:t>
            </w:r>
          </w:p>
        </w:tc>
        <w:tc>
          <w:tcPr>
            <w:tcW w:w="1134" w:type="dxa"/>
            <w:gridSpan w:val="2"/>
            <w:shd w:val="clear" w:color="auto" w:fill="auto"/>
            <w:vAlign w:val="center"/>
          </w:tcPr>
          <w:p w:rsidR="00FD717F" w:rsidRPr="003178E9" w:rsidRDefault="00FD717F" w:rsidP="00B15EF4">
            <w:pPr>
              <w:pStyle w:val="ac"/>
              <w:tabs>
                <w:tab w:val="left" w:pos="709"/>
              </w:tabs>
              <w:jc w:val="center"/>
              <w:rPr>
                <w:rFonts w:cs="Times New Roman"/>
                <w:sz w:val="24"/>
                <w:szCs w:val="24"/>
                <w:vertAlign w:val="superscript"/>
              </w:rPr>
            </w:pPr>
            <w:r w:rsidRPr="003178E9">
              <w:rPr>
                <w:rFonts w:cs="Times New Roman"/>
                <w:sz w:val="24"/>
                <w:szCs w:val="24"/>
                <w:lang w:val="en-US"/>
              </w:rPr>
              <w:t>Density</w:t>
            </w:r>
            <w:r w:rsidRPr="003178E9">
              <w:rPr>
                <w:rFonts w:cs="Times New Roman"/>
                <w:sz w:val="24"/>
                <w:szCs w:val="24"/>
              </w:rPr>
              <w:t xml:space="preserve">, </w:t>
            </w:r>
            <w:r w:rsidRPr="003178E9">
              <w:rPr>
                <w:rFonts w:cs="Times New Roman"/>
                <w:sz w:val="24"/>
                <w:szCs w:val="24"/>
                <w:lang w:val="en-US"/>
              </w:rPr>
              <w:t>g</w:t>
            </w:r>
            <w:r w:rsidRPr="003178E9">
              <w:rPr>
                <w:rFonts w:cs="Times New Roman"/>
                <w:sz w:val="24"/>
                <w:szCs w:val="24"/>
              </w:rPr>
              <w:t>/</w:t>
            </w:r>
            <w:r w:rsidRPr="003178E9">
              <w:rPr>
                <w:rFonts w:cs="Times New Roman"/>
                <w:sz w:val="24"/>
                <w:szCs w:val="24"/>
                <w:lang w:val="en-US"/>
              </w:rPr>
              <w:t>cm</w:t>
            </w:r>
            <w:r w:rsidRPr="003178E9">
              <w:rPr>
                <w:rFonts w:cs="Times New Roman"/>
                <w:sz w:val="24"/>
                <w:szCs w:val="24"/>
                <w:vertAlign w:val="superscript"/>
              </w:rPr>
              <w:t>3</w:t>
            </w:r>
          </w:p>
        </w:tc>
        <w:tc>
          <w:tcPr>
            <w:tcW w:w="709"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Void ratio</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Internal friction angle, degrees</w:t>
            </w:r>
          </w:p>
        </w:tc>
        <w:tc>
          <w:tcPr>
            <w:tcW w:w="1050" w:type="dxa"/>
            <w:shd w:val="clear" w:color="auto" w:fill="auto"/>
            <w:vAlign w:val="center"/>
          </w:tcPr>
          <w:p w:rsidR="00FD717F" w:rsidRPr="003178E9" w:rsidRDefault="00FD717F" w:rsidP="00B15EF4">
            <w:pPr>
              <w:pStyle w:val="ac"/>
              <w:tabs>
                <w:tab w:val="left" w:pos="709"/>
              </w:tabs>
              <w:ind w:left="-80" w:right="-108"/>
              <w:jc w:val="center"/>
              <w:rPr>
                <w:rFonts w:cs="Times New Roman"/>
                <w:sz w:val="24"/>
                <w:szCs w:val="24"/>
                <w:lang w:val="en-US"/>
              </w:rPr>
            </w:pPr>
            <w:r w:rsidRPr="003178E9">
              <w:rPr>
                <w:rFonts w:cs="Times New Roman"/>
                <w:sz w:val="24"/>
                <w:szCs w:val="24"/>
                <w:lang w:val="en-US"/>
              </w:rPr>
              <w:t>Cohesion, kg/cm</w:t>
            </w:r>
            <w:r w:rsidRPr="003178E9">
              <w:rPr>
                <w:rFonts w:cs="Times New Roman"/>
                <w:sz w:val="24"/>
                <w:szCs w:val="24"/>
                <w:vertAlign w:val="superscript"/>
                <w:lang w:val="en-US"/>
              </w:rPr>
              <w:t>2</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Oodometric elastic modulus, MPa</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Elastic modulus</w:t>
            </w:r>
            <w:r w:rsidRPr="003178E9">
              <w:rPr>
                <w:rFonts w:cs="Times New Roman"/>
                <w:sz w:val="24"/>
                <w:szCs w:val="24"/>
              </w:rPr>
              <w:t xml:space="preserve">, </w:t>
            </w:r>
            <w:r w:rsidRPr="003178E9">
              <w:rPr>
                <w:rFonts w:cs="Times New Roman"/>
                <w:sz w:val="24"/>
                <w:szCs w:val="24"/>
                <w:lang w:val="en-US"/>
              </w:rPr>
              <w:t>MPa</w:t>
            </w:r>
          </w:p>
        </w:tc>
      </w:tr>
      <w:tr w:rsidR="00FD717F" w:rsidRPr="003178E9" w:rsidTr="00FD717F">
        <w:tc>
          <w:tcPr>
            <w:tcW w:w="988" w:type="dxa"/>
            <w:vMerge/>
            <w:shd w:val="clear" w:color="auto" w:fill="auto"/>
            <w:vAlign w:val="center"/>
          </w:tcPr>
          <w:p w:rsidR="00FD717F" w:rsidRPr="003178E9" w:rsidRDefault="00FD717F" w:rsidP="00B15EF4">
            <w:pPr>
              <w:pStyle w:val="ac"/>
              <w:tabs>
                <w:tab w:val="left" w:pos="709"/>
              </w:tabs>
              <w:jc w:val="center"/>
              <w:rPr>
                <w:rFonts w:cs="Times New Roman"/>
                <w:sz w:val="24"/>
                <w:szCs w:val="24"/>
              </w:rPr>
            </w:pPr>
          </w:p>
        </w:tc>
        <w:tc>
          <w:tcPr>
            <w:tcW w:w="2409" w:type="dxa"/>
            <w:vMerge/>
            <w:shd w:val="clear" w:color="auto" w:fill="auto"/>
            <w:vAlign w:val="center"/>
          </w:tcPr>
          <w:p w:rsidR="00FD717F" w:rsidRPr="003178E9" w:rsidRDefault="00FD717F" w:rsidP="00B15EF4">
            <w:pPr>
              <w:pStyle w:val="ac"/>
              <w:tabs>
                <w:tab w:val="left" w:pos="709"/>
              </w:tabs>
              <w:jc w:val="center"/>
              <w:rPr>
                <w:rFonts w:cs="Times New Roman"/>
                <w:i/>
                <w:sz w:val="24"/>
                <w:szCs w:val="24"/>
              </w:rPr>
            </w:pPr>
          </w:p>
        </w:tc>
        <w:tc>
          <w:tcPr>
            <w:tcW w:w="567" w:type="dxa"/>
            <w:shd w:val="clear" w:color="auto" w:fill="auto"/>
            <w:vAlign w:val="center"/>
          </w:tcPr>
          <w:p w:rsidR="00FD717F" w:rsidRPr="003178E9" w:rsidRDefault="00FD717F" w:rsidP="00B15EF4">
            <w:pPr>
              <w:pStyle w:val="ac"/>
              <w:tabs>
                <w:tab w:val="left" w:pos="709"/>
              </w:tabs>
              <w:jc w:val="center"/>
              <w:rPr>
                <w:rFonts w:cs="Times New Roman"/>
                <w:i/>
                <w:sz w:val="24"/>
                <w:szCs w:val="24"/>
                <w:vertAlign w:val="subscript"/>
              </w:rPr>
            </w:pPr>
            <w:r w:rsidRPr="003178E9">
              <w:rPr>
                <w:rFonts w:cs="Times New Roman"/>
                <w:i/>
                <w:sz w:val="24"/>
                <w:szCs w:val="24"/>
              </w:rPr>
              <w:t>γ</w:t>
            </w:r>
            <w:r w:rsidRPr="003178E9">
              <w:rPr>
                <w:rFonts w:cs="Times New Roman"/>
                <w:i/>
                <w:sz w:val="24"/>
                <w:szCs w:val="24"/>
                <w:vertAlign w:val="subscript"/>
              </w:rPr>
              <w:t>н</w:t>
            </w:r>
          </w:p>
        </w:tc>
        <w:tc>
          <w:tcPr>
            <w:tcW w:w="567" w:type="dxa"/>
            <w:shd w:val="clear" w:color="auto" w:fill="auto"/>
            <w:vAlign w:val="center"/>
          </w:tcPr>
          <w:p w:rsidR="00FD717F" w:rsidRPr="003178E9" w:rsidRDefault="00FD717F" w:rsidP="00B15EF4">
            <w:pPr>
              <w:pStyle w:val="ac"/>
              <w:tabs>
                <w:tab w:val="left" w:pos="709"/>
              </w:tabs>
              <w:jc w:val="center"/>
              <w:rPr>
                <w:rFonts w:cs="Times New Roman"/>
                <w:i/>
                <w:sz w:val="24"/>
                <w:szCs w:val="24"/>
                <w:vertAlign w:val="subscript"/>
                <w:lang w:val="en-US"/>
              </w:rPr>
            </w:pPr>
            <w:r w:rsidRPr="003178E9">
              <w:rPr>
                <w:rFonts w:cs="Times New Roman"/>
                <w:i/>
                <w:sz w:val="24"/>
                <w:szCs w:val="24"/>
              </w:rPr>
              <w:t>γ</w:t>
            </w:r>
            <w:r w:rsidRPr="003178E9">
              <w:rPr>
                <w:rFonts w:cs="Times New Roman"/>
                <w:i/>
                <w:sz w:val="24"/>
                <w:szCs w:val="24"/>
                <w:vertAlign w:val="subscript"/>
                <w:lang w:val="en-US"/>
              </w:rPr>
              <w:t>II</w:t>
            </w:r>
          </w:p>
        </w:tc>
        <w:tc>
          <w:tcPr>
            <w:tcW w:w="709" w:type="dxa"/>
            <w:shd w:val="clear" w:color="auto" w:fill="auto"/>
            <w:vAlign w:val="center"/>
          </w:tcPr>
          <w:p w:rsidR="00FD717F" w:rsidRPr="003178E9" w:rsidRDefault="00FD717F" w:rsidP="00B15EF4">
            <w:pPr>
              <w:pStyle w:val="ac"/>
              <w:tabs>
                <w:tab w:val="left" w:pos="709"/>
              </w:tabs>
              <w:jc w:val="center"/>
              <w:rPr>
                <w:rFonts w:cs="Times New Roman"/>
                <w:i/>
                <w:sz w:val="24"/>
                <w:szCs w:val="24"/>
              </w:rPr>
            </w:pPr>
            <w:r w:rsidRPr="003178E9">
              <w:rPr>
                <w:rFonts w:cs="Times New Roman"/>
                <w:i/>
                <w:sz w:val="24"/>
                <w:szCs w:val="24"/>
              </w:rPr>
              <w:t>е</w:t>
            </w:r>
          </w:p>
        </w:tc>
        <w:tc>
          <w:tcPr>
            <w:tcW w:w="1125" w:type="dxa"/>
            <w:shd w:val="clear" w:color="auto" w:fill="auto"/>
            <w:vAlign w:val="center"/>
          </w:tcPr>
          <w:p w:rsidR="00FD717F" w:rsidRPr="003178E9" w:rsidRDefault="00FD717F" w:rsidP="00B15EF4">
            <w:pPr>
              <w:pStyle w:val="ac"/>
              <w:tabs>
                <w:tab w:val="left" w:pos="709"/>
              </w:tabs>
              <w:jc w:val="center"/>
              <w:rPr>
                <w:rFonts w:cs="Times New Roman"/>
                <w:i/>
                <w:sz w:val="24"/>
                <w:szCs w:val="24"/>
                <w:vertAlign w:val="subscript"/>
              </w:rPr>
            </w:pPr>
            <w:r w:rsidRPr="003178E9">
              <w:rPr>
                <w:rFonts w:cs="Times New Roman"/>
                <w:i/>
                <w:sz w:val="24"/>
                <w:szCs w:val="24"/>
              </w:rPr>
              <w:t>φ</w:t>
            </w:r>
            <w:r w:rsidRPr="003178E9">
              <w:rPr>
                <w:rFonts w:cs="Times New Roman"/>
                <w:i/>
                <w:sz w:val="24"/>
                <w:szCs w:val="24"/>
                <w:vertAlign w:val="subscript"/>
              </w:rPr>
              <w:t>н</w:t>
            </w:r>
          </w:p>
        </w:tc>
        <w:tc>
          <w:tcPr>
            <w:tcW w:w="1050" w:type="dxa"/>
            <w:shd w:val="clear" w:color="auto" w:fill="auto"/>
            <w:vAlign w:val="center"/>
          </w:tcPr>
          <w:p w:rsidR="00FD717F" w:rsidRPr="003178E9" w:rsidRDefault="00FD717F" w:rsidP="00B15EF4">
            <w:pPr>
              <w:pStyle w:val="ac"/>
              <w:tabs>
                <w:tab w:val="left" w:pos="709"/>
              </w:tabs>
              <w:jc w:val="center"/>
              <w:rPr>
                <w:rFonts w:cs="Times New Roman"/>
                <w:i/>
                <w:sz w:val="24"/>
                <w:szCs w:val="24"/>
                <w:vertAlign w:val="subscript"/>
              </w:rPr>
            </w:pPr>
            <w:r w:rsidRPr="003178E9">
              <w:rPr>
                <w:rFonts w:cs="Times New Roman"/>
                <w:i/>
                <w:sz w:val="24"/>
                <w:szCs w:val="24"/>
              </w:rPr>
              <w:t>с</w:t>
            </w:r>
            <w:r w:rsidRPr="003178E9">
              <w:rPr>
                <w:rFonts w:cs="Times New Roman"/>
                <w:i/>
                <w:sz w:val="24"/>
                <w:szCs w:val="24"/>
                <w:vertAlign w:val="subscript"/>
              </w:rPr>
              <w:t>н</w:t>
            </w:r>
          </w:p>
        </w:tc>
        <w:tc>
          <w:tcPr>
            <w:tcW w:w="1176" w:type="dxa"/>
            <w:shd w:val="clear" w:color="auto" w:fill="auto"/>
            <w:vAlign w:val="center"/>
          </w:tcPr>
          <w:p w:rsidR="00FD717F" w:rsidRPr="003178E9" w:rsidRDefault="00FD717F" w:rsidP="00B15EF4">
            <w:pPr>
              <w:pStyle w:val="ac"/>
              <w:tabs>
                <w:tab w:val="left" w:pos="709"/>
              </w:tabs>
              <w:jc w:val="center"/>
              <w:rPr>
                <w:rFonts w:cs="Times New Roman"/>
                <w:i/>
                <w:sz w:val="24"/>
                <w:szCs w:val="24"/>
                <w:vertAlign w:val="subscript"/>
              </w:rPr>
            </w:pPr>
            <w:r w:rsidRPr="003178E9">
              <w:rPr>
                <w:rFonts w:cs="Times New Roman"/>
                <w:i/>
                <w:sz w:val="24"/>
                <w:szCs w:val="24"/>
              </w:rPr>
              <w:t>Е</w:t>
            </w:r>
            <w:r w:rsidRPr="003178E9">
              <w:rPr>
                <w:rFonts w:cs="Times New Roman"/>
                <w:i/>
                <w:sz w:val="24"/>
                <w:szCs w:val="24"/>
                <w:vertAlign w:val="subscript"/>
              </w:rPr>
              <w:t>к</w:t>
            </w:r>
          </w:p>
        </w:tc>
        <w:tc>
          <w:tcPr>
            <w:tcW w:w="1176" w:type="dxa"/>
            <w:shd w:val="clear" w:color="auto" w:fill="auto"/>
            <w:vAlign w:val="center"/>
          </w:tcPr>
          <w:p w:rsidR="00FD717F" w:rsidRPr="003178E9" w:rsidRDefault="00FD717F" w:rsidP="00B15EF4">
            <w:pPr>
              <w:pStyle w:val="ac"/>
              <w:tabs>
                <w:tab w:val="left" w:pos="709"/>
              </w:tabs>
              <w:jc w:val="center"/>
              <w:rPr>
                <w:rFonts w:cs="Times New Roman"/>
                <w:i/>
                <w:sz w:val="24"/>
                <w:szCs w:val="24"/>
              </w:rPr>
            </w:pPr>
            <w:r w:rsidRPr="003178E9">
              <w:rPr>
                <w:rFonts w:cs="Times New Roman"/>
                <w:i/>
                <w:sz w:val="24"/>
                <w:szCs w:val="24"/>
              </w:rPr>
              <w:t>Е</w:t>
            </w:r>
          </w:p>
        </w:tc>
      </w:tr>
      <w:tr w:rsidR="00FD717F" w:rsidRPr="003178E9" w:rsidTr="00FD717F">
        <w:trPr>
          <w:trHeight w:val="240"/>
        </w:trPr>
        <w:tc>
          <w:tcPr>
            <w:tcW w:w="988"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Pr>
                <w:rFonts w:cs="Times New Roman"/>
                <w:sz w:val="24"/>
                <w:szCs w:val="24"/>
                <w:lang w:val="en-US"/>
              </w:rPr>
              <w:t>1</w:t>
            </w:r>
          </w:p>
        </w:tc>
        <w:tc>
          <w:tcPr>
            <w:tcW w:w="2409"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sidRPr="00FD717F">
              <w:rPr>
                <w:rFonts w:cs="Times New Roman"/>
                <w:sz w:val="24"/>
                <w:szCs w:val="24"/>
                <w:lang w:val="en-US"/>
              </w:rPr>
              <w:t>2</w:t>
            </w:r>
          </w:p>
        </w:tc>
        <w:tc>
          <w:tcPr>
            <w:tcW w:w="567"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sidRPr="00FD717F">
              <w:rPr>
                <w:rFonts w:cs="Times New Roman"/>
                <w:sz w:val="24"/>
                <w:szCs w:val="24"/>
                <w:lang w:val="en-US"/>
              </w:rPr>
              <w:t>3</w:t>
            </w:r>
          </w:p>
        </w:tc>
        <w:tc>
          <w:tcPr>
            <w:tcW w:w="567"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sidRPr="00FD717F">
              <w:rPr>
                <w:rFonts w:cs="Times New Roman"/>
                <w:sz w:val="24"/>
                <w:szCs w:val="24"/>
                <w:lang w:val="en-US"/>
              </w:rPr>
              <w:t>4</w:t>
            </w:r>
          </w:p>
        </w:tc>
        <w:tc>
          <w:tcPr>
            <w:tcW w:w="709"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sidRPr="00FD717F">
              <w:rPr>
                <w:rFonts w:cs="Times New Roman"/>
                <w:sz w:val="24"/>
                <w:szCs w:val="24"/>
                <w:lang w:val="en-US"/>
              </w:rPr>
              <w:t>5</w:t>
            </w:r>
          </w:p>
        </w:tc>
        <w:tc>
          <w:tcPr>
            <w:tcW w:w="1125"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sidRPr="00FD717F">
              <w:rPr>
                <w:rFonts w:cs="Times New Roman"/>
                <w:sz w:val="24"/>
                <w:szCs w:val="24"/>
                <w:lang w:val="en-US"/>
              </w:rPr>
              <w:t>6</w:t>
            </w:r>
          </w:p>
        </w:tc>
        <w:tc>
          <w:tcPr>
            <w:tcW w:w="1050"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sidRPr="00FD717F">
              <w:rPr>
                <w:rFonts w:cs="Times New Roman"/>
                <w:sz w:val="24"/>
                <w:szCs w:val="24"/>
                <w:lang w:val="en-US"/>
              </w:rPr>
              <w:t>7</w:t>
            </w:r>
          </w:p>
        </w:tc>
        <w:tc>
          <w:tcPr>
            <w:tcW w:w="1176"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sidRPr="00FD717F">
              <w:rPr>
                <w:rFonts w:cs="Times New Roman"/>
                <w:sz w:val="24"/>
                <w:szCs w:val="24"/>
                <w:lang w:val="en-US"/>
              </w:rPr>
              <w:t>8</w:t>
            </w:r>
          </w:p>
        </w:tc>
        <w:tc>
          <w:tcPr>
            <w:tcW w:w="1176"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sidRPr="00FD717F">
              <w:rPr>
                <w:rFonts w:cs="Times New Roman"/>
                <w:sz w:val="24"/>
                <w:szCs w:val="24"/>
                <w:lang w:val="en-US"/>
              </w:rPr>
              <w:t>9</w:t>
            </w: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-1</w:t>
            </w:r>
          </w:p>
        </w:tc>
        <w:tc>
          <w:tcPr>
            <w:tcW w:w="2409" w:type="dxa"/>
            <w:shd w:val="clear" w:color="auto" w:fill="auto"/>
            <w:vAlign w:val="center"/>
          </w:tcPr>
          <w:p w:rsidR="00FD717F" w:rsidRPr="003178E9" w:rsidRDefault="00FD717F" w:rsidP="00B15EF4">
            <w:pPr>
              <w:pStyle w:val="ac"/>
              <w:tabs>
                <w:tab w:val="left" w:pos="709"/>
              </w:tabs>
              <w:ind w:left="-92" w:right="-123"/>
              <w:jc w:val="center"/>
              <w:rPr>
                <w:rFonts w:cs="Times New Roman"/>
                <w:sz w:val="24"/>
                <w:szCs w:val="24"/>
                <w:lang w:val="en-US"/>
              </w:rPr>
            </w:pPr>
            <w:r w:rsidRPr="003178E9">
              <w:rPr>
                <w:rFonts w:cs="Times New Roman"/>
                <w:sz w:val="24"/>
                <w:szCs w:val="24"/>
                <w:lang w:val="en-US"/>
              </w:rPr>
              <w:t>Medium-hard clay loam</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lang w:val="en-US"/>
              </w:rPr>
              <w:t>1.</w:t>
            </w:r>
            <w:r w:rsidRPr="003178E9">
              <w:rPr>
                <w:rFonts w:cs="Times New Roman"/>
                <w:sz w:val="24"/>
                <w:szCs w:val="24"/>
              </w:rPr>
              <w:t>88</w:t>
            </w:r>
          </w:p>
        </w:tc>
        <w:tc>
          <w:tcPr>
            <w:tcW w:w="709"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797</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19</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62</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3</w:t>
            </w:r>
            <w:r w:rsidRPr="003178E9">
              <w:rPr>
                <w:rFonts w:cs="Times New Roman"/>
                <w:sz w:val="24"/>
                <w:szCs w:val="24"/>
                <w:lang w:val="en-US"/>
              </w:rPr>
              <w:t>.</w:t>
            </w:r>
            <w:r w:rsidRPr="003178E9">
              <w:rPr>
                <w:rFonts w:cs="Times New Roman"/>
                <w:sz w:val="24"/>
                <w:szCs w:val="24"/>
              </w:rPr>
              <w:t>3</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11</w:t>
            </w:r>
            <w:r w:rsidRPr="003178E9">
              <w:rPr>
                <w:rFonts w:cs="Times New Roman"/>
                <w:sz w:val="24"/>
                <w:szCs w:val="24"/>
                <w:lang w:val="en-US"/>
              </w:rPr>
              <w:t>.</w:t>
            </w:r>
            <w:r w:rsidRPr="003178E9">
              <w:rPr>
                <w:rFonts w:cs="Times New Roman"/>
                <w:sz w:val="24"/>
                <w:szCs w:val="24"/>
              </w:rPr>
              <w:t>65</w:t>
            </w: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 xml:space="preserve"> -2</w:t>
            </w:r>
          </w:p>
        </w:tc>
        <w:tc>
          <w:tcPr>
            <w:tcW w:w="2409"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Hard plastic clay loam</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91</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90</w:t>
            </w:r>
          </w:p>
        </w:tc>
        <w:tc>
          <w:tcPr>
            <w:tcW w:w="709"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829</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23</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37</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w:t>
            </w:r>
            <w:r w:rsidRPr="003178E9">
              <w:rPr>
                <w:rFonts w:cs="Times New Roman"/>
                <w:sz w:val="24"/>
                <w:szCs w:val="24"/>
                <w:lang w:val="en-US"/>
              </w:rPr>
              <w:t>.</w:t>
            </w:r>
            <w:r w:rsidRPr="003178E9">
              <w:rPr>
                <w:rFonts w:cs="Times New Roman"/>
                <w:sz w:val="24"/>
                <w:szCs w:val="24"/>
              </w:rPr>
              <w:t>8</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8</w:t>
            </w:r>
            <w:r w:rsidRPr="003178E9">
              <w:rPr>
                <w:rFonts w:cs="Times New Roman"/>
                <w:sz w:val="24"/>
                <w:szCs w:val="24"/>
                <w:lang w:val="en-US"/>
              </w:rPr>
              <w:t>.</w:t>
            </w:r>
            <w:r w:rsidRPr="003178E9">
              <w:rPr>
                <w:rFonts w:cs="Times New Roman"/>
                <w:sz w:val="24"/>
                <w:szCs w:val="24"/>
              </w:rPr>
              <w:t>99</w:t>
            </w: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 xml:space="preserve"> -3</w:t>
            </w:r>
          </w:p>
        </w:tc>
        <w:tc>
          <w:tcPr>
            <w:tcW w:w="2409"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High-plastic clay loam</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1.89</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88</w:t>
            </w:r>
          </w:p>
        </w:tc>
        <w:tc>
          <w:tcPr>
            <w:tcW w:w="709"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881</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26</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25</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w:t>
            </w:r>
            <w:r w:rsidRPr="003178E9">
              <w:rPr>
                <w:rFonts w:cs="Times New Roman"/>
                <w:sz w:val="24"/>
                <w:szCs w:val="24"/>
                <w:lang w:val="en-US"/>
              </w:rPr>
              <w:t>.</w:t>
            </w:r>
            <w:r w:rsidRPr="003178E9">
              <w:rPr>
                <w:rFonts w:cs="Times New Roman"/>
                <w:sz w:val="24"/>
                <w:szCs w:val="24"/>
              </w:rPr>
              <w:t>9</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8</w:t>
            </w:r>
            <w:r w:rsidRPr="003178E9">
              <w:rPr>
                <w:rFonts w:cs="Times New Roman"/>
                <w:sz w:val="24"/>
                <w:szCs w:val="24"/>
                <w:lang w:val="en-US"/>
              </w:rPr>
              <w:t>.</w:t>
            </w:r>
            <w:r w:rsidRPr="003178E9">
              <w:rPr>
                <w:rFonts w:cs="Times New Roman"/>
                <w:sz w:val="24"/>
                <w:szCs w:val="24"/>
              </w:rPr>
              <w:t>24</w:t>
            </w: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 xml:space="preserve"> -4</w:t>
            </w:r>
          </w:p>
        </w:tc>
        <w:tc>
          <w:tcPr>
            <w:tcW w:w="2409" w:type="dxa"/>
            <w:shd w:val="clear" w:color="auto" w:fill="auto"/>
            <w:vAlign w:val="center"/>
          </w:tcPr>
          <w:p w:rsidR="00FD717F" w:rsidRPr="003178E9" w:rsidRDefault="00FD717F" w:rsidP="00B15EF4">
            <w:pPr>
              <w:pStyle w:val="ac"/>
              <w:tabs>
                <w:tab w:val="left" w:pos="709"/>
              </w:tabs>
              <w:rPr>
                <w:rFonts w:cs="Times New Roman"/>
                <w:sz w:val="24"/>
                <w:szCs w:val="24"/>
                <w:lang w:val="en-US"/>
              </w:rPr>
            </w:pPr>
            <w:r w:rsidRPr="003178E9">
              <w:rPr>
                <w:rFonts w:cs="Times New Roman"/>
                <w:sz w:val="24"/>
                <w:szCs w:val="24"/>
                <w:lang w:val="en-US"/>
              </w:rPr>
              <w:t>Plastic sandy loam</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2</w:t>
            </w:r>
            <w:r w:rsidRPr="003178E9">
              <w:rPr>
                <w:rFonts w:cs="Times New Roman"/>
                <w:sz w:val="24"/>
                <w:szCs w:val="24"/>
                <w:lang w:val="en-US"/>
              </w:rPr>
              <w:t>.</w:t>
            </w:r>
            <w:r w:rsidRPr="003178E9">
              <w:rPr>
                <w:rFonts w:cs="Times New Roman"/>
                <w:sz w:val="24"/>
                <w:szCs w:val="24"/>
              </w:rPr>
              <w:t>05</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2</w:t>
            </w:r>
            <w:r w:rsidRPr="003178E9">
              <w:rPr>
                <w:rFonts w:cs="Times New Roman"/>
                <w:sz w:val="24"/>
                <w:szCs w:val="24"/>
                <w:lang w:val="en-US"/>
              </w:rPr>
              <w:t>.</w:t>
            </w:r>
            <w:r w:rsidRPr="003178E9">
              <w:rPr>
                <w:rFonts w:cs="Times New Roman"/>
                <w:sz w:val="24"/>
                <w:szCs w:val="24"/>
              </w:rPr>
              <w:t>03</w:t>
            </w:r>
          </w:p>
        </w:tc>
        <w:tc>
          <w:tcPr>
            <w:tcW w:w="709"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573</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37</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27</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7</w:t>
            </w:r>
            <w:r w:rsidRPr="003178E9">
              <w:rPr>
                <w:rFonts w:cs="Times New Roman"/>
                <w:sz w:val="24"/>
                <w:szCs w:val="24"/>
                <w:lang w:val="en-US"/>
              </w:rPr>
              <w:t>.</w:t>
            </w:r>
            <w:r w:rsidRPr="003178E9">
              <w:rPr>
                <w:rFonts w:cs="Times New Roman"/>
                <w:sz w:val="24"/>
                <w:szCs w:val="24"/>
              </w:rPr>
              <w:t>3</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28</w:t>
            </w:r>
            <w:r w:rsidRPr="003178E9">
              <w:rPr>
                <w:rFonts w:cs="Times New Roman"/>
                <w:sz w:val="24"/>
                <w:szCs w:val="24"/>
                <w:lang w:val="en-US"/>
              </w:rPr>
              <w:t>.</w:t>
            </w:r>
            <w:r w:rsidRPr="003178E9">
              <w:rPr>
                <w:rFonts w:cs="Times New Roman"/>
                <w:sz w:val="24"/>
                <w:szCs w:val="24"/>
              </w:rPr>
              <w:t>25</w:t>
            </w:r>
          </w:p>
        </w:tc>
      </w:tr>
      <w:tr w:rsidR="00FD717F" w:rsidRPr="003178E9" w:rsidTr="00FD717F">
        <w:tc>
          <w:tcPr>
            <w:tcW w:w="988" w:type="dxa"/>
            <w:tcBorders>
              <w:bottom w:val="nil"/>
            </w:tcBorders>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 xml:space="preserve"> -5</w:t>
            </w:r>
          </w:p>
        </w:tc>
        <w:tc>
          <w:tcPr>
            <w:tcW w:w="2409" w:type="dxa"/>
            <w:tcBorders>
              <w:bottom w:val="nil"/>
            </w:tcBorders>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Hard plastic clay loam</w:t>
            </w:r>
          </w:p>
        </w:tc>
        <w:tc>
          <w:tcPr>
            <w:tcW w:w="567" w:type="dxa"/>
            <w:tcBorders>
              <w:bottom w:val="nil"/>
            </w:tcBorders>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92</w:t>
            </w:r>
          </w:p>
        </w:tc>
        <w:tc>
          <w:tcPr>
            <w:tcW w:w="567" w:type="dxa"/>
            <w:tcBorders>
              <w:bottom w:val="nil"/>
            </w:tcBorders>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90</w:t>
            </w:r>
          </w:p>
        </w:tc>
        <w:tc>
          <w:tcPr>
            <w:tcW w:w="709" w:type="dxa"/>
            <w:tcBorders>
              <w:bottom w:val="nil"/>
            </w:tcBorders>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806</w:t>
            </w:r>
          </w:p>
        </w:tc>
        <w:tc>
          <w:tcPr>
            <w:tcW w:w="1125" w:type="dxa"/>
            <w:tcBorders>
              <w:bottom w:val="nil"/>
            </w:tcBorders>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22</w:t>
            </w:r>
          </w:p>
        </w:tc>
        <w:tc>
          <w:tcPr>
            <w:tcW w:w="1050" w:type="dxa"/>
            <w:tcBorders>
              <w:bottom w:val="nil"/>
            </w:tcBorders>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37</w:t>
            </w:r>
          </w:p>
        </w:tc>
        <w:tc>
          <w:tcPr>
            <w:tcW w:w="1176" w:type="dxa"/>
            <w:tcBorders>
              <w:bottom w:val="nil"/>
            </w:tcBorders>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w:t>
            </w:r>
            <w:r w:rsidRPr="003178E9">
              <w:rPr>
                <w:rFonts w:cs="Times New Roman"/>
                <w:sz w:val="24"/>
                <w:szCs w:val="24"/>
                <w:lang w:val="en-US"/>
              </w:rPr>
              <w:t>.</w:t>
            </w:r>
            <w:r w:rsidRPr="003178E9">
              <w:rPr>
                <w:rFonts w:cs="Times New Roman"/>
                <w:sz w:val="24"/>
                <w:szCs w:val="24"/>
              </w:rPr>
              <w:t>9</w:t>
            </w:r>
          </w:p>
        </w:tc>
        <w:tc>
          <w:tcPr>
            <w:tcW w:w="1176" w:type="dxa"/>
            <w:tcBorders>
              <w:bottom w:val="nil"/>
            </w:tcBorders>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9</w:t>
            </w:r>
            <w:r w:rsidRPr="003178E9">
              <w:rPr>
                <w:rFonts w:cs="Times New Roman"/>
                <w:sz w:val="24"/>
                <w:szCs w:val="24"/>
                <w:lang w:val="en-US"/>
              </w:rPr>
              <w:t>.</w:t>
            </w:r>
            <w:r w:rsidRPr="003178E9">
              <w:rPr>
                <w:rFonts w:cs="Times New Roman"/>
                <w:sz w:val="24"/>
                <w:szCs w:val="24"/>
              </w:rPr>
              <w:t>98</w:t>
            </w:r>
          </w:p>
        </w:tc>
      </w:tr>
      <w:tr w:rsidR="00FD717F" w:rsidRPr="003178E9" w:rsidTr="00FD717F">
        <w:tc>
          <w:tcPr>
            <w:tcW w:w="9767" w:type="dxa"/>
            <w:gridSpan w:val="9"/>
            <w:tcBorders>
              <w:top w:val="nil"/>
              <w:left w:val="nil"/>
              <w:right w:val="nil"/>
            </w:tcBorders>
            <w:shd w:val="clear" w:color="auto" w:fill="auto"/>
            <w:vAlign w:val="center"/>
          </w:tcPr>
          <w:p w:rsidR="00FD717F" w:rsidRDefault="00FD717F" w:rsidP="00FD717F">
            <w:pPr>
              <w:pStyle w:val="ac"/>
              <w:tabs>
                <w:tab w:val="left" w:pos="709"/>
              </w:tabs>
              <w:ind w:hanging="112"/>
              <w:rPr>
                <w:rStyle w:val="rynqvb"/>
                <w:lang w:val="en"/>
              </w:rPr>
            </w:pPr>
            <w:r>
              <w:rPr>
                <w:rStyle w:val="rynqvb"/>
                <w:lang w:val="en"/>
              </w:rPr>
              <w:t>Continuation of table 1.3</w:t>
            </w:r>
          </w:p>
          <w:p w:rsidR="00FD717F" w:rsidRPr="00FD717F" w:rsidRDefault="00FD717F" w:rsidP="00FD717F">
            <w:pPr>
              <w:pStyle w:val="ac"/>
              <w:tabs>
                <w:tab w:val="left" w:pos="709"/>
              </w:tabs>
              <w:ind w:hanging="112"/>
              <w:rPr>
                <w:rFonts w:cs="Times New Roman"/>
                <w:sz w:val="16"/>
                <w:szCs w:val="16"/>
              </w:rPr>
            </w:pP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Pr>
                <w:rFonts w:cs="Times New Roman"/>
                <w:sz w:val="24"/>
                <w:szCs w:val="24"/>
                <w:lang w:val="en-US"/>
              </w:rPr>
              <w:t>1</w:t>
            </w:r>
          </w:p>
        </w:tc>
        <w:tc>
          <w:tcPr>
            <w:tcW w:w="2409"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Pr>
                <w:rFonts w:cs="Times New Roman"/>
                <w:sz w:val="24"/>
                <w:szCs w:val="24"/>
                <w:lang w:val="en-US"/>
              </w:rPr>
              <w:t>2</w:t>
            </w:r>
          </w:p>
        </w:tc>
        <w:tc>
          <w:tcPr>
            <w:tcW w:w="567" w:type="dxa"/>
            <w:shd w:val="clear" w:color="auto" w:fill="auto"/>
            <w:vAlign w:val="center"/>
          </w:tcPr>
          <w:p w:rsidR="00FD717F" w:rsidRPr="00FD717F" w:rsidRDefault="00FD717F" w:rsidP="00B15EF4">
            <w:pPr>
              <w:pStyle w:val="ac"/>
              <w:tabs>
                <w:tab w:val="left" w:pos="709"/>
              </w:tabs>
              <w:ind w:left="-107" w:right="-60"/>
              <w:jc w:val="center"/>
              <w:rPr>
                <w:rFonts w:cs="Times New Roman"/>
                <w:sz w:val="24"/>
                <w:szCs w:val="24"/>
                <w:lang w:val="en-US"/>
              </w:rPr>
            </w:pPr>
            <w:r>
              <w:rPr>
                <w:rFonts w:cs="Times New Roman"/>
                <w:sz w:val="24"/>
                <w:szCs w:val="24"/>
                <w:lang w:val="en-US"/>
              </w:rPr>
              <w:t>3</w:t>
            </w:r>
          </w:p>
        </w:tc>
        <w:tc>
          <w:tcPr>
            <w:tcW w:w="567" w:type="dxa"/>
            <w:shd w:val="clear" w:color="auto" w:fill="auto"/>
            <w:vAlign w:val="center"/>
          </w:tcPr>
          <w:p w:rsidR="00FD717F" w:rsidRPr="00FD717F" w:rsidRDefault="00FD717F" w:rsidP="00B15EF4">
            <w:pPr>
              <w:pStyle w:val="ac"/>
              <w:tabs>
                <w:tab w:val="left" w:pos="709"/>
              </w:tabs>
              <w:ind w:left="-107" w:right="-60"/>
              <w:jc w:val="center"/>
              <w:rPr>
                <w:rFonts w:cs="Times New Roman"/>
                <w:sz w:val="24"/>
                <w:szCs w:val="24"/>
                <w:lang w:val="en-US"/>
              </w:rPr>
            </w:pPr>
            <w:r>
              <w:rPr>
                <w:rFonts w:cs="Times New Roman"/>
                <w:sz w:val="24"/>
                <w:szCs w:val="24"/>
                <w:lang w:val="en-US"/>
              </w:rPr>
              <w:t>4</w:t>
            </w:r>
          </w:p>
        </w:tc>
        <w:tc>
          <w:tcPr>
            <w:tcW w:w="709" w:type="dxa"/>
            <w:shd w:val="clear" w:color="auto" w:fill="auto"/>
            <w:vAlign w:val="center"/>
          </w:tcPr>
          <w:p w:rsidR="00FD717F" w:rsidRPr="00FD717F" w:rsidRDefault="00FD717F" w:rsidP="00B15EF4">
            <w:pPr>
              <w:pStyle w:val="ac"/>
              <w:tabs>
                <w:tab w:val="left" w:pos="709"/>
              </w:tabs>
              <w:ind w:left="-107" w:right="-60"/>
              <w:jc w:val="center"/>
              <w:rPr>
                <w:rFonts w:cs="Times New Roman"/>
                <w:sz w:val="24"/>
                <w:szCs w:val="24"/>
                <w:lang w:val="en-US"/>
              </w:rPr>
            </w:pPr>
            <w:r>
              <w:rPr>
                <w:rFonts w:cs="Times New Roman"/>
                <w:sz w:val="24"/>
                <w:szCs w:val="24"/>
                <w:lang w:val="en-US"/>
              </w:rPr>
              <w:t>5</w:t>
            </w:r>
          </w:p>
        </w:tc>
        <w:tc>
          <w:tcPr>
            <w:tcW w:w="1125"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Pr>
                <w:rFonts w:cs="Times New Roman"/>
                <w:sz w:val="24"/>
                <w:szCs w:val="24"/>
                <w:lang w:val="en-US"/>
              </w:rPr>
              <w:t>6</w:t>
            </w:r>
          </w:p>
        </w:tc>
        <w:tc>
          <w:tcPr>
            <w:tcW w:w="1050"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Pr>
                <w:rFonts w:cs="Times New Roman"/>
                <w:sz w:val="24"/>
                <w:szCs w:val="24"/>
                <w:lang w:val="en-US"/>
              </w:rPr>
              <w:t>7</w:t>
            </w:r>
          </w:p>
        </w:tc>
        <w:tc>
          <w:tcPr>
            <w:tcW w:w="1176"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Pr>
                <w:rFonts w:cs="Times New Roman"/>
                <w:sz w:val="24"/>
                <w:szCs w:val="24"/>
                <w:lang w:val="en-US"/>
              </w:rPr>
              <w:t>8</w:t>
            </w:r>
          </w:p>
        </w:tc>
        <w:tc>
          <w:tcPr>
            <w:tcW w:w="1176" w:type="dxa"/>
            <w:shd w:val="clear" w:color="auto" w:fill="auto"/>
            <w:vAlign w:val="center"/>
          </w:tcPr>
          <w:p w:rsidR="00FD717F" w:rsidRPr="00FD717F" w:rsidRDefault="00FD717F" w:rsidP="00B15EF4">
            <w:pPr>
              <w:pStyle w:val="ac"/>
              <w:tabs>
                <w:tab w:val="left" w:pos="709"/>
              </w:tabs>
              <w:jc w:val="center"/>
              <w:rPr>
                <w:rFonts w:cs="Times New Roman"/>
                <w:sz w:val="24"/>
                <w:szCs w:val="24"/>
                <w:lang w:val="en-US"/>
              </w:rPr>
            </w:pPr>
            <w:r>
              <w:rPr>
                <w:rFonts w:cs="Times New Roman"/>
                <w:sz w:val="24"/>
                <w:szCs w:val="24"/>
                <w:lang w:val="en-US"/>
              </w:rPr>
              <w:t>9</w:t>
            </w: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 xml:space="preserve"> -6</w:t>
            </w:r>
          </w:p>
        </w:tc>
        <w:tc>
          <w:tcPr>
            <w:tcW w:w="2409"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Hard plastic clay loam</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94</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93</w:t>
            </w:r>
          </w:p>
        </w:tc>
        <w:tc>
          <w:tcPr>
            <w:tcW w:w="709"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763</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29</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31</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3</w:t>
            </w:r>
            <w:r w:rsidRPr="003178E9">
              <w:rPr>
                <w:rFonts w:cs="Times New Roman"/>
                <w:sz w:val="24"/>
                <w:szCs w:val="24"/>
                <w:lang w:val="en-US"/>
              </w:rPr>
              <w:t>.</w:t>
            </w:r>
            <w:r w:rsidRPr="003178E9">
              <w:rPr>
                <w:rFonts w:cs="Times New Roman"/>
                <w:sz w:val="24"/>
                <w:szCs w:val="24"/>
              </w:rPr>
              <w:t>5</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13</w:t>
            </w:r>
            <w:r w:rsidRPr="003178E9">
              <w:rPr>
                <w:rFonts w:cs="Times New Roman"/>
                <w:sz w:val="24"/>
                <w:szCs w:val="24"/>
                <w:lang w:val="en-US"/>
              </w:rPr>
              <w:t>.</w:t>
            </w:r>
            <w:r w:rsidRPr="003178E9">
              <w:rPr>
                <w:rFonts w:cs="Times New Roman"/>
                <w:sz w:val="24"/>
                <w:szCs w:val="24"/>
              </w:rPr>
              <w:t>55</w:t>
            </w: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 xml:space="preserve"> -7</w:t>
            </w:r>
          </w:p>
        </w:tc>
        <w:tc>
          <w:tcPr>
            <w:tcW w:w="2409"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Hard plastic clay loam</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99</w:t>
            </w:r>
          </w:p>
        </w:tc>
        <w:tc>
          <w:tcPr>
            <w:tcW w:w="567"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98</w:t>
            </w:r>
          </w:p>
        </w:tc>
        <w:tc>
          <w:tcPr>
            <w:tcW w:w="709" w:type="dxa"/>
            <w:shd w:val="clear" w:color="auto" w:fill="auto"/>
            <w:vAlign w:val="center"/>
          </w:tcPr>
          <w:p w:rsidR="00FD717F" w:rsidRPr="003178E9" w:rsidRDefault="00FD717F" w:rsidP="00B15EF4">
            <w:pPr>
              <w:pStyle w:val="ac"/>
              <w:tabs>
                <w:tab w:val="left" w:pos="709"/>
              </w:tabs>
              <w:ind w:left="-107" w:right="-60"/>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721</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25</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35</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3</w:t>
            </w:r>
            <w:r w:rsidRPr="003178E9">
              <w:rPr>
                <w:rFonts w:cs="Times New Roman"/>
                <w:sz w:val="24"/>
                <w:szCs w:val="24"/>
                <w:lang w:val="en-US"/>
              </w:rPr>
              <w:t>.</w:t>
            </w:r>
            <w:r w:rsidRPr="003178E9">
              <w:rPr>
                <w:rFonts w:cs="Times New Roman"/>
                <w:sz w:val="24"/>
                <w:szCs w:val="24"/>
              </w:rPr>
              <w:t>2</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13</w:t>
            </w:r>
            <w:r w:rsidRPr="003178E9">
              <w:rPr>
                <w:rFonts w:cs="Times New Roman"/>
                <w:sz w:val="24"/>
                <w:szCs w:val="24"/>
                <w:lang w:val="en-US"/>
              </w:rPr>
              <w:t>.</w:t>
            </w:r>
            <w:r w:rsidRPr="003178E9">
              <w:rPr>
                <w:rFonts w:cs="Times New Roman"/>
                <w:sz w:val="24"/>
                <w:szCs w:val="24"/>
              </w:rPr>
              <w:t>28</w:t>
            </w: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 xml:space="preserve"> -8</w:t>
            </w:r>
          </w:p>
        </w:tc>
        <w:tc>
          <w:tcPr>
            <w:tcW w:w="2409" w:type="dxa"/>
            <w:shd w:val="clear" w:color="auto" w:fill="auto"/>
            <w:vAlign w:val="center"/>
          </w:tcPr>
          <w:p w:rsidR="00FD717F" w:rsidRPr="003178E9" w:rsidRDefault="00FD717F" w:rsidP="00B15EF4">
            <w:pPr>
              <w:pStyle w:val="ac"/>
              <w:tabs>
                <w:tab w:val="left" w:pos="709"/>
              </w:tabs>
              <w:jc w:val="center"/>
              <w:rPr>
                <w:rFonts w:cs="Times New Roman"/>
                <w:sz w:val="24"/>
                <w:szCs w:val="24"/>
                <w:lang w:val="en-US"/>
              </w:rPr>
            </w:pPr>
            <w:r w:rsidRPr="003178E9">
              <w:rPr>
                <w:rFonts w:cs="Times New Roman"/>
                <w:sz w:val="24"/>
                <w:szCs w:val="24"/>
                <w:lang w:val="en-US"/>
              </w:rPr>
              <w:t>Hard plastic clay loam</w:t>
            </w:r>
          </w:p>
        </w:tc>
        <w:tc>
          <w:tcPr>
            <w:tcW w:w="567" w:type="dxa"/>
            <w:shd w:val="clear" w:color="auto" w:fill="auto"/>
            <w:vAlign w:val="center"/>
          </w:tcPr>
          <w:p w:rsidR="00FD717F" w:rsidRPr="003178E9" w:rsidRDefault="00FD717F" w:rsidP="00B15EF4">
            <w:pPr>
              <w:pStyle w:val="ac"/>
              <w:tabs>
                <w:tab w:val="left" w:pos="709"/>
              </w:tabs>
              <w:ind w:left="-93" w:right="-102"/>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99</w:t>
            </w:r>
          </w:p>
        </w:tc>
        <w:tc>
          <w:tcPr>
            <w:tcW w:w="567" w:type="dxa"/>
            <w:shd w:val="clear" w:color="auto" w:fill="auto"/>
            <w:vAlign w:val="center"/>
          </w:tcPr>
          <w:p w:rsidR="00FD717F" w:rsidRPr="003178E9" w:rsidRDefault="00FD717F" w:rsidP="00B15EF4">
            <w:pPr>
              <w:pStyle w:val="ac"/>
              <w:tabs>
                <w:tab w:val="left" w:pos="709"/>
              </w:tabs>
              <w:ind w:left="-93" w:right="-102"/>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97</w:t>
            </w:r>
          </w:p>
        </w:tc>
        <w:tc>
          <w:tcPr>
            <w:tcW w:w="709" w:type="dxa"/>
            <w:shd w:val="clear" w:color="auto" w:fill="auto"/>
            <w:vAlign w:val="center"/>
          </w:tcPr>
          <w:p w:rsidR="00FD717F" w:rsidRPr="003178E9" w:rsidRDefault="00FD717F" w:rsidP="00B15EF4">
            <w:pPr>
              <w:pStyle w:val="ac"/>
              <w:tabs>
                <w:tab w:val="left" w:pos="709"/>
              </w:tabs>
              <w:ind w:left="-93" w:right="-102"/>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715</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28</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32</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3.</w:t>
            </w:r>
            <w:r w:rsidRPr="003178E9">
              <w:rPr>
                <w:rFonts w:cs="Times New Roman"/>
                <w:sz w:val="24"/>
                <w:szCs w:val="24"/>
              </w:rPr>
              <w:t>8</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15</w:t>
            </w:r>
            <w:r w:rsidRPr="003178E9">
              <w:rPr>
                <w:rFonts w:cs="Times New Roman"/>
                <w:sz w:val="24"/>
                <w:szCs w:val="24"/>
                <w:lang w:val="en-US"/>
              </w:rPr>
              <w:t>.</w:t>
            </w:r>
            <w:r w:rsidRPr="003178E9">
              <w:rPr>
                <w:rFonts w:cs="Times New Roman"/>
                <w:sz w:val="24"/>
                <w:szCs w:val="24"/>
              </w:rPr>
              <w:t>88</w:t>
            </w:r>
          </w:p>
        </w:tc>
      </w:tr>
      <w:tr w:rsidR="00FD717F" w:rsidRPr="003178E9" w:rsidTr="00B15EF4">
        <w:tc>
          <w:tcPr>
            <w:tcW w:w="988"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lang w:val="en-US"/>
              </w:rPr>
              <w:t>EGE</w:t>
            </w:r>
            <w:r w:rsidRPr="003178E9">
              <w:rPr>
                <w:rFonts w:cs="Times New Roman"/>
                <w:sz w:val="24"/>
                <w:szCs w:val="24"/>
              </w:rPr>
              <w:t xml:space="preserve"> -9</w:t>
            </w:r>
          </w:p>
        </w:tc>
        <w:tc>
          <w:tcPr>
            <w:tcW w:w="2409" w:type="dxa"/>
            <w:shd w:val="clear" w:color="auto" w:fill="auto"/>
            <w:vAlign w:val="center"/>
          </w:tcPr>
          <w:p w:rsidR="00FD717F" w:rsidRPr="003178E9" w:rsidRDefault="00FD717F" w:rsidP="00B15EF4">
            <w:pPr>
              <w:pStyle w:val="ac"/>
              <w:tabs>
                <w:tab w:val="left" w:pos="709"/>
              </w:tabs>
              <w:rPr>
                <w:rFonts w:cs="Times New Roman"/>
                <w:sz w:val="24"/>
                <w:szCs w:val="24"/>
                <w:lang w:val="en-US"/>
              </w:rPr>
            </w:pPr>
            <w:r w:rsidRPr="003178E9">
              <w:rPr>
                <w:rFonts w:cs="Times New Roman"/>
                <w:sz w:val="24"/>
                <w:szCs w:val="24"/>
                <w:lang w:val="en-US"/>
              </w:rPr>
              <w:t>Pulverescent sand</w:t>
            </w:r>
          </w:p>
        </w:tc>
        <w:tc>
          <w:tcPr>
            <w:tcW w:w="567" w:type="dxa"/>
            <w:shd w:val="clear" w:color="auto" w:fill="auto"/>
            <w:vAlign w:val="center"/>
          </w:tcPr>
          <w:p w:rsidR="00FD717F" w:rsidRPr="003178E9" w:rsidRDefault="00FD717F" w:rsidP="00B15EF4">
            <w:pPr>
              <w:pStyle w:val="ac"/>
              <w:tabs>
                <w:tab w:val="left" w:pos="709"/>
              </w:tabs>
              <w:ind w:left="-93" w:right="-102"/>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85</w:t>
            </w:r>
          </w:p>
        </w:tc>
        <w:tc>
          <w:tcPr>
            <w:tcW w:w="567" w:type="dxa"/>
            <w:shd w:val="clear" w:color="auto" w:fill="auto"/>
            <w:vAlign w:val="center"/>
          </w:tcPr>
          <w:p w:rsidR="00FD717F" w:rsidRPr="003178E9" w:rsidRDefault="00FD717F" w:rsidP="00B15EF4">
            <w:pPr>
              <w:pStyle w:val="ac"/>
              <w:tabs>
                <w:tab w:val="left" w:pos="709"/>
              </w:tabs>
              <w:ind w:left="-93" w:right="-102"/>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84</w:t>
            </w:r>
          </w:p>
        </w:tc>
        <w:tc>
          <w:tcPr>
            <w:tcW w:w="709" w:type="dxa"/>
            <w:shd w:val="clear" w:color="auto" w:fill="auto"/>
            <w:vAlign w:val="center"/>
          </w:tcPr>
          <w:p w:rsidR="00FD717F" w:rsidRPr="003178E9" w:rsidRDefault="00FD717F" w:rsidP="00B15EF4">
            <w:pPr>
              <w:pStyle w:val="ac"/>
              <w:tabs>
                <w:tab w:val="left" w:pos="709"/>
              </w:tabs>
              <w:ind w:left="-93" w:right="-102"/>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948</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35</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16</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7</w:t>
            </w:r>
            <w:r w:rsidRPr="003178E9">
              <w:rPr>
                <w:rFonts w:cs="Times New Roman"/>
                <w:sz w:val="24"/>
                <w:szCs w:val="24"/>
                <w:lang w:val="en-US"/>
              </w:rPr>
              <w:t>.</w:t>
            </w:r>
            <w:r w:rsidRPr="003178E9">
              <w:rPr>
                <w:rFonts w:cs="Times New Roman"/>
                <w:sz w:val="24"/>
                <w:szCs w:val="24"/>
              </w:rPr>
              <w:t>9</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7</w:t>
            </w:r>
            <w:r w:rsidRPr="003178E9">
              <w:rPr>
                <w:rFonts w:cs="Times New Roman"/>
                <w:sz w:val="24"/>
                <w:szCs w:val="24"/>
                <w:lang w:val="en-US"/>
              </w:rPr>
              <w:t>.</w:t>
            </w:r>
            <w:r w:rsidRPr="003178E9">
              <w:rPr>
                <w:rFonts w:cs="Times New Roman"/>
                <w:sz w:val="24"/>
                <w:szCs w:val="24"/>
              </w:rPr>
              <w:t>90</w:t>
            </w:r>
          </w:p>
        </w:tc>
      </w:tr>
      <w:tr w:rsidR="00FD717F" w:rsidRPr="003178E9" w:rsidTr="00B15EF4">
        <w:tc>
          <w:tcPr>
            <w:tcW w:w="988" w:type="dxa"/>
            <w:shd w:val="clear" w:color="auto" w:fill="auto"/>
            <w:vAlign w:val="center"/>
          </w:tcPr>
          <w:p w:rsidR="00FD717F" w:rsidRPr="003178E9" w:rsidRDefault="00FD717F" w:rsidP="00B15EF4">
            <w:pPr>
              <w:pStyle w:val="ac"/>
              <w:tabs>
                <w:tab w:val="left" w:pos="993"/>
              </w:tabs>
              <w:ind w:left="-112" w:right="-96"/>
              <w:jc w:val="center"/>
              <w:rPr>
                <w:rFonts w:cs="Times New Roman"/>
                <w:sz w:val="24"/>
                <w:szCs w:val="24"/>
              </w:rPr>
            </w:pPr>
            <w:r w:rsidRPr="003178E9">
              <w:rPr>
                <w:rFonts w:cs="Times New Roman"/>
                <w:sz w:val="24"/>
                <w:szCs w:val="24"/>
                <w:lang w:val="en-US"/>
              </w:rPr>
              <w:t>EGE</w:t>
            </w:r>
            <w:r w:rsidRPr="003178E9">
              <w:rPr>
                <w:rFonts w:cs="Times New Roman"/>
                <w:sz w:val="24"/>
                <w:szCs w:val="24"/>
              </w:rPr>
              <w:t>-11</w:t>
            </w:r>
          </w:p>
        </w:tc>
        <w:tc>
          <w:tcPr>
            <w:tcW w:w="2409" w:type="dxa"/>
            <w:shd w:val="clear" w:color="auto" w:fill="auto"/>
            <w:vAlign w:val="center"/>
          </w:tcPr>
          <w:p w:rsidR="00FD717F" w:rsidRPr="00FD717F" w:rsidRDefault="00FD717F" w:rsidP="00FD717F">
            <w:pPr>
              <w:pStyle w:val="ac"/>
              <w:tabs>
                <w:tab w:val="left" w:pos="709"/>
              </w:tabs>
              <w:ind w:left="-64"/>
              <w:rPr>
                <w:rFonts w:cs="Times New Roman"/>
                <w:spacing w:val="-4"/>
                <w:sz w:val="24"/>
                <w:szCs w:val="24"/>
                <w:lang w:val="en-US"/>
              </w:rPr>
            </w:pPr>
            <w:r w:rsidRPr="00FD717F">
              <w:rPr>
                <w:rFonts w:cs="Times New Roman"/>
                <w:spacing w:val="-4"/>
                <w:sz w:val="24"/>
                <w:szCs w:val="24"/>
                <w:lang w:val="en-US"/>
              </w:rPr>
              <w:t>Medium-hard clay loam</w:t>
            </w:r>
          </w:p>
        </w:tc>
        <w:tc>
          <w:tcPr>
            <w:tcW w:w="567" w:type="dxa"/>
            <w:shd w:val="clear" w:color="auto" w:fill="auto"/>
            <w:vAlign w:val="center"/>
          </w:tcPr>
          <w:p w:rsidR="00FD717F" w:rsidRPr="003178E9" w:rsidRDefault="00FD717F" w:rsidP="00B15EF4">
            <w:pPr>
              <w:pStyle w:val="ac"/>
              <w:tabs>
                <w:tab w:val="left" w:pos="709"/>
              </w:tabs>
              <w:ind w:left="-121" w:right="-74"/>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81</w:t>
            </w:r>
          </w:p>
        </w:tc>
        <w:tc>
          <w:tcPr>
            <w:tcW w:w="567" w:type="dxa"/>
            <w:shd w:val="clear" w:color="auto" w:fill="auto"/>
            <w:vAlign w:val="center"/>
          </w:tcPr>
          <w:p w:rsidR="00FD717F" w:rsidRPr="003178E9" w:rsidRDefault="00FD717F" w:rsidP="00B15EF4">
            <w:pPr>
              <w:pStyle w:val="ac"/>
              <w:tabs>
                <w:tab w:val="left" w:pos="709"/>
              </w:tabs>
              <w:ind w:left="-121" w:right="-74"/>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80</w:t>
            </w:r>
          </w:p>
        </w:tc>
        <w:tc>
          <w:tcPr>
            <w:tcW w:w="709" w:type="dxa"/>
            <w:shd w:val="clear" w:color="auto" w:fill="auto"/>
            <w:vAlign w:val="center"/>
          </w:tcPr>
          <w:p w:rsidR="00FD717F" w:rsidRPr="003178E9" w:rsidRDefault="00FD717F" w:rsidP="00B15EF4">
            <w:pPr>
              <w:pStyle w:val="ac"/>
              <w:tabs>
                <w:tab w:val="left" w:pos="709"/>
              </w:tabs>
              <w:ind w:left="-121" w:right="-74"/>
              <w:jc w:val="center"/>
              <w:rPr>
                <w:rFonts w:cs="Times New Roman"/>
                <w:sz w:val="24"/>
                <w:szCs w:val="24"/>
              </w:rPr>
            </w:pPr>
            <w:r w:rsidRPr="003178E9">
              <w:rPr>
                <w:rFonts w:cs="Times New Roman"/>
                <w:sz w:val="24"/>
                <w:szCs w:val="24"/>
              </w:rPr>
              <w:t>1</w:t>
            </w:r>
            <w:r w:rsidRPr="003178E9">
              <w:rPr>
                <w:rFonts w:cs="Times New Roman"/>
                <w:sz w:val="24"/>
                <w:szCs w:val="24"/>
                <w:lang w:val="en-US"/>
              </w:rPr>
              <w:t>.</w:t>
            </w:r>
            <w:r w:rsidRPr="003178E9">
              <w:rPr>
                <w:rFonts w:cs="Times New Roman"/>
                <w:sz w:val="24"/>
                <w:szCs w:val="24"/>
              </w:rPr>
              <w:t>049</w:t>
            </w:r>
          </w:p>
        </w:tc>
        <w:tc>
          <w:tcPr>
            <w:tcW w:w="1125"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26</w:t>
            </w:r>
          </w:p>
        </w:tc>
        <w:tc>
          <w:tcPr>
            <w:tcW w:w="1050"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0</w:t>
            </w:r>
            <w:r w:rsidRPr="003178E9">
              <w:rPr>
                <w:rFonts w:cs="Times New Roman"/>
                <w:sz w:val="24"/>
                <w:szCs w:val="24"/>
                <w:lang w:val="en-US"/>
              </w:rPr>
              <w:t>.</w:t>
            </w:r>
            <w:r w:rsidRPr="003178E9">
              <w:rPr>
                <w:rFonts w:cs="Times New Roman"/>
                <w:sz w:val="24"/>
                <w:szCs w:val="24"/>
              </w:rPr>
              <w:t>34</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2</w:t>
            </w:r>
            <w:r w:rsidRPr="003178E9">
              <w:rPr>
                <w:rFonts w:cs="Times New Roman"/>
                <w:sz w:val="24"/>
                <w:szCs w:val="24"/>
                <w:lang w:val="en-US"/>
              </w:rPr>
              <w:t>.</w:t>
            </w:r>
            <w:r w:rsidRPr="003178E9">
              <w:rPr>
                <w:rFonts w:cs="Times New Roman"/>
                <w:sz w:val="24"/>
                <w:szCs w:val="24"/>
              </w:rPr>
              <w:t>8</w:t>
            </w:r>
          </w:p>
        </w:tc>
        <w:tc>
          <w:tcPr>
            <w:tcW w:w="1176" w:type="dxa"/>
            <w:shd w:val="clear" w:color="auto" w:fill="auto"/>
            <w:vAlign w:val="center"/>
          </w:tcPr>
          <w:p w:rsidR="00FD717F" w:rsidRPr="003178E9" w:rsidRDefault="00FD717F" w:rsidP="00B15EF4">
            <w:pPr>
              <w:pStyle w:val="ac"/>
              <w:tabs>
                <w:tab w:val="left" w:pos="709"/>
              </w:tabs>
              <w:jc w:val="center"/>
              <w:rPr>
                <w:rFonts w:cs="Times New Roman"/>
                <w:sz w:val="24"/>
                <w:szCs w:val="24"/>
              </w:rPr>
            </w:pPr>
            <w:r w:rsidRPr="003178E9">
              <w:rPr>
                <w:rFonts w:cs="Times New Roman"/>
                <w:sz w:val="24"/>
                <w:szCs w:val="24"/>
              </w:rPr>
              <w:t>5</w:t>
            </w:r>
            <w:r w:rsidRPr="003178E9">
              <w:rPr>
                <w:rFonts w:cs="Times New Roman"/>
                <w:sz w:val="24"/>
                <w:szCs w:val="24"/>
                <w:lang w:val="en-US"/>
              </w:rPr>
              <w:t>.</w:t>
            </w:r>
            <w:r w:rsidRPr="003178E9">
              <w:rPr>
                <w:rFonts w:cs="Times New Roman"/>
                <w:sz w:val="24"/>
                <w:szCs w:val="24"/>
              </w:rPr>
              <w:t>60</w:t>
            </w:r>
          </w:p>
        </w:tc>
      </w:tr>
    </w:tbl>
    <w:p w:rsidR="00FD717F" w:rsidRPr="00FD717F" w:rsidRDefault="00FD717F" w:rsidP="00FD717F">
      <w:pPr>
        <w:rPr>
          <w:lang w:val="en-US"/>
        </w:rPr>
      </w:pPr>
    </w:p>
    <w:p w:rsidR="00145A86" w:rsidRPr="003178E9" w:rsidRDefault="00145A86" w:rsidP="003178E9">
      <w:pPr>
        <w:pStyle w:val="1"/>
        <w:jc w:val="both"/>
        <w:rPr>
          <w:rFonts w:cs="Times New Roman"/>
          <w:b w:val="0"/>
          <w:szCs w:val="24"/>
          <w:lang w:val="en-US"/>
        </w:rPr>
      </w:pPr>
      <w:r w:rsidRPr="003178E9">
        <w:rPr>
          <w:rFonts w:cs="Times New Roman"/>
          <w:b w:val="0"/>
          <w:szCs w:val="24"/>
          <w:lang w:val="en-US"/>
        </w:rPr>
        <w:t>1.3.2.3 Soil bed deformations</w:t>
      </w:r>
      <w:bookmarkEnd w:id="22"/>
      <w:bookmarkEnd w:id="23"/>
      <w:bookmarkEnd w:id="24"/>
      <w:bookmarkEnd w:id="25"/>
    </w:p>
    <w:p w:rsidR="00145A86" w:rsidRPr="00173C70" w:rsidRDefault="00145A86" w:rsidP="003178E9">
      <w:pPr>
        <w:pStyle w:val="ac"/>
        <w:tabs>
          <w:tab w:val="left" w:pos="709"/>
        </w:tabs>
        <w:ind w:firstLineChars="253" w:firstLine="708"/>
        <w:rPr>
          <w:rFonts w:cs="Times New Roman"/>
          <w:szCs w:val="24"/>
          <w:lang w:val="en-US"/>
        </w:rPr>
      </w:pPr>
      <w:r>
        <w:rPr>
          <w:rFonts w:cs="Times New Roman"/>
          <w:szCs w:val="24"/>
          <w:lang w:val="en-US"/>
        </w:rPr>
        <w:t>P</w:t>
      </w:r>
      <w:r w:rsidRPr="000C295D">
        <w:rPr>
          <w:rFonts w:cs="Times New Roman"/>
          <w:szCs w:val="24"/>
          <w:lang w:val="en-US"/>
        </w:rPr>
        <w:t>it</w:t>
      </w:r>
      <w:r>
        <w:rPr>
          <w:rFonts w:cs="Times New Roman"/>
          <w:szCs w:val="24"/>
          <w:lang w:val="en-US"/>
        </w:rPr>
        <w:t xml:space="preserve"> </w:t>
      </w:r>
      <w:r w:rsidRPr="000C295D">
        <w:rPr>
          <w:rFonts w:cs="Times New Roman"/>
          <w:szCs w:val="24"/>
          <w:lang w:val="en-US"/>
        </w:rPr>
        <w:t>excavation</w:t>
      </w:r>
      <w:r>
        <w:rPr>
          <w:rFonts w:cs="Times New Roman"/>
          <w:szCs w:val="24"/>
          <w:lang w:val="en-US"/>
        </w:rPr>
        <w:t xml:space="preserve"> </w:t>
      </w:r>
      <w:r w:rsidRPr="000C295D">
        <w:rPr>
          <w:rFonts w:cs="Times New Roman"/>
          <w:szCs w:val="24"/>
          <w:lang w:val="en-US"/>
        </w:rPr>
        <w:t>for</w:t>
      </w:r>
      <w:r>
        <w:rPr>
          <w:rFonts w:cs="Times New Roman"/>
          <w:szCs w:val="24"/>
          <w:lang w:val="en-US"/>
        </w:rPr>
        <w:t xml:space="preserve"> </w:t>
      </w:r>
      <w:r w:rsidRPr="000C295D">
        <w:rPr>
          <w:rFonts w:cs="Times New Roman"/>
          <w:szCs w:val="24"/>
          <w:lang w:val="en-US"/>
        </w:rPr>
        <w:t>the</w:t>
      </w:r>
      <w:r>
        <w:rPr>
          <w:rFonts w:cs="Times New Roman"/>
          <w:szCs w:val="24"/>
          <w:lang w:val="en-US"/>
        </w:rPr>
        <w:t xml:space="preserve"> </w:t>
      </w:r>
      <w:r w:rsidRPr="000C295D">
        <w:rPr>
          <w:rFonts w:cs="Times New Roman"/>
          <w:szCs w:val="24"/>
          <w:lang w:val="en-US"/>
        </w:rPr>
        <w:t>foundation</w:t>
      </w:r>
      <w:r>
        <w:rPr>
          <w:rFonts w:cs="Times New Roman"/>
          <w:szCs w:val="24"/>
          <w:lang w:val="en-US"/>
        </w:rPr>
        <w:t xml:space="preserve"> </w:t>
      </w:r>
      <w:r w:rsidRPr="000C295D">
        <w:rPr>
          <w:rFonts w:cs="Times New Roman"/>
          <w:szCs w:val="24"/>
          <w:lang w:val="en-US"/>
        </w:rPr>
        <w:t>began</w:t>
      </w:r>
      <w:r>
        <w:rPr>
          <w:rFonts w:cs="Times New Roman"/>
          <w:szCs w:val="24"/>
          <w:lang w:val="en-US"/>
        </w:rPr>
        <w:t xml:space="preserve"> </w:t>
      </w:r>
      <w:r w:rsidRPr="000C295D">
        <w:rPr>
          <w:rFonts w:cs="Times New Roman"/>
          <w:szCs w:val="24"/>
          <w:lang w:val="en-US"/>
        </w:rPr>
        <w:t>in</w:t>
      </w:r>
      <w:r>
        <w:rPr>
          <w:rFonts w:cs="Times New Roman"/>
          <w:szCs w:val="24"/>
          <w:lang w:val="en-US"/>
        </w:rPr>
        <w:t xml:space="preserve"> </w:t>
      </w:r>
      <w:r w:rsidRPr="000C295D">
        <w:rPr>
          <w:rFonts w:cs="Times New Roman"/>
          <w:szCs w:val="24"/>
          <w:lang w:val="en-US"/>
        </w:rPr>
        <w:t>November</w:t>
      </w:r>
      <w:r w:rsidRPr="00173C70">
        <w:rPr>
          <w:rFonts w:cs="Times New Roman"/>
          <w:szCs w:val="24"/>
          <w:lang w:val="en-US"/>
        </w:rPr>
        <w:t xml:space="preserve"> 2016</w:t>
      </w:r>
      <w:r>
        <w:rPr>
          <w:rFonts w:cs="Times New Roman"/>
          <w:szCs w:val="24"/>
          <w:lang w:val="en-US"/>
        </w:rPr>
        <w:t xml:space="preserve">; it was made </w:t>
      </w:r>
      <w:r w:rsidRPr="000C295D">
        <w:rPr>
          <w:rFonts w:cs="Times New Roman"/>
          <w:szCs w:val="24"/>
          <w:lang w:val="en-US"/>
        </w:rPr>
        <w:t>to</w:t>
      </w:r>
      <w:r>
        <w:rPr>
          <w:rFonts w:cs="Times New Roman"/>
          <w:szCs w:val="24"/>
          <w:lang w:val="en-US"/>
        </w:rPr>
        <w:t xml:space="preserve"> </w:t>
      </w:r>
      <w:r w:rsidRPr="000C295D">
        <w:rPr>
          <w:rFonts w:cs="Times New Roman"/>
          <w:szCs w:val="24"/>
          <w:lang w:val="en-US"/>
        </w:rPr>
        <w:t>the</w:t>
      </w:r>
      <w:r>
        <w:rPr>
          <w:rFonts w:cs="Times New Roman"/>
          <w:szCs w:val="24"/>
          <w:lang w:val="en-US"/>
        </w:rPr>
        <w:t xml:space="preserve"> </w:t>
      </w:r>
      <w:r w:rsidRPr="000C295D">
        <w:rPr>
          <w:rFonts w:cs="Times New Roman"/>
          <w:szCs w:val="24"/>
          <w:lang w:val="en-US"/>
        </w:rPr>
        <w:t>level</w:t>
      </w:r>
      <w:r>
        <w:rPr>
          <w:rFonts w:cs="Times New Roman"/>
          <w:szCs w:val="24"/>
          <w:lang w:val="en-US"/>
        </w:rPr>
        <w:t xml:space="preserve"> </w:t>
      </w:r>
      <w:r w:rsidRPr="000C295D">
        <w:rPr>
          <w:rFonts w:cs="Times New Roman"/>
          <w:szCs w:val="24"/>
          <w:lang w:val="en-US"/>
        </w:rPr>
        <w:t>of</w:t>
      </w:r>
      <w:r>
        <w:rPr>
          <w:rFonts w:cs="Times New Roman"/>
          <w:szCs w:val="24"/>
          <w:lang w:val="en-US"/>
        </w:rPr>
        <w:t xml:space="preserve"> -13.05</w:t>
      </w:r>
      <w:r w:rsidRPr="000C295D">
        <w:rPr>
          <w:rFonts w:cs="Times New Roman"/>
          <w:szCs w:val="24"/>
          <w:lang w:val="en-US"/>
        </w:rPr>
        <w:t>m</w:t>
      </w:r>
      <w:r>
        <w:rPr>
          <w:rFonts w:cs="Times New Roman"/>
          <w:szCs w:val="24"/>
          <w:lang w:val="en-US"/>
        </w:rPr>
        <w:t xml:space="preserve"> </w:t>
      </w:r>
      <w:r w:rsidRPr="000C295D">
        <w:rPr>
          <w:rFonts w:cs="Times New Roman"/>
          <w:szCs w:val="24"/>
          <w:lang w:val="en-US"/>
        </w:rPr>
        <w:t>relative</w:t>
      </w:r>
      <w:r>
        <w:rPr>
          <w:rFonts w:cs="Times New Roman"/>
          <w:szCs w:val="24"/>
          <w:lang w:val="en-US"/>
        </w:rPr>
        <w:t xml:space="preserve"> </w:t>
      </w:r>
      <w:r w:rsidRPr="000C295D">
        <w:rPr>
          <w:rFonts w:cs="Times New Roman"/>
          <w:szCs w:val="24"/>
          <w:lang w:val="en-US"/>
        </w:rPr>
        <w:t>to</w:t>
      </w:r>
      <w:r w:rsidRPr="00173C70">
        <w:rPr>
          <w:rFonts w:cs="Times New Roman"/>
          <w:szCs w:val="24"/>
          <w:lang w:val="en-US"/>
        </w:rPr>
        <w:t xml:space="preserve"> ± 0.000, </w:t>
      </w:r>
      <w:r w:rsidRPr="000C295D">
        <w:rPr>
          <w:rFonts w:cs="Times New Roman"/>
          <w:szCs w:val="24"/>
          <w:lang w:val="en-US"/>
        </w:rPr>
        <w:t>i</w:t>
      </w:r>
      <w:r w:rsidRPr="00173C70">
        <w:rPr>
          <w:rFonts w:cs="Times New Roman"/>
          <w:szCs w:val="24"/>
          <w:lang w:val="en-US"/>
        </w:rPr>
        <w:t>.</w:t>
      </w:r>
      <w:r w:rsidRPr="000C295D">
        <w:rPr>
          <w:rFonts w:cs="Times New Roman"/>
          <w:szCs w:val="24"/>
          <w:lang w:val="en-US"/>
        </w:rPr>
        <w:t>e</w:t>
      </w:r>
      <w:r w:rsidRPr="00173C70">
        <w:rPr>
          <w:rFonts w:cs="Times New Roman"/>
          <w:szCs w:val="24"/>
          <w:lang w:val="en-US"/>
        </w:rPr>
        <w:t xml:space="preserve">. </w:t>
      </w:r>
      <w:r w:rsidRPr="000C295D">
        <w:rPr>
          <w:rFonts w:cs="Times New Roman"/>
          <w:szCs w:val="24"/>
          <w:lang w:val="en-US"/>
        </w:rPr>
        <w:t>it</w:t>
      </w:r>
      <w:r>
        <w:rPr>
          <w:rFonts w:cs="Times New Roman"/>
          <w:szCs w:val="24"/>
          <w:lang w:val="en-US"/>
        </w:rPr>
        <w:t xml:space="preserve"> </w:t>
      </w:r>
      <w:r w:rsidRPr="000C295D">
        <w:rPr>
          <w:rFonts w:cs="Times New Roman"/>
          <w:szCs w:val="24"/>
          <w:lang w:val="en-US"/>
        </w:rPr>
        <w:t>was</w:t>
      </w:r>
      <w:r>
        <w:rPr>
          <w:rFonts w:cs="Times New Roman"/>
          <w:szCs w:val="24"/>
          <w:lang w:val="en-US"/>
        </w:rPr>
        <w:t xml:space="preserve"> </w:t>
      </w:r>
      <w:r w:rsidRPr="000C295D">
        <w:rPr>
          <w:rFonts w:cs="Times New Roman"/>
          <w:szCs w:val="24"/>
          <w:lang w:val="en-US"/>
        </w:rPr>
        <w:t>carried</w:t>
      </w:r>
      <w:r>
        <w:rPr>
          <w:rFonts w:cs="Times New Roman"/>
          <w:szCs w:val="24"/>
          <w:lang w:val="en-US"/>
        </w:rPr>
        <w:t xml:space="preserve"> </w:t>
      </w:r>
      <w:r w:rsidRPr="000C295D">
        <w:rPr>
          <w:rFonts w:cs="Times New Roman"/>
          <w:szCs w:val="24"/>
          <w:lang w:val="en-US"/>
        </w:rPr>
        <w:t>out</w:t>
      </w:r>
      <w:r>
        <w:rPr>
          <w:rFonts w:cs="Times New Roman"/>
          <w:szCs w:val="24"/>
          <w:lang w:val="en-US"/>
        </w:rPr>
        <w:t xml:space="preserve"> </w:t>
      </w:r>
      <w:r w:rsidRPr="000C295D">
        <w:rPr>
          <w:rFonts w:cs="Times New Roman"/>
          <w:szCs w:val="24"/>
          <w:lang w:val="en-US"/>
        </w:rPr>
        <w:t>to</w:t>
      </w:r>
      <w:r>
        <w:rPr>
          <w:rFonts w:cs="Times New Roman"/>
          <w:szCs w:val="24"/>
          <w:lang w:val="en-US"/>
        </w:rPr>
        <w:t xml:space="preserve"> </w:t>
      </w:r>
      <w:r w:rsidRPr="000C295D">
        <w:rPr>
          <w:rFonts w:cs="Times New Roman"/>
          <w:szCs w:val="24"/>
          <w:lang w:val="en-US"/>
        </w:rPr>
        <w:t>the</w:t>
      </w:r>
      <w:r>
        <w:rPr>
          <w:rFonts w:cs="Times New Roman"/>
          <w:szCs w:val="24"/>
          <w:lang w:val="en-US"/>
        </w:rPr>
        <w:t xml:space="preserve"> depth </w:t>
      </w:r>
      <w:r w:rsidRPr="000C295D">
        <w:rPr>
          <w:rFonts w:cs="Times New Roman"/>
          <w:szCs w:val="24"/>
          <w:lang w:val="en-US"/>
        </w:rPr>
        <w:t>located</w:t>
      </w:r>
      <w:r>
        <w:rPr>
          <w:rFonts w:cs="Times New Roman"/>
          <w:szCs w:val="24"/>
          <w:lang w:val="en-US"/>
        </w:rPr>
        <w:t xml:space="preserve"> </w:t>
      </w:r>
      <w:r w:rsidRPr="000C295D">
        <w:rPr>
          <w:rFonts w:cs="Times New Roman"/>
          <w:szCs w:val="24"/>
          <w:lang w:val="en-US"/>
        </w:rPr>
        <w:t>below</w:t>
      </w:r>
      <w:r>
        <w:rPr>
          <w:rFonts w:cs="Times New Roman"/>
          <w:szCs w:val="24"/>
          <w:lang w:val="en-US"/>
        </w:rPr>
        <w:t xml:space="preserve"> </w:t>
      </w:r>
      <w:r w:rsidRPr="000C295D">
        <w:rPr>
          <w:rFonts w:cs="Times New Roman"/>
          <w:szCs w:val="24"/>
          <w:lang w:val="en-US"/>
        </w:rPr>
        <w:t>the</w:t>
      </w:r>
      <w:r>
        <w:rPr>
          <w:rFonts w:cs="Times New Roman"/>
          <w:szCs w:val="24"/>
          <w:lang w:val="en-US"/>
        </w:rPr>
        <w:t xml:space="preserve"> </w:t>
      </w:r>
      <w:r w:rsidRPr="000C295D">
        <w:rPr>
          <w:rFonts w:cs="Times New Roman"/>
          <w:szCs w:val="24"/>
          <w:lang w:val="en-US"/>
        </w:rPr>
        <w:t>groundwater</w:t>
      </w:r>
      <w:r>
        <w:rPr>
          <w:rFonts w:cs="Times New Roman"/>
          <w:szCs w:val="24"/>
          <w:lang w:val="en-US"/>
        </w:rPr>
        <w:t xml:space="preserve"> </w:t>
      </w:r>
      <w:r w:rsidRPr="000C295D">
        <w:rPr>
          <w:rFonts w:cs="Times New Roman"/>
          <w:szCs w:val="24"/>
          <w:lang w:val="en-US"/>
        </w:rPr>
        <w:t>level</w:t>
      </w:r>
      <w:r w:rsidRPr="00173C70">
        <w:rPr>
          <w:rFonts w:cs="Times New Roman"/>
          <w:szCs w:val="24"/>
          <w:lang w:val="en-US"/>
        </w:rPr>
        <w:t>.</w:t>
      </w:r>
    </w:p>
    <w:p w:rsidR="00145A86" w:rsidRDefault="00145A86" w:rsidP="003178E9">
      <w:pPr>
        <w:pStyle w:val="ac"/>
        <w:tabs>
          <w:tab w:val="left" w:pos="709"/>
        </w:tabs>
        <w:ind w:firstLineChars="253" w:firstLine="708"/>
        <w:rPr>
          <w:rFonts w:cs="Times New Roman"/>
          <w:szCs w:val="24"/>
          <w:lang w:val="en-US"/>
        </w:rPr>
      </w:pPr>
      <w:r>
        <w:rPr>
          <w:rFonts w:cs="Times New Roman"/>
          <w:szCs w:val="24"/>
          <w:lang w:val="en-US"/>
        </w:rPr>
        <w:t xml:space="preserve">The </w:t>
      </w:r>
      <w:r w:rsidRPr="000C295D">
        <w:rPr>
          <w:rFonts w:cs="Times New Roman"/>
          <w:szCs w:val="24"/>
          <w:lang w:val="en-US"/>
        </w:rPr>
        <w:t>pit</w:t>
      </w:r>
      <w:r>
        <w:rPr>
          <w:rFonts w:cs="Times New Roman"/>
          <w:szCs w:val="24"/>
          <w:lang w:val="en-US"/>
        </w:rPr>
        <w:t xml:space="preserve"> </w:t>
      </w:r>
      <w:r w:rsidRPr="000C295D">
        <w:rPr>
          <w:rFonts w:cs="Times New Roman"/>
          <w:szCs w:val="24"/>
          <w:lang w:val="en-US"/>
        </w:rPr>
        <w:t>bottom</w:t>
      </w:r>
      <w:r>
        <w:rPr>
          <w:rFonts w:cs="Times New Roman"/>
          <w:szCs w:val="24"/>
          <w:lang w:val="en-US"/>
        </w:rPr>
        <w:t xml:space="preserve"> </w:t>
      </w:r>
      <w:r w:rsidRPr="000C295D">
        <w:rPr>
          <w:rFonts w:cs="Times New Roman"/>
          <w:szCs w:val="24"/>
          <w:lang w:val="en-US"/>
        </w:rPr>
        <w:t>was</w:t>
      </w:r>
      <w:r>
        <w:rPr>
          <w:rFonts w:cs="Times New Roman"/>
          <w:szCs w:val="24"/>
          <w:lang w:val="en-US"/>
        </w:rPr>
        <w:t xml:space="preserve"> </w:t>
      </w:r>
      <w:r w:rsidRPr="000C295D">
        <w:rPr>
          <w:rFonts w:cs="Times New Roman"/>
          <w:szCs w:val="24"/>
          <w:lang w:val="en-US"/>
        </w:rPr>
        <w:t>exposed</w:t>
      </w:r>
      <w:r>
        <w:rPr>
          <w:rFonts w:cs="Times New Roman"/>
          <w:szCs w:val="24"/>
          <w:lang w:val="en-US"/>
        </w:rPr>
        <w:t xml:space="preserve"> </w:t>
      </w:r>
      <w:r w:rsidRPr="000C295D">
        <w:rPr>
          <w:rFonts w:cs="Times New Roman"/>
          <w:szCs w:val="24"/>
          <w:lang w:val="en-US"/>
        </w:rPr>
        <w:t>to</w:t>
      </w:r>
      <w:r>
        <w:rPr>
          <w:rFonts w:cs="Times New Roman"/>
          <w:szCs w:val="24"/>
          <w:lang w:val="en-US"/>
        </w:rPr>
        <w:t xml:space="preserve"> </w:t>
      </w:r>
      <w:r w:rsidRPr="000C295D">
        <w:rPr>
          <w:rFonts w:cs="Times New Roman"/>
          <w:szCs w:val="24"/>
          <w:lang w:val="en-US"/>
        </w:rPr>
        <w:t>frost</w:t>
      </w:r>
      <w:r>
        <w:rPr>
          <w:rFonts w:cs="Times New Roman"/>
          <w:szCs w:val="24"/>
          <w:lang w:val="en-US"/>
        </w:rPr>
        <w:t xml:space="preserve"> action </w:t>
      </w:r>
      <w:r w:rsidRPr="000C295D">
        <w:rPr>
          <w:rFonts w:cs="Times New Roman"/>
          <w:szCs w:val="24"/>
          <w:lang w:val="en-US"/>
        </w:rPr>
        <w:t>in</w:t>
      </w:r>
      <w:r>
        <w:rPr>
          <w:rFonts w:cs="Times New Roman"/>
          <w:szCs w:val="24"/>
          <w:lang w:val="en-US"/>
        </w:rPr>
        <w:t xml:space="preserve"> </w:t>
      </w:r>
      <w:r w:rsidRPr="000C295D">
        <w:rPr>
          <w:rFonts w:cs="Times New Roman"/>
          <w:szCs w:val="24"/>
          <w:lang w:val="en-US"/>
        </w:rPr>
        <w:t>the</w:t>
      </w:r>
      <w:r>
        <w:rPr>
          <w:rFonts w:cs="Times New Roman"/>
          <w:szCs w:val="24"/>
          <w:lang w:val="en-US"/>
        </w:rPr>
        <w:t xml:space="preserve"> </w:t>
      </w:r>
      <w:r w:rsidRPr="000C295D">
        <w:rPr>
          <w:rFonts w:cs="Times New Roman"/>
          <w:szCs w:val="24"/>
          <w:lang w:val="en-US"/>
        </w:rPr>
        <w:t>temperature</w:t>
      </w:r>
      <w:r>
        <w:rPr>
          <w:rFonts w:cs="Times New Roman"/>
          <w:szCs w:val="24"/>
          <w:lang w:val="en-US"/>
        </w:rPr>
        <w:t xml:space="preserve"> </w:t>
      </w:r>
      <w:r w:rsidRPr="000C295D">
        <w:rPr>
          <w:rFonts w:cs="Times New Roman"/>
          <w:szCs w:val="24"/>
          <w:lang w:val="en-US"/>
        </w:rPr>
        <w:t>range</w:t>
      </w:r>
      <w:r>
        <w:rPr>
          <w:rFonts w:cs="Times New Roman"/>
          <w:szCs w:val="24"/>
          <w:lang w:val="en-US"/>
        </w:rPr>
        <w:t xml:space="preserve"> from</w:t>
      </w:r>
      <w:r w:rsidRPr="00B861BC">
        <w:rPr>
          <w:rFonts w:cs="Times New Roman"/>
          <w:szCs w:val="24"/>
          <w:lang w:val="en-US"/>
        </w:rPr>
        <w:t xml:space="preserve"> -30°</w:t>
      </w:r>
      <w:r>
        <w:rPr>
          <w:rFonts w:cs="Times New Roman"/>
          <w:szCs w:val="24"/>
          <w:lang w:val="en-US"/>
        </w:rPr>
        <w:t>C to</w:t>
      </w:r>
      <w:r w:rsidRPr="00B861BC">
        <w:rPr>
          <w:rFonts w:cs="Times New Roman"/>
          <w:szCs w:val="24"/>
          <w:lang w:val="en-US"/>
        </w:rPr>
        <w:t xml:space="preserve"> -40°</w:t>
      </w:r>
      <w:r w:rsidRPr="000C295D">
        <w:rPr>
          <w:rFonts w:cs="Times New Roman"/>
          <w:szCs w:val="24"/>
          <w:lang w:val="en-US"/>
        </w:rPr>
        <w:t>C</w:t>
      </w:r>
      <w:r>
        <w:rPr>
          <w:rFonts w:cs="Times New Roman"/>
          <w:szCs w:val="24"/>
          <w:lang w:val="en-US"/>
        </w:rPr>
        <w:t xml:space="preserve"> u</w:t>
      </w:r>
      <w:r w:rsidRPr="000C295D">
        <w:rPr>
          <w:rFonts w:cs="Times New Roman"/>
          <w:szCs w:val="24"/>
          <w:lang w:val="en-US"/>
        </w:rPr>
        <w:t>ntil</w:t>
      </w:r>
      <w:r>
        <w:rPr>
          <w:rFonts w:cs="Times New Roman"/>
          <w:szCs w:val="24"/>
          <w:lang w:val="en-US"/>
        </w:rPr>
        <w:t xml:space="preserve"> </w:t>
      </w:r>
      <w:r w:rsidRPr="000C295D">
        <w:rPr>
          <w:rFonts w:cs="Times New Roman"/>
          <w:szCs w:val="24"/>
          <w:lang w:val="en-US"/>
        </w:rPr>
        <w:t>mid</w:t>
      </w:r>
      <w:r w:rsidRPr="00B861BC">
        <w:rPr>
          <w:rFonts w:cs="Times New Roman"/>
          <w:szCs w:val="24"/>
          <w:lang w:val="en-US"/>
        </w:rPr>
        <w:t>–</w:t>
      </w:r>
      <w:r w:rsidRPr="000C295D">
        <w:rPr>
          <w:rFonts w:cs="Times New Roman"/>
          <w:szCs w:val="24"/>
          <w:lang w:val="en-US"/>
        </w:rPr>
        <w:t>December</w:t>
      </w:r>
      <w:r w:rsidRPr="00B861BC">
        <w:rPr>
          <w:rFonts w:cs="Times New Roman"/>
          <w:szCs w:val="24"/>
          <w:lang w:val="en-US"/>
        </w:rPr>
        <w:t xml:space="preserve"> 2016. </w:t>
      </w:r>
      <w:r>
        <w:rPr>
          <w:rFonts w:cs="Times New Roman"/>
          <w:szCs w:val="24"/>
          <w:lang w:val="en-US"/>
        </w:rPr>
        <w:t>In here,</w:t>
      </w:r>
      <w:r w:rsidRPr="000C295D">
        <w:rPr>
          <w:rFonts w:cs="Times New Roman"/>
          <w:szCs w:val="24"/>
          <w:lang w:val="en-US"/>
        </w:rPr>
        <w:t xml:space="preserve"> no measures were taken to protect the pit</w:t>
      </w:r>
      <w:r>
        <w:rPr>
          <w:rFonts w:cs="Times New Roman"/>
          <w:szCs w:val="24"/>
          <w:lang w:val="en-US"/>
        </w:rPr>
        <w:t xml:space="preserve"> bottom </w:t>
      </w:r>
      <w:r w:rsidRPr="000C295D">
        <w:rPr>
          <w:rFonts w:cs="Times New Roman"/>
          <w:szCs w:val="24"/>
          <w:lang w:val="en-US"/>
        </w:rPr>
        <w:t xml:space="preserve">against </w:t>
      </w:r>
      <w:r>
        <w:rPr>
          <w:rFonts w:cs="Times New Roman"/>
          <w:szCs w:val="24"/>
          <w:lang w:val="en-US"/>
        </w:rPr>
        <w:t>foundation soil freezing as regulated by Building Regulations (SP</w:t>
      </w:r>
      <w:r w:rsidRPr="000C295D">
        <w:rPr>
          <w:rFonts w:cs="Times New Roman"/>
          <w:szCs w:val="24"/>
          <w:lang w:val="en-US"/>
        </w:rPr>
        <w:t xml:space="preserve"> 45.13330.2012</w:t>
      </w:r>
      <w:r>
        <w:rPr>
          <w:rFonts w:cs="Times New Roman"/>
          <w:szCs w:val="24"/>
          <w:lang w:val="en-US"/>
        </w:rPr>
        <w:t>) [1</w:t>
      </w:r>
      <w:r w:rsidR="00AE00CE">
        <w:rPr>
          <w:rFonts w:cs="Times New Roman"/>
          <w:szCs w:val="24"/>
          <w:lang w:val="en-US"/>
        </w:rPr>
        <w:t>1</w:t>
      </w:r>
      <w:r>
        <w:rPr>
          <w:rFonts w:cs="Times New Roman"/>
          <w:szCs w:val="24"/>
          <w:lang w:val="en-US"/>
        </w:rPr>
        <w:t xml:space="preserve">3]; this resulted in </w:t>
      </w:r>
      <w:r w:rsidRPr="000C295D">
        <w:rPr>
          <w:rFonts w:cs="Times New Roman"/>
          <w:szCs w:val="24"/>
          <w:lang w:val="en-US"/>
        </w:rPr>
        <w:t>the pit</w:t>
      </w:r>
      <w:r>
        <w:rPr>
          <w:rFonts w:cs="Times New Roman"/>
          <w:szCs w:val="24"/>
          <w:lang w:val="en-US"/>
        </w:rPr>
        <w:t xml:space="preserve"> bottom rise </w:t>
      </w:r>
      <w:r w:rsidRPr="000C295D">
        <w:rPr>
          <w:rFonts w:cs="Times New Roman"/>
          <w:szCs w:val="24"/>
          <w:lang w:val="en-US"/>
        </w:rPr>
        <w:t>up t</w:t>
      </w:r>
      <w:r>
        <w:rPr>
          <w:rFonts w:cs="Times New Roman"/>
          <w:szCs w:val="24"/>
          <w:lang w:val="en-US"/>
        </w:rPr>
        <w:t xml:space="preserve">o 15 cm. </w:t>
      </w:r>
    </w:p>
    <w:p w:rsidR="00145A86" w:rsidRPr="0029315C" w:rsidRDefault="00145A86" w:rsidP="003178E9">
      <w:pPr>
        <w:rPr>
          <w:rFonts w:cs="Times New Roman"/>
          <w:szCs w:val="24"/>
          <w:lang w:val="en-US"/>
        </w:rPr>
      </w:pPr>
      <w:r w:rsidRPr="0029315C">
        <w:rPr>
          <w:rFonts w:cs="Times New Roman"/>
          <w:szCs w:val="24"/>
          <w:lang w:val="en-US"/>
        </w:rPr>
        <w:t>At low loads of 4</w:t>
      </w:r>
      <w:r>
        <w:rPr>
          <w:rFonts w:cs="Times New Roman"/>
          <w:szCs w:val="24"/>
          <w:lang w:val="en-US"/>
        </w:rPr>
        <w:t>4 kPa which were equal to the weight of  the</w:t>
      </w:r>
      <w:r w:rsidRPr="0029315C">
        <w:rPr>
          <w:rFonts w:cs="Times New Roman"/>
          <w:szCs w:val="24"/>
          <w:lang w:val="en-US"/>
        </w:rPr>
        <w:t xml:space="preserve"> rein</w:t>
      </w:r>
      <w:r>
        <w:rPr>
          <w:rFonts w:cs="Times New Roman"/>
          <w:szCs w:val="24"/>
          <w:lang w:val="en-US"/>
        </w:rPr>
        <w:t>forced concrete foundation slab,</w:t>
      </w:r>
      <w:r w:rsidR="003F1B3A">
        <w:rPr>
          <w:rFonts w:cs="Times New Roman"/>
          <w:szCs w:val="24"/>
          <w:lang w:val="en-US"/>
        </w:rPr>
        <w:t xml:space="preserve"> </w:t>
      </w:r>
      <w:r w:rsidRPr="0029315C">
        <w:rPr>
          <w:rFonts w:cs="Times New Roman"/>
          <w:szCs w:val="24"/>
          <w:lang w:val="en-US"/>
        </w:rPr>
        <w:t xml:space="preserve">1.6 m </w:t>
      </w:r>
      <w:r>
        <w:rPr>
          <w:rFonts w:cs="Times New Roman"/>
          <w:szCs w:val="24"/>
          <w:lang w:val="en-US"/>
        </w:rPr>
        <w:t xml:space="preserve">in </w:t>
      </w:r>
      <w:r w:rsidRPr="0029315C">
        <w:rPr>
          <w:rFonts w:cs="Times New Roman"/>
          <w:szCs w:val="24"/>
          <w:lang w:val="en-US"/>
        </w:rPr>
        <w:t>thick</w:t>
      </w:r>
      <w:r>
        <w:rPr>
          <w:rFonts w:cs="Times New Roman"/>
          <w:szCs w:val="24"/>
          <w:lang w:val="en-US"/>
        </w:rPr>
        <w:t xml:space="preserve">ness </w:t>
      </w:r>
      <w:r w:rsidRPr="0029315C">
        <w:rPr>
          <w:rFonts w:cs="Times New Roman"/>
          <w:szCs w:val="24"/>
          <w:lang w:val="en-US"/>
        </w:rPr>
        <w:t xml:space="preserve">and </w:t>
      </w:r>
      <w:r>
        <w:rPr>
          <w:rFonts w:cs="Times New Roman"/>
          <w:szCs w:val="24"/>
          <w:lang w:val="en-US"/>
        </w:rPr>
        <w:t>did not exceed</w:t>
      </w:r>
      <w:r w:rsidRPr="0029315C">
        <w:rPr>
          <w:rFonts w:cs="Times New Roman"/>
          <w:szCs w:val="24"/>
          <w:lang w:val="en-US"/>
        </w:rPr>
        <w:t xml:space="preserve"> the own weight of the selected soil during excavation, </w:t>
      </w:r>
      <w:r>
        <w:rPr>
          <w:rFonts w:cs="Times New Roman"/>
          <w:szCs w:val="24"/>
          <w:lang w:val="en-US"/>
        </w:rPr>
        <w:t>the soil bed</w:t>
      </w:r>
      <w:r w:rsidRPr="0029315C">
        <w:rPr>
          <w:rFonts w:cs="Times New Roman"/>
          <w:szCs w:val="24"/>
          <w:lang w:val="en-US"/>
        </w:rPr>
        <w:t xml:space="preserve"> under Part 1 of the foun</w:t>
      </w:r>
      <w:r>
        <w:rPr>
          <w:rFonts w:cs="Times New Roman"/>
          <w:szCs w:val="24"/>
          <w:lang w:val="en-US"/>
        </w:rPr>
        <w:t>dation slab</w:t>
      </w:r>
      <w:r w:rsidRPr="0029315C">
        <w:rPr>
          <w:rFonts w:cs="Times New Roman"/>
          <w:szCs w:val="24"/>
          <w:lang w:val="en-US"/>
        </w:rPr>
        <w:t xml:space="preserve"> (</w:t>
      </w:r>
      <w:r w:rsidR="00733B02">
        <w:rPr>
          <w:rFonts w:cs="Times New Roman"/>
          <w:szCs w:val="24"/>
          <w:lang w:val="en-US"/>
        </w:rPr>
        <w:t>table 1.</w:t>
      </w:r>
      <w:r w:rsidR="00FD717F">
        <w:rPr>
          <w:rFonts w:cs="Times New Roman"/>
          <w:szCs w:val="24"/>
          <w:lang w:val="en-US"/>
        </w:rPr>
        <w:t>4</w:t>
      </w:r>
      <w:r w:rsidR="00733B02">
        <w:rPr>
          <w:rFonts w:cs="Times New Roman"/>
          <w:szCs w:val="24"/>
          <w:lang w:val="en-US"/>
        </w:rPr>
        <w:t xml:space="preserve">, </w:t>
      </w:r>
      <w:r w:rsidR="00B10FFD">
        <w:rPr>
          <w:rFonts w:cs="Times New Roman"/>
          <w:szCs w:val="24"/>
          <w:lang w:val="en-US"/>
        </w:rPr>
        <w:t>f</w:t>
      </w:r>
      <w:r>
        <w:rPr>
          <w:rFonts w:cs="Times New Roman"/>
          <w:szCs w:val="24"/>
          <w:lang w:val="en-US"/>
        </w:rPr>
        <w:t>ig</w:t>
      </w:r>
      <w:r w:rsidR="00B10FFD">
        <w:rPr>
          <w:rFonts w:cs="Times New Roman"/>
          <w:szCs w:val="24"/>
          <w:lang w:val="en-US"/>
        </w:rPr>
        <w:t>ure</w:t>
      </w:r>
      <w:r>
        <w:rPr>
          <w:rFonts w:cs="Times New Roman"/>
          <w:szCs w:val="24"/>
          <w:lang w:val="en-US"/>
        </w:rPr>
        <w:t xml:space="preserve"> 1.</w:t>
      </w:r>
      <w:r w:rsidR="00FD717F">
        <w:rPr>
          <w:rFonts w:cs="Times New Roman"/>
          <w:szCs w:val="24"/>
          <w:lang w:val="en-US"/>
        </w:rPr>
        <w:t>39</w:t>
      </w:r>
      <w:r>
        <w:rPr>
          <w:rFonts w:cs="Times New Roman"/>
          <w:szCs w:val="24"/>
          <w:lang w:val="en-US"/>
        </w:rPr>
        <w:t>) was</w:t>
      </w:r>
      <w:r w:rsidRPr="0029315C">
        <w:rPr>
          <w:rFonts w:cs="Times New Roman"/>
          <w:szCs w:val="24"/>
          <w:lang w:val="en-US"/>
        </w:rPr>
        <w:t xml:space="preserve"> significant</w:t>
      </w:r>
      <w:r>
        <w:rPr>
          <w:rFonts w:cs="Times New Roman"/>
          <w:szCs w:val="24"/>
          <w:lang w:val="en-US"/>
        </w:rPr>
        <w:t>ly deformed</w:t>
      </w:r>
      <w:r w:rsidRPr="0029315C">
        <w:rPr>
          <w:rFonts w:cs="Times New Roman"/>
          <w:szCs w:val="24"/>
          <w:lang w:val="en-US"/>
        </w:rPr>
        <w:t>.</w:t>
      </w:r>
    </w:p>
    <w:p w:rsidR="009739CB" w:rsidRPr="009739CB" w:rsidRDefault="009739CB" w:rsidP="003178E9">
      <w:pPr>
        <w:rPr>
          <w:lang w:val="en-US" w:eastAsia="en-US"/>
        </w:rPr>
      </w:pPr>
      <w:bookmarkStart w:id="27" w:name="_Ref37754551"/>
      <w:bookmarkStart w:id="28" w:name="_Ref37754547"/>
    </w:p>
    <w:p w:rsidR="00145A86" w:rsidRDefault="00145A86" w:rsidP="00B10FFD">
      <w:pPr>
        <w:pStyle w:val="af7"/>
        <w:keepNext/>
        <w:jc w:val="both"/>
        <w:rPr>
          <w:rFonts w:cs="Times New Roman"/>
          <w:szCs w:val="24"/>
          <w:lang w:val="en-US"/>
        </w:rPr>
      </w:pPr>
      <w:r>
        <w:rPr>
          <w:rFonts w:cs="Times New Roman"/>
          <w:szCs w:val="24"/>
          <w:lang w:val="en-US"/>
        </w:rPr>
        <w:t>Table</w:t>
      </w:r>
      <w:r w:rsidR="009541B9">
        <w:rPr>
          <w:rFonts w:cs="Times New Roman"/>
          <w:szCs w:val="24"/>
          <w:lang w:val="en-US"/>
        </w:rPr>
        <w:t xml:space="preserve"> </w:t>
      </w:r>
      <w:r w:rsidR="00B10FFD">
        <w:rPr>
          <w:rFonts w:cs="Times New Roman"/>
          <w:szCs w:val="24"/>
          <w:lang w:val="en-US"/>
        </w:rPr>
        <w:t>1.</w:t>
      </w:r>
      <w:bookmarkEnd w:id="27"/>
      <w:r w:rsidR="00FD717F">
        <w:rPr>
          <w:rFonts w:cs="Times New Roman"/>
          <w:szCs w:val="24"/>
          <w:lang w:val="en-US"/>
        </w:rPr>
        <w:t>4</w:t>
      </w:r>
      <w:r w:rsidRPr="00224701">
        <w:rPr>
          <w:rFonts w:cs="Times New Roman"/>
          <w:szCs w:val="24"/>
          <w:lang w:val="en-US"/>
        </w:rPr>
        <w:t xml:space="preserve"> – </w:t>
      </w:r>
      <w:r>
        <w:rPr>
          <w:rFonts w:cs="Times New Roman"/>
          <w:szCs w:val="24"/>
          <w:lang w:val="en-US"/>
        </w:rPr>
        <w:t>Geotechnical monitoring results</w:t>
      </w:r>
      <w:bookmarkEnd w:id="28"/>
    </w:p>
    <w:p w:rsidR="00B10FFD" w:rsidRPr="00B10FFD" w:rsidRDefault="00B10FFD" w:rsidP="00B10FFD">
      <w:pPr>
        <w:jc w:val="right"/>
        <w:rPr>
          <w:sz w:val="16"/>
          <w:szCs w:val="16"/>
          <w:lang w:val="en-US" w:eastAsia="en-US"/>
        </w:rPr>
      </w:pPr>
    </w:p>
    <w:tbl>
      <w:tblPr>
        <w:tblW w:w="9525" w:type="dxa"/>
        <w:tblInd w:w="103" w:type="dxa"/>
        <w:tblLook w:val="04A0" w:firstRow="1" w:lastRow="0" w:firstColumn="1" w:lastColumn="0" w:noHBand="0" w:noVBand="1"/>
      </w:tblPr>
      <w:tblGrid>
        <w:gridCol w:w="998"/>
        <w:gridCol w:w="567"/>
        <w:gridCol w:w="516"/>
        <w:gridCol w:w="624"/>
        <w:gridCol w:w="682"/>
        <w:gridCol w:w="682"/>
        <w:gridCol w:w="682"/>
        <w:gridCol w:w="682"/>
        <w:gridCol w:w="682"/>
        <w:gridCol w:w="682"/>
        <w:gridCol w:w="682"/>
        <w:gridCol w:w="682"/>
        <w:gridCol w:w="682"/>
        <w:gridCol w:w="682"/>
      </w:tblGrid>
      <w:tr w:rsidR="00145A86" w:rsidRPr="00B10FFD" w:rsidTr="00E0754F">
        <w:trPr>
          <w:trHeight w:val="389"/>
        </w:trPr>
        <w:tc>
          <w:tcPr>
            <w:tcW w:w="998" w:type="dxa"/>
            <w:vMerge w:val="restart"/>
            <w:tcBorders>
              <w:top w:val="single" w:sz="4" w:space="0" w:color="auto"/>
              <w:left w:val="single" w:sz="4" w:space="0" w:color="auto"/>
              <w:right w:val="single" w:sz="4" w:space="0" w:color="auto"/>
            </w:tcBorders>
            <w:shd w:val="clear" w:color="auto" w:fill="auto"/>
            <w:noWrap/>
            <w:vAlign w:val="center"/>
          </w:tcPr>
          <w:p w:rsidR="00145A86" w:rsidRPr="00B10FFD" w:rsidRDefault="00A01F73" w:rsidP="00FD717F">
            <w:pPr>
              <w:ind w:left="-75" w:firstLine="0"/>
              <w:jc w:val="center"/>
              <w:rPr>
                <w:rFonts w:cs="Times New Roman"/>
                <w:sz w:val="24"/>
                <w:szCs w:val="24"/>
                <w:lang w:val="en-US"/>
              </w:rPr>
            </w:pPr>
            <w:r w:rsidRPr="00B10FFD">
              <w:rPr>
                <w:rFonts w:cs="Times New Roman"/>
                <w:sz w:val="24"/>
                <w:szCs w:val="24"/>
                <w:lang w:val="en-US"/>
              </w:rPr>
              <w:t>Draft mark</w:t>
            </w:r>
            <w:r w:rsidR="00145A86" w:rsidRPr="00B10FFD">
              <w:rPr>
                <w:rFonts w:cs="Times New Roman"/>
                <w:sz w:val="24"/>
                <w:szCs w:val="24"/>
                <w:lang w:val="en-US"/>
              </w:rPr>
              <w:t xml:space="preserve">, </w:t>
            </w:r>
            <w:r w:rsidR="00145A86" w:rsidRPr="00B10FFD">
              <w:rPr>
                <w:rFonts w:cs="Times New Roman"/>
                <w:sz w:val="24"/>
                <w:szCs w:val="24"/>
              </w:rPr>
              <w:t xml:space="preserve">№ </w:t>
            </w:r>
          </w:p>
        </w:tc>
        <w:tc>
          <w:tcPr>
            <w:tcW w:w="8527" w:type="dxa"/>
            <w:gridSpan w:val="13"/>
            <w:tcBorders>
              <w:top w:val="single" w:sz="4" w:space="0" w:color="auto"/>
              <w:left w:val="nil"/>
              <w:bottom w:val="single" w:sz="4" w:space="0" w:color="auto"/>
              <w:right w:val="single" w:sz="4" w:space="0" w:color="auto"/>
            </w:tcBorders>
            <w:shd w:val="clear" w:color="auto" w:fill="auto"/>
            <w:noWrap/>
            <w:vAlign w:val="center"/>
          </w:tcPr>
          <w:p w:rsidR="00145A86" w:rsidRPr="00B10FFD" w:rsidRDefault="00145A86" w:rsidP="003178E9">
            <w:pPr>
              <w:ind w:firstLine="0"/>
              <w:jc w:val="center"/>
              <w:rPr>
                <w:rFonts w:cs="Times New Roman"/>
                <w:sz w:val="24"/>
                <w:szCs w:val="24"/>
                <w:lang w:val="en-US"/>
              </w:rPr>
            </w:pPr>
            <w:r w:rsidRPr="00B10FFD">
              <w:rPr>
                <w:rFonts w:cs="Times New Roman"/>
                <w:sz w:val="24"/>
                <w:szCs w:val="24"/>
                <w:lang w:val="en-US"/>
              </w:rPr>
              <w:t xml:space="preserve">Measurement, </w:t>
            </w:r>
            <w:r w:rsidRPr="00B10FFD">
              <w:rPr>
                <w:rFonts w:cs="Times New Roman"/>
                <w:sz w:val="24"/>
                <w:szCs w:val="24"/>
              </w:rPr>
              <w:t>№</w:t>
            </w:r>
          </w:p>
        </w:tc>
      </w:tr>
      <w:tr w:rsidR="00145A86" w:rsidRPr="00B10FFD" w:rsidTr="00FD717F">
        <w:trPr>
          <w:trHeight w:val="70"/>
        </w:trPr>
        <w:tc>
          <w:tcPr>
            <w:tcW w:w="998" w:type="dxa"/>
            <w:vMerge/>
            <w:tcBorders>
              <w:left w:val="single" w:sz="4" w:space="0" w:color="auto"/>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w:t>
            </w:r>
          </w:p>
        </w:tc>
        <w:tc>
          <w:tcPr>
            <w:tcW w:w="516"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2</w:t>
            </w:r>
          </w:p>
        </w:tc>
        <w:tc>
          <w:tcPr>
            <w:tcW w:w="624"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3</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4</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5</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6</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7</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8</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9</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10</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11</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w:t>
            </w:r>
          </w:p>
        </w:tc>
        <w:tc>
          <w:tcPr>
            <w:tcW w:w="682" w:type="dxa"/>
            <w:tcBorders>
              <w:top w:val="single" w:sz="4" w:space="0" w:color="auto"/>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13</w:t>
            </w:r>
          </w:p>
        </w:tc>
      </w:tr>
      <w:tr w:rsidR="00145A86" w:rsidRPr="00B10FFD" w:rsidTr="00FD717F">
        <w:trPr>
          <w:trHeight w:val="70"/>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34</w:t>
            </w:r>
          </w:p>
        </w:tc>
        <w:tc>
          <w:tcPr>
            <w:tcW w:w="516"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44</w:t>
            </w:r>
          </w:p>
        </w:tc>
        <w:tc>
          <w:tcPr>
            <w:tcW w:w="624"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77</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88</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101</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110</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112</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111</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122</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121</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131</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135</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143</w:t>
            </w:r>
          </w:p>
        </w:tc>
      </w:tr>
      <w:tr w:rsidR="00145A86" w:rsidRPr="00B10FFD" w:rsidTr="00FD717F">
        <w:trPr>
          <w:trHeight w:val="70"/>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44</w:t>
            </w:r>
          </w:p>
        </w:tc>
        <w:tc>
          <w:tcPr>
            <w:tcW w:w="516"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76</w:t>
            </w:r>
          </w:p>
        </w:tc>
        <w:tc>
          <w:tcPr>
            <w:tcW w:w="624"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94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111</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113</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135</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134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154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155</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160</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162</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165</w:t>
            </w:r>
          </w:p>
        </w:tc>
      </w:tr>
      <w:tr w:rsidR="00145A86" w:rsidRPr="00B10FFD" w:rsidTr="00FD717F">
        <w:trPr>
          <w:trHeight w:val="70"/>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3</w:t>
            </w:r>
          </w:p>
        </w:tc>
        <w:tc>
          <w:tcPr>
            <w:tcW w:w="567"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50</w:t>
            </w:r>
          </w:p>
        </w:tc>
        <w:tc>
          <w:tcPr>
            <w:tcW w:w="516"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78</w:t>
            </w:r>
          </w:p>
        </w:tc>
        <w:tc>
          <w:tcPr>
            <w:tcW w:w="624"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94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94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104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112</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125</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134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137</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143</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142</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144</w:t>
            </w:r>
          </w:p>
        </w:tc>
      </w:tr>
      <w:tr w:rsidR="00145A86" w:rsidRPr="00B10FFD" w:rsidTr="00FD717F">
        <w:trPr>
          <w:trHeight w:val="70"/>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4</w:t>
            </w:r>
          </w:p>
        </w:tc>
        <w:tc>
          <w:tcPr>
            <w:tcW w:w="567"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45</w:t>
            </w:r>
          </w:p>
        </w:tc>
        <w:tc>
          <w:tcPr>
            <w:tcW w:w="516"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65</w:t>
            </w:r>
          </w:p>
        </w:tc>
        <w:tc>
          <w:tcPr>
            <w:tcW w:w="624"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80</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91</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91</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106</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121</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129</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129</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126</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134</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140</w:t>
            </w:r>
          </w:p>
        </w:tc>
        <w:tc>
          <w:tcPr>
            <w:tcW w:w="682" w:type="dxa"/>
            <w:tcBorders>
              <w:top w:val="nil"/>
              <w:left w:val="nil"/>
              <w:bottom w:val="single" w:sz="4" w:space="0" w:color="auto"/>
              <w:right w:val="single" w:sz="4" w:space="0" w:color="auto"/>
            </w:tcBorders>
            <w:shd w:val="clear" w:color="auto" w:fill="auto"/>
            <w:noWrap/>
            <w:vAlign w:val="center"/>
            <w:hideMark/>
          </w:tcPr>
          <w:p w:rsidR="00145A86" w:rsidRPr="00B10FFD" w:rsidRDefault="00145A86" w:rsidP="003178E9">
            <w:pPr>
              <w:ind w:firstLine="0"/>
              <w:jc w:val="center"/>
              <w:rPr>
                <w:rFonts w:cs="Times New Roman"/>
                <w:sz w:val="24"/>
                <w:szCs w:val="24"/>
              </w:rPr>
            </w:pPr>
            <w:r w:rsidRPr="00B10FFD">
              <w:rPr>
                <w:rFonts w:cs="Times New Roman"/>
                <w:sz w:val="24"/>
                <w:szCs w:val="24"/>
              </w:rPr>
              <w:t>146</w:t>
            </w:r>
          </w:p>
        </w:tc>
      </w:tr>
    </w:tbl>
    <w:p w:rsidR="00B10FFD" w:rsidRDefault="00B10FFD" w:rsidP="003178E9">
      <w:pPr>
        <w:pStyle w:val="ac"/>
        <w:tabs>
          <w:tab w:val="left" w:pos="709"/>
        </w:tabs>
        <w:jc w:val="center"/>
        <w:rPr>
          <w:rFonts w:cs="Times New Roman"/>
          <w:szCs w:val="24"/>
          <w:lang w:val="en-US"/>
        </w:rPr>
      </w:pPr>
    </w:p>
    <w:p w:rsidR="00FD717F" w:rsidRDefault="00145A86" w:rsidP="00FD717F">
      <w:pPr>
        <w:pStyle w:val="ac"/>
        <w:tabs>
          <w:tab w:val="left" w:pos="709"/>
        </w:tabs>
        <w:jc w:val="center"/>
        <w:rPr>
          <w:szCs w:val="28"/>
          <w:lang w:val="en-US"/>
        </w:rPr>
      </w:pPr>
      <w:r w:rsidRPr="006A657E">
        <w:rPr>
          <w:rFonts w:cs="Times New Roman"/>
          <w:noProof/>
          <w:szCs w:val="24"/>
          <w:lang w:eastAsia="ru-RU"/>
        </w:rPr>
        <w:drawing>
          <wp:inline distT="0" distB="0" distL="0" distR="0" wp14:anchorId="590AF8CA" wp14:editId="14F73E1E">
            <wp:extent cx="6000750" cy="2790825"/>
            <wp:effectExtent l="0" t="0" r="0" b="0"/>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FD717F" w:rsidRPr="00E0754F" w:rsidRDefault="00FD717F" w:rsidP="00FD717F">
      <w:pPr>
        <w:pStyle w:val="ac"/>
        <w:tabs>
          <w:tab w:val="left" w:pos="709"/>
        </w:tabs>
        <w:jc w:val="center"/>
        <w:rPr>
          <w:sz w:val="16"/>
          <w:szCs w:val="16"/>
          <w:lang w:val="en-US"/>
        </w:rPr>
      </w:pPr>
    </w:p>
    <w:p w:rsidR="00145A86" w:rsidRPr="00E0754F" w:rsidRDefault="00AC4CFD" w:rsidP="00FD717F">
      <w:pPr>
        <w:pStyle w:val="ac"/>
        <w:tabs>
          <w:tab w:val="left" w:pos="709"/>
        </w:tabs>
        <w:jc w:val="center"/>
        <w:rPr>
          <w:rFonts w:cs="Times New Roman"/>
          <w:szCs w:val="24"/>
          <w:lang w:val="en-US"/>
        </w:rPr>
      </w:pPr>
      <w:r>
        <w:rPr>
          <w:szCs w:val="28"/>
          <w:lang w:val="en-US"/>
        </w:rPr>
        <w:t>Figure</w:t>
      </w:r>
      <w:r w:rsidRPr="00765A3A">
        <w:rPr>
          <w:rFonts w:cs="Times New Roman"/>
          <w:szCs w:val="24"/>
          <w:lang w:val="en-US"/>
        </w:rPr>
        <w:t xml:space="preserve"> </w:t>
      </w:r>
      <w:r w:rsidR="00B10FFD">
        <w:rPr>
          <w:rFonts w:cs="Times New Roman"/>
          <w:szCs w:val="24"/>
          <w:lang w:val="en-US"/>
        </w:rPr>
        <w:t>1.</w:t>
      </w:r>
      <w:r w:rsidR="00FD717F">
        <w:rPr>
          <w:rFonts w:cs="Times New Roman"/>
          <w:szCs w:val="24"/>
          <w:lang w:val="en-US"/>
        </w:rPr>
        <w:t>39</w:t>
      </w:r>
      <w:r w:rsidR="00145A86" w:rsidRPr="00765A3A">
        <w:rPr>
          <w:rFonts w:cs="Times New Roman"/>
          <w:szCs w:val="24"/>
          <w:lang w:val="en-US"/>
        </w:rPr>
        <w:t xml:space="preserve"> </w:t>
      </w:r>
      <w:r w:rsidR="00B10FFD">
        <w:rPr>
          <w:rFonts w:cs="Times New Roman"/>
          <w:szCs w:val="24"/>
          <w:lang w:val="en-US"/>
        </w:rPr>
        <w:t xml:space="preserve">‒ </w:t>
      </w:r>
      <w:r w:rsidR="00145A86">
        <w:rPr>
          <w:rFonts w:cs="Times New Roman"/>
          <w:szCs w:val="24"/>
          <w:lang w:val="en-US"/>
        </w:rPr>
        <w:t>Geotechnical monitoring results</w:t>
      </w:r>
    </w:p>
    <w:p w:rsidR="00FD717F" w:rsidRPr="0029315C" w:rsidRDefault="00FD717F" w:rsidP="00FD717F">
      <w:pPr>
        <w:rPr>
          <w:rFonts w:cs="Times New Roman"/>
          <w:szCs w:val="24"/>
          <w:lang w:val="en-US"/>
        </w:rPr>
      </w:pPr>
      <w:r>
        <w:rPr>
          <w:rFonts w:cs="Times New Roman"/>
          <w:szCs w:val="24"/>
          <w:lang w:val="en-US"/>
        </w:rPr>
        <w:t xml:space="preserve">In cementation of the soil bed of the foundation slab, </w:t>
      </w:r>
      <w:r w:rsidRPr="0029315C">
        <w:rPr>
          <w:rFonts w:cs="Times New Roman"/>
          <w:szCs w:val="24"/>
          <w:lang w:val="en-US"/>
        </w:rPr>
        <w:t>the lack of soil strength to a depth of up to 5 m was revealed</w:t>
      </w:r>
      <w:r>
        <w:rPr>
          <w:rFonts w:cs="Times New Roman"/>
          <w:szCs w:val="24"/>
          <w:lang w:val="en-US"/>
        </w:rPr>
        <w:t xml:space="preserve"> </w:t>
      </w:r>
      <w:r w:rsidRPr="0029315C">
        <w:rPr>
          <w:rFonts w:cs="Times New Roman"/>
          <w:szCs w:val="24"/>
          <w:lang w:val="en-US"/>
        </w:rPr>
        <w:t>during drilling.</w:t>
      </w:r>
      <w:r>
        <w:rPr>
          <w:rFonts w:cs="Times New Roman"/>
          <w:szCs w:val="24"/>
          <w:lang w:val="en-US"/>
        </w:rPr>
        <w:t xml:space="preserve"> </w:t>
      </w:r>
    </w:p>
    <w:p w:rsidR="00FD717F" w:rsidRPr="00FD717F" w:rsidRDefault="00FD717F" w:rsidP="00FD717F">
      <w:pPr>
        <w:rPr>
          <w:lang w:val="en-US"/>
        </w:rPr>
      </w:pPr>
    </w:p>
    <w:p w:rsidR="007F1A9F" w:rsidRPr="003178E9" w:rsidRDefault="007F1A9F" w:rsidP="003178E9">
      <w:pPr>
        <w:pStyle w:val="1"/>
        <w:jc w:val="both"/>
        <w:rPr>
          <w:rFonts w:cs="Times New Roman"/>
          <w:b w:val="0"/>
          <w:szCs w:val="24"/>
          <w:lang w:val="en-US"/>
        </w:rPr>
      </w:pPr>
      <w:r w:rsidRPr="003178E9">
        <w:rPr>
          <w:rFonts w:cs="Times New Roman"/>
          <w:b w:val="0"/>
          <w:szCs w:val="24"/>
          <w:lang w:val="en-US"/>
        </w:rPr>
        <w:t>1.3.2.4 Diagnosis of the causes of soil bed deformations</w:t>
      </w:r>
    </w:p>
    <w:p w:rsidR="007F1A9F" w:rsidRPr="003178E9" w:rsidRDefault="007F1A9F" w:rsidP="003178E9">
      <w:pPr>
        <w:tabs>
          <w:tab w:val="num" w:pos="720"/>
        </w:tabs>
        <w:rPr>
          <w:rFonts w:cs="Times New Roman"/>
          <w:szCs w:val="24"/>
          <w:lang w:val="en-US"/>
        </w:rPr>
      </w:pPr>
      <w:r w:rsidRPr="003178E9">
        <w:rPr>
          <w:rFonts w:cs="Times New Roman"/>
          <w:bCs/>
          <w:i/>
          <w:iCs/>
          <w:szCs w:val="24"/>
          <w:lang w:val="en-US"/>
        </w:rPr>
        <w:t>Soil bed deformations are caused by the following:</w:t>
      </w:r>
    </w:p>
    <w:p w:rsidR="007F1A9F" w:rsidRPr="001B0A0B" w:rsidRDefault="007F1A9F" w:rsidP="003178E9">
      <w:pPr>
        <w:tabs>
          <w:tab w:val="num" w:pos="720"/>
        </w:tabs>
        <w:rPr>
          <w:rFonts w:cs="Times New Roman"/>
          <w:szCs w:val="24"/>
          <w:lang w:val="en-US"/>
        </w:rPr>
      </w:pPr>
      <w:r>
        <w:rPr>
          <w:rFonts w:cs="Times New Roman"/>
          <w:szCs w:val="24"/>
          <w:lang w:val="en-US"/>
        </w:rPr>
        <w:t>1. P</w:t>
      </w:r>
      <w:r w:rsidRPr="001B0A0B">
        <w:rPr>
          <w:rFonts w:cs="Times New Roman"/>
          <w:szCs w:val="24"/>
          <w:lang w:val="en-US"/>
        </w:rPr>
        <w:t>it</w:t>
      </w:r>
      <w:r>
        <w:rPr>
          <w:rFonts w:cs="Times New Roman"/>
          <w:szCs w:val="24"/>
          <w:lang w:val="en-US"/>
        </w:rPr>
        <w:t xml:space="preserve"> excavation </w:t>
      </w:r>
      <w:r w:rsidRPr="001B0A0B">
        <w:rPr>
          <w:rFonts w:cs="Times New Roman"/>
          <w:szCs w:val="24"/>
          <w:lang w:val="en-US"/>
        </w:rPr>
        <w:t>began in November 2016 and was carried out to a d</w:t>
      </w:r>
      <w:r>
        <w:rPr>
          <w:rFonts w:cs="Times New Roman"/>
          <w:szCs w:val="24"/>
          <w:lang w:val="en-US"/>
        </w:rPr>
        <w:t>epth of -2.1 m below</w:t>
      </w:r>
      <w:r w:rsidRPr="001B0A0B">
        <w:rPr>
          <w:rFonts w:cs="Times New Roman"/>
          <w:szCs w:val="24"/>
          <w:lang w:val="en-US"/>
        </w:rPr>
        <w:t xml:space="preserve"> the foundation</w:t>
      </w:r>
      <w:r>
        <w:rPr>
          <w:rFonts w:cs="Times New Roman"/>
          <w:szCs w:val="24"/>
          <w:lang w:val="en-US"/>
        </w:rPr>
        <w:t xml:space="preserve"> footing</w:t>
      </w:r>
      <w:r w:rsidRPr="001B0A0B">
        <w:rPr>
          <w:rFonts w:cs="Times New Roman"/>
          <w:szCs w:val="24"/>
          <w:lang w:val="en-US"/>
        </w:rPr>
        <w:t xml:space="preserve"> - 13.05 m, i</w:t>
      </w:r>
      <w:r>
        <w:rPr>
          <w:rFonts w:cs="Times New Roman"/>
          <w:szCs w:val="24"/>
          <w:lang w:val="en-US"/>
        </w:rPr>
        <w:t>.e. it was carried out to a depth</w:t>
      </w:r>
      <w:r w:rsidRPr="001B0A0B">
        <w:rPr>
          <w:rFonts w:cs="Times New Roman"/>
          <w:szCs w:val="24"/>
          <w:lang w:val="en-US"/>
        </w:rPr>
        <w:t xml:space="preserve"> located below the groundwater level.</w:t>
      </w:r>
    </w:p>
    <w:p w:rsidR="007F1A9F" w:rsidRPr="001B0A0B" w:rsidRDefault="007F1A9F" w:rsidP="003178E9">
      <w:pPr>
        <w:tabs>
          <w:tab w:val="num" w:pos="720"/>
        </w:tabs>
        <w:rPr>
          <w:rFonts w:cs="Times New Roman"/>
          <w:szCs w:val="24"/>
          <w:lang w:val="en-US"/>
        </w:rPr>
      </w:pPr>
      <w:r w:rsidRPr="00820FBB">
        <w:rPr>
          <w:rFonts w:cs="Times New Roman"/>
          <w:szCs w:val="24"/>
          <w:lang w:val="en-US"/>
        </w:rPr>
        <w:t xml:space="preserve">2. </w:t>
      </w:r>
      <w:r>
        <w:rPr>
          <w:rFonts w:cs="Times New Roman"/>
          <w:szCs w:val="24"/>
          <w:lang w:val="en-US"/>
        </w:rPr>
        <w:t xml:space="preserve">During </w:t>
      </w:r>
      <w:r w:rsidRPr="001B0A0B">
        <w:rPr>
          <w:rFonts w:cs="Times New Roman"/>
          <w:szCs w:val="24"/>
          <w:lang w:val="en-US"/>
        </w:rPr>
        <w:t xml:space="preserve">excavation, no measures were taken to protect the pit </w:t>
      </w:r>
      <w:r>
        <w:rPr>
          <w:rFonts w:cs="Times New Roman"/>
          <w:szCs w:val="24"/>
          <w:lang w:val="en-US"/>
        </w:rPr>
        <w:t xml:space="preserve">bottom </w:t>
      </w:r>
      <w:r w:rsidRPr="001B0A0B">
        <w:rPr>
          <w:rFonts w:cs="Times New Roman"/>
          <w:szCs w:val="24"/>
          <w:lang w:val="en-US"/>
        </w:rPr>
        <w:t>against foundation soil</w:t>
      </w:r>
      <w:r>
        <w:rPr>
          <w:rFonts w:cs="Times New Roman"/>
          <w:szCs w:val="24"/>
          <w:lang w:val="en-US"/>
        </w:rPr>
        <w:t xml:space="preserve"> </w:t>
      </w:r>
      <w:r w:rsidRPr="001B0A0B">
        <w:rPr>
          <w:rFonts w:cs="Times New Roman"/>
          <w:szCs w:val="24"/>
          <w:lang w:val="en-US"/>
        </w:rPr>
        <w:t>freezing</w:t>
      </w:r>
      <w:r>
        <w:rPr>
          <w:rFonts w:cs="Times New Roman"/>
          <w:szCs w:val="24"/>
          <w:lang w:val="en-US"/>
        </w:rPr>
        <w:t xml:space="preserve">; thus, it </w:t>
      </w:r>
      <w:r w:rsidRPr="001B0A0B">
        <w:rPr>
          <w:rFonts w:cs="Times New Roman"/>
          <w:szCs w:val="24"/>
          <w:lang w:val="en-US"/>
        </w:rPr>
        <w:t>result</w:t>
      </w:r>
      <w:r>
        <w:rPr>
          <w:rFonts w:cs="Times New Roman"/>
          <w:szCs w:val="24"/>
          <w:lang w:val="en-US"/>
        </w:rPr>
        <w:t xml:space="preserve">ed in exposure of soil </w:t>
      </w:r>
      <w:r w:rsidRPr="001B0A0B">
        <w:rPr>
          <w:rFonts w:cs="Times New Roman"/>
          <w:szCs w:val="24"/>
          <w:lang w:val="en-US"/>
        </w:rPr>
        <w:t>to frost.</w:t>
      </w:r>
    </w:p>
    <w:p w:rsidR="007F1A9F" w:rsidRPr="001B0A0B" w:rsidRDefault="007F1A9F" w:rsidP="003178E9">
      <w:pPr>
        <w:tabs>
          <w:tab w:val="num" w:pos="720"/>
        </w:tabs>
        <w:rPr>
          <w:rFonts w:cs="Times New Roman"/>
          <w:szCs w:val="24"/>
          <w:lang w:val="en-US"/>
        </w:rPr>
      </w:pPr>
      <w:r>
        <w:rPr>
          <w:rFonts w:cs="Times New Roman"/>
          <w:szCs w:val="24"/>
          <w:lang w:val="en-US"/>
        </w:rPr>
        <w:t xml:space="preserve">All this led to </w:t>
      </w:r>
      <w:r w:rsidRPr="001B0A0B">
        <w:rPr>
          <w:rFonts w:cs="Times New Roman"/>
          <w:szCs w:val="24"/>
          <w:lang w:val="en-US"/>
        </w:rPr>
        <w:t xml:space="preserve">significant </w:t>
      </w:r>
      <w:r>
        <w:rPr>
          <w:rFonts w:cs="Times New Roman"/>
          <w:szCs w:val="24"/>
          <w:lang w:val="en-US"/>
        </w:rPr>
        <w:t xml:space="preserve">mobility </w:t>
      </w:r>
      <w:r w:rsidRPr="001B0A0B">
        <w:rPr>
          <w:rFonts w:cs="Times New Roman"/>
          <w:szCs w:val="24"/>
          <w:lang w:val="en-US"/>
        </w:rPr>
        <w:t xml:space="preserve">in the physical and mechanical properties </w:t>
      </w:r>
      <w:r>
        <w:rPr>
          <w:rFonts w:cs="Times New Roman"/>
          <w:szCs w:val="24"/>
          <w:lang w:val="en-US"/>
        </w:rPr>
        <w:t>of soil and its softening to a depth of 5-6 m (</w:t>
      </w:r>
      <w:r w:rsidR="00B10FFD">
        <w:rPr>
          <w:rFonts w:cs="Times New Roman"/>
          <w:szCs w:val="24"/>
          <w:lang w:val="en-US"/>
        </w:rPr>
        <w:t>f</w:t>
      </w:r>
      <w:r>
        <w:rPr>
          <w:rFonts w:cs="Times New Roman"/>
          <w:szCs w:val="24"/>
          <w:lang w:val="en-US"/>
        </w:rPr>
        <w:t>ig</w:t>
      </w:r>
      <w:r w:rsidR="00B10FFD">
        <w:rPr>
          <w:rFonts w:cs="Times New Roman"/>
          <w:szCs w:val="24"/>
          <w:lang w:val="en-US"/>
        </w:rPr>
        <w:t>ure</w:t>
      </w:r>
      <w:r w:rsidRPr="001B0A0B">
        <w:rPr>
          <w:rFonts w:cs="Times New Roman"/>
          <w:szCs w:val="24"/>
          <w:lang w:val="en-US"/>
        </w:rPr>
        <w:t xml:space="preserve"> 1.3</w:t>
      </w:r>
      <w:r w:rsidR="00CC4F10">
        <w:rPr>
          <w:rFonts w:cs="Times New Roman"/>
          <w:szCs w:val="24"/>
          <w:lang w:val="en-US"/>
        </w:rPr>
        <w:t>6</w:t>
      </w:r>
      <w:r w:rsidRPr="001B0A0B">
        <w:rPr>
          <w:rFonts w:cs="Times New Roman"/>
          <w:szCs w:val="24"/>
          <w:lang w:val="en-US"/>
        </w:rPr>
        <w:t>).</w:t>
      </w:r>
      <w:r>
        <w:rPr>
          <w:rFonts w:cs="Times New Roman"/>
          <w:szCs w:val="24"/>
          <w:lang w:val="en-US"/>
        </w:rPr>
        <w:t xml:space="preserve"> </w:t>
      </w:r>
    </w:p>
    <w:p w:rsidR="00145A86" w:rsidRPr="003178E9" w:rsidRDefault="00145A86" w:rsidP="003178E9">
      <w:pPr>
        <w:rPr>
          <w:lang w:val="en-US"/>
        </w:rPr>
      </w:pPr>
    </w:p>
    <w:p w:rsidR="00174069" w:rsidRPr="003178E9" w:rsidRDefault="00174069" w:rsidP="003178E9">
      <w:pPr>
        <w:pStyle w:val="1"/>
        <w:jc w:val="both"/>
        <w:rPr>
          <w:rStyle w:val="af1"/>
          <w:b w:val="0"/>
          <w:color w:val="auto"/>
          <w:u w:val="none"/>
          <w:lang w:val="en-US"/>
        </w:rPr>
      </w:pPr>
      <w:bookmarkStart w:id="29" w:name="_Toc34677422"/>
      <w:bookmarkStart w:id="30" w:name="_Toc43642244"/>
      <w:bookmarkStart w:id="31" w:name="_Toc160460650"/>
      <w:bookmarkStart w:id="32" w:name="_Toc160464282"/>
      <w:r w:rsidRPr="003178E9">
        <w:rPr>
          <w:rStyle w:val="af1"/>
          <w:b w:val="0"/>
          <w:color w:val="auto"/>
          <w:u w:val="none"/>
          <w:lang w:val="en-US"/>
        </w:rPr>
        <w:t>1.3.3 Example 3</w:t>
      </w:r>
    </w:p>
    <w:p w:rsidR="003178E9" w:rsidRPr="00FB0E40" w:rsidRDefault="003178E9" w:rsidP="003178E9">
      <w:pPr>
        <w:pStyle w:val="1"/>
        <w:jc w:val="both"/>
        <w:rPr>
          <w:b w:val="0"/>
          <w:sz w:val="16"/>
          <w:szCs w:val="16"/>
          <w:lang w:val="en-US"/>
        </w:rPr>
      </w:pPr>
    </w:p>
    <w:p w:rsidR="00174069" w:rsidRPr="003178E9" w:rsidRDefault="00023575" w:rsidP="003178E9">
      <w:pPr>
        <w:pStyle w:val="1"/>
        <w:jc w:val="both"/>
        <w:rPr>
          <w:b w:val="0"/>
          <w:lang w:val="en-US"/>
        </w:rPr>
      </w:pPr>
      <w:hyperlink w:anchor="_Toc160464274" w:history="1">
        <w:r w:rsidR="00174069" w:rsidRPr="003178E9">
          <w:rPr>
            <w:rStyle w:val="af1"/>
            <w:b w:val="0"/>
            <w:color w:val="auto"/>
            <w:u w:val="none"/>
            <w:lang w:val="en-US"/>
          </w:rPr>
          <w:t xml:space="preserve">1.3.3.1 </w:t>
        </w:r>
        <w:r w:rsidR="00174069" w:rsidRPr="003178E9">
          <w:rPr>
            <w:b w:val="0"/>
            <w:lang w:val="en-US"/>
          </w:rPr>
          <w:t>Specification of the structure</w:t>
        </w:r>
        <w:r w:rsidR="00174069" w:rsidRPr="003178E9">
          <w:rPr>
            <w:rStyle w:val="af1"/>
            <w:b w:val="0"/>
            <w:color w:val="auto"/>
            <w:u w:val="none"/>
            <w:lang w:val="en-US"/>
          </w:rPr>
          <w:t xml:space="preserve"> </w:t>
        </w:r>
      </w:hyperlink>
    </w:p>
    <w:p w:rsidR="00174069" w:rsidRDefault="00174069" w:rsidP="003178E9">
      <w:pPr>
        <w:rPr>
          <w:lang w:val="en-US"/>
        </w:rPr>
      </w:pPr>
      <w:r w:rsidRPr="00480458">
        <w:rPr>
          <w:lang w:val="en-US"/>
        </w:rPr>
        <w:t xml:space="preserve">The object of construction is an </w:t>
      </w:r>
      <w:hyperlink r:id="rId58" w:history="1">
        <w:r w:rsidRPr="00162DC1">
          <w:rPr>
            <w:szCs w:val="28"/>
            <w:lang w:val="en-US"/>
          </w:rPr>
          <w:t>multi-apartment residential building</w:t>
        </w:r>
      </w:hyperlink>
      <w:r w:rsidRPr="00480458">
        <w:rPr>
          <w:lang w:val="en-US"/>
        </w:rPr>
        <w:t xml:space="preserve"> located in Tyumen. The U-shape building with dimensions in axes 63,860x42,185</w:t>
      </w:r>
      <w:r w:rsidR="00E0754F">
        <w:rPr>
          <w:lang w:val="en-US"/>
        </w:rPr>
        <w:t xml:space="preserve"> </w:t>
      </w:r>
      <w:r w:rsidRPr="00480458">
        <w:rPr>
          <w:lang w:val="en-US"/>
        </w:rPr>
        <w:t xml:space="preserve">m </w:t>
      </w:r>
      <w:r>
        <w:rPr>
          <w:lang w:val="en-US"/>
        </w:rPr>
        <w:t>consists of two</w:t>
      </w:r>
      <w:r w:rsidRPr="00480458">
        <w:rPr>
          <w:lang w:val="en-US"/>
        </w:rPr>
        <w:t xml:space="preserve"> </w:t>
      </w:r>
      <w:r>
        <w:rPr>
          <w:lang w:val="en-US"/>
        </w:rPr>
        <w:t>four-</w:t>
      </w:r>
      <w:r w:rsidRPr="00480458">
        <w:rPr>
          <w:lang w:val="en-US"/>
        </w:rPr>
        <w:t>floors</w:t>
      </w:r>
      <w:r>
        <w:rPr>
          <w:lang w:val="en-US"/>
        </w:rPr>
        <w:t>-</w:t>
      </w:r>
      <w:r w:rsidRPr="00480458">
        <w:rPr>
          <w:lang w:val="en-US"/>
        </w:rPr>
        <w:t>section</w:t>
      </w:r>
      <w:r>
        <w:rPr>
          <w:lang w:val="en-US"/>
        </w:rPr>
        <w:t>s</w:t>
      </w:r>
      <w:r w:rsidRPr="00480458">
        <w:rPr>
          <w:lang w:val="en-US"/>
        </w:rPr>
        <w:t xml:space="preserve"> with residential apartments, united by a one-storey insert with non-residential premises for commercial purposes. The structural scheme of the building is a full frame of monolithic reinforced concrete. The stiffness of the building is ensured by monolithic walls of the stiffening core, as well as rigid connection of pylons with the foundation slab and monolithic slabs. The underground part of the building is a complete monolithic reinforced concrete frame</w:t>
      </w:r>
      <w:r>
        <w:rPr>
          <w:lang w:val="en-US"/>
        </w:rPr>
        <w:t xml:space="preserve"> (</w:t>
      </w:r>
      <w:r w:rsidR="00B10FFD">
        <w:rPr>
          <w:lang w:val="en-US"/>
        </w:rPr>
        <w:t>f</w:t>
      </w:r>
      <w:r w:rsidR="007F1A9F">
        <w:rPr>
          <w:lang w:val="en-US"/>
        </w:rPr>
        <w:t>igure 1.</w:t>
      </w:r>
      <w:r w:rsidR="00E0754F">
        <w:rPr>
          <w:lang w:val="en-US"/>
        </w:rPr>
        <w:t>40</w:t>
      </w:r>
      <w:r w:rsidR="00B10FFD">
        <w:rPr>
          <w:lang w:val="en-US"/>
        </w:rPr>
        <w:t xml:space="preserve">, </w:t>
      </w:r>
      <w:r w:rsidR="007F1A9F">
        <w:rPr>
          <w:lang w:val="en-US"/>
        </w:rPr>
        <w:t>1.</w:t>
      </w:r>
      <w:r w:rsidR="00E0754F">
        <w:rPr>
          <w:lang w:val="en-US"/>
        </w:rPr>
        <w:t>41</w:t>
      </w:r>
      <w:r>
        <w:rPr>
          <w:lang w:val="en-US"/>
        </w:rPr>
        <w:t>)</w:t>
      </w:r>
      <w:r w:rsidRPr="00480458">
        <w:rPr>
          <w:lang w:val="en-US"/>
        </w:rPr>
        <w:t>.</w:t>
      </w:r>
    </w:p>
    <w:p w:rsidR="00B10FFD" w:rsidRPr="00480458" w:rsidRDefault="00B10FFD" w:rsidP="003178E9">
      <w:pPr>
        <w:rPr>
          <w:lang w:val="en-US"/>
        </w:rPr>
      </w:pPr>
    </w:p>
    <w:p w:rsidR="00174069" w:rsidRPr="0068356D" w:rsidRDefault="00174069" w:rsidP="003178E9">
      <w:pPr>
        <w:ind w:firstLine="0"/>
        <w:jc w:val="center"/>
        <w:rPr>
          <w:rFonts w:cs="Times New Roman"/>
          <w:szCs w:val="28"/>
        </w:rPr>
      </w:pPr>
      <w:r w:rsidRPr="0068356D">
        <w:rPr>
          <w:rFonts w:cs="Times New Roman"/>
          <w:noProof/>
          <w:szCs w:val="28"/>
          <w:lang w:eastAsia="ru-RU"/>
        </w:rPr>
        <w:drawing>
          <wp:inline distT="0" distB="0" distL="0" distR="0" wp14:anchorId="074AC849" wp14:editId="5AF250F0">
            <wp:extent cx="5105400" cy="1713059"/>
            <wp:effectExtent l="0" t="0" r="0" b="1905"/>
            <wp:docPr id="91" name="Рисунок 91" descr="C:\Users\Mramor\AppData\Local\Microsoft\Windows\INetCache\Content.Word\Страницы из 07-21-КР_2022.04.26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ramor\AppData\Local\Microsoft\Windows\INetCache\Content.Word\Страницы из 07-21-КР_2022.04.26 (1)-2.jpg"/>
                    <pic:cNvPicPr>
                      <a:picLocks noChangeAspect="1" noChangeArrowheads="1"/>
                    </pic:cNvPicPr>
                  </pic:nvPicPr>
                  <pic:blipFill>
                    <a:blip r:embed="rId59" cstate="print">
                      <a:extLst>
                        <a:ext uri="{28A0092B-C50C-407E-A947-70E740481C1C}">
                          <a14:useLocalDpi xmlns:a14="http://schemas.microsoft.com/office/drawing/2010/main" val="0"/>
                        </a:ext>
                      </a:extLst>
                    </a:blip>
                    <a:srcRect l="3957" t="19432" r="15240" b="42220"/>
                    <a:stretch>
                      <a:fillRect/>
                    </a:stretch>
                  </pic:blipFill>
                  <pic:spPr bwMode="auto">
                    <a:xfrm>
                      <a:off x="0" y="0"/>
                      <a:ext cx="5131035" cy="1721661"/>
                    </a:xfrm>
                    <a:prstGeom prst="rect">
                      <a:avLst/>
                    </a:prstGeom>
                    <a:noFill/>
                    <a:ln>
                      <a:noFill/>
                    </a:ln>
                  </pic:spPr>
                </pic:pic>
              </a:graphicData>
            </a:graphic>
          </wp:inline>
        </w:drawing>
      </w:r>
    </w:p>
    <w:p w:rsidR="00B10FFD" w:rsidRPr="00B10FFD" w:rsidRDefault="00B10FFD" w:rsidP="003178E9">
      <w:pPr>
        <w:ind w:firstLine="0"/>
        <w:jc w:val="center"/>
        <w:rPr>
          <w:rFonts w:cs="Times New Roman"/>
          <w:sz w:val="16"/>
          <w:szCs w:val="16"/>
          <w:lang w:val="en-US"/>
        </w:rPr>
      </w:pPr>
    </w:p>
    <w:p w:rsidR="00174069" w:rsidRDefault="00174069" w:rsidP="003178E9">
      <w:pPr>
        <w:ind w:firstLine="0"/>
        <w:jc w:val="center"/>
        <w:rPr>
          <w:rFonts w:cs="Times New Roman"/>
          <w:szCs w:val="28"/>
          <w:lang w:val="en-US"/>
        </w:rPr>
      </w:pPr>
      <w:r w:rsidRPr="007E08D3">
        <w:rPr>
          <w:rFonts w:cs="Times New Roman"/>
          <w:szCs w:val="28"/>
          <w:lang w:val="en-US"/>
        </w:rPr>
        <w:t>Figure 1.</w:t>
      </w:r>
      <w:r w:rsidR="00E0754F">
        <w:rPr>
          <w:rFonts w:cs="Times New Roman"/>
          <w:szCs w:val="28"/>
          <w:lang w:val="en-US"/>
        </w:rPr>
        <w:t>40</w:t>
      </w:r>
      <w:r w:rsidR="00B10FFD">
        <w:rPr>
          <w:rFonts w:cs="Times New Roman"/>
          <w:szCs w:val="28"/>
          <w:lang w:val="en-US"/>
        </w:rPr>
        <w:t xml:space="preserve"> – Cross-section by building</w:t>
      </w:r>
    </w:p>
    <w:p w:rsidR="00B10FFD" w:rsidRPr="004456EA" w:rsidRDefault="00B10FFD" w:rsidP="003178E9">
      <w:pPr>
        <w:ind w:firstLine="0"/>
        <w:jc w:val="center"/>
        <w:rPr>
          <w:rFonts w:cs="Times New Roman"/>
          <w:szCs w:val="28"/>
          <w:lang w:val="en-US"/>
        </w:rPr>
      </w:pPr>
    </w:p>
    <w:p w:rsidR="00174069" w:rsidRPr="0068356D" w:rsidRDefault="00174069" w:rsidP="003178E9">
      <w:pPr>
        <w:ind w:firstLine="0"/>
        <w:jc w:val="center"/>
        <w:rPr>
          <w:rFonts w:eastAsia="Calibri" w:cs="Times New Roman"/>
          <w:szCs w:val="28"/>
          <w:highlight w:val="yellow"/>
        </w:rPr>
      </w:pPr>
      <w:r w:rsidRPr="0068356D">
        <w:rPr>
          <w:rFonts w:eastAsia="Calibri" w:cs="Times New Roman"/>
          <w:noProof/>
          <w:szCs w:val="28"/>
          <w:lang w:eastAsia="ru-RU"/>
        </w:rPr>
        <w:drawing>
          <wp:inline distT="0" distB="0" distL="0" distR="0" wp14:anchorId="1D17FEC7" wp14:editId="3C95C7DF">
            <wp:extent cx="4661689" cy="3173654"/>
            <wp:effectExtent l="0" t="0" r="5715" b="8255"/>
            <wp:docPr id="92" name="Рисунок 92" descr="Страницы из 07-21-КР_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траницы из 07-21-КР_2022"/>
                    <pic:cNvPicPr>
                      <a:picLocks noChangeAspect="1" noChangeArrowheads="1"/>
                    </pic:cNvPicPr>
                  </pic:nvPicPr>
                  <pic:blipFill>
                    <a:blip r:embed="rId60" cstate="print">
                      <a:extLst>
                        <a:ext uri="{28A0092B-C50C-407E-A947-70E740481C1C}">
                          <a14:useLocalDpi xmlns:a14="http://schemas.microsoft.com/office/drawing/2010/main" val="0"/>
                        </a:ext>
                      </a:extLst>
                    </a:blip>
                    <a:srcRect l="12367" t="4762" r="10364" b="20944"/>
                    <a:stretch>
                      <a:fillRect/>
                    </a:stretch>
                  </pic:blipFill>
                  <pic:spPr bwMode="auto">
                    <a:xfrm>
                      <a:off x="0" y="0"/>
                      <a:ext cx="4670671" cy="3179769"/>
                    </a:xfrm>
                    <a:prstGeom prst="rect">
                      <a:avLst/>
                    </a:prstGeom>
                    <a:noFill/>
                    <a:ln>
                      <a:noFill/>
                    </a:ln>
                  </pic:spPr>
                </pic:pic>
              </a:graphicData>
            </a:graphic>
          </wp:inline>
        </w:drawing>
      </w:r>
    </w:p>
    <w:p w:rsidR="00B10FFD" w:rsidRPr="00B10FFD" w:rsidRDefault="00B10FFD" w:rsidP="003178E9">
      <w:pPr>
        <w:jc w:val="center"/>
        <w:rPr>
          <w:rFonts w:eastAsia="Calibri" w:cs="Times New Roman"/>
          <w:sz w:val="16"/>
          <w:szCs w:val="16"/>
          <w:lang w:val="en-US"/>
        </w:rPr>
      </w:pPr>
    </w:p>
    <w:p w:rsidR="00174069" w:rsidRPr="004456EA" w:rsidRDefault="00174069" w:rsidP="003178E9">
      <w:pPr>
        <w:jc w:val="center"/>
        <w:rPr>
          <w:rFonts w:cs="Times New Roman"/>
          <w:szCs w:val="28"/>
          <w:lang w:val="en-US"/>
        </w:rPr>
      </w:pPr>
      <w:r w:rsidRPr="007E08D3">
        <w:rPr>
          <w:rFonts w:eastAsia="Calibri" w:cs="Times New Roman"/>
          <w:szCs w:val="28"/>
          <w:lang w:val="en-US"/>
        </w:rPr>
        <w:t>Figure 1.</w:t>
      </w:r>
      <w:r w:rsidR="00E0754F">
        <w:rPr>
          <w:rFonts w:eastAsia="Calibri" w:cs="Times New Roman"/>
          <w:szCs w:val="28"/>
          <w:lang w:val="en-US"/>
        </w:rPr>
        <w:t>41</w:t>
      </w:r>
      <w:r w:rsidRPr="004456EA">
        <w:rPr>
          <w:rFonts w:eastAsia="Calibri" w:cs="Times New Roman"/>
          <w:szCs w:val="28"/>
          <w:lang w:val="en-US"/>
        </w:rPr>
        <w:t xml:space="preserve"> </w:t>
      </w:r>
      <w:r w:rsidR="00B10FFD">
        <w:rPr>
          <w:rFonts w:eastAsia="Calibri" w:cs="Times New Roman"/>
          <w:szCs w:val="28"/>
          <w:lang w:val="en-US"/>
        </w:rPr>
        <w:t>‒</w:t>
      </w:r>
      <w:r w:rsidRPr="004456EA">
        <w:rPr>
          <w:rFonts w:eastAsia="Calibri" w:cs="Times New Roman"/>
          <w:szCs w:val="28"/>
          <w:lang w:val="en-US"/>
        </w:rPr>
        <w:t xml:space="preserve"> </w:t>
      </w:r>
      <w:r w:rsidR="00FF6353">
        <w:rPr>
          <w:rFonts w:eastAsia="Calibri" w:cs="Times New Roman"/>
          <w:szCs w:val="28"/>
          <w:lang w:val="en-US"/>
        </w:rPr>
        <w:t>Layout of the building sections</w:t>
      </w:r>
    </w:p>
    <w:p w:rsidR="00B10FFD" w:rsidRDefault="00B10FFD" w:rsidP="003178E9">
      <w:pPr>
        <w:rPr>
          <w:rFonts w:cs="Times New Roman"/>
          <w:szCs w:val="28"/>
          <w:lang w:val="en-US"/>
        </w:rPr>
      </w:pPr>
      <w:bookmarkStart w:id="33" w:name="8_Описание_и_обоснование_принятых_объемн"/>
      <w:bookmarkStart w:id="34" w:name="_bookmark1"/>
      <w:bookmarkStart w:id="35" w:name="7_Описание_конструктивных_и_технических_"/>
      <w:bookmarkEnd w:id="33"/>
      <w:bookmarkEnd w:id="34"/>
      <w:bookmarkEnd w:id="35"/>
    </w:p>
    <w:p w:rsidR="00174069" w:rsidRPr="007D4DE5" w:rsidRDefault="00174069" w:rsidP="003178E9">
      <w:pPr>
        <w:rPr>
          <w:rFonts w:cs="Times New Roman"/>
          <w:szCs w:val="28"/>
          <w:lang w:val="en-US"/>
        </w:rPr>
      </w:pPr>
      <w:r w:rsidRPr="007D4DE5">
        <w:rPr>
          <w:rFonts w:cs="Times New Roman"/>
          <w:szCs w:val="28"/>
          <w:lang w:val="en-US"/>
        </w:rPr>
        <w:t>The building foundation is</w:t>
      </w:r>
      <w:r>
        <w:rPr>
          <w:rFonts w:cs="Times New Roman"/>
          <w:szCs w:val="28"/>
          <w:lang w:val="en-US"/>
        </w:rPr>
        <w:t xml:space="preserve"> a 400 mm thick slab foundation </w:t>
      </w:r>
      <w:r w:rsidRPr="007D4DE5">
        <w:rPr>
          <w:rFonts w:cs="Times New Roman"/>
          <w:szCs w:val="28"/>
          <w:lang w:val="en-US"/>
        </w:rPr>
        <w:t>made of reinforced concrete B25. The bottom of the foundation slab is at elevation -3,800. Under the foundation slab is provided concrete preparation of concrete B7.5 with a thickness of 70mm and a cement-sand screed with a thickness of 30</w:t>
      </w:r>
      <w:r w:rsidR="00AE00CE">
        <w:rPr>
          <w:rFonts w:cs="Times New Roman"/>
          <w:szCs w:val="28"/>
          <w:lang w:val="en-US"/>
        </w:rPr>
        <w:t xml:space="preserve"> </w:t>
      </w:r>
      <w:r w:rsidRPr="007D4DE5">
        <w:rPr>
          <w:rFonts w:cs="Times New Roman"/>
          <w:szCs w:val="28"/>
          <w:lang w:val="en-US"/>
        </w:rPr>
        <w:t xml:space="preserve">mm. </w:t>
      </w:r>
      <w:r>
        <w:rPr>
          <w:rFonts w:cs="Times New Roman"/>
          <w:szCs w:val="28"/>
          <w:lang w:val="en-US"/>
        </w:rPr>
        <w:t>E</w:t>
      </w:r>
      <w:r w:rsidRPr="0015612F">
        <w:rPr>
          <w:rFonts w:cs="Times New Roman"/>
          <w:szCs w:val="28"/>
          <w:lang w:val="en-US"/>
        </w:rPr>
        <w:t>xternal basement wall</w:t>
      </w:r>
      <w:r>
        <w:rPr>
          <w:rFonts w:cs="Times New Roman"/>
          <w:szCs w:val="28"/>
          <w:lang w:val="en-US"/>
        </w:rPr>
        <w:t>s</w:t>
      </w:r>
      <w:r w:rsidRPr="0015612F">
        <w:rPr>
          <w:rFonts w:cs="Times New Roman"/>
          <w:szCs w:val="28"/>
          <w:lang w:val="en-US"/>
        </w:rPr>
        <w:t xml:space="preserve"> </w:t>
      </w:r>
      <w:r w:rsidRPr="007D4DE5">
        <w:rPr>
          <w:rFonts w:cs="Times New Roman"/>
          <w:szCs w:val="28"/>
          <w:lang w:val="en-US"/>
        </w:rPr>
        <w:t>are monolithic reinforced concrete</w:t>
      </w:r>
      <w:r w:rsidRPr="0015612F">
        <w:rPr>
          <w:rFonts w:cs="Times New Roman"/>
          <w:szCs w:val="28"/>
          <w:lang w:val="en-US"/>
        </w:rPr>
        <w:t xml:space="preserve"> </w:t>
      </w:r>
      <w:r w:rsidRPr="007D4DE5">
        <w:rPr>
          <w:rFonts w:cs="Times New Roman"/>
          <w:szCs w:val="28"/>
          <w:lang w:val="en-US"/>
        </w:rPr>
        <w:t>B25</w:t>
      </w:r>
      <w:r>
        <w:rPr>
          <w:rFonts w:cs="Times New Roman"/>
          <w:szCs w:val="28"/>
          <w:lang w:val="en-US"/>
        </w:rPr>
        <w:t>, 200</w:t>
      </w:r>
      <w:r w:rsidR="00AE00CE">
        <w:rPr>
          <w:rFonts w:cs="Times New Roman"/>
          <w:szCs w:val="28"/>
          <w:lang w:val="en-US"/>
        </w:rPr>
        <w:t xml:space="preserve"> </w:t>
      </w:r>
      <w:r>
        <w:rPr>
          <w:rFonts w:cs="Times New Roman"/>
          <w:szCs w:val="28"/>
          <w:lang w:val="en-US"/>
        </w:rPr>
        <w:t>mm thick</w:t>
      </w:r>
      <w:r w:rsidRPr="007D4DE5">
        <w:rPr>
          <w:rFonts w:cs="Times New Roman"/>
          <w:szCs w:val="28"/>
          <w:lang w:val="en-US"/>
        </w:rPr>
        <w:t>.</w:t>
      </w:r>
    </w:p>
    <w:p w:rsidR="00174069" w:rsidRPr="007D4DE5" w:rsidRDefault="00174069" w:rsidP="003178E9">
      <w:pPr>
        <w:rPr>
          <w:rFonts w:cs="Times New Roman"/>
          <w:szCs w:val="28"/>
          <w:lang w:val="en-US"/>
        </w:rPr>
      </w:pPr>
    </w:p>
    <w:p w:rsidR="00174069" w:rsidRPr="003178E9" w:rsidRDefault="00023575" w:rsidP="00B10FFD">
      <w:pPr>
        <w:pStyle w:val="1"/>
        <w:tabs>
          <w:tab w:val="left" w:pos="993"/>
        </w:tabs>
        <w:jc w:val="both"/>
        <w:rPr>
          <w:b w:val="0"/>
          <w:lang w:val="en-US"/>
        </w:rPr>
      </w:pPr>
      <w:hyperlink w:anchor="_Toc160464275" w:history="1">
        <w:r w:rsidR="00174069" w:rsidRPr="003178E9">
          <w:rPr>
            <w:rStyle w:val="af1"/>
            <w:b w:val="0"/>
            <w:color w:val="auto"/>
            <w:u w:val="none"/>
            <w:lang w:val="en-US"/>
          </w:rPr>
          <w:t>1.3.3.2</w:t>
        </w:r>
      </w:hyperlink>
      <w:r w:rsidR="00174069" w:rsidRPr="003178E9">
        <w:rPr>
          <w:b w:val="0"/>
          <w:lang w:val="en-US"/>
        </w:rPr>
        <w:t xml:space="preserve"> Results of geotechnical survey</w:t>
      </w:r>
    </w:p>
    <w:p w:rsidR="00174069" w:rsidRPr="00851020" w:rsidRDefault="00023575" w:rsidP="00B10FFD">
      <w:pPr>
        <w:tabs>
          <w:tab w:val="left" w:pos="993"/>
        </w:tabs>
        <w:rPr>
          <w:lang w:val="en-US"/>
        </w:rPr>
      </w:pPr>
      <w:hyperlink r:id="rId61" w:history="1">
        <w:r w:rsidR="00174069">
          <w:rPr>
            <w:lang w:val="en-US"/>
          </w:rPr>
          <w:t>T</w:t>
        </w:r>
        <w:r w:rsidR="00174069" w:rsidRPr="0010678C">
          <w:rPr>
            <w:szCs w:val="28"/>
            <w:lang w:val="en-US"/>
          </w:rPr>
          <w:t>hree</w:t>
        </w:r>
      </w:hyperlink>
      <w:r w:rsidR="00174069">
        <w:rPr>
          <w:lang w:val="en-US"/>
        </w:rPr>
        <w:t xml:space="preserve"> </w:t>
      </w:r>
      <w:r w:rsidR="00174069" w:rsidRPr="00851020">
        <w:rPr>
          <w:lang w:val="en-US"/>
        </w:rPr>
        <w:t>engineering geologic elements (EGE) and 2 layers</w:t>
      </w:r>
      <w:r w:rsidR="00174069">
        <w:rPr>
          <w:lang w:val="en-US"/>
        </w:rPr>
        <w:t xml:space="preserve"> were </w:t>
      </w:r>
      <w:r w:rsidR="00174069" w:rsidRPr="00851020">
        <w:rPr>
          <w:lang w:val="en-US"/>
        </w:rPr>
        <w:t>identified</w:t>
      </w:r>
      <w:r w:rsidR="00174069">
        <w:rPr>
          <w:lang w:val="en-US"/>
        </w:rPr>
        <w:t xml:space="preserve"> a</w:t>
      </w:r>
      <w:r w:rsidR="00174069" w:rsidRPr="00851020">
        <w:rPr>
          <w:lang w:val="en-US"/>
        </w:rPr>
        <w:t>t the survey site (</w:t>
      </w:r>
      <w:r w:rsidR="00B10FFD">
        <w:rPr>
          <w:lang w:val="en-US"/>
        </w:rPr>
        <w:t>f</w:t>
      </w:r>
      <w:r w:rsidR="00174069">
        <w:rPr>
          <w:lang w:val="en-US"/>
        </w:rPr>
        <w:t>igure</w:t>
      </w:r>
      <w:r w:rsidR="00174069" w:rsidRPr="00851020">
        <w:rPr>
          <w:lang w:val="en-US"/>
        </w:rPr>
        <w:t xml:space="preserve"> 1.</w:t>
      </w:r>
      <w:r w:rsidR="00E0754F">
        <w:rPr>
          <w:lang w:val="en-US"/>
        </w:rPr>
        <w:t>42</w:t>
      </w:r>
      <w:r w:rsidR="00AE00CE">
        <w:rPr>
          <w:lang w:val="en-US"/>
        </w:rPr>
        <w:t>,</w:t>
      </w:r>
      <w:r w:rsidR="00E0754F">
        <w:rPr>
          <w:lang w:val="en-US"/>
        </w:rPr>
        <w:t xml:space="preserve"> 1.3</w:t>
      </w:r>
      <w:r w:rsidR="00174069" w:rsidRPr="00851020">
        <w:rPr>
          <w:lang w:val="en-US"/>
        </w:rPr>
        <w:t>):</w:t>
      </w:r>
    </w:p>
    <w:p w:rsidR="00174069" w:rsidRPr="007958F2" w:rsidRDefault="00174069" w:rsidP="00B10FFD">
      <w:pPr>
        <w:pStyle w:val="ad"/>
        <w:numPr>
          <w:ilvl w:val="0"/>
          <w:numId w:val="29"/>
        </w:numPr>
        <w:tabs>
          <w:tab w:val="left" w:pos="993"/>
        </w:tabs>
        <w:ind w:left="0" w:firstLine="709"/>
        <w:rPr>
          <w:szCs w:val="28"/>
          <w:lang w:val="en-US"/>
        </w:rPr>
      </w:pPr>
      <w:r w:rsidRPr="007958F2">
        <w:rPr>
          <w:szCs w:val="28"/>
          <w:lang w:val="en-US"/>
        </w:rPr>
        <w:t>Layer 1</w:t>
      </w:r>
      <w:r>
        <w:rPr>
          <w:szCs w:val="28"/>
          <w:lang w:val="en-US"/>
        </w:rPr>
        <w:t xml:space="preserve"> –</w:t>
      </w:r>
      <w:r w:rsidRPr="007958F2">
        <w:rPr>
          <w:szCs w:val="28"/>
          <w:lang w:val="en-US"/>
        </w:rPr>
        <w:t xml:space="preserve"> Medium density fine sand with medium water saturation</w:t>
      </w:r>
      <w:r w:rsidR="00B10FFD">
        <w:rPr>
          <w:szCs w:val="28"/>
          <w:lang w:val="en-US"/>
        </w:rPr>
        <w:t>.</w:t>
      </w:r>
      <w:r w:rsidRPr="007958F2">
        <w:rPr>
          <w:szCs w:val="28"/>
          <w:lang w:val="en-US"/>
        </w:rPr>
        <w:t xml:space="preserve"> </w:t>
      </w:r>
    </w:p>
    <w:p w:rsidR="00174069" w:rsidRPr="007958F2" w:rsidRDefault="00174069" w:rsidP="00B10FFD">
      <w:pPr>
        <w:pStyle w:val="ad"/>
        <w:numPr>
          <w:ilvl w:val="0"/>
          <w:numId w:val="29"/>
        </w:numPr>
        <w:tabs>
          <w:tab w:val="left" w:pos="993"/>
        </w:tabs>
        <w:ind w:left="0" w:firstLine="709"/>
        <w:rPr>
          <w:szCs w:val="28"/>
          <w:lang w:val="en-US"/>
        </w:rPr>
      </w:pPr>
      <w:r w:rsidRPr="007958F2">
        <w:rPr>
          <w:szCs w:val="28"/>
          <w:lang w:val="en-US"/>
        </w:rPr>
        <w:t>Layer 2</w:t>
      </w:r>
      <w:r>
        <w:rPr>
          <w:szCs w:val="28"/>
          <w:lang w:val="en-US"/>
        </w:rPr>
        <w:t xml:space="preserve"> –</w:t>
      </w:r>
      <w:r w:rsidRPr="007958F2">
        <w:rPr>
          <w:szCs w:val="28"/>
          <w:lang w:val="en-US"/>
        </w:rPr>
        <w:t xml:space="preserve"> </w:t>
      </w:r>
      <w:r>
        <w:rPr>
          <w:szCs w:val="28"/>
          <w:lang w:val="en-US"/>
        </w:rPr>
        <w:t>T</w:t>
      </w:r>
      <w:r w:rsidRPr="007958F2">
        <w:rPr>
          <w:szCs w:val="28"/>
          <w:lang w:val="en-US"/>
        </w:rPr>
        <w:t>echnogenic (bulk soil): Fine sand with loam inclusion</w:t>
      </w:r>
      <w:r w:rsidR="00B10FFD">
        <w:rPr>
          <w:szCs w:val="28"/>
          <w:lang w:val="en-US"/>
        </w:rPr>
        <w:t>.</w:t>
      </w:r>
    </w:p>
    <w:p w:rsidR="00174069" w:rsidRPr="007958F2" w:rsidRDefault="00174069" w:rsidP="00B10FFD">
      <w:pPr>
        <w:pStyle w:val="ad"/>
        <w:numPr>
          <w:ilvl w:val="0"/>
          <w:numId w:val="29"/>
        </w:numPr>
        <w:tabs>
          <w:tab w:val="left" w:pos="993"/>
        </w:tabs>
        <w:ind w:left="0" w:firstLine="709"/>
        <w:rPr>
          <w:szCs w:val="28"/>
          <w:lang w:val="en-US"/>
        </w:rPr>
      </w:pPr>
      <w:r w:rsidRPr="007958F2">
        <w:rPr>
          <w:szCs w:val="28"/>
          <w:lang w:val="en-US"/>
        </w:rPr>
        <w:t xml:space="preserve">EGE-1 </w:t>
      </w:r>
      <w:r>
        <w:rPr>
          <w:szCs w:val="28"/>
          <w:lang w:val="en-US"/>
        </w:rPr>
        <w:t xml:space="preserve">– </w:t>
      </w:r>
      <w:r w:rsidRPr="007958F2">
        <w:rPr>
          <w:szCs w:val="28"/>
          <w:lang w:val="en-US"/>
        </w:rPr>
        <w:t>Stiff silty loam</w:t>
      </w:r>
      <w:r w:rsidR="00B10FFD">
        <w:rPr>
          <w:szCs w:val="28"/>
          <w:lang w:val="en-US"/>
        </w:rPr>
        <w:t>.</w:t>
      </w:r>
      <w:r w:rsidRPr="007958F2">
        <w:rPr>
          <w:szCs w:val="28"/>
          <w:lang w:val="en-US"/>
        </w:rPr>
        <w:t xml:space="preserve"> </w:t>
      </w:r>
    </w:p>
    <w:p w:rsidR="00174069" w:rsidRPr="007958F2" w:rsidRDefault="00174069" w:rsidP="00B10FFD">
      <w:pPr>
        <w:pStyle w:val="ad"/>
        <w:numPr>
          <w:ilvl w:val="0"/>
          <w:numId w:val="29"/>
        </w:numPr>
        <w:tabs>
          <w:tab w:val="left" w:pos="993"/>
        </w:tabs>
        <w:ind w:left="0" w:firstLine="709"/>
        <w:rPr>
          <w:szCs w:val="28"/>
          <w:lang w:val="en-US"/>
        </w:rPr>
      </w:pPr>
      <w:r w:rsidRPr="007958F2">
        <w:rPr>
          <w:szCs w:val="28"/>
          <w:lang w:val="en-US"/>
        </w:rPr>
        <w:t xml:space="preserve">EGE-2 </w:t>
      </w:r>
      <w:r>
        <w:rPr>
          <w:szCs w:val="28"/>
          <w:lang w:val="en-US"/>
        </w:rPr>
        <w:t xml:space="preserve">– </w:t>
      </w:r>
      <w:r w:rsidRPr="007958F2">
        <w:rPr>
          <w:szCs w:val="28"/>
          <w:lang w:val="en-US"/>
        </w:rPr>
        <w:t>Plastic silty loam</w:t>
      </w:r>
      <w:r w:rsidR="00B10FFD">
        <w:rPr>
          <w:szCs w:val="28"/>
          <w:lang w:val="en-US"/>
        </w:rPr>
        <w:t>.</w:t>
      </w:r>
    </w:p>
    <w:p w:rsidR="00174069" w:rsidRDefault="00174069" w:rsidP="00B10FFD">
      <w:pPr>
        <w:pStyle w:val="ad"/>
        <w:numPr>
          <w:ilvl w:val="0"/>
          <w:numId w:val="29"/>
        </w:numPr>
        <w:tabs>
          <w:tab w:val="left" w:pos="993"/>
        </w:tabs>
        <w:ind w:left="0" w:firstLine="709"/>
        <w:rPr>
          <w:szCs w:val="28"/>
          <w:lang w:val="en-US"/>
        </w:rPr>
      </w:pPr>
      <w:r w:rsidRPr="007958F2">
        <w:rPr>
          <w:szCs w:val="28"/>
          <w:lang w:val="en-US"/>
        </w:rPr>
        <w:t xml:space="preserve">EGE-3 </w:t>
      </w:r>
      <w:r>
        <w:rPr>
          <w:szCs w:val="28"/>
          <w:lang w:val="en-US"/>
        </w:rPr>
        <w:t xml:space="preserve">– </w:t>
      </w:r>
      <w:hyperlink r:id="rId62" w:history="1">
        <w:r w:rsidRPr="007958F2">
          <w:rPr>
            <w:szCs w:val="28"/>
            <w:lang w:val="en-US"/>
          </w:rPr>
          <w:t>High plasticity</w:t>
        </w:r>
      </w:hyperlink>
      <w:r w:rsidRPr="007958F2">
        <w:rPr>
          <w:szCs w:val="28"/>
          <w:lang w:val="en-US"/>
        </w:rPr>
        <w:t xml:space="preserve"> silty loam.</w:t>
      </w:r>
    </w:p>
    <w:p w:rsidR="00B10FFD" w:rsidRPr="00B10FFD" w:rsidRDefault="00B10FFD" w:rsidP="00B10FFD">
      <w:pPr>
        <w:tabs>
          <w:tab w:val="left" w:pos="993"/>
        </w:tabs>
        <w:ind w:left="709" w:firstLine="0"/>
        <w:rPr>
          <w:szCs w:val="28"/>
          <w:lang w:val="en-US"/>
        </w:rPr>
      </w:pPr>
    </w:p>
    <w:p w:rsidR="00174069" w:rsidRPr="0068356D" w:rsidRDefault="00174069" w:rsidP="00FF6353">
      <w:pPr>
        <w:ind w:firstLine="0"/>
        <w:jc w:val="center"/>
        <w:rPr>
          <w:rFonts w:cs="Times New Roman"/>
          <w:b/>
          <w:szCs w:val="28"/>
        </w:rPr>
      </w:pPr>
      <w:bookmarkStart w:id="36" w:name="4_Уровень_грунтовых_вод,_их_химический_с"/>
      <w:bookmarkEnd w:id="36"/>
      <w:r>
        <w:rPr>
          <w:noProof/>
          <w:lang w:eastAsia="ru-RU"/>
        </w:rPr>
        <w:drawing>
          <wp:inline distT="0" distB="0" distL="0" distR="0" wp14:anchorId="20C763D6" wp14:editId="1C4DDD90">
            <wp:extent cx="5645356" cy="2692632"/>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54226" cy="2696863"/>
                    </a:xfrm>
                    <a:prstGeom prst="rect">
                      <a:avLst/>
                    </a:prstGeom>
                  </pic:spPr>
                </pic:pic>
              </a:graphicData>
            </a:graphic>
          </wp:inline>
        </w:drawing>
      </w:r>
    </w:p>
    <w:p w:rsidR="00B10FFD" w:rsidRPr="00B10FFD" w:rsidRDefault="00B10FFD" w:rsidP="003178E9">
      <w:pPr>
        <w:pStyle w:val="aff3"/>
        <w:kinsoku w:val="0"/>
        <w:overflowPunct w:val="0"/>
        <w:spacing w:line="240" w:lineRule="auto"/>
        <w:ind w:right="108"/>
        <w:jc w:val="center"/>
        <w:rPr>
          <w:rFonts w:eastAsia="Calibri"/>
          <w:sz w:val="16"/>
          <w:szCs w:val="16"/>
          <w:lang w:val="en-US"/>
        </w:rPr>
      </w:pPr>
    </w:p>
    <w:p w:rsidR="00174069" w:rsidRPr="00B10FFD" w:rsidRDefault="00174069" w:rsidP="003178E9">
      <w:pPr>
        <w:pStyle w:val="aff3"/>
        <w:kinsoku w:val="0"/>
        <w:overflowPunct w:val="0"/>
        <w:spacing w:line="240" w:lineRule="auto"/>
        <w:ind w:right="108"/>
        <w:jc w:val="center"/>
        <w:rPr>
          <w:sz w:val="28"/>
          <w:szCs w:val="28"/>
          <w:lang w:val="en-US"/>
        </w:rPr>
      </w:pPr>
      <w:r w:rsidRPr="00B10FFD">
        <w:rPr>
          <w:rFonts w:eastAsia="Calibri"/>
          <w:sz w:val="28"/>
          <w:szCs w:val="28"/>
          <w:lang w:val="en-US"/>
        </w:rPr>
        <w:t>Figure</w:t>
      </w:r>
      <w:r w:rsidR="00E0754F">
        <w:rPr>
          <w:rFonts w:eastAsia="Calibri"/>
          <w:sz w:val="28"/>
          <w:szCs w:val="28"/>
          <w:lang w:val="en-US"/>
        </w:rPr>
        <w:t xml:space="preserve"> </w:t>
      </w:r>
      <w:r w:rsidRPr="00B10FFD">
        <w:rPr>
          <w:rFonts w:eastAsia="Calibri"/>
          <w:sz w:val="28"/>
          <w:szCs w:val="28"/>
          <w:lang w:val="en-US"/>
        </w:rPr>
        <w:t>1.</w:t>
      </w:r>
      <w:r w:rsidR="00E0754F">
        <w:rPr>
          <w:rFonts w:eastAsia="Calibri"/>
          <w:sz w:val="28"/>
          <w:szCs w:val="28"/>
          <w:lang w:val="en-US"/>
        </w:rPr>
        <w:t>42</w:t>
      </w:r>
      <w:r w:rsidRPr="00B10FFD">
        <w:rPr>
          <w:rFonts w:eastAsia="Calibri"/>
          <w:sz w:val="28"/>
          <w:szCs w:val="28"/>
          <w:lang w:val="en-US"/>
        </w:rPr>
        <w:t xml:space="preserve"> – Foundation on the geotechni</w:t>
      </w:r>
      <w:r w:rsidR="00E0754F">
        <w:rPr>
          <w:rFonts w:eastAsia="Calibri"/>
          <w:sz w:val="28"/>
          <w:szCs w:val="28"/>
          <w:lang w:val="en-US"/>
        </w:rPr>
        <w:t>cal cross-section</w:t>
      </w:r>
    </w:p>
    <w:p w:rsidR="00B10FFD" w:rsidRDefault="00B10FFD" w:rsidP="003178E9">
      <w:pPr>
        <w:ind w:firstLine="0"/>
        <w:jc w:val="right"/>
        <w:rPr>
          <w:szCs w:val="28"/>
          <w:lang w:val="en-US"/>
        </w:rPr>
      </w:pPr>
    </w:p>
    <w:p w:rsidR="00174069" w:rsidRDefault="00174069" w:rsidP="00B10FFD">
      <w:pPr>
        <w:ind w:firstLine="0"/>
        <w:rPr>
          <w:szCs w:val="28"/>
          <w:lang w:val="en-US"/>
        </w:rPr>
      </w:pPr>
      <w:r w:rsidRPr="00086B90">
        <w:rPr>
          <w:szCs w:val="28"/>
          <w:lang w:val="en-US"/>
        </w:rPr>
        <w:t>Table 1.3 – Physical and mechanical properties of soils</w:t>
      </w:r>
    </w:p>
    <w:p w:rsidR="00B10FFD" w:rsidRPr="00B10FFD" w:rsidRDefault="00B10FFD" w:rsidP="00B10FFD">
      <w:pPr>
        <w:ind w:firstLine="0"/>
        <w:rPr>
          <w:sz w:val="16"/>
          <w:szCs w:val="16"/>
          <w:lang w:val="en-US"/>
        </w:rPr>
      </w:pPr>
    </w:p>
    <w:tbl>
      <w:tblPr>
        <w:tblW w:w="49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83"/>
        <w:gridCol w:w="1354"/>
        <w:gridCol w:w="901"/>
        <w:gridCol w:w="1030"/>
        <w:gridCol w:w="1030"/>
        <w:gridCol w:w="943"/>
        <w:gridCol w:w="943"/>
        <w:gridCol w:w="1020"/>
      </w:tblGrid>
      <w:tr w:rsidR="00174069" w:rsidRPr="007F1A9F" w:rsidTr="00FF6353">
        <w:trPr>
          <w:trHeight w:val="70"/>
          <w:jc w:val="center"/>
        </w:trPr>
        <w:tc>
          <w:tcPr>
            <w:tcW w:w="1241" w:type="pct"/>
            <w:vMerge w:val="restart"/>
            <w:tcMar>
              <w:left w:w="0" w:type="dxa"/>
              <w:right w:w="0" w:type="dxa"/>
            </w:tcMar>
            <w:vAlign w:val="center"/>
          </w:tcPr>
          <w:p w:rsidR="00174069" w:rsidRPr="007F1A9F" w:rsidRDefault="00174069" w:rsidP="003178E9">
            <w:pPr>
              <w:ind w:firstLine="0"/>
              <w:jc w:val="center"/>
              <w:rPr>
                <w:rFonts w:cs="Times New Roman"/>
                <w:b/>
                <w:spacing w:val="-6"/>
                <w:sz w:val="24"/>
                <w:szCs w:val="24"/>
              </w:rPr>
            </w:pPr>
            <w:r w:rsidRPr="007F1A9F">
              <w:rPr>
                <w:rFonts w:eastAsia="Times New Roman"/>
                <w:snapToGrid w:val="0"/>
                <w:sz w:val="24"/>
                <w:szCs w:val="24"/>
                <w:lang w:eastAsia="de-DE" w:bidi="en-US"/>
              </w:rPr>
              <w:t>Indicator</w:t>
            </w:r>
          </w:p>
        </w:tc>
        <w:tc>
          <w:tcPr>
            <w:tcW w:w="705" w:type="pct"/>
            <w:vMerge w:val="restart"/>
            <w:tcMar>
              <w:left w:w="0" w:type="dxa"/>
              <w:right w:w="0" w:type="dxa"/>
            </w:tcMar>
            <w:vAlign w:val="center"/>
          </w:tcPr>
          <w:p w:rsidR="00174069" w:rsidRPr="007F1A9F" w:rsidRDefault="00174069" w:rsidP="003178E9">
            <w:pPr>
              <w:keepNext/>
              <w:ind w:firstLine="0"/>
              <w:jc w:val="center"/>
              <w:rPr>
                <w:rFonts w:cs="Times New Roman"/>
                <w:b/>
                <w:spacing w:val="-6"/>
                <w:sz w:val="24"/>
                <w:szCs w:val="24"/>
              </w:rPr>
            </w:pPr>
            <w:r w:rsidRPr="007F1A9F">
              <w:rPr>
                <w:rFonts w:eastAsia="Times New Roman"/>
                <w:snapToGrid w:val="0"/>
                <w:sz w:val="24"/>
                <w:szCs w:val="24"/>
                <w:lang w:eastAsia="de-DE" w:bidi="en-US"/>
              </w:rPr>
              <w:t>Designation</w:t>
            </w:r>
          </w:p>
        </w:tc>
        <w:tc>
          <w:tcPr>
            <w:tcW w:w="469" w:type="pct"/>
            <w:vMerge w:val="restart"/>
            <w:vAlign w:val="center"/>
          </w:tcPr>
          <w:p w:rsidR="00174069" w:rsidRPr="007F1A9F" w:rsidRDefault="00174069" w:rsidP="003178E9">
            <w:pPr>
              <w:keepNext/>
              <w:ind w:firstLine="0"/>
              <w:jc w:val="center"/>
              <w:rPr>
                <w:rFonts w:cs="Times New Roman"/>
                <w:b/>
                <w:spacing w:val="-6"/>
                <w:sz w:val="24"/>
                <w:szCs w:val="24"/>
              </w:rPr>
            </w:pPr>
            <w:r w:rsidRPr="007F1A9F">
              <w:rPr>
                <w:rFonts w:eastAsia="Times New Roman"/>
                <w:snapToGrid w:val="0"/>
                <w:sz w:val="24"/>
                <w:szCs w:val="24"/>
                <w:lang w:eastAsia="de-DE" w:bidi="en-US"/>
              </w:rPr>
              <w:t>Unit</w:t>
            </w:r>
          </w:p>
        </w:tc>
        <w:tc>
          <w:tcPr>
            <w:tcW w:w="536" w:type="pct"/>
            <w:vAlign w:val="center"/>
          </w:tcPr>
          <w:p w:rsidR="00174069" w:rsidRPr="00B10FFD" w:rsidRDefault="00174069" w:rsidP="003178E9">
            <w:pPr>
              <w:ind w:firstLine="0"/>
              <w:jc w:val="center"/>
              <w:rPr>
                <w:rFonts w:cs="Times New Roman"/>
                <w:spacing w:val="-6"/>
                <w:sz w:val="24"/>
                <w:szCs w:val="24"/>
              </w:rPr>
            </w:pPr>
            <w:r w:rsidRPr="00B10FFD">
              <w:rPr>
                <w:rFonts w:cs="Times New Roman"/>
                <w:spacing w:val="-6"/>
                <w:sz w:val="24"/>
                <w:szCs w:val="24"/>
                <w:lang w:val="en-US"/>
              </w:rPr>
              <w:t>Layer</w:t>
            </w:r>
            <w:r w:rsidRPr="00B10FFD">
              <w:rPr>
                <w:rFonts w:cs="Times New Roman"/>
                <w:spacing w:val="-6"/>
                <w:sz w:val="24"/>
                <w:szCs w:val="24"/>
              </w:rPr>
              <w:t xml:space="preserve"> 1</w:t>
            </w:r>
          </w:p>
        </w:tc>
        <w:tc>
          <w:tcPr>
            <w:tcW w:w="536" w:type="pct"/>
            <w:vAlign w:val="center"/>
          </w:tcPr>
          <w:p w:rsidR="00174069" w:rsidRPr="00B10FFD" w:rsidRDefault="00174069" w:rsidP="003178E9">
            <w:pPr>
              <w:ind w:firstLine="0"/>
              <w:jc w:val="center"/>
              <w:rPr>
                <w:rFonts w:cs="Times New Roman"/>
                <w:spacing w:val="-6"/>
                <w:sz w:val="24"/>
                <w:szCs w:val="24"/>
              </w:rPr>
            </w:pPr>
            <w:r w:rsidRPr="00B10FFD">
              <w:rPr>
                <w:rFonts w:cs="Times New Roman"/>
                <w:spacing w:val="-6"/>
                <w:sz w:val="24"/>
                <w:szCs w:val="24"/>
                <w:lang w:val="en-US"/>
              </w:rPr>
              <w:t>Layer</w:t>
            </w:r>
            <w:r w:rsidRPr="00B10FFD">
              <w:rPr>
                <w:rFonts w:cs="Times New Roman"/>
                <w:spacing w:val="-6"/>
                <w:sz w:val="24"/>
                <w:szCs w:val="24"/>
              </w:rPr>
              <w:t xml:space="preserve"> 2</w:t>
            </w:r>
          </w:p>
        </w:tc>
        <w:tc>
          <w:tcPr>
            <w:tcW w:w="491" w:type="pct"/>
            <w:vAlign w:val="center"/>
          </w:tcPr>
          <w:p w:rsidR="00174069" w:rsidRPr="00B10FFD" w:rsidRDefault="00174069" w:rsidP="003178E9">
            <w:pPr>
              <w:ind w:firstLine="0"/>
              <w:jc w:val="center"/>
              <w:rPr>
                <w:rFonts w:cs="Times New Roman"/>
                <w:spacing w:val="-6"/>
                <w:sz w:val="24"/>
                <w:szCs w:val="24"/>
              </w:rPr>
            </w:pPr>
            <w:r w:rsidRPr="00B10FFD">
              <w:rPr>
                <w:rFonts w:cs="Times New Roman"/>
                <w:spacing w:val="-6"/>
                <w:sz w:val="24"/>
                <w:szCs w:val="24"/>
                <w:lang w:val="en-US"/>
              </w:rPr>
              <w:t>EGE-</w:t>
            </w:r>
            <w:r w:rsidRPr="00B10FFD">
              <w:rPr>
                <w:rFonts w:cs="Times New Roman"/>
                <w:spacing w:val="-6"/>
                <w:sz w:val="24"/>
                <w:szCs w:val="24"/>
              </w:rPr>
              <w:t>1</w:t>
            </w:r>
          </w:p>
        </w:tc>
        <w:tc>
          <w:tcPr>
            <w:tcW w:w="491" w:type="pct"/>
            <w:vAlign w:val="center"/>
          </w:tcPr>
          <w:p w:rsidR="00174069" w:rsidRPr="00B10FFD" w:rsidRDefault="00174069" w:rsidP="003178E9">
            <w:pPr>
              <w:ind w:firstLine="0"/>
              <w:jc w:val="center"/>
              <w:rPr>
                <w:rFonts w:cs="Times New Roman"/>
                <w:spacing w:val="-6"/>
                <w:sz w:val="24"/>
                <w:szCs w:val="24"/>
              </w:rPr>
            </w:pPr>
            <w:r w:rsidRPr="00B10FFD">
              <w:rPr>
                <w:rFonts w:cs="Times New Roman"/>
                <w:spacing w:val="-6"/>
                <w:sz w:val="24"/>
                <w:szCs w:val="24"/>
                <w:lang w:val="en-US"/>
              </w:rPr>
              <w:t>EGE-</w:t>
            </w:r>
            <w:r w:rsidRPr="00B10FFD">
              <w:rPr>
                <w:rFonts w:cs="Times New Roman"/>
                <w:spacing w:val="-6"/>
                <w:sz w:val="24"/>
                <w:szCs w:val="24"/>
              </w:rPr>
              <w:t>2</w:t>
            </w:r>
          </w:p>
        </w:tc>
        <w:tc>
          <w:tcPr>
            <w:tcW w:w="531" w:type="pct"/>
            <w:vAlign w:val="center"/>
          </w:tcPr>
          <w:p w:rsidR="00174069" w:rsidRPr="00B10FFD" w:rsidRDefault="00174069" w:rsidP="003178E9">
            <w:pPr>
              <w:ind w:firstLine="0"/>
              <w:jc w:val="center"/>
              <w:rPr>
                <w:rFonts w:cs="Times New Roman"/>
                <w:spacing w:val="-6"/>
                <w:sz w:val="24"/>
                <w:szCs w:val="24"/>
              </w:rPr>
            </w:pPr>
            <w:r w:rsidRPr="00B10FFD">
              <w:rPr>
                <w:rFonts w:cs="Times New Roman"/>
                <w:spacing w:val="-6"/>
                <w:sz w:val="24"/>
                <w:szCs w:val="24"/>
                <w:lang w:val="en-US"/>
              </w:rPr>
              <w:t>EGE-</w:t>
            </w:r>
            <w:r w:rsidRPr="00B10FFD">
              <w:rPr>
                <w:rFonts w:cs="Times New Roman"/>
                <w:spacing w:val="-6"/>
                <w:sz w:val="24"/>
                <w:szCs w:val="24"/>
              </w:rPr>
              <w:t>3</w:t>
            </w:r>
          </w:p>
        </w:tc>
      </w:tr>
      <w:tr w:rsidR="00174069" w:rsidRPr="007F1A9F" w:rsidTr="00FF6353">
        <w:trPr>
          <w:cantSplit/>
          <w:trHeight w:val="380"/>
          <w:jc w:val="center"/>
        </w:trPr>
        <w:tc>
          <w:tcPr>
            <w:tcW w:w="1241" w:type="pct"/>
            <w:vMerge/>
            <w:tcMar>
              <w:left w:w="0" w:type="dxa"/>
              <w:right w:w="0" w:type="dxa"/>
            </w:tcMar>
            <w:vAlign w:val="center"/>
          </w:tcPr>
          <w:p w:rsidR="00174069" w:rsidRPr="007F1A9F" w:rsidRDefault="00174069" w:rsidP="003178E9">
            <w:pPr>
              <w:ind w:firstLine="0"/>
              <w:jc w:val="center"/>
              <w:rPr>
                <w:rFonts w:cs="Times New Roman"/>
                <w:b/>
                <w:spacing w:val="-6"/>
                <w:sz w:val="24"/>
                <w:szCs w:val="24"/>
              </w:rPr>
            </w:pPr>
          </w:p>
        </w:tc>
        <w:tc>
          <w:tcPr>
            <w:tcW w:w="705" w:type="pct"/>
            <w:vMerge/>
            <w:tcMar>
              <w:left w:w="0" w:type="dxa"/>
              <w:right w:w="0" w:type="dxa"/>
            </w:tcMar>
            <w:vAlign w:val="center"/>
          </w:tcPr>
          <w:p w:rsidR="00174069" w:rsidRPr="007F1A9F" w:rsidRDefault="00174069" w:rsidP="003178E9">
            <w:pPr>
              <w:keepNext/>
              <w:ind w:firstLine="0"/>
              <w:jc w:val="center"/>
              <w:rPr>
                <w:rFonts w:cs="Times New Roman"/>
                <w:b/>
                <w:spacing w:val="-6"/>
                <w:sz w:val="24"/>
                <w:szCs w:val="24"/>
              </w:rPr>
            </w:pPr>
          </w:p>
        </w:tc>
        <w:tc>
          <w:tcPr>
            <w:tcW w:w="469" w:type="pct"/>
            <w:vMerge/>
            <w:vAlign w:val="center"/>
          </w:tcPr>
          <w:p w:rsidR="00174069" w:rsidRPr="007F1A9F" w:rsidRDefault="00174069" w:rsidP="003178E9">
            <w:pPr>
              <w:keepNext/>
              <w:ind w:firstLine="0"/>
              <w:jc w:val="center"/>
              <w:rPr>
                <w:rFonts w:cs="Times New Roman"/>
                <w:b/>
                <w:spacing w:val="-6"/>
                <w:sz w:val="24"/>
                <w:szCs w:val="24"/>
              </w:rPr>
            </w:pPr>
          </w:p>
        </w:tc>
        <w:tc>
          <w:tcPr>
            <w:tcW w:w="536" w:type="pct"/>
            <w:vAlign w:val="center"/>
          </w:tcPr>
          <w:p w:rsidR="00174069" w:rsidRPr="007F1A9F" w:rsidRDefault="00FF6353" w:rsidP="00FF6353">
            <w:pPr>
              <w:ind w:firstLine="0"/>
              <w:jc w:val="center"/>
              <w:rPr>
                <w:rFonts w:cs="Times New Roman"/>
                <w:b/>
                <w:spacing w:val="-6"/>
                <w:sz w:val="24"/>
                <w:szCs w:val="24"/>
              </w:rPr>
            </w:pPr>
            <w:r w:rsidRPr="007F1A9F">
              <w:rPr>
                <w:rFonts w:cs="Times New Roman"/>
                <w:sz w:val="24"/>
                <w:szCs w:val="24"/>
                <w:lang w:val="en-US"/>
              </w:rPr>
              <w:t>fine sand</w:t>
            </w:r>
          </w:p>
        </w:tc>
        <w:tc>
          <w:tcPr>
            <w:tcW w:w="536" w:type="pct"/>
            <w:vAlign w:val="center"/>
          </w:tcPr>
          <w:p w:rsidR="00174069" w:rsidRPr="007F1A9F" w:rsidRDefault="00FF6353" w:rsidP="00FF6353">
            <w:pPr>
              <w:ind w:firstLine="0"/>
              <w:jc w:val="center"/>
              <w:rPr>
                <w:rFonts w:cs="Times New Roman"/>
                <w:b/>
                <w:spacing w:val="-6"/>
                <w:sz w:val="24"/>
                <w:szCs w:val="24"/>
              </w:rPr>
            </w:pPr>
            <w:r w:rsidRPr="007F1A9F">
              <w:rPr>
                <w:rFonts w:cs="Times New Roman"/>
                <w:sz w:val="24"/>
                <w:szCs w:val="24"/>
                <w:lang w:val="en-US"/>
              </w:rPr>
              <w:t>bulk soil</w:t>
            </w:r>
          </w:p>
        </w:tc>
        <w:tc>
          <w:tcPr>
            <w:tcW w:w="491" w:type="pct"/>
            <w:vAlign w:val="center"/>
          </w:tcPr>
          <w:p w:rsidR="00174069" w:rsidRPr="007F1A9F" w:rsidRDefault="00FF6353" w:rsidP="00FF6353">
            <w:pPr>
              <w:ind w:firstLine="0"/>
              <w:jc w:val="center"/>
              <w:rPr>
                <w:rFonts w:cs="Times New Roman"/>
                <w:b/>
                <w:spacing w:val="-6"/>
                <w:sz w:val="24"/>
                <w:szCs w:val="24"/>
              </w:rPr>
            </w:pPr>
            <w:r w:rsidRPr="007F1A9F">
              <w:rPr>
                <w:rFonts w:cs="Times New Roman"/>
                <w:sz w:val="24"/>
                <w:szCs w:val="24"/>
                <w:lang w:val="en-US"/>
              </w:rPr>
              <w:t>stiff loam</w:t>
            </w:r>
          </w:p>
        </w:tc>
        <w:tc>
          <w:tcPr>
            <w:tcW w:w="491" w:type="pct"/>
            <w:vAlign w:val="center"/>
          </w:tcPr>
          <w:p w:rsidR="00174069" w:rsidRPr="007F1A9F" w:rsidRDefault="00FF6353" w:rsidP="00FF6353">
            <w:pPr>
              <w:ind w:firstLine="0"/>
              <w:jc w:val="center"/>
              <w:rPr>
                <w:rFonts w:cs="Times New Roman"/>
                <w:b/>
                <w:spacing w:val="-6"/>
                <w:sz w:val="24"/>
                <w:szCs w:val="24"/>
              </w:rPr>
            </w:pPr>
            <w:r w:rsidRPr="007F1A9F">
              <w:rPr>
                <w:rFonts w:cs="Times New Roman"/>
                <w:sz w:val="24"/>
                <w:szCs w:val="24"/>
                <w:lang w:val="en-US"/>
              </w:rPr>
              <w:t>plastic loam</w:t>
            </w:r>
          </w:p>
        </w:tc>
        <w:tc>
          <w:tcPr>
            <w:tcW w:w="531" w:type="pct"/>
            <w:vAlign w:val="center"/>
          </w:tcPr>
          <w:p w:rsidR="00174069" w:rsidRPr="007F1A9F" w:rsidRDefault="00023575" w:rsidP="00FF6353">
            <w:pPr>
              <w:ind w:firstLine="0"/>
              <w:jc w:val="center"/>
              <w:rPr>
                <w:rFonts w:cs="Times New Roman"/>
                <w:b/>
                <w:spacing w:val="-6"/>
                <w:sz w:val="24"/>
                <w:szCs w:val="24"/>
              </w:rPr>
            </w:pPr>
            <w:hyperlink r:id="rId64" w:history="1">
              <w:r w:rsidR="00FF6353" w:rsidRPr="007F1A9F">
                <w:rPr>
                  <w:rFonts w:cs="Times New Roman"/>
                  <w:sz w:val="24"/>
                  <w:szCs w:val="24"/>
                  <w:lang w:val="en-US"/>
                </w:rPr>
                <w:t>high plasticity</w:t>
              </w:r>
            </w:hyperlink>
            <w:r w:rsidR="00FF6353" w:rsidRPr="007F1A9F">
              <w:rPr>
                <w:rFonts w:cs="Times New Roman"/>
                <w:sz w:val="24"/>
                <w:szCs w:val="24"/>
                <w:lang w:val="en-US"/>
              </w:rPr>
              <w:t xml:space="preserve"> loam</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rFonts w:cs="Times New Roman"/>
                <w:sz w:val="24"/>
                <w:szCs w:val="24"/>
                <w:lang w:val="en-US"/>
              </w:rPr>
            </w:pPr>
            <w:r w:rsidRPr="007F1A9F">
              <w:rPr>
                <w:rFonts w:cs="Times New Roman"/>
                <w:sz w:val="24"/>
                <w:szCs w:val="24"/>
                <w:lang w:val="en-US"/>
              </w:rPr>
              <w:t>Moisture content</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t>W</w:t>
            </w:r>
          </w:p>
        </w:tc>
        <w:tc>
          <w:tcPr>
            <w:tcW w:w="469" w:type="pct"/>
            <w:vAlign w:val="center"/>
          </w:tcPr>
          <w:p w:rsidR="00174069" w:rsidRPr="007F1A9F" w:rsidRDefault="00174069" w:rsidP="003178E9">
            <w:pPr>
              <w:ind w:firstLine="0"/>
              <w:jc w:val="center"/>
              <w:rPr>
                <w:rFonts w:cs="Times New Roman"/>
                <w:sz w:val="24"/>
                <w:szCs w:val="24"/>
                <w:lang w:val="en-US"/>
              </w:rPr>
            </w:pPr>
            <w:r w:rsidRPr="007F1A9F">
              <w:rPr>
                <w:rFonts w:cs="Times New Roman"/>
                <w:sz w:val="24"/>
                <w:szCs w:val="24"/>
                <w:lang w:val="en-US"/>
              </w:rPr>
              <w:t>u.f.</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0,241</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0,226</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0,266</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0,292</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0,368</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rFonts w:cs="Times New Roman"/>
                <w:sz w:val="24"/>
                <w:szCs w:val="24"/>
                <w:lang w:val="en-US"/>
              </w:rPr>
            </w:pPr>
            <w:r w:rsidRPr="007F1A9F">
              <w:rPr>
                <w:rFonts w:cs="Times New Roman"/>
                <w:sz w:val="24"/>
                <w:szCs w:val="24"/>
                <w:lang w:val="en-US"/>
              </w:rPr>
              <w:t>Liquid limit</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lang w:val="en-US"/>
              </w:rPr>
            </w:pPr>
            <w:r w:rsidRPr="007F1A9F">
              <w:rPr>
                <w:rFonts w:cs="Times New Roman"/>
                <w:sz w:val="24"/>
                <w:szCs w:val="24"/>
                <w:lang w:val="en-US"/>
              </w:rPr>
              <w:t>W</w:t>
            </w:r>
            <w:r w:rsidRPr="007F1A9F">
              <w:rPr>
                <w:rFonts w:cs="Times New Roman"/>
                <w:sz w:val="24"/>
                <w:szCs w:val="24"/>
                <w:vertAlign w:val="subscript"/>
                <w:lang w:val="en-US"/>
              </w:rPr>
              <w:t>L</w:t>
            </w:r>
          </w:p>
        </w:tc>
        <w:tc>
          <w:tcPr>
            <w:tcW w:w="469" w:type="pct"/>
          </w:tcPr>
          <w:p w:rsidR="00174069" w:rsidRPr="007F1A9F" w:rsidRDefault="00174069" w:rsidP="003178E9">
            <w:pPr>
              <w:ind w:firstLine="0"/>
              <w:jc w:val="center"/>
              <w:rPr>
                <w:sz w:val="24"/>
                <w:szCs w:val="24"/>
              </w:rPr>
            </w:pPr>
            <w:r w:rsidRPr="007F1A9F">
              <w:rPr>
                <w:rFonts w:cs="Times New Roman"/>
                <w:sz w:val="24"/>
                <w:szCs w:val="24"/>
                <w:lang w:val="en-US"/>
              </w:rPr>
              <w:t>u.f.</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0,297</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0,347</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0,338</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0,385</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rFonts w:cs="Times New Roman"/>
                <w:sz w:val="24"/>
                <w:szCs w:val="24"/>
                <w:lang w:val="en-US"/>
              </w:rPr>
            </w:pPr>
            <w:r w:rsidRPr="007F1A9F">
              <w:rPr>
                <w:rFonts w:cs="Times New Roman"/>
                <w:sz w:val="24"/>
                <w:szCs w:val="24"/>
                <w:lang w:val="en-US"/>
              </w:rPr>
              <w:t>Plastic limit</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t>W</w:t>
            </w:r>
            <w:r w:rsidRPr="007F1A9F">
              <w:rPr>
                <w:rFonts w:cs="Times New Roman"/>
                <w:sz w:val="24"/>
                <w:szCs w:val="24"/>
                <w:vertAlign w:val="subscript"/>
              </w:rPr>
              <w:t>p</w:t>
            </w:r>
          </w:p>
        </w:tc>
        <w:tc>
          <w:tcPr>
            <w:tcW w:w="469" w:type="pct"/>
          </w:tcPr>
          <w:p w:rsidR="00174069" w:rsidRPr="007F1A9F" w:rsidRDefault="00174069" w:rsidP="003178E9">
            <w:pPr>
              <w:ind w:firstLine="0"/>
              <w:jc w:val="center"/>
              <w:rPr>
                <w:sz w:val="24"/>
                <w:szCs w:val="24"/>
              </w:rPr>
            </w:pPr>
            <w:r w:rsidRPr="007F1A9F">
              <w:rPr>
                <w:rFonts w:cs="Times New Roman"/>
                <w:sz w:val="24"/>
                <w:szCs w:val="24"/>
                <w:lang w:val="en-US"/>
              </w:rPr>
              <w:t>u.f.</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0,200</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0,216</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0,213</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0,239</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sz w:val="24"/>
                <w:szCs w:val="24"/>
              </w:rPr>
            </w:pPr>
            <w:r w:rsidRPr="007F1A9F">
              <w:rPr>
                <w:sz w:val="24"/>
                <w:szCs w:val="24"/>
                <w:lang w:val="en-US"/>
              </w:rPr>
              <w:t>P</w:t>
            </w:r>
            <w:r w:rsidRPr="007F1A9F">
              <w:rPr>
                <w:sz w:val="24"/>
                <w:szCs w:val="24"/>
              </w:rPr>
              <w:t>lasticity index</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lang w:val="en-US"/>
              </w:rPr>
            </w:pPr>
            <w:r w:rsidRPr="007F1A9F">
              <w:rPr>
                <w:rFonts w:cs="Times New Roman"/>
                <w:sz w:val="24"/>
                <w:szCs w:val="24"/>
                <w:lang w:val="en-US"/>
              </w:rPr>
              <w:t>I</w:t>
            </w:r>
            <w:r w:rsidRPr="007F1A9F">
              <w:rPr>
                <w:rFonts w:cs="Times New Roman"/>
                <w:sz w:val="24"/>
                <w:szCs w:val="24"/>
                <w:vertAlign w:val="subscript"/>
                <w:lang w:val="en-US"/>
              </w:rPr>
              <w:t>p</w:t>
            </w:r>
          </w:p>
        </w:tc>
        <w:tc>
          <w:tcPr>
            <w:tcW w:w="469" w:type="pct"/>
          </w:tcPr>
          <w:p w:rsidR="00174069" w:rsidRPr="007F1A9F" w:rsidRDefault="00174069" w:rsidP="003178E9">
            <w:pPr>
              <w:ind w:firstLine="0"/>
              <w:jc w:val="center"/>
              <w:rPr>
                <w:sz w:val="24"/>
                <w:szCs w:val="24"/>
              </w:rPr>
            </w:pPr>
            <w:r w:rsidRPr="007F1A9F">
              <w:rPr>
                <w:rFonts w:cs="Times New Roman"/>
                <w:sz w:val="24"/>
                <w:szCs w:val="24"/>
                <w:lang w:val="en-US"/>
              </w:rPr>
              <w:t>u.f.</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0,10</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0,13</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0,13</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0,15</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rFonts w:cs="Times New Roman"/>
                <w:sz w:val="24"/>
                <w:szCs w:val="24"/>
              </w:rPr>
            </w:pPr>
            <w:r w:rsidRPr="007F1A9F">
              <w:rPr>
                <w:sz w:val="24"/>
                <w:szCs w:val="24"/>
                <w:lang w:val="en-US"/>
              </w:rPr>
              <w:t>L</w:t>
            </w:r>
            <w:r w:rsidRPr="007F1A9F">
              <w:rPr>
                <w:sz w:val="24"/>
                <w:szCs w:val="24"/>
              </w:rPr>
              <w:t>iquidity index</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t>I</w:t>
            </w:r>
            <w:r w:rsidRPr="007F1A9F">
              <w:rPr>
                <w:rFonts w:cs="Times New Roman"/>
                <w:sz w:val="24"/>
                <w:szCs w:val="24"/>
                <w:vertAlign w:val="subscript"/>
                <w:lang w:val="en-US"/>
              </w:rPr>
              <w:t>L</w:t>
            </w:r>
          </w:p>
        </w:tc>
        <w:tc>
          <w:tcPr>
            <w:tcW w:w="469" w:type="pct"/>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0,27</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0,39</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0,63</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0,89</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sz w:val="24"/>
                <w:szCs w:val="24"/>
              </w:rPr>
            </w:pPr>
            <w:r w:rsidRPr="007F1A9F">
              <w:rPr>
                <w:sz w:val="24"/>
                <w:szCs w:val="24"/>
                <w:lang w:val="en-US"/>
              </w:rPr>
              <w:t>S</w:t>
            </w:r>
            <w:r w:rsidRPr="007F1A9F">
              <w:rPr>
                <w:sz w:val="24"/>
                <w:szCs w:val="24"/>
              </w:rPr>
              <w:t>olid particles density</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sym w:font="Symbol" w:char="F072"/>
            </w:r>
            <w:r w:rsidRPr="007F1A9F">
              <w:rPr>
                <w:rFonts w:cs="Times New Roman"/>
                <w:sz w:val="24"/>
                <w:szCs w:val="24"/>
                <w:vertAlign w:val="subscript"/>
                <w:lang w:val="en-US"/>
              </w:rPr>
              <w:t>s</w:t>
            </w:r>
          </w:p>
        </w:tc>
        <w:tc>
          <w:tcPr>
            <w:tcW w:w="469" w:type="pct"/>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lang w:val="en-US"/>
              </w:rPr>
              <w:t>g</w:t>
            </w:r>
            <w:r w:rsidRPr="007F1A9F">
              <w:rPr>
                <w:rFonts w:cs="Times New Roman"/>
                <w:sz w:val="24"/>
                <w:szCs w:val="24"/>
              </w:rPr>
              <w:t>/</w:t>
            </w:r>
            <w:r w:rsidRPr="007F1A9F">
              <w:rPr>
                <w:rFonts w:cs="Times New Roman"/>
                <w:sz w:val="24"/>
                <w:szCs w:val="24"/>
                <w:lang w:val="en-US"/>
              </w:rPr>
              <w:t>sm</w:t>
            </w:r>
            <w:r w:rsidRPr="007F1A9F">
              <w:rPr>
                <w:rFonts w:cs="Times New Roman"/>
                <w:sz w:val="24"/>
                <w:szCs w:val="24"/>
                <w:vertAlign w:val="superscript"/>
              </w:rPr>
              <w:t>3</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2,66</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2,72</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2,72</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2,71</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2,71</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sz w:val="24"/>
                <w:szCs w:val="24"/>
              </w:rPr>
            </w:pPr>
            <w:r w:rsidRPr="007F1A9F">
              <w:rPr>
                <w:sz w:val="24"/>
                <w:szCs w:val="24"/>
              </w:rPr>
              <w:t>Soil density</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sym w:font="Symbol" w:char="F072"/>
            </w:r>
          </w:p>
        </w:tc>
        <w:tc>
          <w:tcPr>
            <w:tcW w:w="469" w:type="pct"/>
          </w:tcPr>
          <w:p w:rsidR="00174069" w:rsidRPr="007F1A9F" w:rsidRDefault="00174069" w:rsidP="003178E9">
            <w:pPr>
              <w:ind w:firstLine="0"/>
              <w:jc w:val="center"/>
              <w:rPr>
                <w:sz w:val="24"/>
                <w:szCs w:val="24"/>
              </w:rPr>
            </w:pPr>
            <w:r w:rsidRPr="007F1A9F">
              <w:rPr>
                <w:rFonts w:cs="Times New Roman"/>
                <w:sz w:val="24"/>
                <w:szCs w:val="24"/>
                <w:lang w:val="en-US"/>
              </w:rPr>
              <w:t>g</w:t>
            </w:r>
            <w:r w:rsidRPr="007F1A9F">
              <w:rPr>
                <w:rFonts w:cs="Times New Roman"/>
                <w:sz w:val="24"/>
                <w:szCs w:val="24"/>
              </w:rPr>
              <w:t>/</w:t>
            </w:r>
            <w:r w:rsidRPr="007F1A9F">
              <w:rPr>
                <w:rFonts w:cs="Times New Roman"/>
                <w:sz w:val="24"/>
                <w:szCs w:val="24"/>
                <w:lang w:val="en-US"/>
              </w:rPr>
              <w:t>sm</w:t>
            </w:r>
            <w:r w:rsidRPr="007F1A9F">
              <w:rPr>
                <w:rFonts w:cs="Times New Roman"/>
                <w:sz w:val="24"/>
                <w:szCs w:val="24"/>
                <w:vertAlign w:val="superscript"/>
              </w:rPr>
              <w:t>3</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1,72</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2,01</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1,87</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1,91</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1,81</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sz w:val="24"/>
                <w:szCs w:val="24"/>
              </w:rPr>
            </w:pPr>
            <w:r w:rsidRPr="007F1A9F">
              <w:rPr>
                <w:sz w:val="24"/>
                <w:szCs w:val="24"/>
                <w:lang w:val="en-US"/>
              </w:rPr>
              <w:t>D</w:t>
            </w:r>
            <w:r w:rsidRPr="007F1A9F">
              <w:rPr>
                <w:sz w:val="24"/>
                <w:szCs w:val="24"/>
              </w:rPr>
              <w:t>ry soil density</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sym w:font="Symbol" w:char="F072"/>
            </w:r>
            <w:r w:rsidRPr="007F1A9F">
              <w:rPr>
                <w:rFonts w:cs="Times New Roman"/>
                <w:sz w:val="24"/>
                <w:szCs w:val="24"/>
                <w:vertAlign w:val="subscript"/>
                <w:lang w:val="en-US"/>
              </w:rPr>
              <w:t>d</w:t>
            </w:r>
          </w:p>
        </w:tc>
        <w:tc>
          <w:tcPr>
            <w:tcW w:w="469" w:type="pct"/>
          </w:tcPr>
          <w:p w:rsidR="00174069" w:rsidRPr="007F1A9F" w:rsidRDefault="00174069" w:rsidP="003178E9">
            <w:pPr>
              <w:ind w:firstLine="0"/>
              <w:jc w:val="center"/>
              <w:rPr>
                <w:sz w:val="24"/>
                <w:szCs w:val="24"/>
              </w:rPr>
            </w:pPr>
            <w:r w:rsidRPr="007F1A9F">
              <w:rPr>
                <w:rFonts w:cs="Times New Roman"/>
                <w:sz w:val="24"/>
                <w:szCs w:val="24"/>
                <w:lang w:val="en-US"/>
              </w:rPr>
              <w:t>g</w:t>
            </w:r>
            <w:r w:rsidRPr="007F1A9F">
              <w:rPr>
                <w:rFonts w:cs="Times New Roman"/>
                <w:sz w:val="24"/>
                <w:szCs w:val="24"/>
              </w:rPr>
              <w:t>/</w:t>
            </w:r>
            <w:r w:rsidRPr="007F1A9F">
              <w:rPr>
                <w:rFonts w:cs="Times New Roman"/>
                <w:sz w:val="24"/>
                <w:szCs w:val="24"/>
                <w:lang w:val="en-US"/>
              </w:rPr>
              <w:t>sm</w:t>
            </w:r>
            <w:r w:rsidRPr="007F1A9F">
              <w:rPr>
                <w:rFonts w:cs="Times New Roman"/>
                <w:sz w:val="24"/>
                <w:szCs w:val="24"/>
                <w:vertAlign w:val="superscript"/>
              </w:rPr>
              <w:t>3</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1,38</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1,64</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1,48</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1,48</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1,33</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sz w:val="24"/>
                <w:szCs w:val="24"/>
              </w:rPr>
            </w:pPr>
            <w:r w:rsidRPr="007F1A9F">
              <w:rPr>
                <w:sz w:val="24"/>
                <w:szCs w:val="24"/>
              </w:rPr>
              <w:t>Void ratio</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t>е</w:t>
            </w:r>
          </w:p>
        </w:tc>
        <w:tc>
          <w:tcPr>
            <w:tcW w:w="469" w:type="pct"/>
            <w:vAlign w:val="center"/>
          </w:tcPr>
          <w:p w:rsidR="00174069" w:rsidRPr="007F1A9F" w:rsidRDefault="00174069" w:rsidP="003178E9">
            <w:pPr>
              <w:keepNext/>
              <w:ind w:firstLine="0"/>
              <w:jc w:val="center"/>
              <w:rPr>
                <w:rFonts w:cs="Times New Roman"/>
                <w:sz w:val="24"/>
                <w:szCs w:val="24"/>
                <w:lang w:val="en-US"/>
              </w:rPr>
            </w:pPr>
            <w:r w:rsidRPr="007F1A9F">
              <w:rPr>
                <w:rFonts w:cs="Times New Roman"/>
                <w:sz w:val="24"/>
                <w:szCs w:val="24"/>
                <w:lang w:val="en-US"/>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0,92</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0,66</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0,84</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0,83</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1,04</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sz w:val="24"/>
                <w:szCs w:val="24"/>
              </w:rPr>
            </w:pPr>
            <w:r w:rsidRPr="007F1A9F">
              <w:rPr>
                <w:sz w:val="24"/>
                <w:szCs w:val="24"/>
                <w:lang w:val="en-US"/>
              </w:rPr>
              <w:t>W</w:t>
            </w:r>
            <w:r w:rsidRPr="007F1A9F">
              <w:rPr>
                <w:sz w:val="24"/>
                <w:szCs w:val="24"/>
              </w:rPr>
              <w:t>ater saturation ratio</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rPr>
              <w:t>S</w:t>
            </w:r>
            <w:r w:rsidRPr="007F1A9F">
              <w:rPr>
                <w:rFonts w:cs="Times New Roman"/>
                <w:sz w:val="24"/>
                <w:szCs w:val="24"/>
                <w:vertAlign w:val="subscript"/>
              </w:rPr>
              <w:t>r</w:t>
            </w:r>
          </w:p>
        </w:tc>
        <w:tc>
          <w:tcPr>
            <w:tcW w:w="469" w:type="pct"/>
            <w:vAlign w:val="center"/>
          </w:tcPr>
          <w:p w:rsidR="00174069" w:rsidRPr="007F1A9F" w:rsidRDefault="00174069" w:rsidP="003178E9">
            <w:pPr>
              <w:keepNext/>
              <w:ind w:firstLine="0"/>
              <w:jc w:val="center"/>
              <w:rPr>
                <w:rFonts w:cs="Times New Roman"/>
                <w:sz w:val="24"/>
                <w:szCs w:val="24"/>
                <w:lang w:val="en-US"/>
              </w:rPr>
            </w:pPr>
            <w:r w:rsidRPr="007F1A9F">
              <w:rPr>
                <w:rFonts w:cs="Times New Roman"/>
                <w:sz w:val="24"/>
                <w:szCs w:val="24"/>
                <w:lang w:val="en-US"/>
              </w:rPr>
              <w:t>u.f.</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0,694</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0,937</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0,870</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0,942</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0,955</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rFonts w:cs="Times New Roman"/>
                <w:sz w:val="24"/>
                <w:szCs w:val="24"/>
                <w:lang w:val="en-US"/>
              </w:rPr>
            </w:pPr>
            <w:r w:rsidRPr="007F1A9F">
              <w:rPr>
                <w:rFonts w:cs="Times New Roman"/>
                <w:sz w:val="24"/>
                <w:szCs w:val="24"/>
                <w:lang w:val="en-US"/>
              </w:rPr>
              <w:t>Elastic modulus</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lang w:val="en-US"/>
              </w:rPr>
            </w:pPr>
            <w:r w:rsidRPr="007F1A9F">
              <w:rPr>
                <w:rFonts w:cs="Times New Roman"/>
                <w:sz w:val="24"/>
                <w:szCs w:val="24"/>
              </w:rPr>
              <w:t>Е</w:t>
            </w:r>
          </w:p>
        </w:tc>
        <w:tc>
          <w:tcPr>
            <w:tcW w:w="469" w:type="pct"/>
            <w:vAlign w:val="center"/>
          </w:tcPr>
          <w:p w:rsidR="00174069" w:rsidRPr="007F1A9F" w:rsidRDefault="00174069" w:rsidP="003178E9">
            <w:pPr>
              <w:keepNext/>
              <w:ind w:firstLine="0"/>
              <w:jc w:val="center"/>
              <w:rPr>
                <w:rFonts w:cs="Times New Roman"/>
                <w:sz w:val="24"/>
                <w:szCs w:val="24"/>
                <w:lang w:val="en-US"/>
              </w:rPr>
            </w:pPr>
            <w:r w:rsidRPr="007F1A9F">
              <w:rPr>
                <w:rFonts w:cs="Times New Roman"/>
                <w:sz w:val="24"/>
                <w:szCs w:val="24"/>
                <w:lang w:val="en-US"/>
              </w:rPr>
              <w:t>MPa</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11,25</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10,47</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4,85</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rFonts w:cs="Times New Roman"/>
                <w:sz w:val="24"/>
                <w:szCs w:val="24"/>
              </w:rPr>
            </w:pPr>
            <w:r w:rsidRPr="007F1A9F">
              <w:rPr>
                <w:rFonts w:cs="Times New Roman"/>
                <w:sz w:val="24"/>
                <w:szCs w:val="24"/>
                <w:lang w:val="en-US"/>
              </w:rPr>
              <w:t>Cohesion</w:t>
            </w:r>
            <w:r w:rsidRPr="007F1A9F">
              <w:rPr>
                <w:rFonts w:cs="Times New Roman"/>
                <w:sz w:val="24"/>
                <w:szCs w:val="24"/>
              </w:rPr>
              <w:t xml:space="preserve"> </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lang w:val="en-US"/>
              </w:rPr>
            </w:pPr>
            <w:r w:rsidRPr="007F1A9F">
              <w:rPr>
                <w:rFonts w:cs="Times New Roman"/>
                <w:color w:val="000000"/>
                <w:sz w:val="24"/>
                <w:szCs w:val="24"/>
              </w:rPr>
              <w:t>с</w:t>
            </w:r>
          </w:p>
        </w:tc>
        <w:tc>
          <w:tcPr>
            <w:tcW w:w="469" w:type="pct"/>
            <w:vAlign w:val="center"/>
          </w:tcPr>
          <w:p w:rsidR="00174069" w:rsidRPr="007F1A9F" w:rsidRDefault="00174069" w:rsidP="003178E9">
            <w:pPr>
              <w:keepNext/>
              <w:ind w:firstLine="0"/>
              <w:jc w:val="center"/>
              <w:rPr>
                <w:rFonts w:cs="Times New Roman"/>
                <w:sz w:val="24"/>
                <w:szCs w:val="24"/>
              </w:rPr>
            </w:pPr>
            <w:r w:rsidRPr="007F1A9F">
              <w:rPr>
                <w:rFonts w:cs="Times New Roman"/>
                <w:sz w:val="24"/>
                <w:szCs w:val="24"/>
                <w:lang w:val="en-US"/>
              </w:rPr>
              <w:t>MPa</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0,020</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0,023</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0,023</w:t>
            </w:r>
          </w:p>
        </w:tc>
      </w:tr>
      <w:tr w:rsidR="00174069" w:rsidRPr="007F1A9F" w:rsidTr="00FF6353">
        <w:trPr>
          <w:trHeight w:val="283"/>
          <w:jc w:val="center"/>
        </w:trPr>
        <w:tc>
          <w:tcPr>
            <w:tcW w:w="1241" w:type="pct"/>
            <w:tcMar>
              <w:left w:w="0" w:type="dxa"/>
              <w:right w:w="0" w:type="dxa"/>
            </w:tcMar>
            <w:vAlign w:val="center"/>
          </w:tcPr>
          <w:p w:rsidR="00174069" w:rsidRPr="007F1A9F" w:rsidRDefault="00174069" w:rsidP="003178E9">
            <w:pPr>
              <w:ind w:firstLine="0"/>
              <w:rPr>
                <w:rFonts w:cs="Times New Roman"/>
                <w:sz w:val="24"/>
                <w:szCs w:val="24"/>
                <w:lang w:val="en-US"/>
              </w:rPr>
            </w:pPr>
            <w:r w:rsidRPr="007F1A9F">
              <w:rPr>
                <w:rFonts w:cs="Times New Roman"/>
                <w:sz w:val="24"/>
                <w:szCs w:val="24"/>
                <w:lang w:val="en-US"/>
              </w:rPr>
              <w:t>Internal friction angle</w:t>
            </w:r>
          </w:p>
        </w:tc>
        <w:tc>
          <w:tcPr>
            <w:tcW w:w="705" w:type="pct"/>
            <w:tcMar>
              <w:left w:w="0" w:type="dxa"/>
              <w:right w:w="0" w:type="dxa"/>
            </w:tcMar>
            <w:vAlign w:val="center"/>
          </w:tcPr>
          <w:p w:rsidR="00174069" w:rsidRPr="007F1A9F" w:rsidRDefault="00174069" w:rsidP="003178E9">
            <w:pPr>
              <w:keepNext/>
              <w:ind w:firstLine="0"/>
              <w:jc w:val="center"/>
              <w:rPr>
                <w:rFonts w:cs="Times New Roman"/>
                <w:sz w:val="24"/>
                <w:szCs w:val="24"/>
                <w:lang w:val="en-US"/>
              </w:rPr>
            </w:pPr>
            <w:r w:rsidRPr="007F1A9F">
              <w:rPr>
                <w:rFonts w:cs="Times New Roman"/>
                <w:color w:val="000000"/>
                <w:sz w:val="24"/>
                <w:szCs w:val="24"/>
              </w:rPr>
              <w:t>φ</w:t>
            </w:r>
          </w:p>
        </w:tc>
        <w:tc>
          <w:tcPr>
            <w:tcW w:w="469" w:type="pct"/>
            <w:vAlign w:val="center"/>
          </w:tcPr>
          <w:p w:rsidR="00174069" w:rsidRPr="007F1A9F" w:rsidRDefault="00174069" w:rsidP="003178E9">
            <w:pPr>
              <w:ind w:firstLine="0"/>
              <w:jc w:val="center"/>
              <w:rPr>
                <w:color w:val="000000"/>
                <w:sz w:val="24"/>
                <w:szCs w:val="24"/>
              </w:rPr>
            </w:pPr>
            <w:r w:rsidRPr="007F1A9F">
              <w:rPr>
                <w:color w:val="000000"/>
                <w:sz w:val="24"/>
                <w:szCs w:val="24"/>
              </w:rPr>
              <w:t>degree</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536"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22,62</w:t>
            </w:r>
          </w:p>
        </w:tc>
        <w:tc>
          <w:tcPr>
            <w:tcW w:w="49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22,99</w:t>
            </w:r>
          </w:p>
        </w:tc>
        <w:tc>
          <w:tcPr>
            <w:tcW w:w="531" w:type="pct"/>
            <w:shd w:val="clear" w:color="auto" w:fill="FFFFFF"/>
            <w:vAlign w:val="center"/>
          </w:tcPr>
          <w:p w:rsidR="00174069" w:rsidRPr="007F1A9F" w:rsidRDefault="00174069" w:rsidP="003178E9">
            <w:pPr>
              <w:autoSpaceDE w:val="0"/>
              <w:autoSpaceDN w:val="0"/>
              <w:adjustRightInd w:val="0"/>
              <w:ind w:firstLine="0"/>
              <w:jc w:val="center"/>
              <w:rPr>
                <w:rFonts w:cs="Times New Roman"/>
                <w:color w:val="000000"/>
                <w:sz w:val="24"/>
                <w:szCs w:val="24"/>
              </w:rPr>
            </w:pPr>
            <w:r w:rsidRPr="007F1A9F">
              <w:rPr>
                <w:rFonts w:cs="Times New Roman"/>
                <w:color w:val="000000"/>
                <w:sz w:val="24"/>
                <w:szCs w:val="24"/>
              </w:rPr>
              <w:t>33,02</w:t>
            </w:r>
          </w:p>
        </w:tc>
      </w:tr>
    </w:tbl>
    <w:p w:rsidR="00E0754F" w:rsidRDefault="00E0754F" w:rsidP="003178E9">
      <w:pPr>
        <w:pStyle w:val="aff3"/>
        <w:kinsoku w:val="0"/>
        <w:overflowPunct w:val="0"/>
        <w:spacing w:line="240" w:lineRule="auto"/>
        <w:ind w:firstLine="670"/>
        <w:rPr>
          <w:sz w:val="28"/>
          <w:szCs w:val="28"/>
          <w:lang w:val="en-US"/>
        </w:rPr>
      </w:pPr>
    </w:p>
    <w:p w:rsidR="00174069" w:rsidRPr="002D313C" w:rsidRDefault="00174069" w:rsidP="003178E9">
      <w:pPr>
        <w:pStyle w:val="aff3"/>
        <w:kinsoku w:val="0"/>
        <w:overflowPunct w:val="0"/>
        <w:spacing w:line="240" w:lineRule="auto"/>
        <w:ind w:firstLine="670"/>
        <w:rPr>
          <w:lang w:val="en-US"/>
        </w:rPr>
      </w:pPr>
      <w:r w:rsidRPr="002D313C">
        <w:rPr>
          <w:sz w:val="28"/>
          <w:szCs w:val="28"/>
          <w:lang w:val="en-US"/>
        </w:rPr>
        <w:t xml:space="preserve">The foundation is based on </w:t>
      </w:r>
      <w:r w:rsidRPr="002D313C">
        <w:rPr>
          <w:lang w:val="en-US"/>
        </w:rPr>
        <w:t>s</w:t>
      </w:r>
      <w:r w:rsidRPr="002D313C">
        <w:rPr>
          <w:sz w:val="28"/>
          <w:szCs w:val="28"/>
          <w:lang w:val="en-US"/>
        </w:rPr>
        <w:t xml:space="preserve">tiff silty loam underlain by </w:t>
      </w:r>
      <w:r w:rsidRPr="002D313C">
        <w:rPr>
          <w:lang w:val="en-US"/>
        </w:rPr>
        <w:t>p</w:t>
      </w:r>
      <w:r w:rsidRPr="002D313C">
        <w:rPr>
          <w:sz w:val="28"/>
          <w:szCs w:val="28"/>
          <w:lang w:val="en-US"/>
        </w:rPr>
        <w:t>lastic silty loam</w:t>
      </w:r>
      <w:r w:rsidRPr="002D313C">
        <w:rPr>
          <w:lang w:val="en-US"/>
        </w:rPr>
        <w:t xml:space="preserve"> and</w:t>
      </w:r>
      <w:hyperlink r:id="rId65" w:history="1">
        <w:r w:rsidRPr="002D313C">
          <w:rPr>
            <w:lang w:val="en-US"/>
          </w:rPr>
          <w:t xml:space="preserve"> h</w:t>
        </w:r>
        <w:r w:rsidRPr="002D313C">
          <w:rPr>
            <w:sz w:val="28"/>
            <w:szCs w:val="28"/>
            <w:lang w:val="en-US"/>
          </w:rPr>
          <w:t>igh plasticity</w:t>
        </w:r>
      </w:hyperlink>
      <w:r w:rsidRPr="002D313C">
        <w:rPr>
          <w:sz w:val="28"/>
          <w:szCs w:val="28"/>
          <w:lang w:val="en-US"/>
        </w:rPr>
        <w:t xml:space="preserve"> silty loam</w:t>
      </w:r>
      <w:r w:rsidRPr="002D313C">
        <w:rPr>
          <w:lang w:val="en-US"/>
        </w:rPr>
        <w:t>.</w:t>
      </w:r>
    </w:p>
    <w:p w:rsidR="00174069" w:rsidRPr="002D313C" w:rsidRDefault="00174069" w:rsidP="003178E9">
      <w:pPr>
        <w:rPr>
          <w:rFonts w:cs="Times New Roman"/>
          <w:szCs w:val="28"/>
          <w:lang w:val="en-US"/>
        </w:rPr>
      </w:pPr>
      <w:r w:rsidRPr="002D313C">
        <w:rPr>
          <w:rFonts w:cs="Times New Roman"/>
          <w:szCs w:val="28"/>
          <w:lang w:val="en-US"/>
        </w:rPr>
        <w:t xml:space="preserve">According to </w:t>
      </w:r>
      <w:r w:rsidRPr="002D313C">
        <w:rPr>
          <w:lang w:val="en-US"/>
        </w:rPr>
        <w:t xml:space="preserve">relative ground deformations at frost penetration, </w:t>
      </w:r>
      <w:r w:rsidRPr="002D313C">
        <w:rPr>
          <w:rFonts w:cs="Times New Roman"/>
          <w:szCs w:val="28"/>
          <w:lang w:val="en-US"/>
        </w:rPr>
        <w:t xml:space="preserve">soils are EGE-1 - </w:t>
      </w:r>
      <w:r w:rsidRPr="002D313C">
        <w:rPr>
          <w:lang w:val="en-US"/>
        </w:rPr>
        <w:t>medium frost-susceptible loam</w:t>
      </w:r>
      <w:r w:rsidRPr="002D313C">
        <w:rPr>
          <w:rFonts w:cs="Times New Roman"/>
          <w:szCs w:val="28"/>
          <w:lang w:val="en-US"/>
        </w:rPr>
        <w:t xml:space="preserve"> (</w:t>
      </w:r>
      <w:r w:rsidRPr="002D313C">
        <w:rPr>
          <w:rFonts w:cs="Times New Roman"/>
          <w:szCs w:val="28"/>
        </w:rPr>
        <w:t>Е</w:t>
      </w:r>
      <w:r w:rsidRPr="002D313C">
        <w:rPr>
          <w:rFonts w:cs="Times New Roman"/>
          <w:szCs w:val="28"/>
          <w:vertAlign w:val="subscript"/>
          <w:lang w:val="en-US"/>
        </w:rPr>
        <w:t>fh</w:t>
      </w:r>
      <w:r w:rsidRPr="002D313C">
        <w:rPr>
          <w:rFonts w:cs="Times New Roman"/>
          <w:szCs w:val="28"/>
          <w:lang w:val="en-US"/>
        </w:rPr>
        <w:t xml:space="preserve">-6,8%), EGE-2 - </w:t>
      </w:r>
      <w:r w:rsidRPr="002D313C">
        <w:rPr>
          <w:lang w:val="en-US"/>
        </w:rPr>
        <w:t>medium frost-susceptible</w:t>
      </w:r>
      <w:r w:rsidRPr="002D313C">
        <w:rPr>
          <w:rFonts w:cs="Times New Roman"/>
          <w:szCs w:val="28"/>
          <w:lang w:val="en-US"/>
        </w:rPr>
        <w:t xml:space="preserve"> loam (</w:t>
      </w:r>
      <w:r w:rsidRPr="002D313C">
        <w:rPr>
          <w:rFonts w:cs="Times New Roman"/>
          <w:szCs w:val="28"/>
        </w:rPr>
        <w:t>Е</w:t>
      </w:r>
      <w:r w:rsidRPr="002D313C">
        <w:rPr>
          <w:rFonts w:cs="Times New Roman"/>
          <w:szCs w:val="28"/>
          <w:vertAlign w:val="subscript"/>
          <w:lang w:val="en-US"/>
        </w:rPr>
        <w:t>fh</w:t>
      </w:r>
      <w:r w:rsidRPr="002D313C">
        <w:rPr>
          <w:rFonts w:cs="Times New Roman"/>
          <w:szCs w:val="28"/>
          <w:lang w:val="en-US"/>
        </w:rPr>
        <w:t xml:space="preserve">-6,3%), EGE-3 - </w:t>
      </w:r>
      <w:r w:rsidRPr="002D313C">
        <w:rPr>
          <w:lang w:val="en-US"/>
        </w:rPr>
        <w:t>medium frost-susceptible loam</w:t>
      </w:r>
      <w:r w:rsidRPr="002D313C">
        <w:rPr>
          <w:rFonts w:cs="Times New Roman"/>
          <w:szCs w:val="28"/>
          <w:lang w:val="en-US"/>
        </w:rPr>
        <w:t xml:space="preserve"> (</w:t>
      </w:r>
      <w:r w:rsidRPr="002D313C">
        <w:rPr>
          <w:rFonts w:cs="Times New Roman"/>
          <w:szCs w:val="28"/>
        </w:rPr>
        <w:t>Е</w:t>
      </w:r>
      <w:r w:rsidRPr="002D313C">
        <w:rPr>
          <w:rFonts w:cs="Times New Roman"/>
          <w:szCs w:val="28"/>
          <w:vertAlign w:val="subscript"/>
          <w:lang w:val="en-US"/>
        </w:rPr>
        <w:t>fh</w:t>
      </w:r>
      <w:r w:rsidRPr="002D313C">
        <w:rPr>
          <w:rFonts w:cs="Times New Roman"/>
          <w:szCs w:val="28"/>
          <w:lang w:val="en-US"/>
        </w:rPr>
        <w:t>-5,4%).</w:t>
      </w:r>
    </w:p>
    <w:p w:rsidR="00174069" w:rsidRPr="00AE00CE" w:rsidRDefault="00E0754F" w:rsidP="003178E9">
      <w:pPr>
        <w:rPr>
          <w:rFonts w:cs="Times New Roman"/>
          <w:szCs w:val="28"/>
          <w:lang w:val="en-US"/>
        </w:rPr>
      </w:pPr>
      <w:r w:rsidRPr="002D313C">
        <w:rPr>
          <w:rFonts w:cs="Times New Roman"/>
          <w:szCs w:val="28"/>
          <w:lang w:val="en-US"/>
        </w:rPr>
        <w:t xml:space="preserve">Relative </w:t>
      </w:r>
      <w:r w:rsidR="00174069" w:rsidRPr="002D313C">
        <w:rPr>
          <w:rFonts w:cs="Times New Roman"/>
          <w:szCs w:val="28"/>
          <w:lang w:val="en-US"/>
        </w:rPr>
        <w:t xml:space="preserve">swelling deformation, soils in the zone of seasonal freezing in the natural state for the survey period (July 2021), are: </w:t>
      </w:r>
      <w:r w:rsidR="00D82A2D" w:rsidRPr="002D313C">
        <w:rPr>
          <w:rFonts w:cs="Times New Roman"/>
          <w:szCs w:val="28"/>
          <w:lang w:val="en-US"/>
        </w:rPr>
        <w:t>EG</w:t>
      </w:r>
      <w:r w:rsidR="00174069" w:rsidRPr="002D313C">
        <w:rPr>
          <w:rFonts w:cs="Times New Roman"/>
          <w:szCs w:val="28"/>
          <w:lang w:val="en-US"/>
        </w:rPr>
        <w:t xml:space="preserve">E 1 - medium swell (Efh-6.8%), </w:t>
      </w:r>
      <w:r w:rsidR="00D82A2D" w:rsidRPr="002D313C">
        <w:rPr>
          <w:rFonts w:cs="Times New Roman"/>
          <w:szCs w:val="28"/>
          <w:lang w:val="en-US"/>
        </w:rPr>
        <w:t>EG</w:t>
      </w:r>
      <w:r w:rsidR="00174069" w:rsidRPr="002D313C">
        <w:rPr>
          <w:rFonts w:cs="Times New Roman"/>
          <w:szCs w:val="28"/>
          <w:lang w:val="en-US"/>
        </w:rPr>
        <w:t xml:space="preserve">E 2 - medium swell (Efh-6.3%), </w:t>
      </w:r>
      <w:r w:rsidR="00D82A2D" w:rsidRPr="002D313C">
        <w:rPr>
          <w:rFonts w:cs="Times New Roman"/>
          <w:szCs w:val="28"/>
          <w:lang w:val="en-US"/>
        </w:rPr>
        <w:t>EG</w:t>
      </w:r>
      <w:r w:rsidR="00174069" w:rsidRPr="002D313C">
        <w:rPr>
          <w:rFonts w:cs="Times New Roman"/>
          <w:szCs w:val="28"/>
          <w:lang w:val="en-US"/>
        </w:rPr>
        <w:t>E 3 - medium swell (Efh-5.4%)</w:t>
      </w:r>
      <w:r w:rsidR="007C4126">
        <w:rPr>
          <w:rFonts w:cs="Times New Roman"/>
          <w:szCs w:val="28"/>
          <w:lang w:val="en-US"/>
        </w:rPr>
        <w:t xml:space="preserve"> </w:t>
      </w:r>
      <w:r w:rsidR="007C4126" w:rsidRPr="00AE00CE">
        <w:rPr>
          <w:rFonts w:cs="Times New Roman"/>
          <w:szCs w:val="28"/>
          <w:lang w:val="en-US"/>
        </w:rPr>
        <w:t>[</w:t>
      </w:r>
      <w:r w:rsidR="007C4126" w:rsidRPr="00AE00CE">
        <w:rPr>
          <w:noProof/>
          <w:lang w:val="en-US"/>
        </w:rPr>
        <w:t>1</w:t>
      </w:r>
      <w:r w:rsidR="00AE00CE">
        <w:rPr>
          <w:noProof/>
          <w:lang w:val="en-US"/>
        </w:rPr>
        <w:t>14</w:t>
      </w:r>
      <w:r w:rsidR="007C4126" w:rsidRPr="00AE00CE">
        <w:rPr>
          <w:rFonts w:cs="Times New Roman"/>
          <w:szCs w:val="28"/>
          <w:lang w:val="en-US"/>
        </w:rPr>
        <w:t>]</w:t>
      </w:r>
      <w:r w:rsidR="00174069" w:rsidRPr="00AE00CE">
        <w:rPr>
          <w:rFonts w:cs="Times New Roman"/>
          <w:szCs w:val="28"/>
          <w:lang w:val="en-US"/>
        </w:rPr>
        <w:t>.</w:t>
      </w:r>
    </w:p>
    <w:p w:rsidR="00174069" w:rsidRDefault="00174069" w:rsidP="003178E9">
      <w:pPr>
        <w:rPr>
          <w:rFonts w:cs="Times New Roman"/>
          <w:szCs w:val="28"/>
          <w:lang w:val="en-US"/>
        </w:rPr>
      </w:pPr>
      <w:r>
        <w:rPr>
          <w:rFonts w:cs="Times New Roman"/>
          <w:szCs w:val="28"/>
          <w:lang w:val="en-US"/>
        </w:rPr>
        <w:t>Z</w:t>
      </w:r>
      <w:r w:rsidRPr="002D313C">
        <w:rPr>
          <w:rFonts w:cs="Times New Roman"/>
          <w:szCs w:val="28"/>
          <w:lang w:val="en-US"/>
        </w:rPr>
        <w:t>ero-cycle</w:t>
      </w:r>
      <w:r>
        <w:rPr>
          <w:rFonts w:cs="Times New Roman"/>
          <w:szCs w:val="28"/>
          <w:lang w:val="en-US"/>
        </w:rPr>
        <w:t xml:space="preserve"> construction</w:t>
      </w:r>
      <w:r w:rsidRPr="002D313C">
        <w:rPr>
          <w:rFonts w:cs="Times New Roman"/>
          <w:szCs w:val="28"/>
          <w:lang w:val="en-US"/>
        </w:rPr>
        <w:t xml:space="preserve"> works </w:t>
      </w:r>
      <w:r>
        <w:rPr>
          <w:rFonts w:cs="Times New Roman"/>
          <w:szCs w:val="28"/>
          <w:lang w:val="en-US"/>
        </w:rPr>
        <w:t>(</w:t>
      </w:r>
      <w:r w:rsidRPr="002D313C">
        <w:rPr>
          <w:rFonts w:cs="Times New Roman"/>
          <w:szCs w:val="28"/>
          <w:lang w:val="en-US"/>
        </w:rPr>
        <w:t>excavation works, construction of foundations, construction of walls and columns of the basement floor</w:t>
      </w:r>
      <w:r>
        <w:rPr>
          <w:rFonts w:cs="Times New Roman"/>
          <w:szCs w:val="28"/>
          <w:lang w:val="en-US"/>
        </w:rPr>
        <w:t xml:space="preserve">) </w:t>
      </w:r>
      <w:r w:rsidRPr="002D313C">
        <w:rPr>
          <w:rFonts w:cs="Times New Roman"/>
          <w:szCs w:val="28"/>
          <w:lang w:val="en-US"/>
        </w:rPr>
        <w:t xml:space="preserve">were performed </w:t>
      </w:r>
      <w:r>
        <w:rPr>
          <w:rFonts w:cs="Times New Roman"/>
          <w:szCs w:val="28"/>
          <w:lang w:val="en-US"/>
        </w:rPr>
        <w:t>at</w:t>
      </w:r>
      <w:r w:rsidRPr="002D313C">
        <w:rPr>
          <w:rFonts w:cs="Times New Roman"/>
          <w:szCs w:val="28"/>
          <w:lang w:val="en-US"/>
        </w:rPr>
        <w:t xml:space="preserve"> the period from December 2023</w:t>
      </w:r>
      <w:r w:rsidR="00C703B5">
        <w:rPr>
          <w:rFonts w:cs="Times New Roman"/>
          <w:szCs w:val="28"/>
          <w:lang w:val="en-US"/>
        </w:rPr>
        <w:t xml:space="preserve"> (figure 1.42)</w:t>
      </w:r>
      <w:r>
        <w:rPr>
          <w:rFonts w:cs="Times New Roman"/>
          <w:szCs w:val="28"/>
          <w:lang w:val="en-US"/>
        </w:rPr>
        <w:t xml:space="preserve">. As a result, </w:t>
      </w:r>
      <w:r w:rsidRPr="007E08D3">
        <w:rPr>
          <w:rFonts w:cs="Times New Roman"/>
          <w:szCs w:val="28"/>
          <w:lang w:val="en-US"/>
        </w:rPr>
        <w:t>freezing of the base has been allowed</w:t>
      </w:r>
      <w:r w:rsidRPr="002D313C">
        <w:rPr>
          <w:rFonts w:cs="Times New Roman"/>
          <w:szCs w:val="28"/>
          <w:lang w:val="en-US"/>
        </w:rPr>
        <w:t>.</w:t>
      </w:r>
    </w:p>
    <w:p w:rsidR="00C703B5" w:rsidRPr="00C5278D" w:rsidRDefault="00C703B5" w:rsidP="003178E9">
      <w:pPr>
        <w:rPr>
          <w:rFonts w:cs="Times New Roman"/>
          <w:szCs w:val="28"/>
          <w:lang w:val="en-US"/>
        </w:rPr>
      </w:pPr>
    </w:p>
    <w:p w:rsidR="00174069" w:rsidRDefault="00174069" w:rsidP="003178E9">
      <w:pPr>
        <w:ind w:firstLine="0"/>
        <w:jc w:val="center"/>
        <w:rPr>
          <w:rFonts w:cs="Times New Roman"/>
          <w:szCs w:val="28"/>
        </w:rPr>
      </w:pPr>
      <w:r w:rsidRPr="0068356D">
        <w:rPr>
          <w:rFonts w:cs="Times New Roman"/>
          <w:noProof/>
          <w:szCs w:val="28"/>
          <w:lang w:eastAsia="ru-RU"/>
        </w:rPr>
        <w:drawing>
          <wp:inline distT="0" distB="0" distL="0" distR="0" wp14:anchorId="102AD3E8" wp14:editId="56102E57">
            <wp:extent cx="5082540" cy="3135911"/>
            <wp:effectExtent l="0" t="0" r="3810" b="7620"/>
            <wp:docPr id="94" name="Рисунок 94" descr="https://xn--80ahefirqxn.xn--p1ai/upload/resize_cache/iblock/e97/1920_1080_1/092almuh8t3fkhe9zwtsgmy2m37dv3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xn--80ahefirqxn.xn--p1ai/upload/resize_cache/iblock/e97/1920_1080_1/092almuh8t3fkhe9zwtsgmy2m37dv3yo.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28651" t="40132" r="25818" b="17721"/>
                    <a:stretch/>
                  </pic:blipFill>
                  <pic:spPr bwMode="auto">
                    <a:xfrm>
                      <a:off x="0" y="0"/>
                      <a:ext cx="5087009" cy="3138668"/>
                    </a:xfrm>
                    <a:prstGeom prst="rect">
                      <a:avLst/>
                    </a:prstGeom>
                    <a:noFill/>
                    <a:ln>
                      <a:noFill/>
                    </a:ln>
                    <a:extLst>
                      <a:ext uri="{53640926-AAD7-44D8-BBD7-CCE9431645EC}">
                        <a14:shadowObscured xmlns:a14="http://schemas.microsoft.com/office/drawing/2010/main"/>
                      </a:ext>
                    </a:extLst>
                  </pic:spPr>
                </pic:pic>
              </a:graphicData>
            </a:graphic>
          </wp:inline>
        </w:drawing>
      </w:r>
    </w:p>
    <w:p w:rsidR="00B10FFD" w:rsidRPr="00B10FFD" w:rsidRDefault="00B10FFD" w:rsidP="003178E9">
      <w:pPr>
        <w:jc w:val="center"/>
        <w:rPr>
          <w:rFonts w:cs="Times New Roman"/>
          <w:sz w:val="16"/>
          <w:szCs w:val="16"/>
          <w:lang w:val="en-US"/>
        </w:rPr>
      </w:pPr>
    </w:p>
    <w:p w:rsidR="00174069" w:rsidRPr="007E08D3" w:rsidRDefault="00174069" w:rsidP="00FF6353">
      <w:pPr>
        <w:ind w:firstLine="0"/>
        <w:jc w:val="center"/>
        <w:rPr>
          <w:rFonts w:cs="Times New Roman"/>
          <w:szCs w:val="28"/>
          <w:lang w:val="en-US"/>
        </w:rPr>
      </w:pPr>
      <w:r>
        <w:rPr>
          <w:rFonts w:cs="Times New Roman"/>
          <w:szCs w:val="28"/>
          <w:lang w:val="en-US"/>
        </w:rPr>
        <w:t>Figure</w:t>
      </w:r>
      <w:r w:rsidRPr="007E08D3">
        <w:rPr>
          <w:rFonts w:cs="Times New Roman"/>
          <w:szCs w:val="28"/>
          <w:lang w:val="en-US"/>
        </w:rPr>
        <w:t xml:space="preserve"> 1.</w:t>
      </w:r>
      <w:r w:rsidR="00E0754F">
        <w:rPr>
          <w:rFonts w:cs="Times New Roman"/>
          <w:szCs w:val="28"/>
          <w:lang w:val="en-US"/>
        </w:rPr>
        <w:t>42</w:t>
      </w:r>
      <w:r>
        <w:rPr>
          <w:rFonts w:cs="Times New Roman"/>
          <w:szCs w:val="28"/>
          <w:lang w:val="en-US"/>
        </w:rPr>
        <w:t xml:space="preserve"> </w:t>
      </w:r>
      <w:r w:rsidRPr="007E08D3">
        <w:rPr>
          <w:rFonts w:cs="Times New Roman"/>
          <w:szCs w:val="28"/>
          <w:lang w:val="en-US"/>
        </w:rPr>
        <w:t xml:space="preserve">– </w:t>
      </w:r>
      <w:r>
        <w:rPr>
          <w:rFonts w:cs="Times New Roman"/>
          <w:szCs w:val="28"/>
          <w:lang w:val="en-US"/>
        </w:rPr>
        <w:t>Z</w:t>
      </w:r>
      <w:r w:rsidRPr="002D313C">
        <w:rPr>
          <w:rFonts w:cs="Times New Roman"/>
          <w:szCs w:val="28"/>
          <w:lang w:val="en-US"/>
        </w:rPr>
        <w:t>ero-cycle</w:t>
      </w:r>
      <w:r>
        <w:rPr>
          <w:rFonts w:cs="Times New Roman"/>
          <w:szCs w:val="28"/>
          <w:lang w:val="en-US"/>
        </w:rPr>
        <w:t xml:space="preserve"> construction</w:t>
      </w:r>
      <w:r w:rsidRPr="002D313C">
        <w:rPr>
          <w:rFonts w:cs="Times New Roman"/>
          <w:szCs w:val="28"/>
          <w:lang w:val="en-US"/>
        </w:rPr>
        <w:t xml:space="preserve"> works</w:t>
      </w:r>
      <w:r w:rsidRPr="007E08D3">
        <w:rPr>
          <w:rFonts w:cs="Times New Roman"/>
          <w:szCs w:val="28"/>
          <w:lang w:val="en-US"/>
        </w:rPr>
        <w:t xml:space="preserve"> in winter period</w:t>
      </w:r>
    </w:p>
    <w:p w:rsidR="00B10FFD" w:rsidRDefault="00B10FFD" w:rsidP="003178E9">
      <w:pPr>
        <w:rPr>
          <w:rFonts w:eastAsia="TimesNewRomanPSMT" w:cs="Times New Roman"/>
          <w:szCs w:val="28"/>
          <w:lang w:val="en-US"/>
        </w:rPr>
      </w:pPr>
    </w:p>
    <w:p w:rsidR="00174069" w:rsidRPr="00106820" w:rsidRDefault="00174069" w:rsidP="003178E9">
      <w:pPr>
        <w:rPr>
          <w:rFonts w:eastAsia="TimesNewRomanPSMT" w:cs="Times New Roman"/>
          <w:szCs w:val="28"/>
          <w:lang w:val="en-US"/>
        </w:rPr>
      </w:pPr>
      <w:r w:rsidRPr="00106820">
        <w:rPr>
          <w:rFonts w:eastAsia="TimesNewRomanPSMT" w:cs="Times New Roman"/>
          <w:szCs w:val="28"/>
          <w:lang w:val="en-US"/>
        </w:rPr>
        <w:t xml:space="preserve">According to engineering surveys, the established groundwater level (July 2021) was opened at a depth of 5.4-8.2 meters. During the </w:t>
      </w:r>
      <w:r>
        <w:rPr>
          <w:rFonts w:eastAsia="TimesNewRomanPSMT" w:cs="Times New Roman"/>
          <w:szCs w:val="28"/>
          <w:lang w:val="en-US"/>
        </w:rPr>
        <w:t xml:space="preserve">pit </w:t>
      </w:r>
      <w:r w:rsidRPr="00106820">
        <w:rPr>
          <w:rFonts w:eastAsia="TimesNewRomanPSMT" w:cs="Times New Roman"/>
          <w:szCs w:val="28"/>
          <w:lang w:val="en-US"/>
        </w:rPr>
        <w:t>excavation the groundwater level was opened at a depth of about 1.5</w:t>
      </w:r>
      <w:r w:rsidR="00E0754F">
        <w:rPr>
          <w:rFonts w:eastAsia="TimesNewRomanPSMT" w:cs="Times New Roman"/>
          <w:szCs w:val="28"/>
          <w:lang w:val="en-US"/>
        </w:rPr>
        <w:t xml:space="preserve"> </w:t>
      </w:r>
      <w:r w:rsidRPr="00106820">
        <w:rPr>
          <w:rFonts w:eastAsia="TimesNewRomanPSMT" w:cs="Times New Roman"/>
          <w:szCs w:val="28"/>
          <w:lang w:val="en-US"/>
        </w:rPr>
        <w:t>m from the day surface</w:t>
      </w:r>
      <w:r>
        <w:rPr>
          <w:rFonts w:eastAsia="TimesNewRomanPSMT" w:cs="Times New Roman"/>
          <w:szCs w:val="28"/>
          <w:lang w:val="en-US"/>
        </w:rPr>
        <w:t>.</w:t>
      </w:r>
      <w:r w:rsidRPr="00106820">
        <w:rPr>
          <w:rFonts w:eastAsia="TimesNewRomanPSMT" w:cs="Times New Roman"/>
          <w:szCs w:val="28"/>
          <w:lang w:val="en-US"/>
        </w:rPr>
        <w:t xml:space="preserve"> Consequently, dewatering measures were undertaken and implemented throughout the construction period.</w:t>
      </w:r>
    </w:p>
    <w:p w:rsidR="00174069" w:rsidRPr="00106820" w:rsidRDefault="00174069" w:rsidP="003178E9">
      <w:pPr>
        <w:rPr>
          <w:rFonts w:cs="Times New Roman"/>
          <w:szCs w:val="28"/>
          <w:lang w:val="en-US"/>
        </w:rPr>
      </w:pPr>
    </w:p>
    <w:p w:rsidR="00174069" w:rsidRPr="003178E9" w:rsidRDefault="00023575" w:rsidP="003178E9">
      <w:pPr>
        <w:pStyle w:val="1"/>
        <w:jc w:val="both"/>
        <w:rPr>
          <w:b w:val="0"/>
          <w:lang w:val="en-US"/>
        </w:rPr>
      </w:pPr>
      <w:hyperlink w:anchor="_Toc160464276" w:history="1">
        <w:r w:rsidR="00174069" w:rsidRPr="003178E9">
          <w:rPr>
            <w:rStyle w:val="af1"/>
            <w:b w:val="0"/>
            <w:color w:val="auto"/>
            <w:u w:val="none"/>
            <w:lang w:val="en-US"/>
          </w:rPr>
          <w:t xml:space="preserve">1.3.3.3 </w:t>
        </w:r>
        <w:r w:rsidR="00174069" w:rsidRPr="003178E9">
          <w:rPr>
            <w:b w:val="0"/>
            <w:lang w:val="en-US"/>
          </w:rPr>
          <w:t>Soil bed deformations</w:t>
        </w:r>
        <w:r w:rsidR="00174069" w:rsidRPr="003178E9">
          <w:rPr>
            <w:rStyle w:val="af1"/>
            <w:b w:val="0"/>
            <w:color w:val="auto"/>
            <w:u w:val="none"/>
            <w:lang w:val="en-US"/>
          </w:rPr>
          <w:t xml:space="preserve"> </w:t>
        </w:r>
      </w:hyperlink>
    </w:p>
    <w:p w:rsidR="00174069" w:rsidRPr="002E6894" w:rsidRDefault="00174069" w:rsidP="003178E9">
      <w:pPr>
        <w:ind w:firstLine="708"/>
        <w:rPr>
          <w:rFonts w:cs="Times New Roman"/>
          <w:szCs w:val="28"/>
          <w:lang w:val="en-US"/>
        </w:rPr>
      </w:pPr>
      <w:r w:rsidRPr="002E6894">
        <w:rPr>
          <w:rFonts w:cs="Times New Roman"/>
          <w:szCs w:val="28"/>
          <w:lang w:val="en-US"/>
        </w:rPr>
        <w:t>A visual inspection of the foundations found that</w:t>
      </w:r>
      <w:r w:rsidR="00FF6884">
        <w:rPr>
          <w:rFonts w:cs="Times New Roman"/>
          <w:szCs w:val="28"/>
          <w:lang w:val="en-US"/>
        </w:rPr>
        <w:t xml:space="preserve"> (figure 1.43)</w:t>
      </w:r>
      <w:r w:rsidRPr="002E6894">
        <w:rPr>
          <w:rFonts w:cs="Times New Roman"/>
          <w:szCs w:val="28"/>
          <w:lang w:val="en-US"/>
        </w:rPr>
        <w:t>:</w:t>
      </w:r>
    </w:p>
    <w:p w:rsidR="00174069" w:rsidRPr="005C0646" w:rsidRDefault="00174069" w:rsidP="00B10FFD">
      <w:pPr>
        <w:pStyle w:val="ad"/>
        <w:numPr>
          <w:ilvl w:val="0"/>
          <w:numId w:val="27"/>
        </w:numPr>
        <w:tabs>
          <w:tab w:val="left" w:pos="851"/>
          <w:tab w:val="left" w:pos="993"/>
        </w:tabs>
        <w:ind w:left="0" w:firstLine="709"/>
        <w:rPr>
          <w:szCs w:val="28"/>
          <w:lang w:val="en-US"/>
        </w:rPr>
      </w:pPr>
      <w:r w:rsidRPr="005C0646">
        <w:rPr>
          <w:szCs w:val="28"/>
          <w:lang w:val="en-US"/>
        </w:rPr>
        <w:t xml:space="preserve">along the perimeter of the building </w:t>
      </w:r>
      <w:r w:rsidRPr="005C0646">
        <w:rPr>
          <w:lang w:val="en-US"/>
        </w:rPr>
        <w:t>footprint</w:t>
      </w:r>
      <w:r w:rsidRPr="005C0646">
        <w:rPr>
          <w:szCs w:val="28"/>
          <w:lang w:val="en-US"/>
        </w:rPr>
        <w:t xml:space="preserve"> the formation of a clearly visible subsidence trough of the foundation was revealed, accompanied by the development of soil fracture zones (cracks </w:t>
      </w:r>
      <w:r>
        <w:rPr>
          <w:szCs w:val="28"/>
          <w:lang w:val="en-US"/>
        </w:rPr>
        <w:t>formation</w:t>
      </w:r>
      <w:r w:rsidRPr="005C0646">
        <w:rPr>
          <w:szCs w:val="28"/>
          <w:lang w:val="en-US"/>
        </w:rPr>
        <w:t>) and distortion of engineering structures (wells</w:t>
      </w:r>
      <w:r w:rsidRPr="005C0646">
        <w:rPr>
          <w:lang w:val="en-US"/>
        </w:rPr>
        <w:t>);</w:t>
      </w:r>
    </w:p>
    <w:p w:rsidR="00174069" w:rsidRPr="005C0646" w:rsidRDefault="00174069" w:rsidP="00B10FFD">
      <w:pPr>
        <w:pStyle w:val="ad"/>
        <w:numPr>
          <w:ilvl w:val="0"/>
          <w:numId w:val="27"/>
        </w:numPr>
        <w:tabs>
          <w:tab w:val="left" w:pos="851"/>
          <w:tab w:val="left" w:pos="993"/>
        </w:tabs>
        <w:ind w:left="0" w:firstLine="709"/>
        <w:rPr>
          <w:szCs w:val="28"/>
          <w:lang w:val="en-US"/>
        </w:rPr>
      </w:pPr>
      <w:r w:rsidRPr="005C0646">
        <w:rPr>
          <w:szCs w:val="28"/>
          <w:lang w:val="en-US"/>
        </w:rPr>
        <w:t xml:space="preserve">opening of </w:t>
      </w:r>
      <w:r>
        <w:rPr>
          <w:szCs w:val="28"/>
          <w:lang w:val="en-US"/>
        </w:rPr>
        <w:t>deformation</w:t>
      </w:r>
      <w:r w:rsidRPr="005C0646">
        <w:rPr>
          <w:szCs w:val="28"/>
          <w:lang w:val="en-US"/>
        </w:rPr>
        <w:t xml:space="preserve"> joints of foundations and basement walls, characterized by vertical and horizontal displacements of structures relative to each other;</w:t>
      </w:r>
    </w:p>
    <w:p w:rsidR="00174069" w:rsidRPr="0035709E" w:rsidRDefault="00174069" w:rsidP="00B10FFD">
      <w:pPr>
        <w:pStyle w:val="ad"/>
        <w:numPr>
          <w:ilvl w:val="0"/>
          <w:numId w:val="27"/>
        </w:numPr>
        <w:tabs>
          <w:tab w:val="left" w:pos="851"/>
          <w:tab w:val="left" w:pos="993"/>
        </w:tabs>
        <w:ind w:left="0" w:firstLine="709"/>
        <w:rPr>
          <w:szCs w:val="28"/>
          <w:lang w:val="en-US"/>
        </w:rPr>
      </w:pPr>
      <w:r w:rsidRPr="0035709E">
        <w:rPr>
          <w:szCs w:val="28"/>
          <w:lang w:val="en-US"/>
        </w:rPr>
        <w:t>formation of inclined cracks in the enclos</w:t>
      </w:r>
      <w:r>
        <w:rPr>
          <w:szCs w:val="28"/>
          <w:lang w:val="en-US"/>
        </w:rPr>
        <w:t>ure</w:t>
      </w:r>
      <w:r w:rsidRPr="0035709E">
        <w:rPr>
          <w:szCs w:val="28"/>
          <w:lang w:val="en-US"/>
        </w:rPr>
        <w:t xml:space="preserve"> monolithic walls of the </w:t>
      </w:r>
      <w:r>
        <w:rPr>
          <w:szCs w:val="28"/>
          <w:lang w:val="en-US"/>
        </w:rPr>
        <w:t>underground floor</w:t>
      </w:r>
      <w:r w:rsidRPr="0035709E">
        <w:rPr>
          <w:szCs w:val="28"/>
          <w:lang w:val="en-US"/>
        </w:rPr>
        <w:t>;</w:t>
      </w:r>
    </w:p>
    <w:p w:rsidR="00174069" w:rsidRDefault="00174069" w:rsidP="00B10FFD">
      <w:pPr>
        <w:pStyle w:val="ad"/>
        <w:numPr>
          <w:ilvl w:val="0"/>
          <w:numId w:val="27"/>
        </w:numPr>
        <w:tabs>
          <w:tab w:val="left" w:pos="851"/>
          <w:tab w:val="left" w:pos="993"/>
        </w:tabs>
        <w:ind w:left="0" w:firstLine="709"/>
        <w:rPr>
          <w:szCs w:val="28"/>
          <w:lang w:val="en-US"/>
        </w:rPr>
      </w:pPr>
      <w:r w:rsidRPr="001A1F9A">
        <w:rPr>
          <w:szCs w:val="28"/>
          <w:lang w:val="en-US"/>
        </w:rPr>
        <w:t xml:space="preserve">water </w:t>
      </w:r>
      <w:r>
        <w:rPr>
          <w:szCs w:val="28"/>
          <w:lang w:val="en-US"/>
        </w:rPr>
        <w:t>was</w:t>
      </w:r>
      <w:r w:rsidRPr="001A1F9A">
        <w:rPr>
          <w:szCs w:val="28"/>
          <w:lang w:val="en-US"/>
        </w:rPr>
        <w:t xml:space="preserve"> pumped out of drainage wells located on the construction site.</w:t>
      </w:r>
    </w:p>
    <w:p w:rsidR="00B10FFD" w:rsidRPr="00B10FFD" w:rsidRDefault="00B10FFD" w:rsidP="00B10FFD">
      <w:pPr>
        <w:tabs>
          <w:tab w:val="left" w:pos="851"/>
          <w:tab w:val="left" w:pos="993"/>
        </w:tabs>
        <w:ind w:left="709" w:firstLine="0"/>
        <w:rPr>
          <w:szCs w:val="28"/>
          <w:lang w:val="en-US"/>
        </w:rPr>
      </w:pPr>
    </w:p>
    <w:p w:rsidR="00FF6353" w:rsidRDefault="00174069" w:rsidP="003178E9">
      <w:pPr>
        <w:ind w:firstLine="0"/>
        <w:jc w:val="center"/>
        <w:rPr>
          <w:rFonts w:cs="Times New Roman"/>
          <w:szCs w:val="28"/>
          <w:lang w:val="en-US"/>
        </w:rPr>
      </w:pPr>
      <w:r w:rsidRPr="0068356D">
        <w:rPr>
          <w:rFonts w:cs="Times New Roman"/>
          <w:noProof/>
          <w:szCs w:val="28"/>
          <w:lang w:eastAsia="ru-RU"/>
        </w:rPr>
        <w:drawing>
          <wp:inline distT="0" distB="0" distL="0" distR="0" wp14:anchorId="45CEAF40" wp14:editId="2525F674">
            <wp:extent cx="1738418" cy="3352663"/>
            <wp:effectExtent l="0" t="0" r="0" b="635"/>
            <wp:docPr id="95" name="Рисунок 95" descr="IMG20230519094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202305190942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57147" cy="3388782"/>
                    </a:xfrm>
                    <a:prstGeom prst="rect">
                      <a:avLst/>
                    </a:prstGeom>
                    <a:noFill/>
                    <a:ln>
                      <a:noFill/>
                    </a:ln>
                  </pic:spPr>
                </pic:pic>
              </a:graphicData>
            </a:graphic>
          </wp:inline>
        </w:drawing>
      </w:r>
      <w:r w:rsidRPr="0068356D">
        <w:rPr>
          <w:rFonts w:cs="Times New Roman"/>
          <w:noProof/>
          <w:szCs w:val="28"/>
          <w:lang w:eastAsia="ru-RU"/>
        </w:rPr>
        <w:drawing>
          <wp:inline distT="0" distB="0" distL="0" distR="0" wp14:anchorId="3C6C8F91" wp14:editId="2BCC75D5">
            <wp:extent cx="1865630" cy="3351749"/>
            <wp:effectExtent l="0" t="0" r="1270" b="1270"/>
            <wp:docPr id="96" name="Рисунок 96" descr="IMG2023051909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3051909423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72679" cy="3364414"/>
                    </a:xfrm>
                    <a:prstGeom prst="rect">
                      <a:avLst/>
                    </a:prstGeom>
                    <a:noFill/>
                    <a:ln>
                      <a:noFill/>
                    </a:ln>
                  </pic:spPr>
                </pic:pic>
              </a:graphicData>
            </a:graphic>
          </wp:inline>
        </w:drawing>
      </w:r>
      <w:r w:rsidRPr="0068356D">
        <w:rPr>
          <w:rFonts w:cs="Times New Roman"/>
          <w:noProof/>
          <w:szCs w:val="28"/>
          <w:lang w:eastAsia="ru-RU"/>
        </w:rPr>
        <w:drawing>
          <wp:inline distT="0" distB="0" distL="0" distR="0" wp14:anchorId="5DD14325" wp14:editId="4009C951">
            <wp:extent cx="2188404" cy="3346346"/>
            <wp:effectExtent l="0" t="0" r="2540" b="6985"/>
            <wp:docPr id="97" name="Рисунок 97" descr="IMG2023051910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305191005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04125" cy="3370386"/>
                    </a:xfrm>
                    <a:prstGeom prst="rect">
                      <a:avLst/>
                    </a:prstGeom>
                    <a:noFill/>
                    <a:ln>
                      <a:noFill/>
                    </a:ln>
                  </pic:spPr>
                </pic:pic>
              </a:graphicData>
            </a:graphic>
          </wp:inline>
        </w:drawing>
      </w:r>
    </w:p>
    <w:p w:rsidR="00FF6353" w:rsidRPr="002A7F00" w:rsidRDefault="00FF6353" w:rsidP="00FF6353">
      <w:pPr>
        <w:ind w:firstLine="1418"/>
        <w:jc w:val="left"/>
        <w:rPr>
          <w:rFonts w:cs="Times New Roman"/>
          <w:sz w:val="24"/>
          <w:szCs w:val="24"/>
          <w:lang w:val="en-US"/>
        </w:rPr>
      </w:pPr>
      <w:r w:rsidRPr="002A7F00">
        <w:rPr>
          <w:rFonts w:cs="Times New Roman"/>
          <w:sz w:val="24"/>
          <w:szCs w:val="24"/>
          <w:lang w:val="en-US"/>
        </w:rPr>
        <w:t xml:space="preserve">a                     </w:t>
      </w:r>
      <w:r w:rsidR="002A7F00">
        <w:rPr>
          <w:rFonts w:cs="Times New Roman"/>
          <w:sz w:val="24"/>
          <w:szCs w:val="24"/>
          <w:lang w:val="en-US"/>
        </w:rPr>
        <w:t xml:space="preserve">          </w:t>
      </w:r>
      <w:r w:rsidRPr="002A7F00">
        <w:rPr>
          <w:rFonts w:cs="Times New Roman"/>
          <w:sz w:val="24"/>
          <w:szCs w:val="24"/>
          <w:lang w:val="en-US"/>
        </w:rPr>
        <w:t xml:space="preserve">                b                                              c</w:t>
      </w:r>
    </w:p>
    <w:p w:rsidR="00174069" w:rsidRDefault="00174069" w:rsidP="003178E9">
      <w:pPr>
        <w:ind w:firstLine="0"/>
        <w:jc w:val="center"/>
        <w:rPr>
          <w:rFonts w:cs="Times New Roman"/>
          <w:szCs w:val="28"/>
        </w:rPr>
      </w:pPr>
      <w:r w:rsidRPr="0068356D">
        <w:rPr>
          <w:rFonts w:cs="Times New Roman"/>
          <w:noProof/>
          <w:szCs w:val="28"/>
          <w:lang w:eastAsia="ru-RU"/>
        </w:rPr>
        <w:drawing>
          <wp:inline distT="0" distB="0" distL="0" distR="0" wp14:anchorId="527D1153" wp14:editId="230E8262">
            <wp:extent cx="3384098" cy="2293620"/>
            <wp:effectExtent l="0" t="0" r="6985" b="0"/>
            <wp:docPr id="115" name="Рисунок 115" descr="C:\Users\Mramor\AppData\Local\Microsoft\Windows\INetCache\Content.Word\IMG2023051910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C:\Users\Mramor\AppData\Local\Microsoft\Windows\INetCache\Content.Word\IMG20230519101254.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9791"/>
                    <a:stretch/>
                  </pic:blipFill>
                  <pic:spPr bwMode="auto">
                    <a:xfrm>
                      <a:off x="0" y="0"/>
                      <a:ext cx="3390300" cy="2297824"/>
                    </a:xfrm>
                    <a:prstGeom prst="rect">
                      <a:avLst/>
                    </a:prstGeom>
                    <a:noFill/>
                    <a:ln>
                      <a:noFill/>
                    </a:ln>
                    <a:extLst>
                      <a:ext uri="{53640926-AAD7-44D8-BBD7-CCE9431645EC}">
                        <a14:shadowObscured xmlns:a14="http://schemas.microsoft.com/office/drawing/2010/main"/>
                      </a:ext>
                    </a:extLst>
                  </pic:spPr>
                </pic:pic>
              </a:graphicData>
            </a:graphic>
          </wp:inline>
        </w:drawing>
      </w:r>
    </w:p>
    <w:p w:rsidR="003178E9" w:rsidRDefault="003178E9" w:rsidP="003178E9">
      <w:pPr>
        <w:tabs>
          <w:tab w:val="left" w:pos="1134"/>
        </w:tabs>
        <w:ind w:firstLine="0"/>
        <w:jc w:val="center"/>
        <w:rPr>
          <w:rFonts w:cs="Times New Roman"/>
          <w:sz w:val="16"/>
          <w:szCs w:val="16"/>
          <w:lang w:val="en-US"/>
        </w:rPr>
      </w:pPr>
    </w:p>
    <w:p w:rsidR="00FF6353" w:rsidRPr="00FF6353" w:rsidRDefault="00FF6353" w:rsidP="003178E9">
      <w:pPr>
        <w:tabs>
          <w:tab w:val="left" w:pos="1134"/>
        </w:tabs>
        <w:ind w:firstLine="0"/>
        <w:jc w:val="center"/>
        <w:rPr>
          <w:rFonts w:cs="Times New Roman"/>
          <w:sz w:val="24"/>
          <w:szCs w:val="24"/>
          <w:lang w:val="en-US"/>
        </w:rPr>
      </w:pPr>
      <w:r w:rsidRPr="00FF6353">
        <w:rPr>
          <w:rFonts w:cs="Times New Roman"/>
          <w:sz w:val="24"/>
          <w:szCs w:val="24"/>
          <w:lang w:val="en-US"/>
        </w:rPr>
        <w:t>d</w:t>
      </w:r>
    </w:p>
    <w:p w:rsidR="00FF6353" w:rsidRPr="00FF6353" w:rsidRDefault="00FF6353" w:rsidP="003178E9">
      <w:pPr>
        <w:tabs>
          <w:tab w:val="left" w:pos="1134"/>
        </w:tabs>
        <w:ind w:firstLine="0"/>
        <w:jc w:val="center"/>
        <w:rPr>
          <w:rFonts w:cs="Times New Roman"/>
          <w:sz w:val="16"/>
          <w:szCs w:val="16"/>
          <w:lang w:val="en-US"/>
        </w:rPr>
      </w:pPr>
    </w:p>
    <w:p w:rsidR="00174069" w:rsidRPr="00E903E8" w:rsidRDefault="00174069" w:rsidP="003178E9">
      <w:pPr>
        <w:tabs>
          <w:tab w:val="left" w:pos="1134"/>
        </w:tabs>
        <w:ind w:firstLine="0"/>
        <w:jc w:val="center"/>
        <w:rPr>
          <w:rFonts w:cs="Times New Roman"/>
          <w:szCs w:val="28"/>
          <w:lang w:val="en-US"/>
        </w:rPr>
      </w:pPr>
      <w:r>
        <w:rPr>
          <w:rFonts w:cs="Times New Roman"/>
          <w:szCs w:val="28"/>
          <w:lang w:val="en-US"/>
        </w:rPr>
        <w:t>Figure</w:t>
      </w:r>
      <w:r w:rsidRPr="001A1F9A">
        <w:rPr>
          <w:rFonts w:cs="Times New Roman"/>
          <w:szCs w:val="28"/>
          <w:lang w:val="en-US"/>
        </w:rPr>
        <w:t xml:space="preserve"> 1.</w:t>
      </w:r>
      <w:r w:rsidR="00FF6884">
        <w:rPr>
          <w:rFonts w:cs="Times New Roman"/>
          <w:szCs w:val="28"/>
          <w:lang w:val="en-US"/>
        </w:rPr>
        <w:t>43</w:t>
      </w:r>
      <w:r w:rsidRPr="001A1F9A">
        <w:rPr>
          <w:rFonts w:cs="Times New Roman"/>
          <w:szCs w:val="28"/>
          <w:lang w:val="en-US"/>
        </w:rPr>
        <w:t xml:space="preserve"> – Defects fixed at the construction </w:t>
      </w:r>
      <w:r>
        <w:rPr>
          <w:rFonts w:cs="Times New Roman"/>
          <w:szCs w:val="28"/>
          <w:lang w:val="en-US"/>
        </w:rPr>
        <w:t>time</w:t>
      </w:r>
    </w:p>
    <w:p w:rsidR="003178E9" w:rsidRPr="003178E9" w:rsidRDefault="003178E9" w:rsidP="003178E9">
      <w:pPr>
        <w:rPr>
          <w:rFonts w:cs="Times New Roman"/>
          <w:szCs w:val="28"/>
          <w:lang w:val="en-US"/>
        </w:rPr>
      </w:pPr>
    </w:p>
    <w:p w:rsidR="00174069" w:rsidRPr="00E903E8" w:rsidRDefault="00174069" w:rsidP="003178E9">
      <w:pPr>
        <w:rPr>
          <w:rFonts w:cs="Times New Roman"/>
          <w:szCs w:val="28"/>
          <w:lang w:val="en-US"/>
        </w:rPr>
      </w:pPr>
      <w:r w:rsidRPr="00E903E8">
        <w:rPr>
          <w:rFonts w:cs="Times New Roman"/>
          <w:szCs w:val="28"/>
          <w:lang w:val="en-US"/>
        </w:rPr>
        <w:t xml:space="preserve">The presence of established defects of building structures indicates the development of </w:t>
      </w:r>
      <w:bookmarkStart w:id="37" w:name="automatically"/>
      <w:bookmarkEnd w:id="37"/>
      <w:r w:rsidRPr="00E903E8">
        <w:rPr>
          <w:lang w:val="en-US"/>
        </w:rPr>
        <w:t>inhomogeneous</w:t>
      </w:r>
      <w:r w:rsidRPr="00E903E8">
        <w:rPr>
          <w:rFonts w:cs="Times New Roman"/>
          <w:szCs w:val="28"/>
          <w:lang w:val="en-US"/>
        </w:rPr>
        <w:t xml:space="preserve"> deformations of the soilbase and </w:t>
      </w:r>
      <w:r w:rsidRPr="00E903E8">
        <w:rPr>
          <w:lang w:val="en-US"/>
        </w:rPr>
        <w:t>differential settlement of foundation</w:t>
      </w:r>
      <w:r w:rsidR="00FF6884">
        <w:rPr>
          <w:lang w:val="en-US"/>
        </w:rPr>
        <w:t xml:space="preserve"> (table 1.4, fig</w:t>
      </w:r>
      <w:r w:rsidR="00D82A2D">
        <w:rPr>
          <w:lang w:val="en-US"/>
        </w:rPr>
        <w:t>u</w:t>
      </w:r>
      <w:r w:rsidR="00FF6884">
        <w:rPr>
          <w:lang w:val="en-US"/>
        </w:rPr>
        <w:t>re 1.44)</w:t>
      </w:r>
      <w:r w:rsidRPr="00E903E8">
        <w:rPr>
          <w:rFonts w:cs="Times New Roman"/>
          <w:szCs w:val="28"/>
          <w:lang w:val="en-US"/>
        </w:rPr>
        <w:t>.</w:t>
      </w:r>
    </w:p>
    <w:p w:rsidR="00174069" w:rsidRPr="003973AB" w:rsidRDefault="00174069" w:rsidP="003178E9">
      <w:pPr>
        <w:pStyle w:val="ad"/>
        <w:ind w:firstLine="709"/>
        <w:rPr>
          <w:szCs w:val="28"/>
          <w:lang w:val="en-US"/>
        </w:rPr>
      </w:pPr>
      <w:r w:rsidRPr="003973AB">
        <w:rPr>
          <w:szCs w:val="28"/>
          <w:lang w:val="en-US"/>
        </w:rPr>
        <w:t xml:space="preserve">Geodetic observations of the foundation settlement development over time were started on 24.03.23. The observations </w:t>
      </w:r>
      <w:r>
        <w:rPr>
          <w:szCs w:val="28"/>
          <w:lang w:val="en-US"/>
        </w:rPr>
        <w:t>were</w:t>
      </w:r>
      <w:r w:rsidRPr="003973AB">
        <w:rPr>
          <w:szCs w:val="28"/>
          <w:lang w:val="en-US"/>
        </w:rPr>
        <w:t xml:space="preserve"> realized by 4 marks located on the columns of the 2nd floor along the perimeter of the Object.</w:t>
      </w:r>
    </w:p>
    <w:p w:rsidR="00174069" w:rsidRPr="00603588" w:rsidRDefault="00174069" w:rsidP="003178E9">
      <w:pPr>
        <w:rPr>
          <w:rFonts w:cs="Times New Roman"/>
          <w:color w:val="000000"/>
          <w:szCs w:val="28"/>
          <w:lang w:val="en-US" w:eastAsia="ru-RU"/>
        </w:rPr>
      </w:pPr>
      <w:r w:rsidRPr="00603588">
        <w:rPr>
          <w:rFonts w:cs="Times New Roman"/>
          <w:color w:val="000000"/>
          <w:szCs w:val="28"/>
          <w:lang w:val="en-US" w:eastAsia="ru-RU"/>
        </w:rPr>
        <w:t>From the analysis of geodetic observation data for the period 24.0</w:t>
      </w:r>
      <w:r>
        <w:rPr>
          <w:rFonts w:cs="Times New Roman"/>
          <w:color w:val="000000"/>
          <w:szCs w:val="28"/>
          <w:lang w:val="en-US" w:eastAsia="ru-RU"/>
        </w:rPr>
        <w:t>3</w:t>
      </w:r>
      <w:r w:rsidRPr="00603588">
        <w:rPr>
          <w:rFonts w:cs="Times New Roman"/>
          <w:color w:val="000000"/>
          <w:szCs w:val="28"/>
          <w:lang w:val="en-US" w:eastAsia="ru-RU"/>
        </w:rPr>
        <w:t>.2023</w:t>
      </w:r>
      <w:r>
        <w:rPr>
          <w:rFonts w:cs="Times New Roman"/>
          <w:color w:val="000000"/>
          <w:szCs w:val="28"/>
          <w:lang w:val="en-US" w:eastAsia="ru-RU"/>
        </w:rPr>
        <w:t>-</w:t>
      </w:r>
      <w:r w:rsidRPr="00603588">
        <w:rPr>
          <w:rFonts w:cs="Times New Roman"/>
          <w:color w:val="000000"/>
          <w:szCs w:val="28"/>
          <w:lang w:val="en-US" w:eastAsia="ru-RU"/>
        </w:rPr>
        <w:t xml:space="preserve">05.06.2023 it </w:t>
      </w:r>
      <w:r>
        <w:rPr>
          <w:rFonts w:cs="Times New Roman"/>
          <w:color w:val="000000"/>
          <w:szCs w:val="28"/>
          <w:lang w:val="en-US" w:eastAsia="ru-RU"/>
        </w:rPr>
        <w:t>was</w:t>
      </w:r>
      <w:r w:rsidRPr="00603588">
        <w:rPr>
          <w:rFonts w:cs="Times New Roman"/>
          <w:color w:val="000000"/>
          <w:szCs w:val="28"/>
          <w:lang w:val="en-US" w:eastAsia="ru-RU"/>
        </w:rPr>
        <w:t xml:space="preserve"> established:</w:t>
      </w:r>
    </w:p>
    <w:p w:rsidR="00174069" w:rsidRPr="00603588" w:rsidRDefault="00174069" w:rsidP="00FF6353">
      <w:pPr>
        <w:pStyle w:val="ad"/>
        <w:numPr>
          <w:ilvl w:val="0"/>
          <w:numId w:val="28"/>
        </w:numPr>
        <w:tabs>
          <w:tab w:val="left" w:pos="993"/>
        </w:tabs>
        <w:ind w:left="0" w:firstLine="709"/>
        <w:rPr>
          <w:color w:val="000000"/>
          <w:szCs w:val="28"/>
          <w:lang w:val="en-US"/>
        </w:rPr>
      </w:pPr>
      <w:r w:rsidRPr="00603588">
        <w:rPr>
          <w:color w:val="000000"/>
          <w:szCs w:val="28"/>
          <w:lang w:val="en-US"/>
        </w:rPr>
        <w:t>at each observation cycle (every 7 days), a significant increase in settlements was recorded, indicating developing deformations that have a continuous character;</w:t>
      </w:r>
    </w:p>
    <w:p w:rsidR="00174069" w:rsidRPr="00603588" w:rsidRDefault="00174069" w:rsidP="00FF6353">
      <w:pPr>
        <w:pStyle w:val="ad"/>
        <w:numPr>
          <w:ilvl w:val="0"/>
          <w:numId w:val="28"/>
        </w:numPr>
        <w:tabs>
          <w:tab w:val="left" w:pos="993"/>
        </w:tabs>
        <w:ind w:left="0" w:firstLine="709"/>
        <w:rPr>
          <w:color w:val="000000"/>
          <w:szCs w:val="28"/>
          <w:lang w:val="en-US"/>
        </w:rPr>
      </w:pPr>
      <w:r w:rsidRPr="00603588">
        <w:rPr>
          <w:color w:val="000000"/>
          <w:szCs w:val="28"/>
          <w:lang w:val="en-US"/>
        </w:rPr>
        <w:t xml:space="preserve">the highest values of </w:t>
      </w:r>
      <w:r>
        <w:rPr>
          <w:color w:val="000000"/>
          <w:szCs w:val="28"/>
          <w:lang w:val="en-US"/>
        </w:rPr>
        <w:t>settlements</w:t>
      </w:r>
      <w:r w:rsidRPr="00603588">
        <w:rPr>
          <w:color w:val="000000"/>
          <w:szCs w:val="28"/>
          <w:lang w:val="en-US"/>
        </w:rPr>
        <w:t xml:space="preserve"> for the entire observation period (</w:t>
      </w:r>
      <w:r w:rsidRPr="00603588">
        <w:rPr>
          <w:b/>
          <w:color w:val="000000"/>
          <w:szCs w:val="28"/>
          <w:lang w:val="en-US"/>
        </w:rPr>
        <w:t>-</w:t>
      </w:r>
      <w:r w:rsidRPr="00FF6353">
        <w:rPr>
          <w:i/>
          <w:color w:val="000000"/>
          <w:szCs w:val="28"/>
          <w:lang w:val="en-US"/>
        </w:rPr>
        <w:t>205</w:t>
      </w:r>
      <w:r w:rsidR="00FF6353">
        <w:rPr>
          <w:i/>
          <w:color w:val="000000"/>
          <w:szCs w:val="28"/>
          <w:lang w:val="en-US"/>
        </w:rPr>
        <w:t> </w:t>
      </w:r>
      <w:r w:rsidRPr="00FF6353">
        <w:rPr>
          <w:i/>
          <w:color w:val="000000"/>
          <w:szCs w:val="28"/>
          <w:lang w:val="en-US"/>
        </w:rPr>
        <w:t>mm</w:t>
      </w:r>
      <w:r w:rsidRPr="00603588">
        <w:rPr>
          <w:color w:val="000000"/>
          <w:szCs w:val="28"/>
          <w:lang w:val="en-US"/>
        </w:rPr>
        <w:t xml:space="preserve">) </w:t>
      </w:r>
      <w:r>
        <w:rPr>
          <w:color w:val="000000"/>
          <w:szCs w:val="28"/>
          <w:lang w:val="en-US"/>
        </w:rPr>
        <w:t>were</w:t>
      </w:r>
      <w:r w:rsidRPr="00603588">
        <w:rPr>
          <w:color w:val="000000"/>
          <w:szCs w:val="28"/>
          <w:lang w:val="en-US"/>
        </w:rPr>
        <w:t xml:space="preserve"> observed for mark No.2;</w:t>
      </w:r>
    </w:p>
    <w:p w:rsidR="00174069" w:rsidRPr="00603588" w:rsidRDefault="00174069" w:rsidP="00FF6353">
      <w:pPr>
        <w:pStyle w:val="ad"/>
        <w:numPr>
          <w:ilvl w:val="0"/>
          <w:numId w:val="28"/>
        </w:numPr>
        <w:tabs>
          <w:tab w:val="left" w:pos="993"/>
        </w:tabs>
        <w:ind w:left="0" w:firstLine="709"/>
        <w:rPr>
          <w:color w:val="000000"/>
          <w:szCs w:val="28"/>
          <w:lang w:val="en-US"/>
        </w:rPr>
      </w:pPr>
      <w:r>
        <w:rPr>
          <w:color w:val="000000"/>
          <w:szCs w:val="28"/>
          <w:lang w:val="en-US"/>
        </w:rPr>
        <w:t xml:space="preserve">based on the results </w:t>
      </w:r>
      <w:r w:rsidRPr="00603588">
        <w:rPr>
          <w:color w:val="000000"/>
          <w:szCs w:val="28"/>
          <w:lang w:val="en-US"/>
        </w:rPr>
        <w:t>of floor slabs</w:t>
      </w:r>
      <w:r>
        <w:rPr>
          <w:color w:val="000000"/>
          <w:szCs w:val="28"/>
          <w:lang w:val="en-US"/>
        </w:rPr>
        <w:t xml:space="preserve"> </w:t>
      </w:r>
      <w:r w:rsidRPr="00603588">
        <w:rPr>
          <w:color w:val="000000"/>
          <w:szCs w:val="28"/>
          <w:lang w:val="en-US"/>
        </w:rPr>
        <w:t>level</w:t>
      </w:r>
      <w:r>
        <w:rPr>
          <w:color w:val="000000"/>
          <w:szCs w:val="28"/>
          <w:lang w:val="en-US"/>
        </w:rPr>
        <w:t>l</w:t>
      </w:r>
      <w:r w:rsidRPr="00603588">
        <w:rPr>
          <w:color w:val="000000"/>
          <w:szCs w:val="28"/>
          <w:lang w:val="en-US"/>
        </w:rPr>
        <w:t xml:space="preserve">ing, it was found that the deviations of the slab surface from the horizontal plane reach the value of </w:t>
      </w:r>
      <w:r w:rsidRPr="00FF6353">
        <w:rPr>
          <w:i/>
          <w:color w:val="000000"/>
          <w:szCs w:val="28"/>
          <w:lang w:val="en-US"/>
        </w:rPr>
        <w:t>75 mm</w:t>
      </w:r>
      <w:r w:rsidRPr="00603588">
        <w:rPr>
          <w:color w:val="000000"/>
          <w:szCs w:val="28"/>
          <w:lang w:val="en-US"/>
        </w:rPr>
        <w:t xml:space="preserve">, which indirectly indicates the development of </w:t>
      </w:r>
      <w:r w:rsidRPr="00E903E8">
        <w:rPr>
          <w:lang w:val="en-US"/>
        </w:rPr>
        <w:t>differential</w:t>
      </w:r>
      <w:r w:rsidRPr="00603588">
        <w:rPr>
          <w:color w:val="000000"/>
          <w:szCs w:val="28"/>
          <w:lang w:val="en-US"/>
        </w:rPr>
        <w:t xml:space="preserve"> </w:t>
      </w:r>
      <w:r w:rsidRPr="00E903E8">
        <w:rPr>
          <w:lang w:val="en-US"/>
        </w:rPr>
        <w:t>settlement of foundation</w:t>
      </w:r>
      <w:r w:rsidRPr="00603588">
        <w:rPr>
          <w:color w:val="000000"/>
          <w:szCs w:val="28"/>
          <w:lang w:val="en-US"/>
        </w:rPr>
        <w:t>.</w:t>
      </w:r>
    </w:p>
    <w:p w:rsidR="003178E9" w:rsidRPr="00C5278D" w:rsidRDefault="003178E9" w:rsidP="003178E9">
      <w:pPr>
        <w:tabs>
          <w:tab w:val="left" w:pos="1134"/>
        </w:tabs>
        <w:jc w:val="right"/>
        <w:rPr>
          <w:rFonts w:cs="Times New Roman"/>
          <w:color w:val="000000"/>
          <w:szCs w:val="28"/>
          <w:lang w:val="en-US"/>
        </w:rPr>
      </w:pPr>
    </w:p>
    <w:p w:rsidR="00174069" w:rsidRDefault="00174069" w:rsidP="003178E9">
      <w:pPr>
        <w:tabs>
          <w:tab w:val="left" w:pos="1134"/>
        </w:tabs>
        <w:ind w:firstLine="0"/>
        <w:rPr>
          <w:rFonts w:cs="Times New Roman"/>
          <w:szCs w:val="24"/>
          <w:lang w:val="en-US"/>
        </w:rPr>
      </w:pPr>
      <w:r w:rsidRPr="0070352E">
        <w:rPr>
          <w:rFonts w:cs="Times New Roman"/>
          <w:color w:val="000000"/>
          <w:szCs w:val="28"/>
          <w:lang w:val="en-US"/>
        </w:rPr>
        <w:t>Table</w:t>
      </w:r>
      <w:r>
        <w:rPr>
          <w:rFonts w:cs="Times New Roman"/>
          <w:color w:val="000000"/>
          <w:szCs w:val="28"/>
        </w:rPr>
        <w:t xml:space="preserve"> 1.4 – </w:t>
      </w:r>
      <w:r>
        <w:rPr>
          <w:rFonts w:cs="Times New Roman"/>
          <w:szCs w:val="24"/>
          <w:lang w:val="en-US"/>
        </w:rPr>
        <w:t>Geotechnical monitoring results</w:t>
      </w:r>
    </w:p>
    <w:p w:rsidR="00B10FFD" w:rsidRPr="00B10FFD" w:rsidRDefault="00B10FFD" w:rsidP="003178E9">
      <w:pPr>
        <w:tabs>
          <w:tab w:val="left" w:pos="1134"/>
        </w:tabs>
        <w:ind w:firstLine="0"/>
        <w:rPr>
          <w:rFonts w:cs="Times New Roman"/>
          <w:color w:val="000000"/>
          <w:sz w:val="16"/>
          <w:szCs w:val="16"/>
        </w:rPr>
      </w:pPr>
    </w:p>
    <w:tbl>
      <w:tblPr>
        <w:tblW w:w="5000" w:type="pct"/>
        <w:tblCellMar>
          <w:left w:w="0" w:type="dxa"/>
          <w:right w:w="0" w:type="dxa"/>
        </w:tblCellMar>
        <w:tblLook w:val="04A0" w:firstRow="1" w:lastRow="0" w:firstColumn="1" w:lastColumn="0" w:noHBand="0" w:noVBand="1"/>
      </w:tblPr>
      <w:tblGrid>
        <w:gridCol w:w="719"/>
        <w:gridCol w:w="570"/>
        <w:gridCol w:w="762"/>
        <w:gridCol w:w="762"/>
        <w:gridCol w:w="762"/>
        <w:gridCol w:w="762"/>
        <w:gridCol w:w="762"/>
        <w:gridCol w:w="762"/>
        <w:gridCol w:w="763"/>
        <w:gridCol w:w="763"/>
        <w:gridCol w:w="763"/>
        <w:gridCol w:w="763"/>
        <w:gridCol w:w="755"/>
      </w:tblGrid>
      <w:tr w:rsidR="00174069" w:rsidRPr="003178E9" w:rsidTr="00FF6353">
        <w:trPr>
          <w:trHeight w:val="55"/>
        </w:trPr>
        <w:tc>
          <w:tcPr>
            <w:tcW w:w="377" w:type="pct"/>
            <w:vMerge w:val="restart"/>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textDirection w:val="btLr"/>
          </w:tcPr>
          <w:p w:rsidR="00174069" w:rsidRPr="003178E9" w:rsidRDefault="00174069" w:rsidP="003178E9">
            <w:pPr>
              <w:ind w:left="113" w:right="113" w:firstLine="0"/>
              <w:jc w:val="center"/>
              <w:rPr>
                <w:color w:val="000000"/>
                <w:sz w:val="24"/>
                <w:szCs w:val="24"/>
                <w:lang w:val="en-US"/>
              </w:rPr>
            </w:pPr>
            <w:r w:rsidRPr="003178E9">
              <w:rPr>
                <w:color w:val="000000"/>
                <w:sz w:val="24"/>
                <w:szCs w:val="24"/>
              </w:rPr>
              <w:t xml:space="preserve">№ </w:t>
            </w:r>
            <w:r w:rsidRPr="003178E9">
              <w:rPr>
                <w:color w:val="000000"/>
                <w:sz w:val="24"/>
                <w:szCs w:val="24"/>
                <w:lang w:val="en-US"/>
              </w:rPr>
              <w:t>Draft marks</w:t>
            </w:r>
          </w:p>
        </w:tc>
        <w:tc>
          <w:tcPr>
            <w:tcW w:w="4623" w:type="pct"/>
            <w:gridSpan w:val="12"/>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rsidR="00174069" w:rsidRPr="003178E9" w:rsidRDefault="00174069" w:rsidP="003178E9">
            <w:pPr>
              <w:ind w:firstLine="0"/>
              <w:jc w:val="center"/>
              <w:rPr>
                <w:color w:val="000000"/>
                <w:sz w:val="24"/>
                <w:szCs w:val="24"/>
              </w:rPr>
            </w:pPr>
            <w:r w:rsidRPr="003178E9">
              <w:rPr>
                <w:rFonts w:cs="Times New Roman"/>
                <w:sz w:val="24"/>
                <w:szCs w:val="24"/>
                <w:lang w:val="en-US"/>
              </w:rPr>
              <w:t xml:space="preserve">Measurement, </w:t>
            </w:r>
            <w:r w:rsidRPr="003178E9">
              <w:rPr>
                <w:rFonts w:cs="Times New Roman"/>
                <w:sz w:val="24"/>
                <w:szCs w:val="24"/>
              </w:rPr>
              <w:t>№</w:t>
            </w:r>
          </w:p>
        </w:tc>
      </w:tr>
      <w:tr w:rsidR="00174069" w:rsidRPr="003178E9" w:rsidTr="00FF6353">
        <w:trPr>
          <w:trHeight w:val="55"/>
        </w:trPr>
        <w:tc>
          <w:tcPr>
            <w:tcW w:w="377" w:type="pct"/>
            <w:vMerge/>
            <w:tcBorders>
              <w:left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p>
        </w:tc>
        <w:tc>
          <w:tcPr>
            <w:tcW w:w="238"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0</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4</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5</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6</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7</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8</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9</w:t>
            </w:r>
          </w:p>
        </w:tc>
        <w:tc>
          <w:tcPr>
            <w:tcW w:w="399"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10</w:t>
            </w:r>
          </w:p>
        </w:tc>
        <w:tc>
          <w:tcPr>
            <w:tcW w:w="395"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11</w:t>
            </w:r>
          </w:p>
        </w:tc>
      </w:tr>
      <w:tr w:rsidR="00174069" w:rsidRPr="003178E9" w:rsidTr="00FF6353">
        <w:trPr>
          <w:trHeight w:val="55"/>
        </w:trPr>
        <w:tc>
          <w:tcPr>
            <w:tcW w:w="377" w:type="pct"/>
            <w:vMerge/>
            <w:tcBorders>
              <w:left w:val="single" w:sz="4" w:space="0" w:color="auto"/>
              <w:right w:val="single" w:sz="4" w:space="0" w:color="auto"/>
            </w:tcBorders>
            <w:shd w:val="clear" w:color="auto" w:fill="auto"/>
            <w:noWrap/>
            <w:tcMar>
              <w:top w:w="15" w:type="dxa"/>
              <w:left w:w="15" w:type="dxa"/>
              <w:bottom w:w="0" w:type="dxa"/>
              <w:right w:w="15" w:type="dxa"/>
            </w:tcMar>
          </w:tcPr>
          <w:p w:rsidR="00174069" w:rsidRPr="003178E9" w:rsidRDefault="00174069" w:rsidP="003178E9">
            <w:pPr>
              <w:ind w:firstLine="0"/>
              <w:jc w:val="center"/>
              <w:rPr>
                <w:color w:val="000000"/>
                <w:sz w:val="24"/>
                <w:szCs w:val="24"/>
              </w:rPr>
            </w:pPr>
          </w:p>
        </w:tc>
        <w:tc>
          <w:tcPr>
            <w:tcW w:w="4623" w:type="pct"/>
            <w:gridSpan w:val="12"/>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tcPr>
          <w:p w:rsidR="00174069" w:rsidRPr="003178E9" w:rsidRDefault="00174069" w:rsidP="003178E9">
            <w:pPr>
              <w:ind w:firstLine="0"/>
              <w:jc w:val="center"/>
              <w:rPr>
                <w:color w:val="000000"/>
                <w:sz w:val="24"/>
                <w:szCs w:val="24"/>
              </w:rPr>
            </w:pPr>
            <w:r w:rsidRPr="003178E9">
              <w:rPr>
                <w:color w:val="000000"/>
                <w:sz w:val="24"/>
                <w:szCs w:val="24"/>
                <w:lang w:val="en-US"/>
              </w:rPr>
              <w:t>Date, 2023</w:t>
            </w:r>
          </w:p>
        </w:tc>
      </w:tr>
      <w:tr w:rsidR="00174069" w:rsidRPr="003178E9" w:rsidTr="00FF6353">
        <w:trPr>
          <w:trHeight w:val="253"/>
        </w:trPr>
        <w:tc>
          <w:tcPr>
            <w:tcW w:w="377" w:type="pct"/>
            <w:vMerge/>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p>
        </w:tc>
        <w:tc>
          <w:tcPr>
            <w:tcW w:w="2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24.03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27.03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31.03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07.04</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14.04</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21.04</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28.04</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05.05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11.05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18.05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27.05</w:t>
            </w:r>
          </w:p>
        </w:tc>
        <w:tc>
          <w:tcPr>
            <w:tcW w:w="3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05.06</w:t>
            </w:r>
          </w:p>
        </w:tc>
      </w:tr>
      <w:tr w:rsidR="00174069" w:rsidRPr="003178E9" w:rsidTr="00FF6353">
        <w:trPr>
          <w:trHeight w:val="101"/>
        </w:trPr>
        <w:tc>
          <w:tcPr>
            <w:tcW w:w="37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w:t>
            </w:r>
          </w:p>
        </w:tc>
        <w:tc>
          <w:tcPr>
            <w:tcW w:w="2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0</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18</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37</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44</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50</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57</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67</w:t>
            </w:r>
          </w:p>
        </w:tc>
        <w:tc>
          <w:tcPr>
            <w:tcW w:w="3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80</w:t>
            </w:r>
          </w:p>
        </w:tc>
      </w:tr>
      <w:tr w:rsidR="00174069" w:rsidRPr="003178E9" w:rsidTr="00FF6353">
        <w:trPr>
          <w:trHeight w:val="65"/>
        </w:trPr>
        <w:tc>
          <w:tcPr>
            <w:tcW w:w="37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w:t>
            </w:r>
          </w:p>
        </w:tc>
        <w:tc>
          <w:tcPr>
            <w:tcW w:w="2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0</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6</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24</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26</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32</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39</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60</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90</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115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155</w:t>
            </w:r>
          </w:p>
        </w:tc>
        <w:tc>
          <w:tcPr>
            <w:tcW w:w="3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205</w:t>
            </w:r>
          </w:p>
        </w:tc>
      </w:tr>
      <w:tr w:rsidR="00174069" w:rsidRPr="003178E9" w:rsidTr="00FF6353">
        <w:trPr>
          <w:trHeight w:val="81"/>
        </w:trPr>
        <w:tc>
          <w:tcPr>
            <w:tcW w:w="37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w:t>
            </w:r>
          </w:p>
        </w:tc>
        <w:tc>
          <w:tcPr>
            <w:tcW w:w="2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0</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6</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17</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24</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26</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31</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37</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59</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90</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114</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156</w:t>
            </w:r>
          </w:p>
        </w:tc>
        <w:tc>
          <w:tcPr>
            <w:tcW w:w="3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201</w:t>
            </w:r>
          </w:p>
        </w:tc>
      </w:tr>
      <w:tr w:rsidR="00174069" w:rsidRPr="003178E9" w:rsidTr="00FF6353">
        <w:trPr>
          <w:trHeight w:val="71"/>
        </w:trPr>
        <w:tc>
          <w:tcPr>
            <w:tcW w:w="37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4</w:t>
            </w:r>
          </w:p>
        </w:tc>
        <w:tc>
          <w:tcPr>
            <w:tcW w:w="238"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0</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17</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19</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25</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36</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43</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46</w:t>
            </w:r>
          </w:p>
        </w:tc>
        <w:tc>
          <w:tcPr>
            <w:tcW w:w="399"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54</w:t>
            </w:r>
          </w:p>
        </w:tc>
        <w:tc>
          <w:tcPr>
            <w:tcW w:w="395"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rsidR="00174069" w:rsidRPr="003178E9" w:rsidRDefault="00174069" w:rsidP="003178E9">
            <w:pPr>
              <w:ind w:firstLine="0"/>
              <w:jc w:val="center"/>
              <w:rPr>
                <w:color w:val="000000"/>
                <w:sz w:val="24"/>
                <w:szCs w:val="24"/>
              </w:rPr>
            </w:pPr>
            <w:r w:rsidRPr="003178E9">
              <w:rPr>
                <w:color w:val="000000"/>
                <w:sz w:val="24"/>
                <w:szCs w:val="24"/>
              </w:rPr>
              <w:t>63</w:t>
            </w:r>
          </w:p>
        </w:tc>
      </w:tr>
    </w:tbl>
    <w:p w:rsidR="003178E9" w:rsidRDefault="003178E9" w:rsidP="003178E9">
      <w:pPr>
        <w:ind w:firstLine="0"/>
        <w:jc w:val="center"/>
        <w:rPr>
          <w:rFonts w:eastAsia="Calibri" w:cs="Times New Roman"/>
          <w:szCs w:val="28"/>
        </w:rPr>
      </w:pPr>
    </w:p>
    <w:p w:rsidR="00174069" w:rsidRDefault="00174069" w:rsidP="003178E9">
      <w:pPr>
        <w:ind w:firstLine="0"/>
        <w:jc w:val="center"/>
        <w:rPr>
          <w:rFonts w:eastAsia="Calibri" w:cs="Times New Roman"/>
          <w:szCs w:val="28"/>
        </w:rPr>
      </w:pPr>
      <w:r>
        <w:rPr>
          <w:noProof/>
          <w:lang w:eastAsia="ru-RU"/>
        </w:rPr>
        <w:drawing>
          <wp:inline distT="0" distB="0" distL="0" distR="0" wp14:anchorId="7EACAC49" wp14:editId="415A5FAF">
            <wp:extent cx="5437717" cy="3674616"/>
            <wp:effectExtent l="0" t="0" r="0" b="2540"/>
            <wp:docPr id="116" name="Диаграмма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FF6353" w:rsidRPr="00FF6353" w:rsidRDefault="00FF6353" w:rsidP="00FF6353">
      <w:pPr>
        <w:ind w:firstLine="0"/>
        <w:jc w:val="center"/>
        <w:rPr>
          <w:rFonts w:eastAsia="Calibri" w:cs="Times New Roman"/>
          <w:sz w:val="16"/>
          <w:szCs w:val="16"/>
          <w:lang w:val="en-US"/>
        </w:rPr>
      </w:pPr>
    </w:p>
    <w:p w:rsidR="00174069" w:rsidRDefault="00174069" w:rsidP="00FF6353">
      <w:pPr>
        <w:ind w:firstLine="0"/>
        <w:jc w:val="center"/>
        <w:rPr>
          <w:rFonts w:eastAsia="Calibri" w:cs="Times New Roman"/>
          <w:szCs w:val="28"/>
          <w:lang w:val="en-US"/>
        </w:rPr>
      </w:pPr>
      <w:r>
        <w:rPr>
          <w:rFonts w:eastAsia="Calibri" w:cs="Times New Roman"/>
          <w:szCs w:val="28"/>
          <w:lang w:val="en-US"/>
        </w:rPr>
        <w:t>Figure 1.</w:t>
      </w:r>
      <w:r w:rsidR="00FF6884">
        <w:rPr>
          <w:rFonts w:eastAsia="Calibri" w:cs="Times New Roman"/>
          <w:szCs w:val="28"/>
          <w:lang w:val="en-US"/>
        </w:rPr>
        <w:t>44</w:t>
      </w:r>
      <w:r w:rsidRPr="00E67A3C">
        <w:rPr>
          <w:rFonts w:eastAsia="Calibri" w:cs="Times New Roman"/>
          <w:szCs w:val="28"/>
          <w:lang w:val="en-US"/>
        </w:rPr>
        <w:t xml:space="preserve"> –</w:t>
      </w:r>
      <w:r>
        <w:rPr>
          <w:rFonts w:eastAsia="Calibri" w:cs="Times New Roman"/>
          <w:szCs w:val="28"/>
          <w:lang w:val="en-US"/>
        </w:rPr>
        <w:t xml:space="preserve"> </w:t>
      </w:r>
      <w:r>
        <w:rPr>
          <w:rFonts w:cs="Times New Roman"/>
          <w:szCs w:val="24"/>
          <w:lang w:val="en-US"/>
        </w:rPr>
        <w:t>Geotechnical monitoring results</w:t>
      </w:r>
    </w:p>
    <w:p w:rsidR="00FF6884" w:rsidRDefault="00FF6884" w:rsidP="003178E9">
      <w:pPr>
        <w:pStyle w:val="1"/>
        <w:jc w:val="both"/>
        <w:rPr>
          <w:lang w:val="en-US"/>
        </w:rPr>
      </w:pPr>
    </w:p>
    <w:p w:rsidR="00174069" w:rsidRPr="003178E9" w:rsidRDefault="00023575" w:rsidP="003178E9">
      <w:pPr>
        <w:pStyle w:val="1"/>
        <w:jc w:val="both"/>
        <w:rPr>
          <w:b w:val="0"/>
          <w:lang w:val="en-US"/>
        </w:rPr>
      </w:pPr>
      <w:hyperlink w:anchor="_Toc160464277" w:history="1">
        <w:r w:rsidR="00174069" w:rsidRPr="003178E9">
          <w:rPr>
            <w:b w:val="0"/>
            <w:lang w:val="en-US"/>
          </w:rPr>
          <w:t>1.3.3.4 Diagnosis of the causes of soil bed deformations</w:t>
        </w:r>
      </w:hyperlink>
    </w:p>
    <w:p w:rsidR="00174069" w:rsidRPr="001B1BD4" w:rsidRDefault="00174069" w:rsidP="003178E9">
      <w:pPr>
        <w:tabs>
          <w:tab w:val="num" w:pos="720"/>
        </w:tabs>
        <w:rPr>
          <w:rFonts w:cs="Times New Roman"/>
          <w:szCs w:val="24"/>
          <w:lang w:val="en-US"/>
        </w:rPr>
      </w:pPr>
      <w:r w:rsidRPr="001B1BD4">
        <w:rPr>
          <w:rFonts w:cs="Times New Roman"/>
          <w:szCs w:val="24"/>
          <w:lang w:val="en-US"/>
        </w:rPr>
        <w:t>The following can be attributed to the reasons for the development of foundation soil</w:t>
      </w:r>
      <w:r>
        <w:rPr>
          <w:rFonts w:cs="Times New Roman"/>
          <w:szCs w:val="24"/>
          <w:lang w:val="en-US"/>
        </w:rPr>
        <w:t>base</w:t>
      </w:r>
      <w:r w:rsidRPr="001B1BD4">
        <w:rPr>
          <w:rFonts w:cs="Times New Roman"/>
          <w:szCs w:val="24"/>
          <w:lang w:val="en-US"/>
        </w:rPr>
        <w:t xml:space="preserve"> deformations:</w:t>
      </w:r>
    </w:p>
    <w:p w:rsidR="00174069" w:rsidRPr="001B1BD4" w:rsidRDefault="00174069" w:rsidP="003178E9">
      <w:pPr>
        <w:tabs>
          <w:tab w:val="num" w:pos="720"/>
        </w:tabs>
        <w:rPr>
          <w:rFonts w:cs="Times New Roman"/>
          <w:szCs w:val="24"/>
          <w:lang w:val="en-US"/>
        </w:rPr>
      </w:pPr>
      <w:r w:rsidRPr="00FA4855">
        <w:rPr>
          <w:rFonts w:cs="Times New Roman"/>
          <w:szCs w:val="24"/>
          <w:lang w:val="en-US"/>
        </w:rPr>
        <w:t xml:space="preserve">1. </w:t>
      </w:r>
      <w:r w:rsidRPr="001B1BD4">
        <w:rPr>
          <w:rFonts w:cs="Times New Roman"/>
          <w:szCs w:val="24"/>
          <w:lang w:val="en-US"/>
        </w:rPr>
        <w:t xml:space="preserve">Leaving the excavated pit during the winter period without using any measures to protect the </w:t>
      </w:r>
      <w:r>
        <w:rPr>
          <w:rFonts w:cs="Times New Roman"/>
          <w:szCs w:val="24"/>
          <w:lang w:val="en-US"/>
        </w:rPr>
        <w:t>soilbase</w:t>
      </w:r>
      <w:r w:rsidRPr="001B1BD4">
        <w:rPr>
          <w:rFonts w:cs="Times New Roman"/>
          <w:szCs w:val="24"/>
          <w:lang w:val="en-US"/>
        </w:rPr>
        <w:t xml:space="preserve">, which resulted in freezing of the </w:t>
      </w:r>
      <w:r>
        <w:rPr>
          <w:rFonts w:cs="Times New Roman"/>
          <w:szCs w:val="24"/>
          <w:lang w:val="en-US"/>
        </w:rPr>
        <w:t>soilbase</w:t>
      </w:r>
      <w:r w:rsidRPr="001B1BD4">
        <w:rPr>
          <w:rFonts w:cs="Times New Roman"/>
          <w:szCs w:val="24"/>
          <w:lang w:val="en-US"/>
        </w:rPr>
        <w:t xml:space="preserve"> and, as a consequence, additional deformations due to </w:t>
      </w:r>
      <w:r>
        <w:rPr>
          <w:rFonts w:cs="Times New Roman"/>
          <w:szCs w:val="24"/>
          <w:lang w:val="en-US"/>
        </w:rPr>
        <w:t>soilbase</w:t>
      </w:r>
      <w:r w:rsidRPr="001B1BD4">
        <w:rPr>
          <w:rFonts w:cs="Times New Roman"/>
          <w:szCs w:val="24"/>
          <w:lang w:val="en-US"/>
        </w:rPr>
        <w:t xml:space="preserve"> </w:t>
      </w:r>
      <w:r>
        <w:rPr>
          <w:rFonts w:cs="Times New Roman"/>
          <w:szCs w:val="24"/>
          <w:lang w:val="en-US"/>
        </w:rPr>
        <w:t>thawing</w:t>
      </w:r>
      <w:r w:rsidRPr="001B1BD4">
        <w:rPr>
          <w:rFonts w:cs="Times New Roman"/>
          <w:szCs w:val="24"/>
          <w:lang w:val="en-US"/>
        </w:rPr>
        <w:t>.</w:t>
      </w:r>
    </w:p>
    <w:p w:rsidR="00174069" w:rsidRPr="00FA4855" w:rsidRDefault="00174069" w:rsidP="003178E9">
      <w:pPr>
        <w:tabs>
          <w:tab w:val="num" w:pos="720"/>
        </w:tabs>
        <w:rPr>
          <w:rFonts w:cs="Times New Roman"/>
          <w:szCs w:val="24"/>
          <w:lang w:val="en-US"/>
        </w:rPr>
      </w:pPr>
      <w:r w:rsidRPr="00FA4855">
        <w:rPr>
          <w:rFonts w:cs="Times New Roman"/>
          <w:szCs w:val="24"/>
          <w:lang w:val="en-US"/>
        </w:rPr>
        <w:t xml:space="preserve">2. </w:t>
      </w:r>
      <w:r>
        <w:rPr>
          <w:rFonts w:cs="Times New Roman"/>
          <w:szCs w:val="24"/>
          <w:lang w:val="en-US"/>
        </w:rPr>
        <w:t>G</w:t>
      </w:r>
      <w:r w:rsidRPr="00FA4855">
        <w:rPr>
          <w:rFonts w:cs="Times New Roman"/>
          <w:szCs w:val="24"/>
          <w:lang w:val="en-US"/>
        </w:rPr>
        <w:t xml:space="preserve">roundwater </w:t>
      </w:r>
      <w:r>
        <w:rPr>
          <w:rFonts w:cs="Times New Roman"/>
          <w:szCs w:val="24"/>
          <w:lang w:val="en-US"/>
        </w:rPr>
        <w:t>level was o</w:t>
      </w:r>
      <w:r w:rsidRPr="00FA4855">
        <w:rPr>
          <w:rFonts w:cs="Times New Roman"/>
          <w:szCs w:val="24"/>
          <w:lang w:val="en-US"/>
        </w:rPr>
        <w:t>pen</w:t>
      </w:r>
      <w:r>
        <w:rPr>
          <w:rFonts w:cs="Times New Roman"/>
          <w:szCs w:val="24"/>
          <w:lang w:val="en-US"/>
        </w:rPr>
        <w:t>ed</w:t>
      </w:r>
      <w:r w:rsidRPr="00FA4855">
        <w:rPr>
          <w:rFonts w:cs="Times New Roman"/>
          <w:szCs w:val="24"/>
          <w:lang w:val="en-US"/>
        </w:rPr>
        <w:t xml:space="preserve"> at a depth of -1,500 m from the day surface</w:t>
      </w:r>
      <w:r>
        <w:rPr>
          <w:rFonts w:cs="Times New Roman"/>
          <w:szCs w:val="24"/>
          <w:lang w:val="en-US"/>
        </w:rPr>
        <w:t>. D</w:t>
      </w:r>
      <w:r w:rsidRPr="00FA4855">
        <w:rPr>
          <w:rFonts w:cs="Times New Roman"/>
          <w:szCs w:val="24"/>
          <w:lang w:val="en-US"/>
        </w:rPr>
        <w:t>ewatering</w:t>
      </w:r>
      <w:r>
        <w:rPr>
          <w:rFonts w:cs="Times New Roman"/>
          <w:szCs w:val="24"/>
          <w:lang w:val="en-US"/>
        </w:rPr>
        <w:t xml:space="preserve"> measures were not done before excavation</w:t>
      </w:r>
      <w:r w:rsidRPr="00FA4855">
        <w:rPr>
          <w:rFonts w:cs="Times New Roman"/>
          <w:szCs w:val="24"/>
          <w:lang w:val="en-US"/>
        </w:rPr>
        <w:t>.</w:t>
      </w:r>
    </w:p>
    <w:p w:rsidR="00174069" w:rsidRPr="00350653" w:rsidRDefault="00174069" w:rsidP="003178E9">
      <w:pPr>
        <w:tabs>
          <w:tab w:val="num" w:pos="720"/>
        </w:tabs>
        <w:rPr>
          <w:rFonts w:cs="Times New Roman"/>
          <w:szCs w:val="24"/>
          <w:lang w:val="en-US"/>
        </w:rPr>
      </w:pPr>
      <w:r w:rsidRPr="00350653">
        <w:rPr>
          <w:rFonts w:cs="Times New Roman"/>
          <w:szCs w:val="24"/>
          <w:lang w:val="en-US"/>
        </w:rPr>
        <w:t xml:space="preserve">All this resulted in a significant change of physical and mechanical properties and decompaction of the building </w:t>
      </w:r>
      <w:r>
        <w:rPr>
          <w:rFonts w:cs="Times New Roman"/>
          <w:szCs w:val="24"/>
          <w:lang w:val="en-US"/>
        </w:rPr>
        <w:t>soilbase</w:t>
      </w:r>
      <w:r w:rsidRPr="00350653">
        <w:rPr>
          <w:rFonts w:cs="Times New Roman"/>
          <w:szCs w:val="24"/>
          <w:lang w:val="en-US"/>
        </w:rPr>
        <w:t xml:space="preserve"> to a depth of about 2 m under the foundation slab.</w:t>
      </w:r>
    </w:p>
    <w:p w:rsidR="00174069" w:rsidRPr="00C04FFE" w:rsidRDefault="00174069" w:rsidP="003178E9">
      <w:pPr>
        <w:ind w:firstLine="708"/>
        <w:rPr>
          <w:rFonts w:cs="Times New Roman"/>
          <w:szCs w:val="24"/>
          <w:lang w:val="en-US"/>
        </w:rPr>
      </w:pPr>
      <w:r w:rsidRPr="00C04FFE">
        <w:rPr>
          <w:rFonts w:cs="Times New Roman"/>
          <w:szCs w:val="24"/>
          <w:lang w:val="en-US"/>
        </w:rPr>
        <w:t xml:space="preserve">In connection with the over-permitted </w:t>
      </w:r>
      <w:r w:rsidRPr="00E903E8">
        <w:rPr>
          <w:lang w:val="en-US"/>
        </w:rPr>
        <w:t>differential</w:t>
      </w:r>
      <w:r w:rsidRPr="00C04FFE">
        <w:rPr>
          <w:rFonts w:cs="Times New Roman"/>
          <w:szCs w:val="24"/>
          <w:lang w:val="en-US"/>
        </w:rPr>
        <w:t xml:space="preserve"> </w:t>
      </w:r>
      <w:r>
        <w:rPr>
          <w:rFonts w:cs="Times New Roman"/>
          <w:szCs w:val="24"/>
          <w:lang w:val="en-US"/>
        </w:rPr>
        <w:t xml:space="preserve">soilbase </w:t>
      </w:r>
      <w:r w:rsidRPr="00C04FFE">
        <w:rPr>
          <w:rFonts w:cs="Times New Roman"/>
          <w:szCs w:val="24"/>
          <w:lang w:val="en-US"/>
        </w:rPr>
        <w:t>deformations</w:t>
      </w:r>
      <w:r>
        <w:rPr>
          <w:rFonts w:cs="Times New Roman"/>
          <w:szCs w:val="24"/>
          <w:lang w:val="en-US"/>
        </w:rPr>
        <w:t xml:space="preserve"> i</w:t>
      </w:r>
      <w:r w:rsidRPr="00C04FFE">
        <w:rPr>
          <w:rFonts w:cs="Times New Roman"/>
          <w:szCs w:val="24"/>
          <w:lang w:val="en-US"/>
        </w:rPr>
        <w:t>t was required to reinforce the foundation</w:t>
      </w:r>
      <w:r>
        <w:rPr>
          <w:rFonts w:cs="Times New Roman"/>
          <w:szCs w:val="24"/>
          <w:lang w:val="en-US"/>
        </w:rPr>
        <w:t xml:space="preserve"> soilbase</w:t>
      </w:r>
      <w:r w:rsidRPr="00C04FFE">
        <w:rPr>
          <w:rFonts w:cs="Times New Roman"/>
          <w:szCs w:val="24"/>
          <w:lang w:val="en-US"/>
        </w:rPr>
        <w:t xml:space="preserve"> of the building taking into account the changes in the mechanical properties of loams, namely the actual (reduced) values of deformation (</w:t>
      </w:r>
      <w:r>
        <w:rPr>
          <w:rFonts w:cs="Times New Roman"/>
          <w:szCs w:val="24"/>
          <w:lang w:val="en-US"/>
        </w:rPr>
        <w:t xml:space="preserve">elastic </w:t>
      </w:r>
      <w:r w:rsidRPr="00C04FFE">
        <w:rPr>
          <w:rFonts w:cs="Times New Roman"/>
          <w:szCs w:val="24"/>
          <w:lang w:val="en-US"/>
        </w:rPr>
        <w:t xml:space="preserve">modulus) and strength (internal friction </w:t>
      </w:r>
      <w:r>
        <w:rPr>
          <w:rFonts w:cs="Times New Roman"/>
          <w:szCs w:val="24"/>
          <w:lang w:val="en-US"/>
        </w:rPr>
        <w:t>angle</w:t>
      </w:r>
      <w:r w:rsidRPr="00C04FFE">
        <w:rPr>
          <w:rFonts w:cs="Times New Roman"/>
          <w:szCs w:val="24"/>
          <w:lang w:val="en-US"/>
        </w:rPr>
        <w:t>, cohesion) characteristics of loams (A</w:t>
      </w:r>
      <w:r>
        <w:rPr>
          <w:rFonts w:cs="Times New Roman"/>
          <w:szCs w:val="24"/>
          <w:lang w:val="en-US"/>
        </w:rPr>
        <w:t>ppendix</w:t>
      </w:r>
      <w:r w:rsidRPr="00C04FFE">
        <w:rPr>
          <w:rFonts w:cs="Times New Roman"/>
          <w:szCs w:val="24"/>
          <w:lang w:val="en-US"/>
        </w:rPr>
        <w:t xml:space="preserve"> B).</w:t>
      </w:r>
      <w:r w:rsidRPr="00984EDE">
        <w:rPr>
          <w:rFonts w:cs="Times New Roman"/>
          <w:szCs w:val="24"/>
          <w:lang w:val="en-US"/>
        </w:rPr>
        <w:t xml:space="preserve"> </w:t>
      </w:r>
    </w:p>
    <w:p w:rsidR="00174069" w:rsidRPr="00C5278D" w:rsidRDefault="00174069" w:rsidP="003178E9">
      <w:pPr>
        <w:ind w:firstLine="708"/>
        <w:rPr>
          <w:lang w:val="en-US"/>
        </w:rPr>
      </w:pPr>
      <w:r w:rsidRPr="00984EDE">
        <w:rPr>
          <w:lang w:val="en-US"/>
        </w:rPr>
        <w:t xml:space="preserve">On the basis of the specified values of the characteristics of the foundation soils, in order to stabilize their deformations, design solutions for soil reinforcement were proposed, namely, soil cementation using the injection method in the hydraulic fracture mode. The method involved the installation of 253 injectors with a length of 2.5 m under the base slab of the building into pre-drilled holes; injection of </w:t>
      </w:r>
      <w:r w:rsidRPr="00B15716">
        <w:rPr>
          <w:lang w:val="en-US"/>
        </w:rPr>
        <w:t xml:space="preserve">grouting compound </w:t>
      </w:r>
      <w:r w:rsidRPr="00984EDE">
        <w:rPr>
          <w:lang w:val="en-US"/>
        </w:rPr>
        <w:t>into the injector under pressure (</w:t>
      </w:r>
      <w:r w:rsidR="00FF6353" w:rsidRPr="00984EDE">
        <w:rPr>
          <w:lang w:val="en-US"/>
        </w:rPr>
        <w:t>f</w:t>
      </w:r>
      <w:r w:rsidRPr="00984EDE">
        <w:rPr>
          <w:lang w:val="en-US"/>
        </w:rPr>
        <w:t>igure 1.</w:t>
      </w:r>
      <w:r w:rsidR="00FF6884">
        <w:rPr>
          <w:lang w:val="en-US"/>
        </w:rPr>
        <w:t>45</w:t>
      </w:r>
      <w:r w:rsidRPr="00984EDE">
        <w:rPr>
          <w:lang w:val="en-US"/>
        </w:rPr>
        <w:t>).</w:t>
      </w:r>
    </w:p>
    <w:p w:rsidR="003178E9" w:rsidRPr="00C5278D" w:rsidRDefault="003178E9" w:rsidP="003178E9">
      <w:pPr>
        <w:ind w:firstLine="708"/>
        <w:rPr>
          <w:lang w:val="en-US"/>
        </w:rPr>
      </w:pPr>
    </w:p>
    <w:p w:rsidR="00174069" w:rsidRDefault="00174069" w:rsidP="003178E9">
      <w:pPr>
        <w:ind w:firstLine="0"/>
        <w:jc w:val="center"/>
        <w:rPr>
          <w:rFonts w:cs="Times New Roman"/>
          <w:szCs w:val="24"/>
        </w:rPr>
      </w:pPr>
      <w:r>
        <w:rPr>
          <w:rFonts w:cs="Times New Roman"/>
          <w:noProof/>
          <w:szCs w:val="24"/>
          <w:lang w:eastAsia="ru-RU"/>
        </w:rPr>
        <w:drawing>
          <wp:inline distT="0" distB="0" distL="0" distR="0" wp14:anchorId="43159D75" wp14:editId="2F466606">
            <wp:extent cx="3369733" cy="3057601"/>
            <wp:effectExtent l="0" t="0" r="254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83549" cy="3070137"/>
                    </a:xfrm>
                    <a:prstGeom prst="rect">
                      <a:avLst/>
                    </a:prstGeom>
                    <a:noFill/>
                    <a:ln>
                      <a:noFill/>
                    </a:ln>
                  </pic:spPr>
                </pic:pic>
              </a:graphicData>
            </a:graphic>
          </wp:inline>
        </w:drawing>
      </w:r>
    </w:p>
    <w:p w:rsidR="00FF6353" w:rsidRPr="00FF6353" w:rsidRDefault="00FF6353" w:rsidP="003178E9">
      <w:pPr>
        <w:ind w:firstLine="0"/>
        <w:jc w:val="center"/>
        <w:rPr>
          <w:rFonts w:cs="Times New Roman"/>
          <w:sz w:val="16"/>
          <w:szCs w:val="16"/>
          <w:lang w:val="en-US"/>
        </w:rPr>
      </w:pPr>
    </w:p>
    <w:p w:rsidR="00174069" w:rsidRPr="00B15716" w:rsidRDefault="00174069" w:rsidP="003178E9">
      <w:pPr>
        <w:ind w:firstLine="0"/>
        <w:jc w:val="center"/>
        <w:rPr>
          <w:rFonts w:cs="Times New Roman"/>
          <w:szCs w:val="24"/>
          <w:lang w:val="en-US"/>
        </w:rPr>
      </w:pPr>
      <w:r>
        <w:rPr>
          <w:rFonts w:cs="Times New Roman"/>
          <w:szCs w:val="28"/>
          <w:lang w:val="en-US"/>
        </w:rPr>
        <w:t>Figure</w:t>
      </w:r>
      <w:r w:rsidRPr="00B15716">
        <w:rPr>
          <w:rFonts w:cs="Times New Roman"/>
          <w:szCs w:val="24"/>
          <w:lang w:val="en-US"/>
        </w:rPr>
        <w:t xml:space="preserve"> 1.</w:t>
      </w:r>
      <w:r w:rsidR="00FF6884">
        <w:rPr>
          <w:rFonts w:cs="Times New Roman"/>
          <w:szCs w:val="24"/>
          <w:lang w:val="en-US"/>
        </w:rPr>
        <w:t>45</w:t>
      </w:r>
      <w:r w:rsidRPr="00B15716">
        <w:rPr>
          <w:rFonts w:cs="Times New Roman"/>
          <w:szCs w:val="24"/>
          <w:lang w:val="en-US"/>
        </w:rPr>
        <w:t xml:space="preserve"> </w:t>
      </w:r>
      <w:r w:rsidR="00FF6353">
        <w:rPr>
          <w:rFonts w:cs="Times New Roman"/>
          <w:szCs w:val="24"/>
          <w:lang w:val="en-US"/>
        </w:rPr>
        <w:t>‒</w:t>
      </w:r>
      <w:r w:rsidRPr="00B15716">
        <w:rPr>
          <w:rFonts w:cs="Times New Roman"/>
          <w:szCs w:val="24"/>
          <w:lang w:val="en-US"/>
        </w:rPr>
        <w:t xml:space="preserve"> </w:t>
      </w:r>
      <w:r>
        <w:t>В</w:t>
      </w:r>
      <w:r w:rsidRPr="00984EDE">
        <w:rPr>
          <w:lang w:val="en-US"/>
        </w:rPr>
        <w:t>esign solutions for soil reinforcement</w:t>
      </w:r>
    </w:p>
    <w:p w:rsidR="003178E9" w:rsidRPr="00C5278D" w:rsidRDefault="003178E9" w:rsidP="003178E9">
      <w:pPr>
        <w:tabs>
          <w:tab w:val="num" w:pos="720"/>
        </w:tabs>
        <w:rPr>
          <w:rFonts w:cs="Times New Roman"/>
          <w:szCs w:val="24"/>
          <w:lang w:val="en-US"/>
        </w:rPr>
      </w:pPr>
    </w:p>
    <w:p w:rsidR="00174069" w:rsidRPr="00B15716" w:rsidRDefault="00174069" w:rsidP="003178E9">
      <w:pPr>
        <w:tabs>
          <w:tab w:val="num" w:pos="720"/>
        </w:tabs>
        <w:rPr>
          <w:rFonts w:cs="Times New Roman"/>
          <w:szCs w:val="24"/>
          <w:lang w:val="en-US"/>
        </w:rPr>
      </w:pPr>
      <w:r w:rsidRPr="00B15716">
        <w:rPr>
          <w:rFonts w:cs="Times New Roman"/>
          <w:szCs w:val="24"/>
          <w:lang w:val="en-US"/>
        </w:rPr>
        <w:t xml:space="preserve">As a result of </w:t>
      </w:r>
      <w:r>
        <w:rPr>
          <w:rFonts w:cs="Times New Roman"/>
          <w:szCs w:val="24"/>
          <w:lang w:val="en-US"/>
        </w:rPr>
        <w:t>soil</w:t>
      </w:r>
      <w:r w:rsidRPr="00B15716">
        <w:rPr>
          <w:rFonts w:cs="Times New Roman"/>
          <w:szCs w:val="24"/>
          <w:lang w:val="en-US"/>
        </w:rPr>
        <w:t>base grouting, stabilization of building settlement was achieved (</w:t>
      </w:r>
      <w:r w:rsidR="00FF6353" w:rsidRPr="00B15716">
        <w:rPr>
          <w:rFonts w:cs="Times New Roman"/>
          <w:szCs w:val="24"/>
          <w:lang w:val="en-US"/>
        </w:rPr>
        <w:t>f</w:t>
      </w:r>
      <w:r w:rsidRPr="00B15716">
        <w:rPr>
          <w:rFonts w:cs="Times New Roman"/>
          <w:szCs w:val="24"/>
          <w:lang w:val="en-US"/>
        </w:rPr>
        <w:t>ig</w:t>
      </w:r>
      <w:r>
        <w:rPr>
          <w:rFonts w:cs="Times New Roman"/>
          <w:szCs w:val="24"/>
          <w:lang w:val="en-US"/>
        </w:rPr>
        <w:t>ure</w:t>
      </w:r>
      <w:r w:rsidRPr="00B15716">
        <w:rPr>
          <w:rFonts w:cs="Times New Roman"/>
          <w:szCs w:val="24"/>
          <w:lang w:val="en-US"/>
        </w:rPr>
        <w:t xml:space="preserve"> 1.</w:t>
      </w:r>
      <w:r w:rsidR="00FF6884">
        <w:rPr>
          <w:rFonts w:cs="Times New Roman"/>
          <w:szCs w:val="24"/>
          <w:lang w:val="en-US"/>
        </w:rPr>
        <w:t>46)</w:t>
      </w:r>
      <w:r>
        <w:rPr>
          <w:rFonts w:cs="Times New Roman"/>
          <w:szCs w:val="24"/>
          <w:lang w:val="en-US"/>
        </w:rPr>
        <w:t>.</w:t>
      </w:r>
    </w:p>
    <w:p w:rsidR="00174069" w:rsidRDefault="00174069" w:rsidP="003178E9">
      <w:pPr>
        <w:tabs>
          <w:tab w:val="num" w:pos="720"/>
        </w:tabs>
        <w:rPr>
          <w:rFonts w:cs="Times New Roman"/>
          <w:szCs w:val="24"/>
          <w:lang w:val="en-US"/>
        </w:rPr>
      </w:pPr>
    </w:p>
    <w:p w:rsidR="00174069" w:rsidRPr="00B15716" w:rsidRDefault="00174069" w:rsidP="003178E9">
      <w:pPr>
        <w:tabs>
          <w:tab w:val="num" w:pos="720"/>
        </w:tabs>
        <w:ind w:firstLine="0"/>
        <w:rPr>
          <w:rFonts w:cs="Times New Roman"/>
          <w:szCs w:val="24"/>
          <w:lang w:val="en-US"/>
        </w:rPr>
      </w:pPr>
      <w:r w:rsidRPr="00E67A3C">
        <w:rPr>
          <w:noProof/>
          <w:lang w:eastAsia="ru-RU"/>
        </w:rPr>
        <w:drawing>
          <wp:inline distT="0" distB="0" distL="0" distR="0" wp14:anchorId="3AC4C9D3" wp14:editId="2A7F6EBB">
            <wp:extent cx="5940425" cy="2932735"/>
            <wp:effectExtent l="0" t="0" r="3175"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2932735"/>
                    </a:xfrm>
                    <a:prstGeom prst="rect">
                      <a:avLst/>
                    </a:prstGeom>
                    <a:noFill/>
                    <a:ln>
                      <a:noFill/>
                    </a:ln>
                  </pic:spPr>
                </pic:pic>
              </a:graphicData>
            </a:graphic>
          </wp:inline>
        </w:drawing>
      </w:r>
    </w:p>
    <w:p w:rsidR="003178E9" w:rsidRPr="00FF6353" w:rsidRDefault="003178E9" w:rsidP="003178E9">
      <w:pPr>
        <w:jc w:val="center"/>
        <w:rPr>
          <w:rFonts w:cs="Times New Roman"/>
          <w:sz w:val="16"/>
          <w:szCs w:val="16"/>
        </w:rPr>
      </w:pPr>
    </w:p>
    <w:p w:rsidR="00174069" w:rsidRPr="00E67A3C" w:rsidRDefault="00174069" w:rsidP="003178E9">
      <w:pPr>
        <w:jc w:val="center"/>
        <w:rPr>
          <w:rFonts w:eastAsiaTheme="minorHAnsi"/>
          <w:lang w:val="en-US" w:eastAsia="en-US"/>
        </w:rPr>
      </w:pPr>
      <w:r>
        <w:rPr>
          <w:rFonts w:cs="Times New Roman"/>
          <w:szCs w:val="28"/>
          <w:lang w:val="en-US"/>
        </w:rPr>
        <w:t>Figure</w:t>
      </w:r>
      <w:r>
        <w:rPr>
          <w:rFonts w:cs="Times New Roman"/>
          <w:szCs w:val="24"/>
          <w:lang w:val="en-US"/>
        </w:rPr>
        <w:t xml:space="preserve"> 1.</w:t>
      </w:r>
      <w:r w:rsidR="00FF6884">
        <w:rPr>
          <w:rFonts w:cs="Times New Roman"/>
          <w:szCs w:val="24"/>
          <w:lang w:val="en-US"/>
        </w:rPr>
        <w:t>46</w:t>
      </w:r>
      <w:r>
        <w:rPr>
          <w:rFonts w:cs="Times New Roman"/>
          <w:szCs w:val="24"/>
          <w:lang w:val="en-US"/>
        </w:rPr>
        <w:t xml:space="preserve"> – </w:t>
      </w:r>
      <w:r w:rsidRPr="00E67A3C">
        <w:rPr>
          <w:rFonts w:eastAsiaTheme="minorHAnsi"/>
          <w:bCs/>
          <w:lang w:val="en-US" w:eastAsia="en-US"/>
        </w:rPr>
        <w:t>Graph of geodetic mark settlements over time</w:t>
      </w:r>
    </w:p>
    <w:p w:rsidR="003178E9" w:rsidRPr="003178E9" w:rsidRDefault="003178E9" w:rsidP="003178E9">
      <w:pPr>
        <w:rPr>
          <w:rStyle w:val="af1"/>
          <w:rFonts w:cs="Times New Roman"/>
          <w:noProof/>
          <w:color w:val="auto"/>
          <w:szCs w:val="28"/>
          <w:u w:val="none"/>
          <w:lang w:val="en-US"/>
        </w:rPr>
      </w:pPr>
    </w:p>
    <w:p w:rsidR="00174069" w:rsidRPr="00C5278D" w:rsidRDefault="00174069" w:rsidP="003178E9">
      <w:pPr>
        <w:rPr>
          <w:lang w:val="en-US"/>
        </w:rPr>
      </w:pPr>
      <w:r w:rsidRPr="001A3780">
        <w:rPr>
          <w:rStyle w:val="af1"/>
          <w:rFonts w:cs="Times New Roman"/>
          <w:noProof/>
          <w:color w:val="auto"/>
          <w:szCs w:val="28"/>
          <w:u w:val="none"/>
          <w:lang w:val="en-US"/>
        </w:rPr>
        <w:t xml:space="preserve">At the moment the building is completed, geodetic monitoring shows stabilization of the </w:t>
      </w:r>
      <w:r w:rsidRPr="00D23CA8">
        <w:rPr>
          <w:lang w:val="en-US"/>
        </w:rPr>
        <w:t>soil base of the building (</w:t>
      </w:r>
      <w:r w:rsidR="00FF6353" w:rsidRPr="00D23CA8">
        <w:rPr>
          <w:lang w:val="en-US"/>
        </w:rPr>
        <w:t>f</w:t>
      </w:r>
      <w:r w:rsidRPr="00D23CA8">
        <w:rPr>
          <w:lang w:val="en-US"/>
        </w:rPr>
        <w:t>igure 1.</w:t>
      </w:r>
      <w:r w:rsidR="00FF6884">
        <w:rPr>
          <w:lang w:val="en-US"/>
        </w:rPr>
        <w:t>47</w:t>
      </w:r>
      <w:r w:rsidRPr="00D23CA8">
        <w:rPr>
          <w:lang w:val="en-US"/>
        </w:rPr>
        <w:t>).</w:t>
      </w:r>
    </w:p>
    <w:p w:rsidR="003178E9" w:rsidRPr="00C5278D" w:rsidRDefault="003178E9" w:rsidP="003178E9">
      <w:pPr>
        <w:rPr>
          <w:rStyle w:val="af1"/>
          <w:rFonts w:cs="Times New Roman"/>
          <w:noProof/>
          <w:szCs w:val="28"/>
          <w:lang w:val="en-US"/>
        </w:rPr>
      </w:pPr>
    </w:p>
    <w:p w:rsidR="00174069" w:rsidRDefault="00174069" w:rsidP="003178E9">
      <w:pPr>
        <w:ind w:firstLine="0"/>
        <w:rPr>
          <w:rFonts w:cs="Times New Roman"/>
          <w:b/>
          <w:szCs w:val="28"/>
        </w:rPr>
      </w:pPr>
      <w:r>
        <w:rPr>
          <w:noProof/>
          <w:lang w:eastAsia="ru-RU"/>
        </w:rPr>
        <w:drawing>
          <wp:inline distT="0" distB="0" distL="0" distR="0" wp14:anchorId="75C7D5EB" wp14:editId="0E669E59">
            <wp:extent cx="5940425" cy="3343139"/>
            <wp:effectExtent l="0" t="0" r="3175" b="0"/>
            <wp:docPr id="174" name="Рисунок 174" descr="https://avatars.mds.yandex.net/get-altay/7695774/2a0000018a3207af417e28e49791522a28dc/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altay/7695774/2a0000018a3207af417e28e49791522a28dc/XXXL"/>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3343139"/>
                    </a:xfrm>
                    <a:prstGeom prst="rect">
                      <a:avLst/>
                    </a:prstGeom>
                    <a:noFill/>
                    <a:ln>
                      <a:noFill/>
                    </a:ln>
                  </pic:spPr>
                </pic:pic>
              </a:graphicData>
            </a:graphic>
          </wp:inline>
        </w:drawing>
      </w:r>
    </w:p>
    <w:p w:rsidR="00FF6353" w:rsidRPr="00FF6353" w:rsidRDefault="00FF6353" w:rsidP="00FF6353">
      <w:pPr>
        <w:ind w:firstLine="0"/>
        <w:jc w:val="center"/>
        <w:rPr>
          <w:rFonts w:cs="Times New Roman"/>
          <w:sz w:val="16"/>
          <w:szCs w:val="16"/>
          <w:lang w:val="en-US"/>
        </w:rPr>
      </w:pPr>
    </w:p>
    <w:p w:rsidR="00174069" w:rsidRPr="007E08D3" w:rsidRDefault="00174069" w:rsidP="00FF6353">
      <w:pPr>
        <w:ind w:firstLine="0"/>
        <w:jc w:val="center"/>
        <w:rPr>
          <w:rFonts w:cs="Times New Roman"/>
          <w:szCs w:val="28"/>
          <w:lang w:val="en-US"/>
        </w:rPr>
      </w:pPr>
      <w:r>
        <w:rPr>
          <w:rFonts w:cs="Times New Roman"/>
          <w:szCs w:val="28"/>
          <w:lang w:val="en-US"/>
        </w:rPr>
        <w:t xml:space="preserve">Figure </w:t>
      </w:r>
      <w:r w:rsidRPr="007E08D3">
        <w:rPr>
          <w:rFonts w:cs="Times New Roman"/>
          <w:szCs w:val="28"/>
          <w:lang w:val="en-US"/>
        </w:rPr>
        <w:t>1.</w:t>
      </w:r>
      <w:r w:rsidR="00FF6884">
        <w:rPr>
          <w:rFonts w:cs="Times New Roman"/>
          <w:szCs w:val="28"/>
          <w:lang w:val="en-US"/>
        </w:rPr>
        <w:t>47</w:t>
      </w:r>
      <w:r>
        <w:rPr>
          <w:rFonts w:cs="Times New Roman"/>
          <w:szCs w:val="28"/>
          <w:lang w:val="en-US"/>
        </w:rPr>
        <w:t xml:space="preserve"> – Constructed building</w:t>
      </w:r>
    </w:p>
    <w:p w:rsidR="00174069" w:rsidRDefault="00174069" w:rsidP="003178E9">
      <w:pPr>
        <w:pStyle w:val="1"/>
        <w:ind w:firstLine="0"/>
        <w:rPr>
          <w:rFonts w:cs="Times New Roman"/>
          <w:szCs w:val="24"/>
          <w:lang w:val="en-US"/>
        </w:rPr>
      </w:pPr>
    </w:p>
    <w:p w:rsidR="00145A86" w:rsidRPr="003178E9" w:rsidRDefault="00145A86" w:rsidP="003178E9">
      <w:pPr>
        <w:pStyle w:val="1"/>
        <w:jc w:val="both"/>
        <w:rPr>
          <w:rFonts w:cs="Times New Roman"/>
          <w:b w:val="0"/>
          <w:szCs w:val="24"/>
          <w:lang w:val="en-US"/>
        </w:rPr>
      </w:pPr>
      <w:bookmarkStart w:id="38" w:name="_Toc160460651"/>
      <w:bookmarkStart w:id="39" w:name="_Toc160464283"/>
      <w:bookmarkStart w:id="40" w:name="_Toc34677423"/>
      <w:bookmarkStart w:id="41" w:name="_Toc43642245"/>
      <w:bookmarkEnd w:id="29"/>
      <w:bookmarkEnd w:id="30"/>
      <w:bookmarkEnd w:id="31"/>
      <w:bookmarkEnd w:id="32"/>
      <w:r w:rsidRPr="003178E9">
        <w:rPr>
          <w:rFonts w:cs="Times New Roman"/>
          <w:b w:val="0"/>
          <w:szCs w:val="24"/>
          <w:lang w:val="en-US"/>
        </w:rPr>
        <w:t>1.3.</w:t>
      </w:r>
      <w:r w:rsidR="007F1A9F" w:rsidRPr="003178E9">
        <w:rPr>
          <w:rFonts w:cs="Times New Roman"/>
          <w:b w:val="0"/>
          <w:szCs w:val="24"/>
          <w:lang w:val="en-US"/>
        </w:rPr>
        <w:t>4</w:t>
      </w:r>
      <w:r w:rsidRPr="003178E9">
        <w:rPr>
          <w:rFonts w:cs="Times New Roman"/>
          <w:b w:val="0"/>
          <w:szCs w:val="24"/>
          <w:lang w:val="en-US"/>
        </w:rPr>
        <w:t xml:space="preserve"> Examples from references review</w:t>
      </w:r>
      <w:bookmarkEnd w:id="38"/>
      <w:bookmarkEnd w:id="39"/>
    </w:p>
    <w:p w:rsidR="00145A86" w:rsidRPr="007B2DCF" w:rsidRDefault="00145A86" w:rsidP="003178E9">
      <w:pPr>
        <w:rPr>
          <w:rFonts w:cs="Times New Roman"/>
          <w:szCs w:val="24"/>
          <w:lang w:val="en-US"/>
        </w:rPr>
      </w:pPr>
      <w:r>
        <w:rPr>
          <w:rFonts w:cs="Times New Roman"/>
          <w:szCs w:val="24"/>
          <w:lang w:val="en-US"/>
        </w:rPr>
        <w:t>When</w:t>
      </w:r>
      <w:r w:rsidRPr="00DE3E44">
        <w:rPr>
          <w:rFonts w:cs="Times New Roman"/>
          <w:szCs w:val="24"/>
          <w:lang w:val="en-US"/>
        </w:rPr>
        <w:t xml:space="preserve"> </w:t>
      </w:r>
      <w:r>
        <w:rPr>
          <w:rFonts w:cs="Times New Roman"/>
          <w:szCs w:val="24"/>
          <w:lang w:val="en-US"/>
        </w:rPr>
        <w:t>heaved</w:t>
      </w:r>
      <w:r w:rsidRPr="00DE3E44">
        <w:rPr>
          <w:rFonts w:cs="Times New Roman"/>
          <w:szCs w:val="24"/>
          <w:lang w:val="en-US"/>
        </w:rPr>
        <w:t xml:space="preserve"> </w:t>
      </w:r>
      <w:r w:rsidRPr="00763234">
        <w:rPr>
          <w:rFonts w:cs="Times New Roman"/>
          <w:szCs w:val="24"/>
          <w:lang w:val="en-US"/>
        </w:rPr>
        <w:t>seasonally</w:t>
      </w:r>
      <w:r w:rsidRPr="00DE3E44">
        <w:rPr>
          <w:rFonts w:cs="Times New Roman"/>
          <w:szCs w:val="24"/>
          <w:lang w:val="en-US"/>
        </w:rPr>
        <w:t xml:space="preserve"> </w:t>
      </w:r>
      <w:r w:rsidRPr="00763234">
        <w:rPr>
          <w:rFonts w:cs="Times New Roman"/>
          <w:szCs w:val="24"/>
          <w:lang w:val="en-US"/>
        </w:rPr>
        <w:t>frozen</w:t>
      </w:r>
      <w:r w:rsidRPr="00DE3E44">
        <w:rPr>
          <w:rFonts w:cs="Times New Roman"/>
          <w:szCs w:val="24"/>
          <w:lang w:val="en-US"/>
        </w:rPr>
        <w:t xml:space="preserve"> </w:t>
      </w:r>
      <w:r w:rsidRPr="00763234">
        <w:rPr>
          <w:rFonts w:cs="Times New Roman"/>
          <w:szCs w:val="24"/>
          <w:lang w:val="en-US"/>
        </w:rPr>
        <w:t>soils</w:t>
      </w:r>
      <w:r w:rsidRPr="00DE3E44">
        <w:rPr>
          <w:rFonts w:cs="Times New Roman"/>
          <w:szCs w:val="24"/>
          <w:lang w:val="en-US"/>
        </w:rPr>
        <w:t xml:space="preserve"> </w:t>
      </w:r>
      <w:r>
        <w:rPr>
          <w:rFonts w:cs="Times New Roman"/>
          <w:szCs w:val="24"/>
          <w:lang w:val="en-US"/>
        </w:rPr>
        <w:t>thaw</w:t>
      </w:r>
      <w:r w:rsidRPr="00DE3E44">
        <w:rPr>
          <w:rFonts w:cs="Times New Roman"/>
          <w:szCs w:val="24"/>
          <w:lang w:val="en-US"/>
        </w:rPr>
        <w:t xml:space="preserve">, </w:t>
      </w:r>
      <w:r>
        <w:rPr>
          <w:rFonts w:cs="Times New Roman"/>
          <w:szCs w:val="24"/>
          <w:lang w:val="en-US"/>
        </w:rPr>
        <w:t>they</w:t>
      </w:r>
      <w:r w:rsidRPr="00DE3E44">
        <w:rPr>
          <w:rFonts w:cs="Times New Roman"/>
          <w:szCs w:val="24"/>
          <w:lang w:val="en-US"/>
        </w:rPr>
        <w:t xml:space="preserve"> </w:t>
      </w:r>
      <w:r>
        <w:rPr>
          <w:rFonts w:cs="Times New Roman"/>
          <w:szCs w:val="24"/>
          <w:lang w:val="en-US"/>
        </w:rPr>
        <w:t>settle</w:t>
      </w:r>
      <w:r w:rsidRPr="00DE3E44">
        <w:rPr>
          <w:rFonts w:cs="Times New Roman"/>
          <w:szCs w:val="24"/>
          <w:lang w:val="en-US"/>
        </w:rPr>
        <w:t xml:space="preserve"> </w:t>
      </w:r>
      <w:r>
        <w:rPr>
          <w:rFonts w:cs="Times New Roman"/>
          <w:szCs w:val="24"/>
          <w:lang w:val="en-US"/>
        </w:rPr>
        <w:t>and</w:t>
      </w:r>
      <w:r w:rsidRPr="00DE3E44">
        <w:rPr>
          <w:rFonts w:cs="Times New Roman"/>
          <w:szCs w:val="24"/>
          <w:lang w:val="en-US"/>
        </w:rPr>
        <w:t xml:space="preserve"> </w:t>
      </w:r>
      <w:r w:rsidRPr="00763234">
        <w:rPr>
          <w:rFonts w:cs="Times New Roman"/>
          <w:szCs w:val="24"/>
          <w:lang w:val="en-US"/>
        </w:rPr>
        <w:t>the</w:t>
      </w:r>
      <w:r>
        <w:rPr>
          <w:rFonts w:cs="Times New Roman"/>
          <w:szCs w:val="24"/>
          <w:lang w:val="en-US"/>
        </w:rPr>
        <w:t>ir</w:t>
      </w:r>
      <w:r w:rsidRPr="00DE3E44">
        <w:rPr>
          <w:rFonts w:cs="Times New Roman"/>
          <w:szCs w:val="24"/>
          <w:lang w:val="en-US"/>
        </w:rPr>
        <w:t xml:space="preserve"> </w:t>
      </w:r>
      <w:r w:rsidRPr="00763234">
        <w:rPr>
          <w:rFonts w:cs="Times New Roman"/>
          <w:szCs w:val="24"/>
          <w:lang w:val="en-US"/>
        </w:rPr>
        <w:t>bearing</w:t>
      </w:r>
      <w:r w:rsidRPr="00DE3E44">
        <w:rPr>
          <w:rFonts w:cs="Times New Roman"/>
          <w:szCs w:val="24"/>
          <w:lang w:val="en-US"/>
        </w:rPr>
        <w:t xml:space="preserve"> </w:t>
      </w:r>
      <w:r w:rsidRPr="00763234">
        <w:rPr>
          <w:rFonts w:cs="Times New Roman"/>
          <w:szCs w:val="24"/>
          <w:lang w:val="en-US"/>
        </w:rPr>
        <w:t>capacity</w:t>
      </w:r>
      <w:r w:rsidRPr="00DE3E44">
        <w:rPr>
          <w:rFonts w:cs="Times New Roman"/>
          <w:szCs w:val="24"/>
          <w:lang w:val="en-US"/>
        </w:rPr>
        <w:t xml:space="preserve"> </w:t>
      </w:r>
      <w:r w:rsidRPr="00763234">
        <w:rPr>
          <w:rFonts w:cs="Times New Roman"/>
          <w:szCs w:val="24"/>
          <w:lang w:val="en-US"/>
        </w:rPr>
        <w:t>d</w:t>
      </w:r>
      <w:r>
        <w:rPr>
          <w:rFonts w:cs="Times New Roman"/>
          <w:szCs w:val="24"/>
          <w:lang w:val="en-US"/>
        </w:rPr>
        <w:t>ecreases</w:t>
      </w:r>
      <w:r w:rsidRPr="00DE3E44">
        <w:rPr>
          <w:rFonts w:cs="Times New Roman"/>
          <w:szCs w:val="24"/>
          <w:lang w:val="en-US"/>
        </w:rPr>
        <w:t xml:space="preserve"> </w:t>
      </w:r>
      <w:r>
        <w:rPr>
          <w:rFonts w:cs="Times New Roman"/>
          <w:szCs w:val="24"/>
          <w:lang w:val="en-US"/>
        </w:rPr>
        <w:t>compared</w:t>
      </w:r>
      <w:r w:rsidRPr="00DE3E44">
        <w:rPr>
          <w:rFonts w:cs="Times New Roman"/>
          <w:szCs w:val="24"/>
          <w:lang w:val="en-US"/>
        </w:rPr>
        <w:t xml:space="preserve"> </w:t>
      </w:r>
      <w:r>
        <w:rPr>
          <w:rFonts w:cs="Times New Roman"/>
          <w:szCs w:val="24"/>
          <w:lang w:val="en-US"/>
        </w:rPr>
        <w:t>to</w:t>
      </w:r>
      <w:r w:rsidRPr="00DE3E44">
        <w:rPr>
          <w:rFonts w:cs="Times New Roman"/>
          <w:szCs w:val="24"/>
          <w:lang w:val="en-US"/>
        </w:rPr>
        <w:t xml:space="preserve"> </w:t>
      </w:r>
      <w:r>
        <w:rPr>
          <w:rFonts w:cs="Times New Roman"/>
          <w:szCs w:val="24"/>
          <w:lang w:val="en-US"/>
        </w:rPr>
        <w:t>that</w:t>
      </w:r>
      <w:r w:rsidRPr="00DE3E44">
        <w:rPr>
          <w:rFonts w:cs="Times New Roman"/>
          <w:szCs w:val="24"/>
          <w:lang w:val="en-US"/>
        </w:rPr>
        <w:t xml:space="preserve"> </w:t>
      </w:r>
      <w:r>
        <w:rPr>
          <w:rFonts w:cs="Times New Roman"/>
          <w:szCs w:val="24"/>
          <w:lang w:val="en-US"/>
        </w:rPr>
        <w:t>before</w:t>
      </w:r>
      <w:r w:rsidRPr="00DE3E44">
        <w:rPr>
          <w:rFonts w:cs="Times New Roman"/>
          <w:szCs w:val="24"/>
          <w:lang w:val="en-US"/>
        </w:rPr>
        <w:t xml:space="preserve"> </w:t>
      </w:r>
      <w:r>
        <w:rPr>
          <w:rFonts w:cs="Times New Roman"/>
          <w:szCs w:val="24"/>
          <w:lang w:val="en-US"/>
        </w:rPr>
        <w:t xml:space="preserve">freezing </w:t>
      </w:r>
      <w:r w:rsidRPr="00DE3E44">
        <w:rPr>
          <w:rFonts w:cs="Times New Roman"/>
          <w:szCs w:val="24"/>
          <w:lang w:val="en-US"/>
        </w:rPr>
        <w:t>[6</w:t>
      </w:r>
      <w:r w:rsidR="003A0CDD">
        <w:rPr>
          <w:rFonts w:cs="Times New Roman"/>
          <w:szCs w:val="24"/>
          <w:lang w:val="en-US"/>
        </w:rPr>
        <w:t>, p. 3-360</w:t>
      </w:r>
      <w:r w:rsidRPr="00DE3E44">
        <w:rPr>
          <w:rFonts w:cs="Times New Roman"/>
          <w:szCs w:val="24"/>
          <w:lang w:val="en-US"/>
        </w:rPr>
        <w:t xml:space="preserve">]. </w:t>
      </w:r>
      <w:r w:rsidRPr="00763234">
        <w:rPr>
          <w:rFonts w:cs="Times New Roman"/>
          <w:szCs w:val="24"/>
          <w:lang w:val="en-US"/>
        </w:rPr>
        <w:t>B.I. Dalmatov in [1</w:t>
      </w:r>
      <w:r w:rsidR="00AE00CE">
        <w:rPr>
          <w:rFonts w:cs="Times New Roman"/>
          <w:szCs w:val="24"/>
          <w:lang w:val="en-US"/>
        </w:rPr>
        <w:t>15</w:t>
      </w:r>
      <w:r w:rsidRPr="00763234">
        <w:rPr>
          <w:rFonts w:cs="Times New Roman"/>
          <w:szCs w:val="24"/>
          <w:lang w:val="en-US"/>
        </w:rPr>
        <w:t>]</w:t>
      </w:r>
      <w:r w:rsidRPr="00F90B85">
        <w:rPr>
          <w:rFonts w:cs="Times New Roman"/>
          <w:szCs w:val="24"/>
          <w:lang w:val="en-US"/>
        </w:rPr>
        <w:t xml:space="preserve"> </w:t>
      </w:r>
      <w:r w:rsidRPr="00763234">
        <w:rPr>
          <w:rFonts w:cs="Times New Roman"/>
          <w:szCs w:val="24"/>
          <w:lang w:val="en-US"/>
        </w:rPr>
        <w:t>described</w:t>
      </w:r>
      <w:r w:rsidRPr="00F90B85">
        <w:rPr>
          <w:rFonts w:cs="Times New Roman"/>
          <w:szCs w:val="24"/>
          <w:lang w:val="en-US"/>
        </w:rPr>
        <w:t xml:space="preserve"> </w:t>
      </w:r>
      <w:r w:rsidRPr="00763234">
        <w:rPr>
          <w:rFonts w:cs="Times New Roman"/>
          <w:szCs w:val="24"/>
          <w:lang w:val="en-US"/>
        </w:rPr>
        <w:t xml:space="preserve">this phenomenon. </w:t>
      </w:r>
      <w:r>
        <w:rPr>
          <w:rFonts w:cs="Times New Roman"/>
          <w:szCs w:val="24"/>
          <w:lang w:val="en-US"/>
        </w:rPr>
        <w:t xml:space="preserve">Differential settlements of a strip foundation </w:t>
      </w:r>
      <w:r w:rsidRPr="00763234">
        <w:rPr>
          <w:rFonts w:cs="Times New Roman"/>
          <w:szCs w:val="24"/>
          <w:lang w:val="en-US"/>
        </w:rPr>
        <w:t>of a two-story brick building</w:t>
      </w:r>
      <w:r>
        <w:rPr>
          <w:rFonts w:cs="Times New Roman"/>
          <w:szCs w:val="24"/>
          <w:lang w:val="en-US"/>
        </w:rPr>
        <w:t xml:space="preserve"> were recorded when</w:t>
      </w:r>
      <w:r w:rsidRPr="00763234">
        <w:rPr>
          <w:rFonts w:cs="Times New Roman"/>
          <w:szCs w:val="24"/>
          <w:lang w:val="en-US"/>
        </w:rPr>
        <w:t xml:space="preserve"> the frozen clay </w:t>
      </w:r>
      <w:r>
        <w:rPr>
          <w:rFonts w:cs="Times New Roman"/>
          <w:szCs w:val="24"/>
          <w:lang w:val="en-US"/>
        </w:rPr>
        <w:t>bed thawed in 1953-1954.  The settlements of some foundations were</w:t>
      </w:r>
      <w:r w:rsidRPr="00763234">
        <w:rPr>
          <w:rFonts w:cs="Times New Roman"/>
          <w:szCs w:val="24"/>
          <w:lang w:val="en-US"/>
        </w:rPr>
        <w:t xml:space="preserve"> </w:t>
      </w:r>
      <w:r>
        <w:rPr>
          <w:rFonts w:cs="Times New Roman"/>
          <w:szCs w:val="24"/>
          <w:lang w:val="en-US"/>
        </w:rPr>
        <w:t>accompanied by</w:t>
      </w:r>
      <w:r w:rsidRPr="00763234">
        <w:rPr>
          <w:rFonts w:cs="Times New Roman"/>
          <w:szCs w:val="24"/>
          <w:lang w:val="en-US"/>
        </w:rPr>
        <w:t xml:space="preserve"> soil </w:t>
      </w:r>
      <w:r>
        <w:rPr>
          <w:rFonts w:cs="Times New Roman"/>
          <w:szCs w:val="24"/>
          <w:lang w:val="en-US"/>
        </w:rPr>
        <w:t>heaving from under the foundation footings</w:t>
      </w:r>
      <w:r w:rsidRPr="00763234">
        <w:rPr>
          <w:rFonts w:cs="Times New Roman"/>
          <w:szCs w:val="24"/>
          <w:lang w:val="en-US"/>
        </w:rPr>
        <w:t>,</w:t>
      </w:r>
      <w:r>
        <w:rPr>
          <w:rFonts w:cs="Times New Roman"/>
          <w:szCs w:val="24"/>
          <w:lang w:val="en-US"/>
        </w:rPr>
        <w:t xml:space="preserve"> their pivoting and shifting </w:t>
      </w:r>
      <w:r w:rsidRPr="00763234">
        <w:rPr>
          <w:rFonts w:cs="Times New Roman"/>
          <w:szCs w:val="24"/>
          <w:lang w:val="en-US"/>
        </w:rPr>
        <w:t>inside the building (tow</w:t>
      </w:r>
      <w:r>
        <w:rPr>
          <w:rFonts w:cs="Times New Roman"/>
          <w:szCs w:val="24"/>
          <w:lang w:val="en-US"/>
        </w:rPr>
        <w:t>ards the basement) by</w:t>
      </w:r>
      <w:r w:rsidRPr="00763234">
        <w:rPr>
          <w:rFonts w:cs="Times New Roman"/>
          <w:szCs w:val="24"/>
          <w:lang w:val="en-US"/>
        </w:rPr>
        <w:t xml:space="preserve"> 10-20 cm. These deformations </w:t>
      </w:r>
      <w:r>
        <w:rPr>
          <w:rFonts w:cs="Times New Roman"/>
          <w:szCs w:val="24"/>
          <w:lang w:val="en-US"/>
        </w:rPr>
        <w:t xml:space="preserve">resulted in </w:t>
      </w:r>
      <w:r w:rsidRPr="00763234">
        <w:rPr>
          <w:rFonts w:cs="Times New Roman"/>
          <w:szCs w:val="24"/>
          <w:lang w:val="en-US"/>
        </w:rPr>
        <w:t>horizontal cracks in the masonry walls.</w:t>
      </w:r>
      <w:r>
        <w:rPr>
          <w:rFonts w:cs="Times New Roman"/>
          <w:szCs w:val="24"/>
          <w:lang w:val="en-US"/>
        </w:rPr>
        <w:t xml:space="preserve"> </w:t>
      </w:r>
    </w:p>
    <w:p w:rsidR="00145A86" w:rsidRPr="00763234" w:rsidRDefault="00145A86" w:rsidP="003178E9">
      <w:pPr>
        <w:rPr>
          <w:rFonts w:cs="Times New Roman"/>
          <w:szCs w:val="24"/>
          <w:lang w:val="en-US"/>
        </w:rPr>
      </w:pPr>
      <w:r>
        <w:rPr>
          <w:rFonts w:cs="Times New Roman"/>
          <w:szCs w:val="24"/>
          <w:lang w:val="en-US"/>
        </w:rPr>
        <w:t>A</w:t>
      </w:r>
      <w:r w:rsidRPr="00763234">
        <w:rPr>
          <w:rFonts w:cs="Times New Roman"/>
          <w:szCs w:val="24"/>
          <w:lang w:val="en-US"/>
        </w:rPr>
        <w:t>s</w:t>
      </w:r>
      <w:r w:rsidRPr="006E0B3C">
        <w:rPr>
          <w:rFonts w:cs="Times New Roman"/>
          <w:szCs w:val="24"/>
          <w:lang w:val="en-US"/>
        </w:rPr>
        <w:t xml:space="preserve"> </w:t>
      </w:r>
      <w:r w:rsidRPr="00763234">
        <w:rPr>
          <w:rFonts w:cs="Times New Roman"/>
          <w:szCs w:val="24"/>
          <w:lang w:val="en-US"/>
        </w:rPr>
        <w:t>a</w:t>
      </w:r>
      <w:r w:rsidRPr="006E0B3C">
        <w:rPr>
          <w:rFonts w:cs="Times New Roman"/>
          <w:szCs w:val="24"/>
          <w:lang w:val="en-US"/>
        </w:rPr>
        <w:t xml:space="preserve"> </w:t>
      </w:r>
      <w:r w:rsidRPr="00763234">
        <w:rPr>
          <w:rFonts w:cs="Times New Roman"/>
          <w:szCs w:val="24"/>
          <w:lang w:val="en-US"/>
        </w:rPr>
        <w:t>rule</w:t>
      </w:r>
      <w:r>
        <w:rPr>
          <w:rFonts w:cs="Times New Roman"/>
          <w:szCs w:val="24"/>
          <w:lang w:val="en-US"/>
        </w:rPr>
        <w:t>,</w:t>
      </w:r>
      <w:r w:rsidRPr="006E0B3C">
        <w:rPr>
          <w:rFonts w:cs="Times New Roman"/>
          <w:szCs w:val="24"/>
          <w:lang w:val="en-US"/>
        </w:rPr>
        <w:t xml:space="preserve"> </w:t>
      </w:r>
      <w:r w:rsidRPr="00763234">
        <w:rPr>
          <w:rFonts w:cs="Times New Roman"/>
          <w:szCs w:val="24"/>
          <w:lang w:val="en-US"/>
        </w:rPr>
        <w:t>shear</w:t>
      </w:r>
      <w:r w:rsidRPr="006E0B3C">
        <w:rPr>
          <w:rFonts w:cs="Times New Roman"/>
          <w:szCs w:val="24"/>
          <w:lang w:val="en-US"/>
        </w:rPr>
        <w:t xml:space="preserve"> </w:t>
      </w:r>
      <w:r w:rsidRPr="00763234">
        <w:rPr>
          <w:rFonts w:cs="Times New Roman"/>
          <w:szCs w:val="24"/>
          <w:lang w:val="en-US"/>
        </w:rPr>
        <w:t>resistance</w:t>
      </w:r>
      <w:r w:rsidRPr="006E0B3C">
        <w:rPr>
          <w:rFonts w:cs="Times New Roman"/>
          <w:szCs w:val="24"/>
          <w:lang w:val="en-US"/>
        </w:rPr>
        <w:t xml:space="preserve"> </w:t>
      </w:r>
      <w:r>
        <w:rPr>
          <w:rFonts w:cs="Times New Roman"/>
          <w:szCs w:val="24"/>
          <w:lang w:val="en-US"/>
        </w:rPr>
        <w:t xml:space="preserve">of </w:t>
      </w:r>
      <w:r w:rsidRPr="00763234">
        <w:rPr>
          <w:rFonts w:cs="Times New Roman"/>
          <w:szCs w:val="24"/>
          <w:lang w:val="en-US"/>
        </w:rPr>
        <w:t>soil</w:t>
      </w:r>
      <w:r>
        <w:rPr>
          <w:rFonts w:cs="Times New Roman"/>
          <w:szCs w:val="24"/>
          <w:lang w:val="en-US"/>
        </w:rPr>
        <w:t xml:space="preserve"> is</w:t>
      </w:r>
      <w:r w:rsidRPr="006E0B3C">
        <w:rPr>
          <w:rFonts w:cs="Times New Roman"/>
          <w:szCs w:val="24"/>
          <w:lang w:val="en-US"/>
        </w:rPr>
        <w:t xml:space="preserve"> </w:t>
      </w:r>
      <w:r w:rsidRPr="00763234">
        <w:rPr>
          <w:rFonts w:cs="Times New Roman"/>
          <w:szCs w:val="24"/>
          <w:lang w:val="en-US"/>
        </w:rPr>
        <w:t>reduced</w:t>
      </w:r>
      <w:r w:rsidRPr="006E0B3C">
        <w:rPr>
          <w:rFonts w:cs="Times New Roman"/>
          <w:szCs w:val="24"/>
          <w:lang w:val="en-US"/>
        </w:rPr>
        <w:t xml:space="preserve"> </w:t>
      </w:r>
      <w:r>
        <w:rPr>
          <w:rFonts w:cs="Times New Roman"/>
          <w:szCs w:val="24"/>
          <w:lang w:val="en-US"/>
        </w:rPr>
        <w:t>when it</w:t>
      </w:r>
      <w:r w:rsidRPr="006E0B3C">
        <w:rPr>
          <w:rFonts w:cs="Times New Roman"/>
          <w:szCs w:val="24"/>
          <w:lang w:val="en-US"/>
        </w:rPr>
        <w:t xml:space="preserve"> </w:t>
      </w:r>
      <w:r>
        <w:rPr>
          <w:rFonts w:cs="Times New Roman"/>
          <w:szCs w:val="24"/>
          <w:lang w:val="en-US"/>
        </w:rPr>
        <w:t>thaws; this is due to</w:t>
      </w:r>
      <w:r w:rsidRPr="006E0B3C">
        <w:rPr>
          <w:rFonts w:cs="Times New Roman"/>
          <w:szCs w:val="24"/>
          <w:lang w:val="en-US"/>
        </w:rPr>
        <w:t xml:space="preserve"> </w:t>
      </w:r>
      <w:r>
        <w:rPr>
          <w:rFonts w:cs="Times New Roman"/>
          <w:szCs w:val="24"/>
          <w:lang w:val="en-US"/>
        </w:rPr>
        <w:t>extra</w:t>
      </w:r>
      <w:r w:rsidRPr="006E0B3C">
        <w:rPr>
          <w:rFonts w:cs="Times New Roman"/>
          <w:szCs w:val="24"/>
          <w:lang w:val="en-US"/>
        </w:rPr>
        <w:t xml:space="preserve"> </w:t>
      </w:r>
      <w:r>
        <w:rPr>
          <w:rFonts w:cs="Times New Roman"/>
          <w:szCs w:val="24"/>
          <w:lang w:val="en-US"/>
        </w:rPr>
        <w:t>moistening because of</w:t>
      </w:r>
      <w:r w:rsidRPr="006E0B3C">
        <w:rPr>
          <w:rFonts w:cs="Times New Roman"/>
          <w:szCs w:val="24"/>
          <w:lang w:val="en-US"/>
        </w:rPr>
        <w:t xml:space="preserve"> </w:t>
      </w:r>
      <w:r w:rsidRPr="00763234">
        <w:rPr>
          <w:rFonts w:cs="Times New Roman"/>
          <w:szCs w:val="24"/>
          <w:lang w:val="en-US"/>
        </w:rPr>
        <w:t>moisture</w:t>
      </w:r>
      <w:r w:rsidRPr="006E0B3C">
        <w:rPr>
          <w:rFonts w:cs="Times New Roman"/>
          <w:szCs w:val="24"/>
          <w:lang w:val="en-US"/>
        </w:rPr>
        <w:t xml:space="preserve"> </w:t>
      </w:r>
      <w:r w:rsidRPr="00763234">
        <w:rPr>
          <w:rFonts w:cs="Times New Roman"/>
          <w:szCs w:val="24"/>
          <w:lang w:val="en-US"/>
        </w:rPr>
        <w:t>migration</w:t>
      </w:r>
      <w:r w:rsidRPr="006E0B3C">
        <w:rPr>
          <w:rFonts w:cs="Times New Roman"/>
          <w:szCs w:val="24"/>
          <w:lang w:val="en-US"/>
        </w:rPr>
        <w:t xml:space="preserve">. </w:t>
      </w:r>
      <w:r w:rsidRPr="00763234">
        <w:rPr>
          <w:rFonts w:cs="Times New Roman"/>
          <w:szCs w:val="24"/>
          <w:lang w:val="en-US"/>
        </w:rPr>
        <w:t>This help</w:t>
      </w:r>
      <w:r>
        <w:rPr>
          <w:rFonts w:cs="Times New Roman"/>
          <w:szCs w:val="24"/>
          <w:lang w:val="en-US"/>
        </w:rPr>
        <w:t>s</w:t>
      </w:r>
      <w:r w:rsidRPr="00763234">
        <w:rPr>
          <w:rFonts w:cs="Times New Roman"/>
          <w:szCs w:val="24"/>
          <w:lang w:val="en-US"/>
        </w:rPr>
        <w:t xml:space="preserve"> increase the horizontal pressure on the foundation and reduce the resistance of the foundation so</w:t>
      </w:r>
      <w:r>
        <w:rPr>
          <w:rFonts w:cs="Times New Roman"/>
          <w:szCs w:val="24"/>
          <w:lang w:val="en-US"/>
        </w:rPr>
        <w:t>il. D</w:t>
      </w:r>
      <w:r w:rsidRPr="00763234">
        <w:rPr>
          <w:rFonts w:cs="Times New Roman"/>
          <w:szCs w:val="24"/>
          <w:lang w:val="en-US"/>
        </w:rPr>
        <w:t xml:space="preserve">estruction of the foundations </w:t>
      </w:r>
      <w:r>
        <w:rPr>
          <w:rFonts w:cs="Times New Roman"/>
          <w:szCs w:val="24"/>
          <w:lang w:val="en-US"/>
        </w:rPr>
        <w:t xml:space="preserve">constructed for </w:t>
      </w:r>
      <w:r w:rsidRPr="00763234">
        <w:rPr>
          <w:rFonts w:cs="Times New Roman"/>
          <w:szCs w:val="24"/>
          <w:lang w:val="en-US"/>
        </w:rPr>
        <w:t>metal tanks of the warehouse of benzene products in Cherepovets</w:t>
      </w:r>
      <w:r>
        <w:rPr>
          <w:rFonts w:cs="Times New Roman"/>
          <w:szCs w:val="24"/>
          <w:lang w:val="en-US"/>
        </w:rPr>
        <w:t xml:space="preserve"> was caused by similar reasons</w:t>
      </w:r>
      <w:r w:rsidRPr="00763234">
        <w:rPr>
          <w:rFonts w:cs="Times New Roman"/>
          <w:szCs w:val="24"/>
          <w:lang w:val="en-US"/>
        </w:rPr>
        <w:t>.</w:t>
      </w:r>
    </w:p>
    <w:p w:rsidR="00145A86" w:rsidRPr="00DB3296" w:rsidRDefault="00145A86" w:rsidP="003178E9">
      <w:pPr>
        <w:rPr>
          <w:rFonts w:cs="Times New Roman"/>
          <w:szCs w:val="24"/>
          <w:lang w:val="en-US"/>
        </w:rPr>
      </w:pPr>
      <w:r w:rsidRPr="00763234">
        <w:rPr>
          <w:rFonts w:cs="Times New Roman"/>
          <w:szCs w:val="24"/>
          <w:lang w:val="en-US"/>
        </w:rPr>
        <w:t>The</w:t>
      </w:r>
      <w:r w:rsidRPr="00A81E4A">
        <w:rPr>
          <w:rFonts w:cs="Times New Roman"/>
          <w:szCs w:val="24"/>
          <w:lang w:val="en-US"/>
        </w:rPr>
        <w:t xml:space="preserve"> </w:t>
      </w:r>
      <w:r w:rsidRPr="00763234">
        <w:rPr>
          <w:rFonts w:cs="Times New Roman"/>
          <w:szCs w:val="24"/>
          <w:lang w:val="en-US"/>
        </w:rPr>
        <w:t>monolithic</w:t>
      </w:r>
      <w:r w:rsidRPr="00A81E4A">
        <w:rPr>
          <w:rFonts w:cs="Times New Roman"/>
          <w:szCs w:val="24"/>
          <w:lang w:val="en-US"/>
        </w:rPr>
        <w:t xml:space="preserve"> </w:t>
      </w:r>
      <w:r w:rsidRPr="00763234">
        <w:rPr>
          <w:rFonts w:cs="Times New Roman"/>
          <w:szCs w:val="24"/>
          <w:lang w:val="en-US"/>
        </w:rPr>
        <w:t>concrete</w:t>
      </w:r>
      <w:r w:rsidRPr="00A81E4A">
        <w:rPr>
          <w:rFonts w:cs="Times New Roman"/>
          <w:szCs w:val="24"/>
          <w:lang w:val="en-US"/>
        </w:rPr>
        <w:t xml:space="preserve"> </w:t>
      </w:r>
      <w:r w:rsidRPr="00763234">
        <w:rPr>
          <w:rFonts w:cs="Times New Roman"/>
          <w:szCs w:val="24"/>
          <w:lang w:val="en-US"/>
        </w:rPr>
        <w:t>ring</w:t>
      </w:r>
      <w:r w:rsidRPr="00A81E4A">
        <w:rPr>
          <w:rFonts w:cs="Times New Roman"/>
          <w:szCs w:val="24"/>
          <w:lang w:val="en-US"/>
        </w:rPr>
        <w:t xml:space="preserve"> </w:t>
      </w:r>
      <w:r w:rsidRPr="00763234">
        <w:rPr>
          <w:rFonts w:cs="Times New Roman"/>
          <w:szCs w:val="24"/>
          <w:lang w:val="en-US"/>
        </w:rPr>
        <w:t>around</w:t>
      </w:r>
      <w:r w:rsidRPr="00A81E4A">
        <w:rPr>
          <w:rFonts w:cs="Times New Roman"/>
          <w:szCs w:val="24"/>
          <w:lang w:val="en-US"/>
        </w:rPr>
        <w:t xml:space="preserve"> </w:t>
      </w:r>
      <w:r w:rsidRPr="00763234">
        <w:rPr>
          <w:rFonts w:cs="Times New Roman"/>
          <w:szCs w:val="24"/>
          <w:lang w:val="en-US"/>
        </w:rPr>
        <w:t>the</w:t>
      </w:r>
      <w:r w:rsidRPr="00A81E4A">
        <w:rPr>
          <w:rFonts w:cs="Times New Roman"/>
          <w:szCs w:val="24"/>
          <w:lang w:val="en-US"/>
        </w:rPr>
        <w:t xml:space="preserve"> </w:t>
      </w:r>
      <w:r w:rsidRPr="00763234">
        <w:rPr>
          <w:rFonts w:cs="Times New Roman"/>
          <w:szCs w:val="24"/>
          <w:lang w:val="en-US"/>
        </w:rPr>
        <w:t>tank</w:t>
      </w:r>
      <w:r w:rsidRPr="00A81E4A">
        <w:rPr>
          <w:rFonts w:cs="Times New Roman"/>
          <w:szCs w:val="24"/>
          <w:lang w:val="en-US"/>
        </w:rPr>
        <w:t xml:space="preserve"> </w:t>
      </w:r>
      <w:r w:rsidRPr="00763234">
        <w:rPr>
          <w:rFonts w:cs="Times New Roman"/>
          <w:szCs w:val="24"/>
          <w:lang w:val="en-US"/>
        </w:rPr>
        <w:t>was</w:t>
      </w:r>
      <w:r w:rsidRPr="00A81E4A">
        <w:rPr>
          <w:rFonts w:cs="Times New Roman"/>
          <w:szCs w:val="24"/>
          <w:lang w:val="en-US"/>
        </w:rPr>
        <w:t xml:space="preserve"> </w:t>
      </w:r>
      <w:r w:rsidRPr="00763234">
        <w:rPr>
          <w:rFonts w:cs="Times New Roman"/>
          <w:szCs w:val="24"/>
          <w:lang w:val="en-US"/>
        </w:rPr>
        <w:t>the</w:t>
      </w:r>
      <w:r w:rsidRPr="00A81E4A">
        <w:rPr>
          <w:rFonts w:cs="Times New Roman"/>
          <w:szCs w:val="24"/>
          <w:lang w:val="en-US"/>
        </w:rPr>
        <w:t xml:space="preserve"> </w:t>
      </w:r>
      <w:r w:rsidRPr="00763234">
        <w:rPr>
          <w:rFonts w:cs="Times New Roman"/>
          <w:szCs w:val="24"/>
          <w:lang w:val="en-US"/>
        </w:rPr>
        <w:t>fence</w:t>
      </w:r>
      <w:r w:rsidRPr="00A81E4A">
        <w:rPr>
          <w:rFonts w:cs="Times New Roman"/>
          <w:szCs w:val="24"/>
          <w:lang w:val="en-US"/>
        </w:rPr>
        <w:t xml:space="preserve"> </w:t>
      </w:r>
      <w:r w:rsidRPr="00763234">
        <w:rPr>
          <w:rFonts w:cs="Times New Roman"/>
          <w:szCs w:val="24"/>
          <w:lang w:val="en-US"/>
        </w:rPr>
        <w:t>of</w:t>
      </w:r>
      <w:r w:rsidRPr="00A81E4A">
        <w:rPr>
          <w:rFonts w:cs="Times New Roman"/>
          <w:szCs w:val="24"/>
          <w:lang w:val="en-US"/>
        </w:rPr>
        <w:t xml:space="preserve"> </w:t>
      </w:r>
      <w:r w:rsidRPr="00763234">
        <w:rPr>
          <w:rFonts w:cs="Times New Roman"/>
          <w:szCs w:val="24"/>
          <w:lang w:val="en-US"/>
        </w:rPr>
        <w:t>its</w:t>
      </w:r>
      <w:r w:rsidRPr="00A81E4A">
        <w:rPr>
          <w:rFonts w:cs="Times New Roman"/>
          <w:szCs w:val="24"/>
          <w:lang w:val="en-US"/>
        </w:rPr>
        <w:t xml:space="preserve"> </w:t>
      </w:r>
      <w:r>
        <w:rPr>
          <w:rFonts w:cs="Times New Roman"/>
          <w:szCs w:val="24"/>
          <w:lang w:val="en-US"/>
        </w:rPr>
        <w:t>bed</w:t>
      </w:r>
      <w:r w:rsidRPr="00A81E4A">
        <w:rPr>
          <w:rFonts w:cs="Times New Roman"/>
          <w:szCs w:val="24"/>
          <w:lang w:val="en-US"/>
        </w:rPr>
        <w:t xml:space="preserve"> </w:t>
      </w:r>
      <w:r w:rsidRPr="00763234">
        <w:rPr>
          <w:rFonts w:cs="Times New Roman"/>
          <w:szCs w:val="24"/>
          <w:lang w:val="en-US"/>
        </w:rPr>
        <w:t>which</w:t>
      </w:r>
      <w:r w:rsidRPr="00A81E4A">
        <w:rPr>
          <w:rFonts w:cs="Times New Roman"/>
          <w:szCs w:val="24"/>
          <w:lang w:val="en-US"/>
        </w:rPr>
        <w:t xml:space="preserve"> </w:t>
      </w:r>
      <w:r w:rsidRPr="00763234">
        <w:rPr>
          <w:rFonts w:cs="Times New Roman"/>
          <w:szCs w:val="24"/>
          <w:lang w:val="en-US"/>
        </w:rPr>
        <w:t>was</w:t>
      </w:r>
      <w:r w:rsidRPr="00A81E4A">
        <w:rPr>
          <w:rFonts w:cs="Times New Roman"/>
          <w:szCs w:val="24"/>
          <w:lang w:val="en-US"/>
        </w:rPr>
        <w:t xml:space="preserve"> </w:t>
      </w:r>
      <w:r w:rsidRPr="00763234">
        <w:rPr>
          <w:rFonts w:cs="Times New Roman"/>
          <w:szCs w:val="24"/>
          <w:lang w:val="en-US"/>
        </w:rPr>
        <w:t>filled</w:t>
      </w:r>
      <w:r w:rsidRPr="00A81E4A">
        <w:rPr>
          <w:rFonts w:cs="Times New Roman"/>
          <w:szCs w:val="24"/>
          <w:lang w:val="en-US"/>
        </w:rPr>
        <w:t xml:space="preserve"> </w:t>
      </w:r>
      <w:r w:rsidRPr="00763234">
        <w:rPr>
          <w:rFonts w:cs="Times New Roman"/>
          <w:szCs w:val="24"/>
          <w:lang w:val="en-US"/>
        </w:rPr>
        <w:t>out</w:t>
      </w:r>
      <w:r w:rsidRPr="00A81E4A">
        <w:rPr>
          <w:rFonts w:cs="Times New Roman"/>
          <w:szCs w:val="24"/>
          <w:lang w:val="en-US"/>
        </w:rPr>
        <w:t xml:space="preserve"> </w:t>
      </w:r>
      <w:r w:rsidRPr="00763234">
        <w:rPr>
          <w:rFonts w:cs="Times New Roman"/>
          <w:szCs w:val="24"/>
          <w:lang w:val="en-US"/>
        </w:rPr>
        <w:t>in</w:t>
      </w:r>
      <w:r w:rsidRPr="00A81E4A">
        <w:rPr>
          <w:rFonts w:cs="Times New Roman"/>
          <w:szCs w:val="24"/>
          <w:lang w:val="en-US"/>
        </w:rPr>
        <w:t xml:space="preserve"> </w:t>
      </w:r>
      <w:r w:rsidRPr="00763234">
        <w:rPr>
          <w:rFonts w:cs="Times New Roman"/>
          <w:szCs w:val="24"/>
          <w:lang w:val="en-US"/>
        </w:rPr>
        <w:t>winter</w:t>
      </w:r>
      <w:r w:rsidRPr="00A81E4A">
        <w:rPr>
          <w:rFonts w:cs="Times New Roman"/>
          <w:szCs w:val="24"/>
          <w:lang w:val="en-US"/>
        </w:rPr>
        <w:t xml:space="preserve"> </w:t>
      </w:r>
      <w:r w:rsidRPr="00763234">
        <w:rPr>
          <w:rFonts w:cs="Times New Roman"/>
          <w:szCs w:val="24"/>
          <w:lang w:val="en-US"/>
        </w:rPr>
        <w:t>from</w:t>
      </w:r>
      <w:r w:rsidRPr="00A81E4A">
        <w:rPr>
          <w:rFonts w:cs="Times New Roman"/>
          <w:szCs w:val="24"/>
          <w:lang w:val="en-US"/>
        </w:rPr>
        <w:t xml:space="preserve"> </w:t>
      </w:r>
      <w:r w:rsidRPr="00763234">
        <w:rPr>
          <w:rFonts w:cs="Times New Roman"/>
          <w:szCs w:val="24"/>
          <w:lang w:val="en-US"/>
        </w:rPr>
        <w:t>frozen</w:t>
      </w:r>
      <w:r w:rsidRPr="00A81E4A">
        <w:rPr>
          <w:rFonts w:cs="Times New Roman"/>
          <w:szCs w:val="24"/>
          <w:lang w:val="en-US"/>
        </w:rPr>
        <w:t xml:space="preserve"> </w:t>
      </w:r>
      <w:r w:rsidRPr="00763234">
        <w:rPr>
          <w:rFonts w:cs="Times New Roman"/>
          <w:szCs w:val="24"/>
          <w:lang w:val="en-US"/>
        </w:rPr>
        <w:t>medium</w:t>
      </w:r>
      <w:r w:rsidRPr="00A81E4A">
        <w:rPr>
          <w:rFonts w:cs="Times New Roman"/>
          <w:szCs w:val="24"/>
          <w:lang w:val="en-US"/>
        </w:rPr>
        <w:t>-</w:t>
      </w:r>
      <w:r w:rsidRPr="00763234">
        <w:rPr>
          <w:rFonts w:cs="Times New Roman"/>
          <w:szCs w:val="24"/>
          <w:lang w:val="en-US"/>
        </w:rPr>
        <w:t>sized</w:t>
      </w:r>
      <w:r w:rsidRPr="00A81E4A">
        <w:rPr>
          <w:rFonts w:cs="Times New Roman"/>
          <w:szCs w:val="24"/>
          <w:lang w:val="en-US"/>
        </w:rPr>
        <w:t xml:space="preserve"> </w:t>
      </w:r>
      <w:r w:rsidRPr="00763234">
        <w:rPr>
          <w:rFonts w:cs="Times New Roman"/>
          <w:szCs w:val="24"/>
          <w:lang w:val="en-US"/>
        </w:rPr>
        <w:t>sand</w:t>
      </w:r>
      <w:r w:rsidRPr="00A81E4A">
        <w:rPr>
          <w:rFonts w:cs="Times New Roman"/>
          <w:szCs w:val="24"/>
          <w:lang w:val="en-US"/>
        </w:rPr>
        <w:t xml:space="preserve">. </w:t>
      </w:r>
      <w:r>
        <w:rPr>
          <w:rFonts w:cs="Times New Roman"/>
          <w:szCs w:val="24"/>
          <w:lang w:val="en-US"/>
        </w:rPr>
        <w:t>Differential</w:t>
      </w:r>
      <w:r w:rsidRPr="00A81E4A">
        <w:rPr>
          <w:rFonts w:cs="Times New Roman"/>
          <w:szCs w:val="24"/>
          <w:lang w:val="en-US"/>
        </w:rPr>
        <w:t xml:space="preserve"> </w:t>
      </w:r>
      <w:r w:rsidRPr="00763234">
        <w:rPr>
          <w:rFonts w:cs="Times New Roman"/>
          <w:szCs w:val="24"/>
          <w:lang w:val="en-US"/>
        </w:rPr>
        <w:t>frost heaving of soft-plastic moraine l</w:t>
      </w:r>
      <w:r>
        <w:rPr>
          <w:rFonts w:cs="Times New Roman"/>
          <w:szCs w:val="24"/>
          <w:lang w:val="en-US"/>
        </w:rPr>
        <w:t>oam and deformations of the bed</w:t>
      </w:r>
      <w:r w:rsidRPr="00763234">
        <w:rPr>
          <w:rFonts w:cs="Times New Roman"/>
          <w:szCs w:val="24"/>
          <w:lang w:val="en-US"/>
        </w:rPr>
        <w:t xml:space="preserve"> during thawing led to the foundation </w:t>
      </w:r>
      <w:r>
        <w:rPr>
          <w:rFonts w:cs="Times New Roman"/>
          <w:szCs w:val="24"/>
          <w:lang w:val="en-US"/>
        </w:rPr>
        <w:t>rupture</w:t>
      </w:r>
      <w:r w:rsidRPr="00763234">
        <w:rPr>
          <w:rFonts w:cs="Times New Roman"/>
          <w:szCs w:val="24"/>
          <w:lang w:val="en-US"/>
        </w:rPr>
        <w:t xml:space="preserve"> int</w:t>
      </w:r>
      <w:r>
        <w:rPr>
          <w:rFonts w:cs="Times New Roman"/>
          <w:szCs w:val="24"/>
          <w:lang w:val="en-US"/>
        </w:rPr>
        <w:t>o separate blocks. T</w:t>
      </w:r>
      <w:r w:rsidRPr="00763234">
        <w:rPr>
          <w:rFonts w:cs="Times New Roman"/>
          <w:szCs w:val="24"/>
          <w:lang w:val="en-US"/>
        </w:rPr>
        <w:t>he horizont</w:t>
      </w:r>
      <w:r>
        <w:rPr>
          <w:rFonts w:cs="Times New Roman"/>
          <w:szCs w:val="24"/>
          <w:lang w:val="en-US"/>
        </w:rPr>
        <w:t xml:space="preserve">al pressure of thawing sand with the surface </w:t>
      </w:r>
      <w:r w:rsidRPr="00763234">
        <w:rPr>
          <w:rFonts w:cs="Times New Roman"/>
          <w:szCs w:val="24"/>
          <w:lang w:val="en-US"/>
        </w:rPr>
        <w:t>loaded with pressure from the tank's own weight</w:t>
      </w:r>
      <w:r>
        <w:rPr>
          <w:rFonts w:cs="Times New Roman"/>
          <w:szCs w:val="24"/>
          <w:lang w:val="en-US"/>
        </w:rPr>
        <w:t xml:space="preserve"> facilitated the horizontal shear of these blocks</w:t>
      </w:r>
      <w:r w:rsidRPr="00763234">
        <w:rPr>
          <w:rFonts w:cs="Times New Roman"/>
          <w:szCs w:val="24"/>
          <w:lang w:val="en-US"/>
        </w:rPr>
        <w:t>.</w:t>
      </w:r>
    </w:p>
    <w:p w:rsidR="00145A86" w:rsidRPr="00E74C8F" w:rsidRDefault="00145A86" w:rsidP="003178E9">
      <w:pPr>
        <w:rPr>
          <w:rFonts w:cs="Times New Roman"/>
          <w:szCs w:val="24"/>
          <w:lang w:val="en-US"/>
        </w:rPr>
      </w:pPr>
      <w:r w:rsidRPr="003F21B7">
        <w:rPr>
          <w:rFonts w:cs="Times New Roman"/>
          <w:szCs w:val="24"/>
          <w:lang w:val="en-US"/>
        </w:rPr>
        <w:t xml:space="preserve">A decrease in </w:t>
      </w:r>
      <w:r>
        <w:rPr>
          <w:rFonts w:cs="Times New Roman"/>
          <w:szCs w:val="24"/>
          <w:lang w:val="en-US"/>
        </w:rPr>
        <w:t>the ultimate shear strength</w:t>
      </w:r>
      <w:r w:rsidRPr="003F21B7">
        <w:rPr>
          <w:rFonts w:cs="Times New Roman"/>
          <w:szCs w:val="24"/>
          <w:lang w:val="en-US"/>
        </w:rPr>
        <w:t xml:space="preserve"> of </w:t>
      </w:r>
      <w:r>
        <w:rPr>
          <w:rFonts w:cs="Times New Roman"/>
          <w:szCs w:val="24"/>
          <w:lang w:val="en-US"/>
        </w:rPr>
        <w:t>thawed heaving soils (and hence, a decrease in</w:t>
      </w:r>
      <w:r w:rsidRPr="003F21B7">
        <w:rPr>
          <w:rFonts w:cs="Times New Roman"/>
          <w:szCs w:val="24"/>
          <w:lang w:val="en-US"/>
        </w:rPr>
        <w:t xml:space="preserve"> the </w:t>
      </w:r>
      <w:r w:rsidR="005A4DFA">
        <w:rPr>
          <w:rFonts w:cs="Times New Roman"/>
          <w:szCs w:val="24"/>
          <w:lang w:val="en-US"/>
        </w:rPr>
        <w:t>Internal friction angle</w:t>
      </w:r>
      <w:r>
        <w:rPr>
          <w:rFonts w:cs="Times New Roman"/>
          <w:szCs w:val="24"/>
          <w:lang w:val="en-US"/>
        </w:rPr>
        <w:t xml:space="preserve"> and cohesion) caused</w:t>
      </w:r>
      <w:r w:rsidRPr="003F21B7">
        <w:rPr>
          <w:rFonts w:cs="Times New Roman"/>
          <w:szCs w:val="24"/>
          <w:lang w:val="en-US"/>
        </w:rPr>
        <w:t xml:space="preserve"> </w:t>
      </w:r>
      <w:r w:rsidRPr="001B79BD">
        <w:rPr>
          <w:rFonts w:cs="Times New Roman"/>
          <w:i/>
          <w:szCs w:val="24"/>
          <w:lang w:val="en-US"/>
        </w:rPr>
        <w:t>a decrease in the design soil resistance,  soil bed bearing capacity during thawing, stability of slopes, and an increase in the pressure of thawing soil on fences (retaining walls)</w:t>
      </w:r>
      <w:r>
        <w:rPr>
          <w:rFonts w:cs="Times New Roman"/>
          <w:szCs w:val="24"/>
          <w:lang w:val="en-US"/>
        </w:rPr>
        <w:t>. In</w:t>
      </w:r>
      <w:r w:rsidRPr="003F21B7">
        <w:rPr>
          <w:rFonts w:cs="Times New Roman"/>
          <w:szCs w:val="24"/>
          <w:lang w:val="en-US"/>
        </w:rPr>
        <w:t xml:space="preserve"> winter</w:t>
      </w:r>
      <w:r>
        <w:rPr>
          <w:rFonts w:cs="Times New Roman"/>
          <w:szCs w:val="24"/>
          <w:lang w:val="en-US"/>
        </w:rPr>
        <w:t>,</w:t>
      </w:r>
      <w:r w:rsidRPr="003F21B7">
        <w:rPr>
          <w:rFonts w:cs="Times New Roman"/>
          <w:szCs w:val="24"/>
          <w:lang w:val="en-US"/>
        </w:rPr>
        <w:t xml:space="preserve"> </w:t>
      </w:r>
      <w:r>
        <w:rPr>
          <w:rFonts w:cs="Times New Roman"/>
          <w:szCs w:val="24"/>
          <w:lang w:val="en-US"/>
        </w:rPr>
        <w:t>when soil froze at a high</w:t>
      </w:r>
      <w:r w:rsidRPr="003F21B7">
        <w:rPr>
          <w:rFonts w:cs="Times New Roman"/>
          <w:szCs w:val="24"/>
          <w:lang w:val="en-US"/>
        </w:rPr>
        <w:t xml:space="preserve"> groundwater </w:t>
      </w:r>
      <w:r>
        <w:rPr>
          <w:rFonts w:cs="Times New Roman"/>
          <w:szCs w:val="24"/>
          <w:lang w:val="en-US"/>
        </w:rPr>
        <w:t>level at the</w:t>
      </w:r>
      <w:r w:rsidRPr="003F21B7">
        <w:rPr>
          <w:rFonts w:cs="Times New Roman"/>
          <w:szCs w:val="24"/>
          <w:lang w:val="en-US"/>
        </w:rPr>
        <w:t xml:space="preserve"> embankment</w:t>
      </w:r>
      <w:r w:rsidRPr="00DB3296">
        <w:rPr>
          <w:rFonts w:cs="Times New Roman"/>
          <w:szCs w:val="24"/>
          <w:lang w:val="en-US"/>
        </w:rPr>
        <w:t xml:space="preserve"> </w:t>
      </w:r>
      <w:r w:rsidRPr="003F21B7">
        <w:rPr>
          <w:rFonts w:cs="Times New Roman"/>
          <w:szCs w:val="24"/>
          <w:lang w:val="en-US"/>
        </w:rPr>
        <w:t>base, frost hea</w:t>
      </w:r>
      <w:r>
        <w:rPr>
          <w:rFonts w:cs="Times New Roman"/>
          <w:szCs w:val="24"/>
          <w:lang w:val="en-US"/>
        </w:rPr>
        <w:t>ving and significant migration</w:t>
      </w:r>
      <w:r w:rsidRPr="003F21B7">
        <w:rPr>
          <w:rFonts w:cs="Times New Roman"/>
          <w:szCs w:val="24"/>
          <w:lang w:val="en-US"/>
        </w:rPr>
        <w:t xml:space="preserve"> moisture accumulation occurred in the slope </w:t>
      </w:r>
      <w:r>
        <w:rPr>
          <w:rFonts w:cs="Times New Roman"/>
          <w:szCs w:val="24"/>
          <w:lang w:val="en-US"/>
        </w:rPr>
        <w:t>soil. The</w:t>
      </w:r>
      <w:r w:rsidRPr="003F21B7">
        <w:rPr>
          <w:rFonts w:cs="Times New Roman"/>
          <w:szCs w:val="24"/>
          <w:lang w:val="en-US"/>
        </w:rPr>
        <w:t xml:space="preserve"> decrease</w:t>
      </w:r>
      <w:r>
        <w:rPr>
          <w:rFonts w:cs="Times New Roman"/>
          <w:szCs w:val="24"/>
          <w:lang w:val="en-US"/>
        </w:rPr>
        <w:t xml:space="preserve"> in the strength parameters of thawing soil caused </w:t>
      </w:r>
      <w:r w:rsidRPr="003F21B7">
        <w:rPr>
          <w:rFonts w:cs="Times New Roman"/>
          <w:szCs w:val="24"/>
          <w:lang w:val="en-US"/>
        </w:rPr>
        <w:t>destruction of the s</w:t>
      </w:r>
      <w:r>
        <w:rPr>
          <w:rFonts w:cs="Times New Roman"/>
          <w:szCs w:val="24"/>
          <w:lang w:val="en-US"/>
        </w:rPr>
        <w:t>lope of the railway bed due to</w:t>
      </w:r>
      <w:r w:rsidRPr="003F21B7">
        <w:rPr>
          <w:rFonts w:cs="Times New Roman"/>
          <w:szCs w:val="24"/>
          <w:lang w:val="en-US"/>
        </w:rPr>
        <w:t xml:space="preserve"> violation of it</w:t>
      </w:r>
      <w:r>
        <w:rPr>
          <w:rFonts w:cs="Times New Roman"/>
          <w:szCs w:val="24"/>
          <w:lang w:val="en-US"/>
        </w:rPr>
        <w:t>s stability. Dynamic impacts led to the</w:t>
      </w:r>
      <w:r w:rsidRPr="003F21B7">
        <w:rPr>
          <w:rFonts w:cs="Times New Roman"/>
          <w:szCs w:val="24"/>
          <w:lang w:val="en-US"/>
        </w:rPr>
        <w:t xml:space="preserve"> additional decrease in the strength of thawing soil.</w:t>
      </w:r>
      <w:r>
        <w:rPr>
          <w:rFonts w:cs="Times New Roman"/>
          <w:szCs w:val="24"/>
          <w:lang w:val="en-US"/>
        </w:rPr>
        <w:t xml:space="preserve"> </w:t>
      </w:r>
    </w:p>
    <w:p w:rsidR="00145A86" w:rsidRPr="00006445" w:rsidRDefault="00145A86" w:rsidP="003178E9">
      <w:pPr>
        <w:rPr>
          <w:rFonts w:cs="Times New Roman"/>
          <w:szCs w:val="24"/>
          <w:lang w:val="en-US"/>
        </w:rPr>
      </w:pPr>
      <w:r w:rsidRPr="003F21B7">
        <w:rPr>
          <w:rFonts w:cs="Times New Roman"/>
          <w:szCs w:val="24"/>
          <w:lang w:val="en-US"/>
        </w:rPr>
        <w:t>The sta</w:t>
      </w:r>
      <w:r>
        <w:rPr>
          <w:rFonts w:cs="Times New Roman"/>
          <w:szCs w:val="24"/>
          <w:lang w:val="en-US"/>
        </w:rPr>
        <w:t>bility of slopes and pit fences during freezing of heaved</w:t>
      </w:r>
      <w:r w:rsidRPr="003F21B7">
        <w:rPr>
          <w:rFonts w:cs="Times New Roman"/>
          <w:szCs w:val="24"/>
          <w:lang w:val="en-US"/>
        </w:rPr>
        <w:t xml:space="preserve"> soils in winter must be determined taking into account the decrea</w:t>
      </w:r>
      <w:r>
        <w:rPr>
          <w:rFonts w:cs="Times New Roman"/>
          <w:szCs w:val="24"/>
          <w:lang w:val="en-US"/>
        </w:rPr>
        <w:t>se in the strength properties of</w:t>
      </w:r>
      <w:r w:rsidRPr="003F21B7">
        <w:rPr>
          <w:rFonts w:cs="Times New Roman"/>
          <w:szCs w:val="24"/>
          <w:lang w:val="en-US"/>
        </w:rPr>
        <w:t xml:space="preserve"> thawing </w:t>
      </w:r>
      <w:r>
        <w:rPr>
          <w:rFonts w:cs="Times New Roman"/>
          <w:szCs w:val="24"/>
          <w:lang w:val="en-US"/>
        </w:rPr>
        <w:t>soil</w:t>
      </w:r>
      <w:r w:rsidRPr="003F21B7">
        <w:rPr>
          <w:rFonts w:cs="Times New Roman"/>
          <w:szCs w:val="24"/>
          <w:lang w:val="en-US"/>
        </w:rPr>
        <w:t xml:space="preserve">. Depending on the soil </w:t>
      </w:r>
      <w:r>
        <w:rPr>
          <w:rFonts w:cs="Times New Roman"/>
          <w:szCs w:val="24"/>
          <w:lang w:val="en-US"/>
        </w:rPr>
        <w:t>freezing conditions</w:t>
      </w:r>
      <w:r w:rsidRPr="003F21B7">
        <w:rPr>
          <w:rFonts w:cs="Times New Roman"/>
          <w:szCs w:val="24"/>
          <w:lang w:val="en-US"/>
        </w:rPr>
        <w:t>, it</w:t>
      </w:r>
      <w:r>
        <w:rPr>
          <w:rFonts w:cs="Times New Roman"/>
          <w:szCs w:val="24"/>
          <w:lang w:val="en-US"/>
        </w:rPr>
        <w:t>s subsequent thawing can result in</w:t>
      </w:r>
      <w:r w:rsidRPr="003F21B7">
        <w:rPr>
          <w:rFonts w:cs="Times New Roman"/>
          <w:szCs w:val="24"/>
          <w:lang w:val="en-US"/>
        </w:rPr>
        <w:t xml:space="preserve"> a significant decrease in the slope </w:t>
      </w:r>
      <w:r>
        <w:rPr>
          <w:rFonts w:cs="Times New Roman"/>
          <w:szCs w:val="24"/>
          <w:lang w:val="en-US"/>
        </w:rPr>
        <w:t>stability</w:t>
      </w:r>
      <w:r w:rsidRPr="003F21B7">
        <w:rPr>
          <w:rFonts w:cs="Times New Roman"/>
          <w:szCs w:val="24"/>
          <w:lang w:val="en-US"/>
        </w:rPr>
        <w:t xml:space="preserve"> and an increase in pressure on the fe</w:t>
      </w:r>
      <w:r>
        <w:rPr>
          <w:rFonts w:cs="Times New Roman"/>
          <w:szCs w:val="24"/>
          <w:lang w:val="en-US"/>
        </w:rPr>
        <w:t>nce. Slopes and retaining walls which are calculated and made</w:t>
      </w:r>
      <w:r w:rsidRPr="003F21B7">
        <w:rPr>
          <w:rFonts w:cs="Times New Roman"/>
          <w:szCs w:val="24"/>
          <w:lang w:val="en-US"/>
        </w:rPr>
        <w:t xml:space="preserve"> </w:t>
      </w:r>
      <w:r>
        <w:rPr>
          <w:rFonts w:cs="Times New Roman"/>
          <w:szCs w:val="24"/>
          <w:lang w:val="en-US"/>
        </w:rPr>
        <w:t xml:space="preserve">in </w:t>
      </w:r>
      <w:r w:rsidRPr="003F21B7">
        <w:rPr>
          <w:rFonts w:cs="Times New Roman"/>
          <w:szCs w:val="24"/>
          <w:lang w:val="en-US"/>
        </w:rPr>
        <w:t>summer</w:t>
      </w:r>
      <w:r>
        <w:rPr>
          <w:rFonts w:cs="Times New Roman"/>
          <w:szCs w:val="24"/>
          <w:lang w:val="en-US"/>
        </w:rPr>
        <w:t>, are</w:t>
      </w:r>
      <w:r w:rsidRPr="003F21B7">
        <w:rPr>
          <w:rFonts w:cs="Times New Roman"/>
          <w:szCs w:val="24"/>
          <w:lang w:val="en-US"/>
        </w:rPr>
        <w:t xml:space="preserve"> destroyed durin</w:t>
      </w:r>
      <w:r>
        <w:rPr>
          <w:rFonts w:cs="Times New Roman"/>
          <w:szCs w:val="24"/>
          <w:lang w:val="en-US"/>
        </w:rPr>
        <w:t>g freezing in winter and thawing in  spring, though they seem stable until they freeze. H</w:t>
      </w:r>
      <w:r w:rsidRPr="003F21B7">
        <w:rPr>
          <w:rFonts w:cs="Times New Roman"/>
          <w:szCs w:val="24"/>
          <w:lang w:val="en-US"/>
        </w:rPr>
        <w:t>orizontal displacement of the pit</w:t>
      </w:r>
      <w:r>
        <w:rPr>
          <w:rFonts w:cs="Times New Roman"/>
          <w:szCs w:val="24"/>
          <w:lang w:val="en-US"/>
        </w:rPr>
        <w:t xml:space="preserve"> fence may occur as a result of the pressure</w:t>
      </w:r>
      <w:r w:rsidRPr="003F21B7">
        <w:rPr>
          <w:rFonts w:cs="Times New Roman"/>
          <w:szCs w:val="24"/>
          <w:lang w:val="en-US"/>
        </w:rPr>
        <w:t xml:space="preserve"> increase </w:t>
      </w:r>
      <w:r>
        <w:rPr>
          <w:rFonts w:cs="Times New Roman"/>
          <w:szCs w:val="24"/>
          <w:lang w:val="en-US"/>
        </w:rPr>
        <w:t>of thawing</w:t>
      </w:r>
      <w:r w:rsidRPr="003F21B7">
        <w:rPr>
          <w:rFonts w:cs="Times New Roman"/>
          <w:szCs w:val="24"/>
          <w:lang w:val="en-US"/>
        </w:rPr>
        <w:t xml:space="preserve"> soil </w:t>
      </w:r>
      <w:r>
        <w:rPr>
          <w:rFonts w:cs="Times New Roman"/>
          <w:szCs w:val="24"/>
          <w:lang w:val="en-US"/>
        </w:rPr>
        <w:t xml:space="preserve">acting </w:t>
      </w:r>
      <w:r w:rsidRPr="003F21B7">
        <w:rPr>
          <w:rFonts w:cs="Times New Roman"/>
          <w:szCs w:val="24"/>
          <w:lang w:val="en-US"/>
        </w:rPr>
        <w:t xml:space="preserve">on it and the latter will move </w:t>
      </w:r>
      <w:r>
        <w:rPr>
          <w:rFonts w:cs="Times New Roman"/>
          <w:szCs w:val="24"/>
          <w:lang w:val="en-US"/>
        </w:rPr>
        <w:t>forming</w:t>
      </w:r>
      <w:r w:rsidRPr="003F21B7">
        <w:rPr>
          <w:rFonts w:cs="Times New Roman"/>
          <w:szCs w:val="24"/>
          <w:lang w:val="en-US"/>
        </w:rPr>
        <w:t xml:space="preserve"> crack</w:t>
      </w:r>
      <w:r>
        <w:rPr>
          <w:rFonts w:cs="Times New Roman"/>
          <w:szCs w:val="24"/>
          <w:lang w:val="en-US"/>
        </w:rPr>
        <w:t>s on the surface with</w:t>
      </w:r>
      <w:r w:rsidRPr="003F21B7">
        <w:rPr>
          <w:rFonts w:cs="Times New Roman"/>
          <w:szCs w:val="24"/>
          <w:lang w:val="en-US"/>
        </w:rPr>
        <w:t xml:space="preserve"> the </w:t>
      </w:r>
      <w:r>
        <w:rPr>
          <w:rFonts w:cs="Times New Roman"/>
          <w:szCs w:val="24"/>
          <w:lang w:val="en-US"/>
        </w:rPr>
        <w:t xml:space="preserve">crack growth </w:t>
      </w:r>
      <w:r w:rsidRPr="003F21B7">
        <w:rPr>
          <w:rFonts w:cs="Times New Roman"/>
          <w:szCs w:val="24"/>
          <w:lang w:val="en-US"/>
        </w:rPr>
        <w:t>approximately equal to the horizontal displacement of the sheet pile towards the pit.</w:t>
      </w:r>
    </w:p>
    <w:p w:rsidR="00145A86" w:rsidRPr="003F21B7" w:rsidRDefault="00145A86" w:rsidP="003178E9">
      <w:pPr>
        <w:rPr>
          <w:rFonts w:cs="Times New Roman"/>
          <w:szCs w:val="24"/>
          <w:lang w:val="en-US"/>
        </w:rPr>
      </w:pPr>
      <w:r w:rsidRPr="003F21B7">
        <w:rPr>
          <w:rFonts w:cs="Times New Roman"/>
          <w:szCs w:val="24"/>
          <w:lang w:val="en-US"/>
        </w:rPr>
        <w:t>When heaving soil freezes in the pit</w:t>
      </w:r>
      <w:r>
        <w:rPr>
          <w:rFonts w:cs="Times New Roman"/>
          <w:szCs w:val="24"/>
          <w:lang w:val="en-US"/>
        </w:rPr>
        <w:t xml:space="preserve"> slopes</w:t>
      </w:r>
      <w:r w:rsidRPr="003F21B7">
        <w:rPr>
          <w:rFonts w:cs="Times New Roman"/>
          <w:szCs w:val="24"/>
          <w:lang w:val="en-US"/>
        </w:rPr>
        <w:t>, moisture migrates to the freezing front,</w:t>
      </w:r>
      <w:r>
        <w:rPr>
          <w:rFonts w:cs="Times New Roman"/>
          <w:szCs w:val="24"/>
          <w:lang w:val="en-US"/>
        </w:rPr>
        <w:t xml:space="preserve"> excessive moisture accumulates</w:t>
      </w:r>
      <w:r w:rsidRPr="003F21B7">
        <w:rPr>
          <w:rFonts w:cs="Times New Roman"/>
          <w:szCs w:val="24"/>
          <w:lang w:val="en-US"/>
        </w:rPr>
        <w:t xml:space="preserve"> in the frozen soil, heaving and textur</w:t>
      </w:r>
      <w:r>
        <w:rPr>
          <w:rFonts w:cs="Times New Roman"/>
          <w:szCs w:val="24"/>
          <w:lang w:val="en-US"/>
        </w:rPr>
        <w:t>al changes occur. When such heav</w:t>
      </w:r>
      <w:r w:rsidRPr="003F21B7">
        <w:rPr>
          <w:rFonts w:cs="Times New Roman"/>
          <w:szCs w:val="24"/>
          <w:lang w:val="en-US"/>
        </w:rPr>
        <w:t xml:space="preserve">ed </w:t>
      </w:r>
      <w:r>
        <w:rPr>
          <w:rFonts w:cs="Times New Roman"/>
          <w:szCs w:val="24"/>
          <w:lang w:val="en-US"/>
        </w:rPr>
        <w:t>slope soils begin to thaw in</w:t>
      </w:r>
      <w:r w:rsidRPr="003F21B7">
        <w:rPr>
          <w:rFonts w:cs="Times New Roman"/>
          <w:szCs w:val="24"/>
          <w:lang w:val="en-US"/>
        </w:rPr>
        <w:t xml:space="preserve"> spring</w:t>
      </w:r>
      <w:r>
        <w:rPr>
          <w:rFonts w:cs="Times New Roman"/>
          <w:szCs w:val="24"/>
          <w:lang w:val="en-US"/>
        </w:rPr>
        <w:t>, their strength properties weaken and this</w:t>
      </w:r>
      <w:r w:rsidRPr="003F21B7">
        <w:rPr>
          <w:rFonts w:cs="Times New Roman"/>
          <w:szCs w:val="24"/>
          <w:lang w:val="en-US"/>
        </w:rPr>
        <w:t xml:space="preserve"> can lead to loss of slope </w:t>
      </w:r>
      <w:r>
        <w:rPr>
          <w:rFonts w:cs="Times New Roman"/>
          <w:szCs w:val="24"/>
          <w:lang w:val="en-US"/>
        </w:rPr>
        <w:t xml:space="preserve">stability. </w:t>
      </w:r>
      <w:r w:rsidRPr="003F21B7">
        <w:rPr>
          <w:rFonts w:cs="Times New Roman"/>
          <w:szCs w:val="24"/>
          <w:lang w:val="en-US"/>
        </w:rPr>
        <w:t>B.I. Dalmatov and V.S.</w:t>
      </w:r>
      <w:r w:rsidR="00FF6353">
        <w:rPr>
          <w:rFonts w:cs="Times New Roman"/>
          <w:szCs w:val="24"/>
          <w:lang w:val="en-US"/>
        </w:rPr>
        <w:t> </w:t>
      </w:r>
      <w:r w:rsidRPr="003F21B7">
        <w:rPr>
          <w:rFonts w:cs="Times New Roman"/>
          <w:szCs w:val="24"/>
          <w:lang w:val="en-US"/>
        </w:rPr>
        <w:t xml:space="preserve">Lastochkina </w:t>
      </w:r>
      <w:r>
        <w:rPr>
          <w:rFonts w:cs="Times New Roman"/>
          <w:szCs w:val="24"/>
          <w:lang w:val="en-US"/>
        </w:rPr>
        <w:t xml:space="preserve">give such an example in their book </w:t>
      </w:r>
      <w:r w:rsidRPr="003F21B7">
        <w:rPr>
          <w:rFonts w:cs="Times New Roman"/>
          <w:szCs w:val="24"/>
          <w:lang w:val="en-US"/>
        </w:rPr>
        <w:t>(</w:t>
      </w:r>
      <w:r w:rsidR="00FF6353" w:rsidRPr="003F21B7">
        <w:rPr>
          <w:rFonts w:cs="Times New Roman"/>
          <w:szCs w:val="24"/>
          <w:lang w:val="en-US"/>
        </w:rPr>
        <w:t>f</w:t>
      </w:r>
      <w:r w:rsidRPr="003F21B7">
        <w:rPr>
          <w:rFonts w:cs="Times New Roman"/>
          <w:szCs w:val="24"/>
          <w:lang w:val="en-US"/>
        </w:rPr>
        <w:t>ig</w:t>
      </w:r>
      <w:r w:rsidR="00FF6353">
        <w:rPr>
          <w:rFonts w:cs="Times New Roman"/>
          <w:szCs w:val="24"/>
          <w:lang w:val="en-US"/>
        </w:rPr>
        <w:t>ure</w:t>
      </w:r>
      <w:r w:rsidRPr="003F21B7">
        <w:rPr>
          <w:rFonts w:cs="Times New Roman"/>
          <w:szCs w:val="24"/>
          <w:lang w:val="en-US"/>
        </w:rPr>
        <w:t xml:space="preserve"> 1.</w:t>
      </w:r>
      <w:r w:rsidR="00FF6884">
        <w:rPr>
          <w:rFonts w:cs="Times New Roman"/>
          <w:szCs w:val="24"/>
          <w:lang w:val="en-US"/>
        </w:rPr>
        <w:t>48</w:t>
      </w:r>
      <w:r w:rsidRPr="003F21B7">
        <w:rPr>
          <w:rFonts w:cs="Times New Roman"/>
          <w:szCs w:val="24"/>
          <w:lang w:val="en-US"/>
        </w:rPr>
        <w:t>).</w:t>
      </w:r>
    </w:p>
    <w:p w:rsidR="00145A86" w:rsidRPr="006A657E" w:rsidRDefault="00145A86" w:rsidP="003178E9">
      <w:pPr>
        <w:keepNext/>
        <w:jc w:val="center"/>
        <w:rPr>
          <w:rFonts w:cs="Times New Roman"/>
          <w:szCs w:val="24"/>
        </w:rPr>
      </w:pPr>
      <w:r w:rsidRPr="006A657E">
        <w:rPr>
          <w:rFonts w:cs="Times New Roman"/>
          <w:noProof/>
          <w:szCs w:val="24"/>
          <w:lang w:eastAsia="ru-RU"/>
        </w:rPr>
        <w:drawing>
          <wp:inline distT="0" distB="0" distL="0" distR="0" wp14:anchorId="5EC4B71C" wp14:editId="3BB18EBB">
            <wp:extent cx="3831965" cy="26670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9697"/>
                    <a:stretch/>
                  </pic:blipFill>
                  <pic:spPr bwMode="auto">
                    <a:xfrm>
                      <a:off x="0" y="0"/>
                      <a:ext cx="3837616" cy="2670933"/>
                    </a:xfrm>
                    <a:prstGeom prst="rect">
                      <a:avLst/>
                    </a:prstGeom>
                    <a:ln>
                      <a:noFill/>
                    </a:ln>
                    <a:extLst>
                      <a:ext uri="{53640926-AAD7-44D8-BBD7-CCE9431645EC}">
                        <a14:shadowObscured xmlns:a14="http://schemas.microsoft.com/office/drawing/2010/main"/>
                      </a:ext>
                    </a:extLst>
                  </pic:spPr>
                </pic:pic>
              </a:graphicData>
            </a:graphic>
          </wp:inline>
        </w:drawing>
      </w:r>
    </w:p>
    <w:p w:rsidR="00FF6353" w:rsidRPr="00FF6353" w:rsidRDefault="00FF6353" w:rsidP="003178E9">
      <w:pPr>
        <w:pStyle w:val="af7"/>
        <w:rPr>
          <w:sz w:val="16"/>
          <w:szCs w:val="16"/>
          <w:lang w:val="en-US"/>
        </w:rPr>
      </w:pPr>
      <w:bookmarkStart w:id="42" w:name="_Ref148520757"/>
    </w:p>
    <w:p w:rsidR="00145A86" w:rsidRPr="007D3407" w:rsidRDefault="00AC4CFD" w:rsidP="003178E9">
      <w:pPr>
        <w:pStyle w:val="af7"/>
        <w:rPr>
          <w:rFonts w:cs="Times New Roman"/>
          <w:szCs w:val="24"/>
          <w:lang w:val="en-US"/>
        </w:rPr>
      </w:pPr>
      <w:r>
        <w:rPr>
          <w:szCs w:val="28"/>
          <w:lang w:val="en-US"/>
        </w:rPr>
        <w:t>Figure</w:t>
      </w:r>
      <w:r w:rsidRPr="007D3407">
        <w:rPr>
          <w:rFonts w:cs="Times New Roman"/>
          <w:szCs w:val="24"/>
          <w:lang w:val="en-US"/>
        </w:rPr>
        <w:t xml:space="preserve"> </w:t>
      </w:r>
      <w:r w:rsidR="00FF6353">
        <w:rPr>
          <w:rFonts w:cs="Times New Roman"/>
          <w:szCs w:val="24"/>
          <w:lang w:val="en-US"/>
        </w:rPr>
        <w:t>1.</w:t>
      </w:r>
      <w:bookmarkEnd w:id="42"/>
      <w:r w:rsidR="00FF6884">
        <w:rPr>
          <w:rFonts w:cs="Times New Roman"/>
          <w:szCs w:val="24"/>
          <w:lang w:val="en-US"/>
        </w:rPr>
        <w:t>48</w:t>
      </w:r>
      <w:r w:rsidR="00145A86" w:rsidRPr="007D3407">
        <w:rPr>
          <w:rFonts w:cs="Times New Roman"/>
          <w:szCs w:val="24"/>
          <w:lang w:val="en-US"/>
        </w:rPr>
        <w:t xml:space="preserve"> </w:t>
      </w:r>
      <w:r w:rsidR="00733B02">
        <w:rPr>
          <w:rFonts w:cs="Times New Roman"/>
          <w:szCs w:val="24"/>
          <w:lang w:val="en-US"/>
        </w:rPr>
        <w:t xml:space="preserve">‒ </w:t>
      </w:r>
      <w:r w:rsidR="00145A86">
        <w:rPr>
          <w:rFonts w:cs="Times New Roman"/>
          <w:szCs w:val="24"/>
          <w:lang w:val="en-US"/>
        </w:rPr>
        <w:t>Collapse</w:t>
      </w:r>
      <w:r w:rsidR="00145A86" w:rsidRPr="007D3407">
        <w:rPr>
          <w:rFonts w:cs="Times New Roman"/>
          <w:szCs w:val="24"/>
          <w:lang w:val="en-US"/>
        </w:rPr>
        <w:t xml:space="preserve"> </w:t>
      </w:r>
      <w:r w:rsidR="00145A86">
        <w:rPr>
          <w:rFonts w:cs="Times New Roman"/>
          <w:szCs w:val="24"/>
          <w:lang w:val="en-US"/>
        </w:rPr>
        <w:t>of</w:t>
      </w:r>
      <w:r w:rsidR="00145A86" w:rsidRPr="007D3407">
        <w:rPr>
          <w:rFonts w:cs="Times New Roman"/>
          <w:szCs w:val="24"/>
          <w:lang w:val="en-US"/>
        </w:rPr>
        <w:t xml:space="preserve"> </w:t>
      </w:r>
      <w:r w:rsidR="00145A86">
        <w:rPr>
          <w:rFonts w:cs="Times New Roman"/>
          <w:szCs w:val="24"/>
          <w:lang w:val="en-US"/>
        </w:rPr>
        <w:t>the</w:t>
      </w:r>
      <w:r w:rsidR="00145A86" w:rsidRPr="007D3407">
        <w:rPr>
          <w:rFonts w:cs="Times New Roman"/>
          <w:szCs w:val="24"/>
          <w:lang w:val="en-US"/>
        </w:rPr>
        <w:t xml:space="preserve"> </w:t>
      </w:r>
      <w:r w:rsidR="00145A86" w:rsidRPr="005D1CC5">
        <w:rPr>
          <w:rFonts w:cs="Times New Roman"/>
          <w:szCs w:val="24"/>
          <w:lang w:val="en-US"/>
        </w:rPr>
        <w:t>pit</w:t>
      </w:r>
      <w:r w:rsidR="00145A86" w:rsidRPr="007D3407">
        <w:rPr>
          <w:rFonts w:cs="Times New Roman"/>
          <w:szCs w:val="24"/>
          <w:lang w:val="en-US"/>
        </w:rPr>
        <w:t xml:space="preserve"> </w:t>
      </w:r>
      <w:r w:rsidR="00145A86" w:rsidRPr="005D1CC5">
        <w:rPr>
          <w:rFonts w:cs="Times New Roman"/>
          <w:szCs w:val="24"/>
          <w:lang w:val="en-US"/>
        </w:rPr>
        <w:t>slope</w:t>
      </w:r>
      <w:r w:rsidR="00145A86" w:rsidRPr="007D3407">
        <w:rPr>
          <w:rFonts w:cs="Times New Roman"/>
          <w:szCs w:val="24"/>
          <w:lang w:val="en-US"/>
        </w:rPr>
        <w:t xml:space="preserve"> </w:t>
      </w:r>
      <w:r w:rsidR="00145A86">
        <w:rPr>
          <w:rFonts w:cs="Times New Roman"/>
          <w:szCs w:val="24"/>
          <w:lang w:val="en-US"/>
        </w:rPr>
        <w:t>in</w:t>
      </w:r>
      <w:r w:rsidR="00145A86" w:rsidRPr="007D3407">
        <w:rPr>
          <w:rFonts w:cs="Times New Roman"/>
          <w:szCs w:val="24"/>
          <w:lang w:val="en-US"/>
        </w:rPr>
        <w:t xml:space="preserve"> </w:t>
      </w:r>
      <w:r w:rsidR="00145A86">
        <w:rPr>
          <w:rFonts w:cs="Times New Roman"/>
          <w:szCs w:val="24"/>
          <w:lang w:val="en-US"/>
        </w:rPr>
        <w:t>Cherepovets</w:t>
      </w:r>
      <w:r w:rsidR="00145A86" w:rsidRPr="007D3407">
        <w:rPr>
          <w:rFonts w:cs="Times New Roman"/>
          <w:szCs w:val="24"/>
          <w:lang w:val="en-US"/>
        </w:rPr>
        <w:t xml:space="preserve"> </w:t>
      </w:r>
      <w:r w:rsidR="00145A86">
        <w:rPr>
          <w:rFonts w:cs="Times New Roman"/>
          <w:szCs w:val="24"/>
          <w:lang w:val="en-US"/>
        </w:rPr>
        <w:t>in</w:t>
      </w:r>
      <w:r w:rsidR="00145A86" w:rsidRPr="007D3407">
        <w:rPr>
          <w:rFonts w:cs="Times New Roman"/>
          <w:szCs w:val="24"/>
          <w:lang w:val="en-US"/>
        </w:rPr>
        <w:t xml:space="preserve"> </w:t>
      </w:r>
      <w:r w:rsidR="00145A86" w:rsidRPr="005D1CC5">
        <w:rPr>
          <w:rFonts w:cs="Times New Roman"/>
          <w:szCs w:val="24"/>
          <w:lang w:val="en-US"/>
        </w:rPr>
        <w:t>spring</w:t>
      </w:r>
      <w:r w:rsidR="00145A86" w:rsidRPr="007D3407">
        <w:rPr>
          <w:rFonts w:cs="Times New Roman"/>
          <w:szCs w:val="24"/>
          <w:lang w:val="en-US"/>
        </w:rPr>
        <w:t xml:space="preserve"> </w:t>
      </w:r>
    </w:p>
    <w:p w:rsidR="003178E9" w:rsidRPr="00C5278D" w:rsidRDefault="003178E9" w:rsidP="003178E9">
      <w:pPr>
        <w:pStyle w:val="1"/>
        <w:ind w:firstLine="0"/>
        <w:rPr>
          <w:rFonts w:cs="Times New Roman"/>
          <w:szCs w:val="24"/>
          <w:lang w:val="en-US"/>
        </w:rPr>
      </w:pPr>
      <w:bookmarkStart w:id="43" w:name="_Toc160460652"/>
      <w:bookmarkStart w:id="44" w:name="_Toc160464284"/>
    </w:p>
    <w:p w:rsidR="00145A86" w:rsidRPr="00430EA5" w:rsidRDefault="00145A86" w:rsidP="003178E9">
      <w:pPr>
        <w:pStyle w:val="1"/>
        <w:jc w:val="both"/>
        <w:rPr>
          <w:rFonts w:cs="Times New Roman"/>
          <w:szCs w:val="24"/>
          <w:lang w:val="en-US"/>
        </w:rPr>
      </w:pPr>
      <w:r w:rsidRPr="00430EA5">
        <w:rPr>
          <w:rFonts w:cs="Times New Roman"/>
          <w:szCs w:val="24"/>
          <w:lang w:val="en-US"/>
        </w:rPr>
        <w:t xml:space="preserve">1.4 </w:t>
      </w:r>
      <w:bookmarkEnd w:id="40"/>
      <w:bookmarkEnd w:id="41"/>
      <w:bookmarkEnd w:id="43"/>
      <w:bookmarkEnd w:id="44"/>
      <w:r w:rsidR="00FB3A1E" w:rsidRPr="009D3B17">
        <w:rPr>
          <w:bCs/>
          <w:lang w:val="en-US"/>
        </w:rPr>
        <w:t>Methods to prevent soil compaction</w:t>
      </w:r>
    </w:p>
    <w:p w:rsidR="003178E9" w:rsidRPr="003178E9" w:rsidRDefault="003178E9" w:rsidP="003178E9">
      <w:pPr>
        <w:pStyle w:val="1"/>
        <w:jc w:val="both"/>
        <w:rPr>
          <w:rFonts w:cs="Times New Roman"/>
          <w:sz w:val="16"/>
          <w:szCs w:val="16"/>
          <w:lang w:val="en-US"/>
        </w:rPr>
      </w:pPr>
      <w:bookmarkStart w:id="45" w:name="_Toc43642246"/>
      <w:bookmarkStart w:id="46" w:name="_Toc160460653"/>
      <w:bookmarkStart w:id="47" w:name="_Toc160464285"/>
    </w:p>
    <w:p w:rsidR="00145A86" w:rsidRPr="003178E9" w:rsidRDefault="00145A86" w:rsidP="003178E9">
      <w:pPr>
        <w:pStyle w:val="1"/>
        <w:jc w:val="both"/>
        <w:rPr>
          <w:rFonts w:cs="Times New Roman"/>
          <w:b w:val="0"/>
          <w:szCs w:val="24"/>
          <w:lang w:val="en-US"/>
        </w:rPr>
      </w:pPr>
      <w:r w:rsidRPr="003178E9">
        <w:rPr>
          <w:rFonts w:cs="Times New Roman"/>
          <w:b w:val="0"/>
          <w:szCs w:val="24"/>
          <w:lang w:val="en-US"/>
        </w:rPr>
        <w:t xml:space="preserve">1.4.1 </w:t>
      </w:r>
      <w:bookmarkEnd w:id="45"/>
      <w:bookmarkEnd w:id="46"/>
      <w:bookmarkEnd w:id="47"/>
      <w:r w:rsidRPr="003178E9">
        <w:rPr>
          <w:rFonts w:cs="Times New Roman"/>
          <w:b w:val="0"/>
          <w:szCs w:val="24"/>
          <w:lang w:val="en-US"/>
        </w:rPr>
        <w:t>Application of sand beds</w:t>
      </w:r>
    </w:p>
    <w:p w:rsidR="00145A86" w:rsidRPr="00F3043A" w:rsidRDefault="00145A86" w:rsidP="003178E9">
      <w:pPr>
        <w:rPr>
          <w:rFonts w:cs="Times New Roman"/>
          <w:szCs w:val="24"/>
          <w:lang w:val="en-US"/>
        </w:rPr>
      </w:pPr>
      <w:r>
        <w:rPr>
          <w:rFonts w:cs="Times New Roman"/>
          <w:szCs w:val="24"/>
          <w:lang w:val="en-US"/>
        </w:rPr>
        <w:t>T</w:t>
      </w:r>
      <w:r w:rsidRPr="003A4722">
        <w:rPr>
          <w:rFonts w:cs="Times New Roman"/>
          <w:szCs w:val="24"/>
          <w:lang w:val="en-US"/>
        </w:rPr>
        <w:t>o increase the stability of founda</w:t>
      </w:r>
      <w:r>
        <w:rPr>
          <w:rFonts w:cs="Times New Roman"/>
          <w:szCs w:val="24"/>
          <w:lang w:val="en-US"/>
        </w:rPr>
        <w:t>tions built on weak, softened clay</w:t>
      </w:r>
      <w:r w:rsidRPr="003A4722">
        <w:rPr>
          <w:rFonts w:cs="Times New Roman"/>
          <w:szCs w:val="24"/>
          <w:lang w:val="en-US"/>
        </w:rPr>
        <w:t>s</w:t>
      </w:r>
      <w:r>
        <w:rPr>
          <w:rFonts w:cs="Times New Roman"/>
          <w:szCs w:val="24"/>
          <w:lang w:val="en-US"/>
        </w:rPr>
        <w:t xml:space="preserve"> is t</w:t>
      </w:r>
      <w:r w:rsidRPr="003A4722">
        <w:rPr>
          <w:rFonts w:cs="Times New Roman"/>
          <w:szCs w:val="24"/>
          <w:lang w:val="en-US"/>
        </w:rPr>
        <w:t>he main reason f</w:t>
      </w:r>
      <w:r>
        <w:rPr>
          <w:rFonts w:cs="Times New Roman"/>
          <w:szCs w:val="24"/>
          <w:lang w:val="en-US"/>
        </w:rPr>
        <w:t>or application of sand beds</w:t>
      </w:r>
      <w:r w:rsidRPr="003A4722">
        <w:rPr>
          <w:rFonts w:cs="Times New Roman"/>
          <w:szCs w:val="24"/>
          <w:lang w:val="en-US"/>
        </w:rPr>
        <w:t>, beca</w:t>
      </w:r>
      <w:r>
        <w:rPr>
          <w:rFonts w:cs="Times New Roman"/>
          <w:szCs w:val="24"/>
          <w:lang w:val="en-US"/>
        </w:rPr>
        <w:t>use the strength of sand is</w:t>
      </w:r>
      <w:r w:rsidRPr="003A4722">
        <w:rPr>
          <w:rFonts w:cs="Times New Roman"/>
          <w:szCs w:val="24"/>
          <w:lang w:val="en-US"/>
        </w:rPr>
        <w:t xml:space="preserve"> much higher than </w:t>
      </w:r>
      <w:r>
        <w:rPr>
          <w:rFonts w:cs="Times New Roman"/>
          <w:szCs w:val="24"/>
          <w:lang w:val="en-US"/>
        </w:rPr>
        <w:t xml:space="preserve">that </w:t>
      </w:r>
      <w:r w:rsidRPr="003A4722">
        <w:rPr>
          <w:rFonts w:cs="Times New Roman"/>
          <w:szCs w:val="24"/>
          <w:lang w:val="en-US"/>
        </w:rPr>
        <w:t>of</w:t>
      </w:r>
      <w:r>
        <w:rPr>
          <w:rFonts w:cs="Times New Roman"/>
          <w:szCs w:val="24"/>
          <w:lang w:val="en-US"/>
        </w:rPr>
        <w:t xml:space="preserve"> water-saturated silty clay</w:t>
      </w:r>
      <w:r w:rsidRPr="003A4722">
        <w:rPr>
          <w:rFonts w:cs="Times New Roman"/>
          <w:szCs w:val="24"/>
          <w:lang w:val="en-US"/>
        </w:rPr>
        <w:t>s. In additio</w:t>
      </w:r>
      <w:r>
        <w:rPr>
          <w:rFonts w:cs="Times New Roman"/>
          <w:szCs w:val="24"/>
          <w:lang w:val="en-US"/>
        </w:rPr>
        <w:t>n, sand beds</w:t>
      </w:r>
      <w:r w:rsidRPr="003A4722">
        <w:rPr>
          <w:rFonts w:cs="Times New Roman"/>
          <w:szCs w:val="24"/>
          <w:lang w:val="en-US"/>
        </w:rPr>
        <w:t xml:space="preserve"> are designed to </w:t>
      </w:r>
      <w:r>
        <w:rPr>
          <w:rFonts w:cs="Times New Roman"/>
          <w:szCs w:val="24"/>
          <w:lang w:val="en-US"/>
        </w:rPr>
        <w:t>reduce the deformability of soil bed</w:t>
      </w:r>
      <w:r w:rsidRPr="003A4722">
        <w:rPr>
          <w:rFonts w:cs="Times New Roman"/>
          <w:szCs w:val="24"/>
          <w:lang w:val="en-US"/>
        </w:rPr>
        <w:t>,</w:t>
      </w:r>
      <w:r>
        <w:rPr>
          <w:rFonts w:cs="Times New Roman"/>
          <w:szCs w:val="24"/>
          <w:lang w:val="en-US"/>
        </w:rPr>
        <w:t xml:space="preserve"> as</w:t>
      </w:r>
      <w:r w:rsidRPr="003A4722">
        <w:rPr>
          <w:rFonts w:cs="Times New Roman"/>
          <w:szCs w:val="24"/>
          <w:lang w:val="en-US"/>
        </w:rPr>
        <w:t xml:space="preserve"> the</w:t>
      </w:r>
      <w:r>
        <w:rPr>
          <w:rFonts w:cs="Times New Roman"/>
          <w:szCs w:val="24"/>
          <w:lang w:val="en-US"/>
        </w:rPr>
        <w:t xml:space="preserve"> elastic</w:t>
      </w:r>
      <w:r w:rsidRPr="003A4722">
        <w:rPr>
          <w:rFonts w:cs="Times New Roman"/>
          <w:szCs w:val="24"/>
          <w:lang w:val="en-US"/>
        </w:rPr>
        <w:t xml:space="preserve"> mo</w:t>
      </w:r>
      <w:r>
        <w:rPr>
          <w:rFonts w:cs="Times New Roman"/>
          <w:szCs w:val="24"/>
          <w:lang w:val="en-US"/>
        </w:rPr>
        <w:t>dulus</w:t>
      </w:r>
      <w:r w:rsidRPr="003A4722">
        <w:rPr>
          <w:rFonts w:cs="Times New Roman"/>
          <w:szCs w:val="24"/>
          <w:lang w:val="en-US"/>
        </w:rPr>
        <w:t xml:space="preserve"> of sandy soils in</w:t>
      </w:r>
      <w:r>
        <w:rPr>
          <w:rFonts w:cs="Times New Roman"/>
          <w:szCs w:val="24"/>
          <w:lang w:val="en-US"/>
        </w:rPr>
        <w:t>side the sand bed</w:t>
      </w:r>
      <w:r w:rsidRPr="003A4722">
        <w:rPr>
          <w:rFonts w:cs="Times New Roman"/>
          <w:szCs w:val="24"/>
          <w:lang w:val="en-US"/>
        </w:rPr>
        <w:t xml:space="preserve"> reaches a value of 15-40 MPa [</w:t>
      </w:r>
      <w:r w:rsidR="002A7F00">
        <w:rPr>
          <w:rFonts w:cs="Times New Roman"/>
          <w:szCs w:val="24"/>
          <w:lang w:val="en-US"/>
        </w:rPr>
        <w:t>10</w:t>
      </w:r>
      <w:r w:rsidRPr="003A4722">
        <w:rPr>
          <w:rFonts w:cs="Times New Roman"/>
          <w:szCs w:val="24"/>
          <w:lang w:val="en-US"/>
        </w:rPr>
        <w:t xml:space="preserve">8, </w:t>
      </w:r>
      <w:r w:rsidR="003A0CDD">
        <w:rPr>
          <w:rFonts w:cs="Times New Roman"/>
          <w:szCs w:val="24"/>
          <w:lang w:val="en-US"/>
        </w:rPr>
        <w:t xml:space="preserve">p. 3-210; </w:t>
      </w:r>
      <w:r w:rsidRPr="003A4722">
        <w:rPr>
          <w:rFonts w:cs="Times New Roman"/>
          <w:szCs w:val="24"/>
          <w:lang w:val="en-US"/>
        </w:rPr>
        <w:t>1</w:t>
      </w:r>
      <w:r w:rsidR="00AE00CE">
        <w:rPr>
          <w:rFonts w:cs="Times New Roman"/>
          <w:szCs w:val="24"/>
          <w:lang w:val="en-US"/>
        </w:rPr>
        <w:t>16</w:t>
      </w:r>
      <w:r w:rsidRPr="003A4722">
        <w:rPr>
          <w:rFonts w:cs="Times New Roman"/>
          <w:szCs w:val="24"/>
          <w:lang w:val="en-US"/>
        </w:rPr>
        <w:t>].</w:t>
      </w:r>
    </w:p>
    <w:p w:rsidR="00145A86" w:rsidRPr="003A4722" w:rsidRDefault="00145A86" w:rsidP="003178E9">
      <w:pPr>
        <w:rPr>
          <w:rFonts w:cs="Times New Roman"/>
          <w:szCs w:val="24"/>
          <w:lang w:val="en-US"/>
        </w:rPr>
      </w:pPr>
      <w:r>
        <w:rPr>
          <w:rFonts w:cs="Times New Roman"/>
          <w:szCs w:val="24"/>
          <w:lang w:val="en-US"/>
        </w:rPr>
        <w:t xml:space="preserve">Sand beds are </w:t>
      </w:r>
      <w:r w:rsidRPr="003A4722">
        <w:rPr>
          <w:rFonts w:cs="Times New Roman"/>
          <w:szCs w:val="24"/>
          <w:lang w:val="en-US"/>
        </w:rPr>
        <w:t xml:space="preserve">often </w:t>
      </w:r>
      <w:r>
        <w:rPr>
          <w:rFonts w:cs="Times New Roman"/>
          <w:szCs w:val="24"/>
          <w:lang w:val="en-US"/>
        </w:rPr>
        <w:t>made</w:t>
      </w:r>
      <w:r w:rsidRPr="003A4722">
        <w:rPr>
          <w:rFonts w:cs="Times New Roman"/>
          <w:szCs w:val="24"/>
          <w:lang w:val="en-US"/>
        </w:rPr>
        <w:t xml:space="preserve"> during construction on</w:t>
      </w:r>
      <w:r>
        <w:rPr>
          <w:rFonts w:cs="Times New Roman"/>
          <w:szCs w:val="24"/>
          <w:lang w:val="en-US"/>
        </w:rPr>
        <w:t xml:space="preserve"> weak water-saturated soils composed of </w:t>
      </w:r>
      <w:r w:rsidRPr="003A4722">
        <w:rPr>
          <w:rFonts w:cs="Times New Roman"/>
          <w:szCs w:val="24"/>
          <w:lang w:val="en-US"/>
        </w:rPr>
        <w:t xml:space="preserve">sands of varying sizes: </w:t>
      </w:r>
      <w:r w:rsidRPr="00F8751F">
        <w:rPr>
          <w:rFonts w:cs="Times New Roman"/>
          <w:i/>
          <w:szCs w:val="24"/>
          <w:lang w:val="en-US"/>
        </w:rPr>
        <w:t>from fine to coarse</w:t>
      </w:r>
      <w:r w:rsidRPr="003A4722">
        <w:rPr>
          <w:rFonts w:cs="Times New Roman"/>
          <w:szCs w:val="24"/>
          <w:lang w:val="en-US"/>
        </w:rPr>
        <w:t>. In construction pra</w:t>
      </w:r>
      <w:r>
        <w:rPr>
          <w:rFonts w:cs="Times New Roman"/>
          <w:szCs w:val="24"/>
          <w:lang w:val="en-US"/>
        </w:rPr>
        <w:t>ctice, sand beds made of</w:t>
      </w:r>
      <w:r w:rsidRPr="003A4722">
        <w:rPr>
          <w:rFonts w:cs="Times New Roman"/>
          <w:szCs w:val="24"/>
          <w:lang w:val="en-US"/>
        </w:rPr>
        <w:t xml:space="preserve"> </w:t>
      </w:r>
      <w:r w:rsidRPr="00F8751F">
        <w:rPr>
          <w:rFonts w:cs="Times New Roman"/>
          <w:i/>
          <w:szCs w:val="24"/>
          <w:lang w:val="en-US"/>
        </w:rPr>
        <w:t>silty and clayey sands</w:t>
      </w:r>
      <w:r>
        <w:rPr>
          <w:rFonts w:cs="Times New Roman"/>
          <w:szCs w:val="24"/>
          <w:lang w:val="en-US"/>
        </w:rPr>
        <w:t xml:space="preserve"> are not allowed due to heaving </w:t>
      </w:r>
      <w:r w:rsidRPr="003A4722">
        <w:rPr>
          <w:rFonts w:cs="Times New Roman"/>
          <w:szCs w:val="24"/>
          <w:lang w:val="en-US"/>
        </w:rPr>
        <w:t>of such soils in winter and</w:t>
      </w:r>
      <w:r>
        <w:rPr>
          <w:rFonts w:cs="Times New Roman"/>
          <w:szCs w:val="24"/>
          <w:lang w:val="en-US"/>
        </w:rPr>
        <w:t xml:space="preserve"> their frequent moving to running sand</w:t>
      </w:r>
      <w:r w:rsidRPr="003A4722">
        <w:rPr>
          <w:rFonts w:cs="Times New Roman"/>
          <w:szCs w:val="24"/>
          <w:lang w:val="en-US"/>
        </w:rPr>
        <w:t>. However, this requirem</w:t>
      </w:r>
      <w:r>
        <w:rPr>
          <w:rFonts w:cs="Times New Roman"/>
          <w:szCs w:val="24"/>
          <w:lang w:val="en-US"/>
        </w:rPr>
        <w:t>ent is not always met during construction of certain structures, and this</w:t>
      </w:r>
      <w:r w:rsidRPr="003A4722">
        <w:rPr>
          <w:rFonts w:cs="Times New Roman"/>
          <w:szCs w:val="24"/>
          <w:lang w:val="en-US"/>
        </w:rPr>
        <w:t xml:space="preserve"> leads to significant deformations of buildings and structures.</w:t>
      </w:r>
    </w:p>
    <w:p w:rsidR="00145A86" w:rsidRDefault="00145A86" w:rsidP="003178E9">
      <w:pPr>
        <w:rPr>
          <w:rFonts w:cs="Times New Roman"/>
          <w:szCs w:val="24"/>
          <w:lang w:val="en-US"/>
        </w:rPr>
      </w:pPr>
      <w:r>
        <w:rPr>
          <w:rFonts w:cs="Times New Roman"/>
          <w:szCs w:val="24"/>
          <w:lang w:val="en-US"/>
        </w:rPr>
        <w:t xml:space="preserve">Geotextile is </w:t>
      </w:r>
      <w:r w:rsidRPr="003A4722">
        <w:rPr>
          <w:rFonts w:cs="Times New Roman"/>
          <w:szCs w:val="24"/>
          <w:lang w:val="en-US"/>
        </w:rPr>
        <w:t xml:space="preserve">the most effective </w:t>
      </w:r>
      <w:r>
        <w:rPr>
          <w:rFonts w:cs="Times New Roman"/>
          <w:szCs w:val="24"/>
          <w:lang w:val="en-US"/>
        </w:rPr>
        <w:t>material for making sand beds (</w:t>
      </w:r>
      <w:r w:rsidR="00FF6353">
        <w:rPr>
          <w:rFonts w:cs="Times New Roman"/>
          <w:szCs w:val="24"/>
          <w:lang w:val="en-US"/>
        </w:rPr>
        <w:t>f</w:t>
      </w:r>
      <w:r>
        <w:rPr>
          <w:rFonts w:cs="Times New Roman"/>
          <w:szCs w:val="24"/>
          <w:lang w:val="en-US"/>
        </w:rPr>
        <w:t>ig</w:t>
      </w:r>
      <w:r w:rsidR="00FF6353">
        <w:rPr>
          <w:rFonts w:cs="Times New Roman"/>
          <w:szCs w:val="24"/>
          <w:lang w:val="en-US"/>
        </w:rPr>
        <w:t>ure 1.</w:t>
      </w:r>
      <w:r w:rsidR="00FF6884">
        <w:rPr>
          <w:rFonts w:cs="Times New Roman"/>
          <w:szCs w:val="24"/>
          <w:lang w:val="en-US"/>
        </w:rPr>
        <w:t>49</w:t>
      </w:r>
      <w:r w:rsidRPr="003A4722">
        <w:rPr>
          <w:rFonts w:cs="Times New Roman"/>
          <w:szCs w:val="24"/>
          <w:lang w:val="en-US"/>
        </w:rPr>
        <w:t>).</w:t>
      </w:r>
    </w:p>
    <w:p w:rsidR="00FF6353" w:rsidRDefault="00FF6353" w:rsidP="003178E9">
      <w:pPr>
        <w:rPr>
          <w:rFonts w:cs="Times New Roman"/>
          <w:szCs w:val="24"/>
          <w:lang w:val="en-US"/>
        </w:rPr>
      </w:pPr>
    </w:p>
    <w:p w:rsidR="00145A86" w:rsidRPr="006A657E" w:rsidRDefault="00145A86" w:rsidP="00FF6353">
      <w:pPr>
        <w:keepNext/>
        <w:ind w:firstLine="0"/>
        <w:jc w:val="center"/>
        <w:rPr>
          <w:rFonts w:cs="Times New Roman"/>
          <w:szCs w:val="24"/>
        </w:rPr>
      </w:pPr>
      <w:r w:rsidRPr="006A657E">
        <w:rPr>
          <w:rFonts w:cs="Times New Roman"/>
          <w:noProof/>
          <w:szCs w:val="24"/>
          <w:lang w:eastAsia="ru-RU"/>
        </w:rPr>
        <w:drawing>
          <wp:inline distT="0" distB="0" distL="0" distR="0" wp14:anchorId="687E2E15" wp14:editId="4BBACB1F">
            <wp:extent cx="5242560" cy="2264949"/>
            <wp:effectExtent l="0" t="0" r="0" b="2540"/>
            <wp:docPr id="109" name="Рисунок 109" descr="https://www.technoplast.msk.ru/upload/medialibrary/f68/f68dcd6449f2060f14b111e29bba4d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technoplast.msk.ru/upload/medialibrary/f68/f68dcd6449f2060f14b111e29bba4de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1109" cy="2272963"/>
                    </a:xfrm>
                    <a:prstGeom prst="rect">
                      <a:avLst/>
                    </a:prstGeom>
                    <a:noFill/>
                    <a:ln>
                      <a:noFill/>
                    </a:ln>
                  </pic:spPr>
                </pic:pic>
              </a:graphicData>
            </a:graphic>
          </wp:inline>
        </w:drawing>
      </w:r>
    </w:p>
    <w:p w:rsidR="00FF6353" w:rsidRPr="00FF6353" w:rsidRDefault="00FF6353" w:rsidP="003178E9">
      <w:pPr>
        <w:pStyle w:val="af7"/>
        <w:rPr>
          <w:sz w:val="16"/>
          <w:szCs w:val="16"/>
          <w:lang w:val="en-US"/>
        </w:rPr>
      </w:pPr>
      <w:bookmarkStart w:id="48" w:name="_Ref43300477"/>
      <w:bookmarkStart w:id="49" w:name="_Ref43300473"/>
    </w:p>
    <w:p w:rsidR="00145A86" w:rsidRDefault="00AC4CFD" w:rsidP="003178E9">
      <w:pPr>
        <w:pStyle w:val="af7"/>
        <w:rPr>
          <w:rFonts w:cs="Times New Roman"/>
          <w:szCs w:val="24"/>
          <w:lang w:val="en-US"/>
        </w:rPr>
      </w:pPr>
      <w:r>
        <w:rPr>
          <w:szCs w:val="28"/>
          <w:lang w:val="en-US"/>
        </w:rPr>
        <w:t>Figure</w:t>
      </w:r>
      <w:r w:rsidRPr="007D3407">
        <w:rPr>
          <w:rFonts w:cs="Times New Roman"/>
          <w:szCs w:val="24"/>
          <w:lang w:val="en-US"/>
        </w:rPr>
        <w:t xml:space="preserve"> </w:t>
      </w:r>
      <w:r w:rsidR="00FF6353">
        <w:rPr>
          <w:rFonts w:cs="Times New Roman"/>
          <w:szCs w:val="24"/>
          <w:lang w:val="en-US"/>
        </w:rPr>
        <w:t>1.</w:t>
      </w:r>
      <w:bookmarkEnd w:id="48"/>
      <w:r w:rsidR="00FF6884">
        <w:rPr>
          <w:rFonts w:cs="Times New Roman"/>
          <w:szCs w:val="24"/>
          <w:lang w:val="en-US"/>
        </w:rPr>
        <w:t>49</w:t>
      </w:r>
      <w:r w:rsidR="00145A86" w:rsidRPr="007D3407">
        <w:rPr>
          <w:rFonts w:cs="Times New Roman"/>
          <w:szCs w:val="24"/>
          <w:lang w:val="en-US"/>
        </w:rPr>
        <w:t xml:space="preserve"> </w:t>
      </w:r>
      <w:r w:rsidR="00FF6353">
        <w:rPr>
          <w:rFonts w:cs="Times New Roman"/>
          <w:szCs w:val="24"/>
          <w:lang w:val="en-US"/>
        </w:rPr>
        <w:t xml:space="preserve">‒ </w:t>
      </w:r>
      <w:r w:rsidR="00145A86">
        <w:rPr>
          <w:rFonts w:cs="Times New Roman"/>
          <w:szCs w:val="24"/>
          <w:lang w:val="en-US"/>
        </w:rPr>
        <w:t>Sand</w:t>
      </w:r>
      <w:r w:rsidR="00145A86" w:rsidRPr="00F3043A">
        <w:rPr>
          <w:rFonts w:cs="Times New Roman"/>
          <w:szCs w:val="24"/>
          <w:lang w:val="en-US"/>
        </w:rPr>
        <w:t xml:space="preserve"> </w:t>
      </w:r>
      <w:r w:rsidR="00145A86">
        <w:rPr>
          <w:rFonts w:cs="Times New Roman"/>
          <w:szCs w:val="24"/>
          <w:lang w:val="en-US"/>
        </w:rPr>
        <w:t>bed</w:t>
      </w:r>
      <w:r w:rsidR="00145A86" w:rsidRPr="00F3043A">
        <w:rPr>
          <w:rFonts w:cs="Times New Roman"/>
          <w:szCs w:val="24"/>
          <w:lang w:val="en-US"/>
        </w:rPr>
        <w:t xml:space="preserve"> </w:t>
      </w:r>
      <w:r w:rsidR="00145A86">
        <w:rPr>
          <w:rFonts w:cs="Times New Roman"/>
          <w:szCs w:val="24"/>
          <w:lang w:val="en-US"/>
        </w:rPr>
        <w:t>incorporating</w:t>
      </w:r>
      <w:r w:rsidR="00145A86" w:rsidRPr="00F3043A">
        <w:rPr>
          <w:rFonts w:cs="Times New Roman"/>
          <w:szCs w:val="24"/>
          <w:lang w:val="en-US"/>
        </w:rPr>
        <w:t xml:space="preserve"> </w:t>
      </w:r>
      <w:r w:rsidR="00145A86">
        <w:rPr>
          <w:rFonts w:cs="Times New Roman"/>
          <w:szCs w:val="24"/>
          <w:lang w:val="en-US"/>
        </w:rPr>
        <w:t>geotextile</w:t>
      </w:r>
      <w:r w:rsidR="00145A86" w:rsidRPr="00F3043A">
        <w:rPr>
          <w:rFonts w:cs="Times New Roman"/>
          <w:szCs w:val="24"/>
          <w:lang w:val="en-US"/>
        </w:rPr>
        <w:t xml:space="preserve">  </w:t>
      </w:r>
      <w:bookmarkStart w:id="50" w:name="_Toc43642247"/>
      <w:bookmarkStart w:id="51" w:name="_Toc160460654"/>
      <w:bookmarkStart w:id="52" w:name="_Toc160464286"/>
      <w:bookmarkEnd w:id="49"/>
    </w:p>
    <w:p w:rsidR="00145A86" w:rsidRPr="00F3043A" w:rsidRDefault="00145A86" w:rsidP="003178E9">
      <w:pPr>
        <w:rPr>
          <w:lang w:val="en-US"/>
        </w:rPr>
      </w:pPr>
    </w:p>
    <w:p w:rsidR="00145A86" w:rsidRPr="003178E9" w:rsidRDefault="00145A86" w:rsidP="00FF6353">
      <w:pPr>
        <w:pStyle w:val="1"/>
        <w:tabs>
          <w:tab w:val="left" w:pos="851"/>
        </w:tabs>
        <w:jc w:val="both"/>
        <w:rPr>
          <w:b w:val="0"/>
          <w:lang w:val="en-US"/>
        </w:rPr>
      </w:pPr>
      <w:r w:rsidRPr="003178E9">
        <w:rPr>
          <w:b w:val="0"/>
          <w:lang w:val="en-US"/>
        </w:rPr>
        <w:t xml:space="preserve">1.4.2 </w:t>
      </w:r>
      <w:bookmarkEnd w:id="50"/>
      <w:bookmarkEnd w:id="51"/>
      <w:bookmarkEnd w:id="52"/>
      <w:r w:rsidRPr="003178E9">
        <w:rPr>
          <w:b w:val="0"/>
          <w:lang w:val="en-US"/>
        </w:rPr>
        <w:t>Bore</w:t>
      </w:r>
      <w:r w:rsidR="00D72384" w:rsidRPr="003178E9">
        <w:rPr>
          <w:b w:val="0"/>
          <w:lang w:val="en-US"/>
        </w:rPr>
        <w:t>d</w:t>
      </w:r>
      <w:r w:rsidRPr="003178E9">
        <w:rPr>
          <w:b w:val="0"/>
          <w:lang w:val="en-US"/>
        </w:rPr>
        <w:t xml:space="preserve"> piles</w:t>
      </w:r>
    </w:p>
    <w:p w:rsidR="00145A86" w:rsidRPr="003A5466" w:rsidRDefault="00145A86" w:rsidP="00FF6353">
      <w:pPr>
        <w:pStyle w:val="af7"/>
        <w:tabs>
          <w:tab w:val="left" w:pos="851"/>
        </w:tabs>
        <w:ind w:firstLine="709"/>
        <w:jc w:val="both"/>
        <w:rPr>
          <w:rFonts w:cs="Times New Roman"/>
          <w:b/>
          <w:szCs w:val="28"/>
          <w:lang w:val="en-US"/>
        </w:rPr>
      </w:pPr>
      <w:r w:rsidRPr="003A5466">
        <w:rPr>
          <w:rFonts w:cs="Times New Roman"/>
          <w:szCs w:val="28"/>
          <w:shd w:val="clear" w:color="auto" w:fill="FFFFFF"/>
          <w:lang w:val="en-US"/>
        </w:rPr>
        <w:t>Bore</w:t>
      </w:r>
      <w:r w:rsidR="00D72384">
        <w:rPr>
          <w:rFonts w:cs="Times New Roman"/>
          <w:szCs w:val="28"/>
          <w:shd w:val="clear" w:color="auto" w:fill="FFFFFF"/>
          <w:lang w:val="en-US"/>
        </w:rPr>
        <w:t>d</w:t>
      </w:r>
      <w:r w:rsidRPr="003A5466">
        <w:rPr>
          <w:rFonts w:cs="Times New Roman"/>
          <w:szCs w:val="28"/>
          <w:shd w:val="clear" w:color="auto" w:fill="FFFFFF"/>
          <w:lang w:val="en-US"/>
        </w:rPr>
        <w:t xml:space="preserve"> piles are </w:t>
      </w:r>
      <w:r w:rsidR="00D72384" w:rsidRPr="00D72384">
        <w:rPr>
          <w:rFonts w:cs="Times New Roman"/>
          <w:szCs w:val="28"/>
          <w:shd w:val="clear" w:color="auto" w:fill="FFFFFF"/>
          <w:lang w:val="en-US"/>
        </w:rPr>
        <w:t>constructed</w:t>
      </w:r>
      <w:r w:rsidRPr="003A5466">
        <w:rPr>
          <w:rFonts w:cs="Times New Roman"/>
          <w:szCs w:val="28"/>
          <w:shd w:val="clear" w:color="auto" w:fill="FFFFFF"/>
          <w:lang w:val="en-US"/>
        </w:rPr>
        <w:t xml:space="preserve"> by various technologies, including [1</w:t>
      </w:r>
      <w:r w:rsidR="00AE00CE">
        <w:rPr>
          <w:rFonts w:cs="Times New Roman"/>
          <w:szCs w:val="28"/>
          <w:shd w:val="clear" w:color="auto" w:fill="FFFFFF"/>
          <w:lang w:val="en-US"/>
        </w:rPr>
        <w:t>17</w:t>
      </w:r>
      <w:r w:rsidRPr="003A5466">
        <w:rPr>
          <w:rFonts w:cs="Times New Roman"/>
          <w:szCs w:val="28"/>
          <w:shd w:val="clear" w:color="auto" w:fill="FFFFFF"/>
          <w:lang w:val="en-US"/>
        </w:rPr>
        <w:t>]:</w:t>
      </w:r>
    </w:p>
    <w:p w:rsidR="00145A86" w:rsidRPr="003A5466" w:rsidRDefault="00FF6353" w:rsidP="00FF6353">
      <w:pPr>
        <w:pStyle w:val="ad"/>
        <w:numPr>
          <w:ilvl w:val="0"/>
          <w:numId w:val="9"/>
        </w:numPr>
        <w:tabs>
          <w:tab w:val="left" w:pos="851"/>
        </w:tabs>
        <w:ind w:left="0" w:firstLine="709"/>
        <w:rPr>
          <w:szCs w:val="28"/>
          <w:lang w:val="en-US"/>
        </w:rPr>
      </w:pPr>
      <w:r w:rsidRPr="003A5466">
        <w:rPr>
          <w:szCs w:val="28"/>
          <w:shd w:val="clear" w:color="auto" w:fill="FFFFFF"/>
          <w:lang w:val="en-US"/>
        </w:rPr>
        <w:t>c</w:t>
      </w:r>
      <w:r w:rsidR="00145A86" w:rsidRPr="003A5466">
        <w:rPr>
          <w:szCs w:val="28"/>
          <w:shd w:val="clear" w:color="auto" w:fill="FFFFFF"/>
          <w:lang w:val="en-US"/>
        </w:rPr>
        <w:t>ontinuous Flight Auger (CFA) or bore piles driven by continuous hollow auger (CHA) technology;</w:t>
      </w:r>
    </w:p>
    <w:p w:rsidR="00145A86" w:rsidRPr="003A5466" w:rsidRDefault="00FF6353" w:rsidP="00FF6353">
      <w:pPr>
        <w:pStyle w:val="ad"/>
        <w:numPr>
          <w:ilvl w:val="0"/>
          <w:numId w:val="9"/>
        </w:numPr>
        <w:tabs>
          <w:tab w:val="left" w:pos="851"/>
        </w:tabs>
        <w:ind w:left="0" w:firstLine="709"/>
        <w:rPr>
          <w:szCs w:val="28"/>
          <w:shd w:val="clear" w:color="auto" w:fill="FFFFFF"/>
          <w:lang w:val="en-US"/>
        </w:rPr>
      </w:pPr>
      <w:r w:rsidRPr="003A5466">
        <w:rPr>
          <w:szCs w:val="28"/>
          <w:shd w:val="clear" w:color="auto" w:fill="FFFFFF"/>
          <w:lang w:val="en-US"/>
        </w:rPr>
        <w:t>d</w:t>
      </w:r>
      <w:r w:rsidR="00145A86" w:rsidRPr="003A5466">
        <w:rPr>
          <w:szCs w:val="28"/>
          <w:shd w:val="clear" w:color="auto" w:fill="FFFFFF"/>
          <w:lang w:val="en-US"/>
        </w:rPr>
        <w:t>rilling Displacement System (DDS) or bore piles of compaction (</w:t>
      </w:r>
      <w:r w:rsidRPr="003A5466">
        <w:rPr>
          <w:szCs w:val="28"/>
          <w:shd w:val="clear" w:color="auto" w:fill="FFFFFF"/>
          <w:lang w:val="en-US"/>
        </w:rPr>
        <w:t>f</w:t>
      </w:r>
      <w:r w:rsidR="00145A86" w:rsidRPr="003A5466">
        <w:rPr>
          <w:szCs w:val="28"/>
          <w:shd w:val="clear" w:color="auto" w:fill="FFFFFF"/>
          <w:lang w:val="en-US"/>
        </w:rPr>
        <w:t>ig</w:t>
      </w:r>
      <w:r>
        <w:rPr>
          <w:szCs w:val="28"/>
          <w:shd w:val="clear" w:color="auto" w:fill="FFFFFF"/>
          <w:lang w:val="en-US"/>
        </w:rPr>
        <w:t>ure </w:t>
      </w:r>
      <w:r w:rsidR="00145A86" w:rsidRPr="003A5466">
        <w:rPr>
          <w:szCs w:val="28"/>
          <w:shd w:val="clear" w:color="auto" w:fill="FFFFFF"/>
          <w:lang w:val="en-US"/>
        </w:rPr>
        <w:t>1.</w:t>
      </w:r>
      <w:r w:rsidR="00FF6884">
        <w:rPr>
          <w:szCs w:val="28"/>
          <w:shd w:val="clear" w:color="auto" w:fill="FFFFFF"/>
          <w:lang w:val="en-US"/>
        </w:rPr>
        <w:t>50</w:t>
      </w:r>
      <w:r w:rsidR="00145A86" w:rsidRPr="003A5466">
        <w:rPr>
          <w:szCs w:val="28"/>
          <w:shd w:val="clear" w:color="auto" w:fill="FFFFFF"/>
          <w:lang w:val="en-US"/>
        </w:rPr>
        <w:t xml:space="preserve">); </w:t>
      </w:r>
    </w:p>
    <w:p w:rsidR="00145A86" w:rsidRPr="003A5466" w:rsidRDefault="00FF6353" w:rsidP="00FF6353">
      <w:pPr>
        <w:pStyle w:val="ad"/>
        <w:numPr>
          <w:ilvl w:val="0"/>
          <w:numId w:val="9"/>
        </w:numPr>
        <w:tabs>
          <w:tab w:val="left" w:pos="851"/>
        </w:tabs>
        <w:ind w:left="0" w:firstLine="709"/>
        <w:rPr>
          <w:szCs w:val="28"/>
          <w:shd w:val="clear" w:color="auto" w:fill="FFFFFF"/>
          <w:lang w:val="en-US"/>
        </w:rPr>
      </w:pPr>
      <w:r w:rsidRPr="003A5466">
        <w:rPr>
          <w:szCs w:val="28"/>
          <w:shd w:val="clear" w:color="auto" w:fill="FFFFFF"/>
          <w:lang w:val="en-US"/>
        </w:rPr>
        <w:t>d</w:t>
      </w:r>
      <w:r w:rsidR="00145A86" w:rsidRPr="003A5466">
        <w:rPr>
          <w:szCs w:val="28"/>
          <w:shd w:val="clear" w:color="auto" w:fill="FFFFFF"/>
          <w:lang w:val="en-US"/>
        </w:rPr>
        <w:t xml:space="preserve">ouble Rotary technology for bore piles; </w:t>
      </w:r>
    </w:p>
    <w:p w:rsidR="00145A86" w:rsidRPr="003A5466" w:rsidRDefault="00145A86" w:rsidP="00FF6353">
      <w:pPr>
        <w:tabs>
          <w:tab w:val="left" w:pos="851"/>
        </w:tabs>
        <w:rPr>
          <w:rFonts w:cs="Times New Roman"/>
          <w:szCs w:val="28"/>
          <w:shd w:val="clear" w:color="auto" w:fill="FFFFFF"/>
          <w:lang w:val="en-US"/>
        </w:rPr>
      </w:pPr>
      <w:r w:rsidRPr="003A5466">
        <w:rPr>
          <w:rFonts w:cs="Times New Roman"/>
          <w:i/>
          <w:szCs w:val="28"/>
          <w:shd w:val="clear" w:color="auto" w:fill="FFFFFF"/>
          <w:lang w:val="en-US"/>
        </w:rPr>
        <w:t>Advantages</w:t>
      </w:r>
      <w:r w:rsidRPr="003A5466">
        <w:rPr>
          <w:rFonts w:cs="Times New Roman"/>
          <w:szCs w:val="28"/>
          <w:shd w:val="clear" w:color="auto" w:fill="FFFFFF"/>
          <w:lang w:val="en-US"/>
        </w:rPr>
        <w:t xml:space="preserve"> of bore piles:</w:t>
      </w:r>
    </w:p>
    <w:p w:rsidR="00145A86" w:rsidRPr="003A5466" w:rsidRDefault="00AE00CE" w:rsidP="00FF6353">
      <w:pPr>
        <w:pStyle w:val="ad"/>
        <w:numPr>
          <w:ilvl w:val="0"/>
          <w:numId w:val="10"/>
        </w:numPr>
        <w:tabs>
          <w:tab w:val="left" w:pos="851"/>
        </w:tabs>
        <w:ind w:left="0" w:firstLine="709"/>
        <w:rPr>
          <w:szCs w:val="28"/>
          <w:shd w:val="clear" w:color="auto" w:fill="FFFFFF"/>
          <w:lang w:val="en-US"/>
        </w:rPr>
      </w:pPr>
      <w:r>
        <w:rPr>
          <w:szCs w:val="28"/>
          <w:shd w:val="clear" w:color="auto" w:fill="FFFFFF"/>
          <w:lang w:val="en-US"/>
        </w:rPr>
        <w:t xml:space="preserve">minor dynamic impacts </w:t>
      </w:r>
      <w:r w:rsidR="00FF6353" w:rsidRPr="003A5466">
        <w:rPr>
          <w:szCs w:val="28"/>
          <w:shd w:val="clear" w:color="auto" w:fill="FFFFFF"/>
          <w:lang w:val="en-US"/>
        </w:rPr>
        <w:t>allows the technology to be used in dense urban areas;</w:t>
      </w:r>
    </w:p>
    <w:p w:rsidR="00145A86" w:rsidRPr="003A5466" w:rsidRDefault="00FF6353" w:rsidP="00FF6353">
      <w:pPr>
        <w:pStyle w:val="ad"/>
        <w:numPr>
          <w:ilvl w:val="0"/>
          <w:numId w:val="10"/>
        </w:numPr>
        <w:tabs>
          <w:tab w:val="left" w:pos="851"/>
        </w:tabs>
        <w:ind w:left="0" w:firstLine="709"/>
        <w:rPr>
          <w:szCs w:val="28"/>
          <w:shd w:val="clear" w:color="auto" w:fill="FFFFFF"/>
          <w:lang w:val="en-US"/>
        </w:rPr>
      </w:pPr>
      <w:r w:rsidRPr="003A5466">
        <w:rPr>
          <w:szCs w:val="28"/>
          <w:shd w:val="clear" w:color="auto" w:fill="FFFFFF"/>
          <w:lang w:val="en-US"/>
        </w:rPr>
        <w:t>load-bearing capacity of piles increases due to possibility of their large diameter and considerable length;</w:t>
      </w:r>
    </w:p>
    <w:p w:rsidR="00145A86" w:rsidRPr="003A5466" w:rsidRDefault="00FF6353" w:rsidP="00FF6353">
      <w:pPr>
        <w:pStyle w:val="ad"/>
        <w:numPr>
          <w:ilvl w:val="0"/>
          <w:numId w:val="10"/>
        </w:numPr>
        <w:tabs>
          <w:tab w:val="left" w:pos="851"/>
        </w:tabs>
        <w:ind w:left="0" w:firstLine="709"/>
        <w:rPr>
          <w:szCs w:val="28"/>
          <w:shd w:val="clear" w:color="auto" w:fill="FFFFFF"/>
          <w:lang w:val="en-US"/>
        </w:rPr>
      </w:pPr>
      <w:r w:rsidRPr="003A5466">
        <w:rPr>
          <w:szCs w:val="28"/>
          <w:shd w:val="clear" w:color="auto" w:fill="FFFFFF"/>
          <w:lang w:val="en-US"/>
        </w:rPr>
        <w:t xml:space="preserve">volumes of excavation and concrete casting are reduced; </w:t>
      </w:r>
    </w:p>
    <w:p w:rsidR="00145A86" w:rsidRPr="003A5466" w:rsidRDefault="00FF6353" w:rsidP="00FF6353">
      <w:pPr>
        <w:pStyle w:val="ad"/>
        <w:numPr>
          <w:ilvl w:val="0"/>
          <w:numId w:val="10"/>
        </w:numPr>
        <w:tabs>
          <w:tab w:val="left" w:pos="851"/>
        </w:tabs>
        <w:ind w:left="0" w:firstLine="709"/>
        <w:rPr>
          <w:szCs w:val="28"/>
          <w:shd w:val="clear" w:color="auto" w:fill="FFFFFF"/>
          <w:lang w:val="en-US"/>
        </w:rPr>
      </w:pPr>
      <w:r w:rsidRPr="003A5466">
        <w:rPr>
          <w:szCs w:val="28"/>
          <w:shd w:val="clear" w:color="auto" w:fill="FFFFFF"/>
          <w:lang w:val="en-US"/>
        </w:rPr>
        <w:t>possibility to use in various soil types (depending on technology).</w:t>
      </w:r>
    </w:p>
    <w:p w:rsidR="00145A86" w:rsidRPr="003A5466" w:rsidRDefault="00145A86" w:rsidP="00FF6353">
      <w:pPr>
        <w:tabs>
          <w:tab w:val="left" w:pos="851"/>
        </w:tabs>
        <w:rPr>
          <w:rFonts w:cs="Times New Roman"/>
          <w:szCs w:val="28"/>
          <w:shd w:val="clear" w:color="auto" w:fill="FFFFFF"/>
          <w:lang w:val="en-US"/>
        </w:rPr>
      </w:pPr>
      <w:r w:rsidRPr="003A5466">
        <w:rPr>
          <w:rFonts w:cs="Times New Roman"/>
          <w:i/>
          <w:szCs w:val="28"/>
          <w:shd w:val="clear" w:color="auto" w:fill="FFFFFF"/>
          <w:lang w:val="en-US"/>
        </w:rPr>
        <w:t>Disadvantages</w:t>
      </w:r>
      <w:r w:rsidRPr="003A5466">
        <w:rPr>
          <w:rFonts w:cs="Times New Roman"/>
          <w:szCs w:val="28"/>
          <w:shd w:val="clear" w:color="auto" w:fill="FFFFFF"/>
          <w:lang w:val="en-US"/>
        </w:rPr>
        <w:t xml:space="preserve"> of bore piles:</w:t>
      </w:r>
    </w:p>
    <w:p w:rsidR="00145A86" w:rsidRPr="003A5466" w:rsidRDefault="00FF6353" w:rsidP="00FF6353">
      <w:pPr>
        <w:pStyle w:val="ad"/>
        <w:numPr>
          <w:ilvl w:val="0"/>
          <w:numId w:val="11"/>
        </w:numPr>
        <w:tabs>
          <w:tab w:val="left" w:pos="851"/>
        </w:tabs>
        <w:ind w:left="0" w:firstLine="709"/>
        <w:rPr>
          <w:szCs w:val="28"/>
          <w:shd w:val="clear" w:color="auto" w:fill="FFFFFF"/>
          <w:lang w:val="en-US"/>
        </w:rPr>
      </w:pPr>
      <w:r w:rsidRPr="003A5466">
        <w:rPr>
          <w:szCs w:val="28"/>
          <w:shd w:val="clear" w:color="auto" w:fill="FFFFFF"/>
          <w:lang w:val="en-US"/>
        </w:rPr>
        <w:t>d</w:t>
      </w:r>
      <w:r w:rsidR="00145A86" w:rsidRPr="003A5466">
        <w:rPr>
          <w:szCs w:val="28"/>
          <w:shd w:val="clear" w:color="auto" w:fill="FFFFFF"/>
          <w:lang w:val="en-US"/>
        </w:rPr>
        <w:t>ifficulty (often impossibility) to monitor the integrity of the material of the manufactured piles;</w:t>
      </w:r>
    </w:p>
    <w:p w:rsidR="00145A86" w:rsidRPr="003A5466" w:rsidRDefault="00FF6353" w:rsidP="00FF6353">
      <w:pPr>
        <w:pStyle w:val="ad"/>
        <w:numPr>
          <w:ilvl w:val="0"/>
          <w:numId w:val="11"/>
        </w:numPr>
        <w:tabs>
          <w:tab w:val="left" w:pos="851"/>
        </w:tabs>
        <w:ind w:left="0" w:firstLine="709"/>
        <w:rPr>
          <w:szCs w:val="28"/>
          <w:shd w:val="clear" w:color="auto" w:fill="FFFFFF"/>
          <w:lang w:val="en-US"/>
        </w:rPr>
      </w:pPr>
      <w:r w:rsidRPr="003A5466">
        <w:rPr>
          <w:szCs w:val="28"/>
          <w:shd w:val="clear" w:color="auto" w:fill="FFFFFF"/>
          <w:lang w:val="en-US"/>
        </w:rPr>
        <w:t>s</w:t>
      </w:r>
      <w:r w:rsidR="00145A86" w:rsidRPr="003A5466">
        <w:rPr>
          <w:szCs w:val="28"/>
          <w:shd w:val="clear" w:color="auto" w:fill="FFFFFF"/>
          <w:lang w:val="en-US"/>
        </w:rPr>
        <w:t>ignificant scatter in the bearing capacity of piles reaching 30% in weak water-saturated soils;</w:t>
      </w:r>
    </w:p>
    <w:p w:rsidR="00145A86" w:rsidRDefault="00FF6353" w:rsidP="00FF6353">
      <w:pPr>
        <w:pStyle w:val="ad"/>
        <w:numPr>
          <w:ilvl w:val="0"/>
          <w:numId w:val="11"/>
        </w:numPr>
        <w:tabs>
          <w:tab w:val="left" w:pos="851"/>
        </w:tabs>
        <w:ind w:left="0" w:firstLine="709"/>
        <w:rPr>
          <w:szCs w:val="28"/>
          <w:shd w:val="clear" w:color="auto" w:fill="FFFFFF"/>
          <w:lang w:val="en-US"/>
        </w:rPr>
      </w:pPr>
      <w:r w:rsidRPr="003A5466">
        <w:rPr>
          <w:szCs w:val="28"/>
          <w:shd w:val="clear" w:color="auto" w:fill="FFFFFF"/>
          <w:lang w:val="en-US"/>
        </w:rPr>
        <w:t>t</w:t>
      </w:r>
      <w:r w:rsidR="00145A86" w:rsidRPr="003A5466">
        <w:rPr>
          <w:szCs w:val="28"/>
          <w:shd w:val="clear" w:color="auto" w:fill="FFFFFF"/>
          <w:lang w:val="en-US"/>
        </w:rPr>
        <w:t xml:space="preserve">echnological complexity of bore piles applicability. </w:t>
      </w:r>
    </w:p>
    <w:p w:rsidR="00FF6353" w:rsidRPr="00FF6353" w:rsidRDefault="00FF6353" w:rsidP="00FF6353">
      <w:pPr>
        <w:tabs>
          <w:tab w:val="left" w:pos="851"/>
        </w:tabs>
        <w:ind w:left="709" w:firstLine="0"/>
        <w:rPr>
          <w:szCs w:val="28"/>
          <w:shd w:val="clear" w:color="auto" w:fill="FFFFFF"/>
          <w:lang w:val="en-US"/>
        </w:rPr>
      </w:pPr>
    </w:p>
    <w:p w:rsidR="00145A86" w:rsidRPr="003A5466" w:rsidRDefault="00145A86" w:rsidP="003178E9">
      <w:pPr>
        <w:ind w:firstLine="0"/>
        <w:jc w:val="center"/>
        <w:rPr>
          <w:rFonts w:cs="Times New Roman"/>
          <w:szCs w:val="28"/>
          <w:lang w:val="en-US"/>
        </w:rPr>
      </w:pPr>
      <w:r w:rsidRPr="003A5466">
        <w:rPr>
          <w:rFonts w:cs="Times New Roman"/>
          <w:noProof/>
          <w:szCs w:val="28"/>
          <w:lang w:eastAsia="ru-RU"/>
        </w:rPr>
        <w:drawing>
          <wp:inline distT="0" distB="0" distL="0" distR="0" wp14:anchorId="580F48E4" wp14:editId="5D6C2A7E">
            <wp:extent cx="5156200" cy="2378321"/>
            <wp:effectExtent l="0" t="0" r="6350" b="3175"/>
            <wp:docPr id="226" name="Рисунок 226" descr="ТТК. Устройство буронабивных свай уплотнения (Drilling Displacement System - D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ТК. Устройство буронабивных свай уплотнения (Drilling Displacement System - DD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71293" cy="2385283"/>
                    </a:xfrm>
                    <a:prstGeom prst="rect">
                      <a:avLst/>
                    </a:prstGeom>
                    <a:noFill/>
                    <a:ln>
                      <a:noFill/>
                    </a:ln>
                  </pic:spPr>
                </pic:pic>
              </a:graphicData>
            </a:graphic>
          </wp:inline>
        </w:drawing>
      </w:r>
    </w:p>
    <w:p w:rsidR="009C49C4" w:rsidRPr="009C49C4" w:rsidRDefault="009C49C4" w:rsidP="003178E9">
      <w:pPr>
        <w:pStyle w:val="af7"/>
        <w:rPr>
          <w:strike/>
          <w:sz w:val="16"/>
          <w:szCs w:val="16"/>
          <w:lang w:val="en-US"/>
        </w:rPr>
      </w:pPr>
      <w:bookmarkStart w:id="53" w:name="_Ref42267447"/>
    </w:p>
    <w:p w:rsidR="009C49C4" w:rsidRDefault="00AC4CFD" w:rsidP="003178E9">
      <w:pPr>
        <w:pStyle w:val="af7"/>
        <w:rPr>
          <w:rFonts w:cs="Times New Roman"/>
          <w:szCs w:val="28"/>
          <w:shd w:val="clear" w:color="auto" w:fill="FFFFFF"/>
          <w:lang w:val="en-US"/>
        </w:rPr>
      </w:pPr>
      <w:r>
        <w:rPr>
          <w:szCs w:val="28"/>
          <w:lang w:val="en-US"/>
        </w:rPr>
        <w:t>Figure</w:t>
      </w:r>
      <w:r w:rsidR="009C49C4">
        <w:rPr>
          <w:rFonts w:cs="Times New Roman"/>
          <w:szCs w:val="28"/>
          <w:lang w:val="en-US"/>
        </w:rPr>
        <w:t xml:space="preserve"> 1.</w:t>
      </w:r>
      <w:bookmarkEnd w:id="53"/>
      <w:r w:rsidR="00FF6884">
        <w:rPr>
          <w:rFonts w:cs="Times New Roman"/>
          <w:szCs w:val="28"/>
          <w:lang w:val="en-US"/>
        </w:rPr>
        <w:t>50</w:t>
      </w:r>
      <w:r w:rsidR="00145A86" w:rsidRPr="003A5466">
        <w:rPr>
          <w:rFonts w:cs="Times New Roman"/>
          <w:szCs w:val="28"/>
          <w:lang w:val="en-US"/>
        </w:rPr>
        <w:t xml:space="preserve"> </w:t>
      </w:r>
      <w:r w:rsidR="009C49C4">
        <w:rPr>
          <w:rFonts w:cs="Times New Roman"/>
          <w:szCs w:val="28"/>
          <w:lang w:val="en-US"/>
        </w:rPr>
        <w:t xml:space="preserve">‒ </w:t>
      </w:r>
      <w:r w:rsidR="00145A86" w:rsidRPr="003A5466">
        <w:rPr>
          <w:rFonts w:cs="Times New Roman"/>
          <w:szCs w:val="28"/>
          <w:shd w:val="clear" w:color="auto" w:fill="FFFFFF"/>
          <w:lang w:val="en-US"/>
        </w:rPr>
        <w:t>Drilling Displacement System (DDS) or bore piles of compaction</w:t>
      </w:r>
    </w:p>
    <w:p w:rsidR="009C49C4" w:rsidRPr="009C49C4" w:rsidRDefault="009C49C4" w:rsidP="003178E9">
      <w:pPr>
        <w:pStyle w:val="af7"/>
        <w:rPr>
          <w:rFonts w:cs="Times New Roman"/>
          <w:sz w:val="16"/>
          <w:szCs w:val="16"/>
          <w:shd w:val="clear" w:color="auto" w:fill="FFFFFF"/>
          <w:lang w:val="en-US"/>
        </w:rPr>
      </w:pPr>
    </w:p>
    <w:p w:rsidR="00145A86" w:rsidRPr="009C49C4" w:rsidRDefault="009C49C4" w:rsidP="009C49C4">
      <w:pPr>
        <w:pStyle w:val="af7"/>
        <w:ind w:firstLine="709"/>
        <w:jc w:val="both"/>
        <w:rPr>
          <w:rFonts w:cs="Times New Roman"/>
          <w:sz w:val="24"/>
          <w:szCs w:val="24"/>
          <w:shd w:val="clear" w:color="auto" w:fill="FFFFFF"/>
          <w:lang w:val="en-US"/>
        </w:rPr>
      </w:pPr>
      <w:r w:rsidRPr="009C49C4">
        <w:rPr>
          <w:rStyle w:val="rynqvb"/>
          <w:sz w:val="24"/>
          <w:szCs w:val="24"/>
          <w:lang w:val="en"/>
        </w:rPr>
        <w:t>Note - Compiled from the source</w:t>
      </w:r>
      <w:r w:rsidR="00145A86" w:rsidRPr="009C49C4">
        <w:rPr>
          <w:rFonts w:cs="Times New Roman"/>
          <w:sz w:val="24"/>
          <w:szCs w:val="24"/>
          <w:shd w:val="clear" w:color="auto" w:fill="FFFFFF"/>
          <w:lang w:val="en-US"/>
        </w:rPr>
        <w:t xml:space="preserve"> </w:t>
      </w:r>
      <w:r w:rsidR="00AE00CE">
        <w:rPr>
          <w:rFonts w:cs="Times New Roman"/>
          <w:sz w:val="24"/>
          <w:szCs w:val="24"/>
          <w:shd w:val="clear" w:color="auto" w:fill="FFFFFF"/>
          <w:lang w:val="en-US"/>
        </w:rPr>
        <w:t>[118]</w:t>
      </w:r>
    </w:p>
    <w:p w:rsidR="00145A86" w:rsidRPr="003A5466" w:rsidRDefault="00145A86" w:rsidP="003178E9">
      <w:pPr>
        <w:rPr>
          <w:rFonts w:cs="Times New Roman"/>
          <w:szCs w:val="28"/>
          <w:lang w:val="en-US"/>
        </w:rPr>
      </w:pPr>
    </w:p>
    <w:p w:rsidR="00145A86" w:rsidRDefault="00145A86" w:rsidP="003178E9">
      <w:pPr>
        <w:rPr>
          <w:rFonts w:cs="Times New Roman"/>
          <w:szCs w:val="24"/>
          <w:lang w:val="en-US"/>
        </w:rPr>
      </w:pPr>
      <w:r>
        <w:rPr>
          <w:rFonts w:cs="Times New Roman"/>
          <w:szCs w:val="24"/>
          <w:lang w:val="en-US"/>
        </w:rPr>
        <w:t>When</w:t>
      </w:r>
      <w:r w:rsidRPr="003A7F9F">
        <w:rPr>
          <w:rFonts w:cs="Times New Roman"/>
          <w:szCs w:val="24"/>
          <w:lang w:val="en-US"/>
        </w:rPr>
        <w:t xml:space="preserve"> the foundati</w:t>
      </w:r>
      <w:r>
        <w:rPr>
          <w:rFonts w:cs="Times New Roman"/>
          <w:szCs w:val="24"/>
          <w:lang w:val="en-US"/>
        </w:rPr>
        <w:t>on of the Lakhta Center (</w:t>
      </w:r>
      <w:r w:rsidR="009C49C4">
        <w:rPr>
          <w:rFonts w:cs="Times New Roman"/>
          <w:szCs w:val="24"/>
          <w:lang w:val="en-US"/>
        </w:rPr>
        <w:t>f</w:t>
      </w:r>
      <w:r>
        <w:rPr>
          <w:rFonts w:cs="Times New Roman"/>
          <w:szCs w:val="24"/>
          <w:lang w:val="en-US"/>
        </w:rPr>
        <w:t>ig</w:t>
      </w:r>
      <w:r w:rsidR="009C49C4">
        <w:rPr>
          <w:rFonts w:cs="Times New Roman"/>
          <w:szCs w:val="24"/>
          <w:lang w:val="en-US"/>
        </w:rPr>
        <w:t>ure</w:t>
      </w:r>
      <w:r w:rsidR="00EA5BB8">
        <w:rPr>
          <w:rFonts w:cs="Times New Roman"/>
          <w:szCs w:val="24"/>
          <w:lang w:val="en-US"/>
        </w:rPr>
        <w:t xml:space="preserve"> 1.</w:t>
      </w:r>
      <w:r w:rsidR="00FF6884">
        <w:rPr>
          <w:rFonts w:cs="Times New Roman"/>
          <w:szCs w:val="24"/>
          <w:lang w:val="en-US"/>
        </w:rPr>
        <w:t>51</w:t>
      </w:r>
      <w:r w:rsidRPr="003A7F9F">
        <w:rPr>
          <w:rFonts w:cs="Times New Roman"/>
          <w:szCs w:val="24"/>
          <w:lang w:val="en-US"/>
        </w:rPr>
        <w:t>)</w:t>
      </w:r>
      <w:r>
        <w:rPr>
          <w:rFonts w:cs="Times New Roman"/>
          <w:szCs w:val="24"/>
          <w:lang w:val="en-US"/>
        </w:rPr>
        <w:t xml:space="preserve"> was constructed</w:t>
      </w:r>
      <w:r w:rsidRPr="003A7F9F">
        <w:rPr>
          <w:rFonts w:cs="Times New Roman"/>
          <w:szCs w:val="24"/>
          <w:lang w:val="en-US"/>
        </w:rPr>
        <w:t xml:space="preserve">, </w:t>
      </w:r>
      <w:r>
        <w:rPr>
          <w:rFonts w:cs="Times New Roman"/>
          <w:szCs w:val="24"/>
          <w:lang w:val="en-US"/>
        </w:rPr>
        <w:t>bore</w:t>
      </w:r>
      <w:r w:rsidRPr="003A7F9F">
        <w:rPr>
          <w:rFonts w:cs="Times New Roman"/>
          <w:szCs w:val="24"/>
          <w:lang w:val="en-US"/>
        </w:rPr>
        <w:t xml:space="preserve"> concrete piles of 2.0 m </w:t>
      </w:r>
      <w:r>
        <w:rPr>
          <w:rFonts w:cs="Times New Roman"/>
          <w:szCs w:val="24"/>
          <w:lang w:val="en-US"/>
        </w:rPr>
        <w:t>in</w:t>
      </w:r>
      <w:r w:rsidRPr="003A7F9F">
        <w:rPr>
          <w:rFonts w:cs="Times New Roman"/>
          <w:szCs w:val="24"/>
          <w:lang w:val="en-US"/>
        </w:rPr>
        <w:t xml:space="preserve"> diameter and 55.0 and 65.0 m </w:t>
      </w:r>
      <w:r>
        <w:rPr>
          <w:rFonts w:cs="Times New Roman"/>
          <w:szCs w:val="24"/>
          <w:lang w:val="en-US"/>
        </w:rPr>
        <w:t>in length were driven</w:t>
      </w:r>
      <w:r w:rsidRPr="003A7F9F">
        <w:rPr>
          <w:rFonts w:cs="Times New Roman"/>
          <w:szCs w:val="24"/>
          <w:lang w:val="en-US"/>
        </w:rPr>
        <w:t xml:space="preserve"> from the ground surface to prevent the negative impact of the factors describ</w:t>
      </w:r>
      <w:r>
        <w:rPr>
          <w:rFonts w:cs="Times New Roman"/>
          <w:szCs w:val="24"/>
          <w:lang w:val="en-US"/>
        </w:rPr>
        <w:t xml:space="preserve">ed in paragraph 1.2. </w:t>
      </w:r>
      <w:r w:rsidRPr="003A7F9F">
        <w:rPr>
          <w:rFonts w:cs="Times New Roman"/>
          <w:szCs w:val="24"/>
          <w:lang w:val="en-US"/>
        </w:rPr>
        <w:t>Moreover, the top mark</w:t>
      </w:r>
      <w:r>
        <w:rPr>
          <w:rFonts w:cs="Times New Roman"/>
          <w:szCs w:val="24"/>
          <w:lang w:val="en-US"/>
        </w:rPr>
        <w:t>s of the piles coincide</w:t>
      </w:r>
      <w:r w:rsidRPr="003A7F9F">
        <w:rPr>
          <w:rFonts w:cs="Times New Roman"/>
          <w:szCs w:val="24"/>
          <w:lang w:val="en-US"/>
        </w:rPr>
        <w:t xml:space="preserve"> with the mark of the pit </w:t>
      </w:r>
      <w:r>
        <w:rPr>
          <w:rFonts w:cs="Times New Roman"/>
          <w:szCs w:val="24"/>
          <w:lang w:val="en-US"/>
        </w:rPr>
        <w:t>bottom</w:t>
      </w:r>
      <w:r w:rsidRPr="003A7F9F">
        <w:rPr>
          <w:rFonts w:cs="Times New Roman"/>
          <w:szCs w:val="24"/>
          <w:lang w:val="en-US"/>
        </w:rPr>
        <w:t xml:space="preserve"> equal to 17.0 m from the ground surface [1</w:t>
      </w:r>
      <w:r w:rsidR="00AE00CE">
        <w:rPr>
          <w:rFonts w:cs="Times New Roman"/>
          <w:szCs w:val="24"/>
          <w:lang w:val="en-US"/>
        </w:rPr>
        <w:t>19</w:t>
      </w:r>
      <w:r w:rsidRPr="003A7F9F">
        <w:rPr>
          <w:rFonts w:cs="Times New Roman"/>
          <w:szCs w:val="24"/>
          <w:lang w:val="en-US"/>
        </w:rPr>
        <w:t>].</w:t>
      </w:r>
    </w:p>
    <w:p w:rsidR="009C49C4" w:rsidRDefault="009C49C4" w:rsidP="003178E9">
      <w:pPr>
        <w:rPr>
          <w:rFonts w:cs="Times New Roman"/>
          <w:szCs w:val="24"/>
          <w:lang w:val="en-US"/>
        </w:rPr>
      </w:pPr>
    </w:p>
    <w:p w:rsidR="009C49C4" w:rsidRDefault="009C49C4" w:rsidP="003178E9">
      <w:pPr>
        <w:rPr>
          <w:rFonts w:cs="Times New Roman"/>
          <w:szCs w:val="24"/>
          <w:lang w:val="en-US"/>
        </w:rPr>
      </w:pPr>
    </w:p>
    <w:p w:rsidR="009739CB" w:rsidRDefault="009739CB"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
        <w:gridCol w:w="4896"/>
        <w:gridCol w:w="458"/>
        <w:gridCol w:w="3567"/>
      </w:tblGrid>
      <w:tr w:rsidR="00145A86" w:rsidRPr="006A657E" w:rsidTr="0029517A">
        <w:tc>
          <w:tcPr>
            <w:tcW w:w="434" w:type="dxa"/>
            <w:vAlign w:val="center"/>
          </w:tcPr>
          <w:p w:rsidR="00145A86" w:rsidRPr="006A657E" w:rsidRDefault="00145A86" w:rsidP="000D0529">
            <w:pPr>
              <w:ind w:firstLine="0"/>
              <w:rPr>
                <w:szCs w:val="24"/>
                <w:lang w:eastAsia="en-US"/>
              </w:rPr>
            </w:pPr>
            <w:r w:rsidRPr="006A657E">
              <w:rPr>
                <w:szCs w:val="24"/>
                <w:lang w:eastAsia="en-US"/>
              </w:rPr>
              <w:t>а</w:t>
            </w:r>
          </w:p>
        </w:tc>
        <w:tc>
          <w:tcPr>
            <w:tcW w:w="4896" w:type="dxa"/>
            <w:vMerge w:val="restart"/>
            <w:vAlign w:val="center"/>
          </w:tcPr>
          <w:p w:rsidR="00145A86" w:rsidRPr="006A657E" w:rsidRDefault="00EA5BB8" w:rsidP="003178E9">
            <w:pPr>
              <w:keepNext/>
              <w:ind w:firstLine="0"/>
              <w:jc w:val="center"/>
              <w:rPr>
                <w:szCs w:val="24"/>
                <w:lang w:eastAsia="en-US"/>
              </w:rPr>
            </w:pPr>
            <w:r>
              <w:rPr>
                <w:noProof/>
                <w:szCs w:val="24"/>
                <w:lang w:eastAsia="ru-RU"/>
              </w:rPr>
              <mc:AlternateContent>
                <mc:Choice Requires="wps">
                  <w:drawing>
                    <wp:anchor distT="0" distB="0" distL="114300" distR="114300" simplePos="0" relativeHeight="251668480" behindDoc="0" locked="0" layoutInCell="1" allowOverlap="1" wp14:anchorId="2A35D553" wp14:editId="6E45920A">
                      <wp:simplePos x="0" y="0"/>
                      <wp:positionH relativeFrom="column">
                        <wp:posOffset>1311910</wp:posOffset>
                      </wp:positionH>
                      <wp:positionV relativeFrom="paragraph">
                        <wp:posOffset>2434590</wp:posOffset>
                      </wp:positionV>
                      <wp:extent cx="439420" cy="169545"/>
                      <wp:effectExtent l="0" t="0" r="0" b="1905"/>
                      <wp:wrapNone/>
                      <wp:docPr id="146" name="Надпись 146"/>
                      <wp:cNvGraphicFramePr/>
                      <a:graphic xmlns:a="http://schemas.openxmlformats.org/drawingml/2006/main">
                        <a:graphicData uri="http://schemas.microsoft.com/office/word/2010/wordprocessingShape">
                          <wps:wsp>
                            <wps:cNvSpPr txBox="1"/>
                            <wps:spPr>
                              <a:xfrm>
                                <a:off x="0" y="0"/>
                                <a:ext cx="439567" cy="16964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A5BB8" w:rsidRDefault="00B00DC6" w:rsidP="00EA5BB8">
                                  <w:pPr>
                                    <w:ind w:firstLine="0"/>
                                    <w:rPr>
                                      <w:sz w:val="12"/>
                                      <w:szCs w:val="12"/>
                                      <w:lang w:val="en-US"/>
                                    </w:rPr>
                                  </w:pPr>
                                  <w:r w:rsidRPr="00EA5BB8">
                                    <w:rPr>
                                      <w:sz w:val="12"/>
                                      <w:szCs w:val="12"/>
                                      <w:lang w:val="en-US"/>
                                    </w:rPr>
                                    <w:t>EGE10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5D553" id="Надпись 146" o:spid="_x0000_s1129" type="#_x0000_t202" style="position:absolute;left:0;text-align:left;margin-left:103.3pt;margin-top:191.7pt;width:34.6pt;height:13.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" fillcolor="white [3201]" stroked="f" strokeweight=".5pt">
                      <v:textbox>
                        <w:txbxContent>
                          <w:p w:rsidR="00B00DC6" w:rsidRPr="00EA5BB8" w:rsidRDefault="00B00DC6" w:rsidP="00EA5BB8">
                            <w:pPr>
                              <w:ind w:firstLine="0"/>
                              <w:rPr>
                                <w:sz w:val="12"/>
                                <w:szCs w:val="12"/>
                                <w:lang w:val="en-US"/>
                              </w:rPr>
                            </w:pPr>
                            <w:r w:rsidRPr="00EA5BB8">
                              <w:rPr>
                                <w:sz w:val="12"/>
                                <w:szCs w:val="12"/>
                                <w:lang w:val="en-US"/>
                              </w:rPr>
                              <w:t>EGE10</w:t>
                            </w:r>
                          </w:p>
                        </w:txbxContent>
                      </v:textbox>
                    </v:shape>
                  </w:pict>
                </mc:Fallback>
              </mc:AlternateContent>
            </w:r>
            <w:r>
              <w:rPr>
                <w:noProof/>
                <w:szCs w:val="24"/>
                <w:lang w:eastAsia="ru-RU"/>
              </w:rPr>
              <mc:AlternateContent>
                <mc:Choice Requires="wps">
                  <w:drawing>
                    <wp:anchor distT="0" distB="0" distL="114300" distR="114300" simplePos="0" relativeHeight="251667456" behindDoc="0" locked="0" layoutInCell="1" allowOverlap="1" wp14:anchorId="7E006F02" wp14:editId="71AF96C9">
                      <wp:simplePos x="0" y="0"/>
                      <wp:positionH relativeFrom="column">
                        <wp:posOffset>1324610</wp:posOffset>
                      </wp:positionH>
                      <wp:positionV relativeFrom="paragraph">
                        <wp:posOffset>2069465</wp:posOffset>
                      </wp:positionV>
                      <wp:extent cx="381000" cy="175260"/>
                      <wp:effectExtent l="0" t="0" r="0" b="0"/>
                      <wp:wrapNone/>
                      <wp:docPr id="145" name="Надпись 145"/>
                      <wp:cNvGraphicFramePr/>
                      <a:graphic xmlns:a="http://schemas.openxmlformats.org/drawingml/2006/main">
                        <a:graphicData uri="http://schemas.microsoft.com/office/word/2010/wordprocessingShape">
                          <wps:wsp>
                            <wps:cNvSpPr txBox="1"/>
                            <wps:spPr>
                              <a:xfrm>
                                <a:off x="0" y="0"/>
                                <a:ext cx="381000" cy="17584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A5BB8" w:rsidRDefault="00B00DC6" w:rsidP="00EA5BB8">
                                  <w:pPr>
                                    <w:ind w:firstLine="0"/>
                                    <w:rPr>
                                      <w:sz w:val="12"/>
                                      <w:szCs w:val="12"/>
                                      <w:lang w:val="en-US"/>
                                    </w:rPr>
                                  </w:pPr>
                                  <w:r w:rsidRPr="00EA5BB8">
                                    <w:rPr>
                                      <w:sz w:val="12"/>
                                      <w:szCs w:val="12"/>
                                      <w:lang w:val="en-US"/>
                                    </w:rPr>
                                    <w:t>EGE9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06F02" id="Надпись 145" o:spid="_x0000_s1130" type="#_x0000_t202" style="position:absolute;left:0;text-align:left;margin-left:104.3pt;margin-top:162.95pt;width:30pt;height:1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" fillcolor="white [3201]" stroked="f" strokeweight=".5pt">
                      <v:textbox>
                        <w:txbxContent>
                          <w:p w:rsidR="00B00DC6" w:rsidRPr="00EA5BB8" w:rsidRDefault="00B00DC6" w:rsidP="00EA5BB8">
                            <w:pPr>
                              <w:ind w:firstLine="0"/>
                              <w:rPr>
                                <w:sz w:val="12"/>
                                <w:szCs w:val="12"/>
                                <w:lang w:val="en-US"/>
                              </w:rPr>
                            </w:pPr>
                            <w:r w:rsidRPr="00EA5BB8">
                              <w:rPr>
                                <w:sz w:val="12"/>
                                <w:szCs w:val="12"/>
                                <w:lang w:val="en-US"/>
                              </w:rPr>
                              <w:t>EGE9</w:t>
                            </w:r>
                          </w:p>
                        </w:txbxContent>
                      </v:textbox>
                    </v:shape>
                  </w:pict>
                </mc:Fallback>
              </mc:AlternateContent>
            </w:r>
            <w:r>
              <w:rPr>
                <w:noProof/>
                <w:szCs w:val="24"/>
                <w:lang w:eastAsia="ru-RU"/>
              </w:rPr>
              <mc:AlternateContent>
                <mc:Choice Requires="wps">
                  <w:drawing>
                    <wp:anchor distT="0" distB="0" distL="114300" distR="114300" simplePos="0" relativeHeight="251666432" behindDoc="0" locked="0" layoutInCell="1" allowOverlap="1" wp14:anchorId="78388EFB" wp14:editId="2CD23E07">
                      <wp:simplePos x="0" y="0"/>
                      <wp:positionH relativeFrom="column">
                        <wp:posOffset>1236345</wp:posOffset>
                      </wp:positionH>
                      <wp:positionV relativeFrom="paragraph">
                        <wp:posOffset>885190</wp:posOffset>
                      </wp:positionV>
                      <wp:extent cx="381000" cy="163830"/>
                      <wp:effectExtent l="0" t="0" r="0" b="7620"/>
                      <wp:wrapNone/>
                      <wp:docPr id="144" name="Надпись 144"/>
                      <wp:cNvGraphicFramePr/>
                      <a:graphic xmlns:a="http://schemas.openxmlformats.org/drawingml/2006/main">
                        <a:graphicData uri="http://schemas.microsoft.com/office/word/2010/wordprocessingShape">
                          <wps:wsp>
                            <wps:cNvSpPr txBox="1"/>
                            <wps:spPr>
                              <a:xfrm>
                                <a:off x="0" y="0"/>
                                <a:ext cx="381000" cy="1638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A5BB8" w:rsidRDefault="00B00DC6" w:rsidP="00EA5BB8">
                                  <w:pPr>
                                    <w:ind w:firstLine="0"/>
                                    <w:rPr>
                                      <w:sz w:val="12"/>
                                      <w:szCs w:val="12"/>
                                      <w:lang w:val="en-US"/>
                                    </w:rPr>
                                  </w:pPr>
                                  <w:r w:rsidRPr="00EA5BB8">
                                    <w:rPr>
                                      <w:sz w:val="12"/>
                                      <w:szCs w:val="12"/>
                                      <w:lang w:val="en-US"/>
                                    </w:rPr>
                                    <w:t>EGE7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88EFB" id="Надпись 144" o:spid="_x0000_s1131" type="#_x0000_t202" style="position:absolute;left:0;text-align:left;margin-left:97.35pt;margin-top:69.7pt;width:30pt;height:12.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" fillcolor="white [3201]" stroked="f" strokeweight=".5pt">
                      <v:textbox>
                        <w:txbxContent>
                          <w:p w:rsidR="00B00DC6" w:rsidRPr="00EA5BB8" w:rsidRDefault="00B00DC6" w:rsidP="00EA5BB8">
                            <w:pPr>
                              <w:ind w:firstLine="0"/>
                              <w:rPr>
                                <w:sz w:val="12"/>
                                <w:szCs w:val="12"/>
                                <w:lang w:val="en-US"/>
                              </w:rPr>
                            </w:pPr>
                            <w:r w:rsidRPr="00EA5BB8">
                              <w:rPr>
                                <w:sz w:val="12"/>
                                <w:szCs w:val="12"/>
                                <w:lang w:val="en-US"/>
                              </w:rPr>
                              <w:t>EGE7</w:t>
                            </w:r>
                          </w:p>
                        </w:txbxContent>
                      </v:textbox>
                    </v:shape>
                  </w:pict>
                </mc:Fallback>
              </mc:AlternateContent>
            </w:r>
            <w:r>
              <w:rPr>
                <w:noProof/>
                <w:szCs w:val="24"/>
                <w:lang w:eastAsia="ru-RU"/>
              </w:rPr>
              <mc:AlternateContent>
                <mc:Choice Requires="wps">
                  <w:drawing>
                    <wp:anchor distT="0" distB="0" distL="114300" distR="114300" simplePos="0" relativeHeight="251665408" behindDoc="0" locked="0" layoutInCell="1" allowOverlap="1" wp14:anchorId="18A25C5A" wp14:editId="27BD98F3">
                      <wp:simplePos x="0" y="0"/>
                      <wp:positionH relativeFrom="column">
                        <wp:posOffset>1312545</wp:posOffset>
                      </wp:positionH>
                      <wp:positionV relativeFrom="paragraph">
                        <wp:posOffset>1318260</wp:posOffset>
                      </wp:positionV>
                      <wp:extent cx="410210" cy="163830"/>
                      <wp:effectExtent l="0" t="0" r="8890" b="7620"/>
                      <wp:wrapNone/>
                      <wp:docPr id="143" name="Надпись 143"/>
                      <wp:cNvGraphicFramePr/>
                      <a:graphic xmlns:a="http://schemas.openxmlformats.org/drawingml/2006/main">
                        <a:graphicData uri="http://schemas.microsoft.com/office/word/2010/wordprocessingShape">
                          <wps:wsp>
                            <wps:cNvSpPr txBox="1"/>
                            <wps:spPr>
                              <a:xfrm>
                                <a:off x="0" y="0"/>
                                <a:ext cx="410308" cy="164123"/>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A5BB8" w:rsidRDefault="00B00DC6" w:rsidP="00EA5BB8">
                                  <w:pPr>
                                    <w:ind w:firstLine="0"/>
                                    <w:rPr>
                                      <w:sz w:val="12"/>
                                      <w:szCs w:val="12"/>
                                      <w:lang w:val="en-US"/>
                                    </w:rPr>
                                  </w:pPr>
                                  <w:r w:rsidRPr="00EA5BB8">
                                    <w:rPr>
                                      <w:sz w:val="12"/>
                                      <w:szCs w:val="12"/>
                                      <w:lang w:val="en-US"/>
                                    </w:rPr>
                                    <w:t>EGE</w:t>
                                  </w:r>
                                  <w:r>
                                    <w:rPr>
                                      <w:sz w:val="12"/>
                                      <w:szCs w:val="1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25C5A" id="Надпись 143" o:spid="_x0000_s1132" type="#_x0000_t202" style="position:absolute;left:0;text-align:left;margin-left:103.35pt;margin-top:103.8pt;width:32.3pt;height:12.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" fillcolor="white [3212]" stroked="f" strokeweight=".5pt">
                      <v:textbox>
                        <w:txbxContent>
                          <w:p w:rsidR="00B00DC6" w:rsidRPr="00EA5BB8" w:rsidRDefault="00B00DC6" w:rsidP="00EA5BB8">
                            <w:pPr>
                              <w:ind w:firstLine="0"/>
                              <w:rPr>
                                <w:sz w:val="12"/>
                                <w:szCs w:val="12"/>
                                <w:lang w:val="en-US"/>
                              </w:rPr>
                            </w:pPr>
                            <w:r w:rsidRPr="00EA5BB8">
                              <w:rPr>
                                <w:sz w:val="12"/>
                                <w:szCs w:val="12"/>
                                <w:lang w:val="en-US"/>
                              </w:rPr>
                              <w:t>EGE</w:t>
                            </w:r>
                            <w:r>
                              <w:rPr>
                                <w:sz w:val="12"/>
                                <w:szCs w:val="12"/>
                                <w:lang w:val="en-US"/>
                              </w:rPr>
                              <w:t>8</w:t>
                            </w:r>
                          </w:p>
                        </w:txbxContent>
                      </v:textbox>
                    </v:shape>
                  </w:pict>
                </mc:Fallback>
              </mc:AlternateContent>
            </w:r>
            <w:r>
              <w:rPr>
                <w:noProof/>
                <w:szCs w:val="24"/>
                <w:lang w:eastAsia="ru-RU"/>
              </w:rPr>
              <mc:AlternateContent>
                <mc:Choice Requires="wps">
                  <w:drawing>
                    <wp:anchor distT="0" distB="0" distL="114300" distR="114300" simplePos="0" relativeHeight="251660288" behindDoc="0" locked="0" layoutInCell="1" allowOverlap="1" wp14:anchorId="2FA17B38" wp14:editId="6100DE1F">
                      <wp:simplePos x="0" y="0"/>
                      <wp:positionH relativeFrom="column">
                        <wp:posOffset>1318260</wp:posOffset>
                      </wp:positionH>
                      <wp:positionV relativeFrom="paragraph">
                        <wp:posOffset>2773045</wp:posOffset>
                      </wp:positionV>
                      <wp:extent cx="1582420" cy="257810"/>
                      <wp:effectExtent l="0" t="0" r="0" b="8890"/>
                      <wp:wrapNone/>
                      <wp:docPr id="142" name="Надпись 142"/>
                      <wp:cNvGraphicFramePr/>
                      <a:graphic xmlns:a="http://schemas.openxmlformats.org/drawingml/2006/main">
                        <a:graphicData uri="http://schemas.microsoft.com/office/word/2010/wordprocessingShape">
                          <wps:wsp>
                            <wps:cNvSpPr txBox="1"/>
                            <wps:spPr>
                              <a:xfrm>
                                <a:off x="0" y="0"/>
                                <a:ext cx="1582420" cy="25790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EA5BB8">
                                  <w:pPr>
                                    <w:ind w:firstLine="0"/>
                                  </w:pPr>
                                  <w:r>
                                    <w:rPr>
                                      <w:sz w:val="24"/>
                                      <w:szCs w:val="24"/>
                                      <w:lang w:val="en-US"/>
                                    </w:rPr>
                                    <w:t>E</w:t>
                                  </w:r>
                                  <w:r w:rsidRPr="00503AC3">
                                    <w:rPr>
                                      <w:sz w:val="24"/>
                                      <w:szCs w:val="24"/>
                                      <w:lang w:val="en-US"/>
                                    </w:rPr>
                                    <w:t>lastic</w:t>
                                  </w:r>
                                  <w:r w:rsidRPr="00503AC3">
                                    <w:rPr>
                                      <w:sz w:val="24"/>
                                      <w:szCs w:val="24"/>
                                    </w:rPr>
                                    <w:t xml:space="preserve"> </w:t>
                                  </w:r>
                                  <w:r w:rsidRPr="00503AC3">
                                    <w:rPr>
                                      <w:sz w:val="24"/>
                                      <w:szCs w:val="24"/>
                                      <w:lang w:val="en-US"/>
                                    </w:rPr>
                                    <w:t>modulus</w:t>
                                  </w:r>
                                  <w:r>
                                    <w:rPr>
                                      <w:sz w:val="24"/>
                                      <w:szCs w:val="24"/>
                                      <w:lang w:val="en-US"/>
                                    </w:rPr>
                                    <w:t>, MPa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17B38" id="Надпись 142" o:spid="_x0000_s1133" type="#_x0000_t202" style="position:absolute;left:0;text-align:left;margin-left:103.8pt;margin-top:218.35pt;width:124.6pt;height:20.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" fillcolor="white [3201]" stroked="f" strokeweight=".5pt">
                      <v:textbox>
                        <w:txbxContent>
                          <w:p w:rsidR="00B00DC6" w:rsidRDefault="00B00DC6" w:rsidP="00EA5BB8">
                            <w:pPr>
                              <w:ind w:firstLine="0"/>
                            </w:pPr>
                            <w:r>
                              <w:rPr>
                                <w:sz w:val="24"/>
                                <w:szCs w:val="24"/>
                                <w:lang w:val="en-US"/>
                              </w:rPr>
                              <w:t>E</w:t>
                            </w:r>
                            <w:r w:rsidRPr="00503AC3">
                              <w:rPr>
                                <w:sz w:val="24"/>
                                <w:szCs w:val="24"/>
                                <w:lang w:val="en-US"/>
                              </w:rPr>
                              <w:t>lastic</w:t>
                            </w:r>
                            <w:r w:rsidRPr="00503AC3">
                              <w:rPr>
                                <w:sz w:val="24"/>
                                <w:szCs w:val="24"/>
                              </w:rPr>
                              <w:t xml:space="preserve"> </w:t>
                            </w:r>
                            <w:r w:rsidRPr="00503AC3">
                              <w:rPr>
                                <w:sz w:val="24"/>
                                <w:szCs w:val="24"/>
                                <w:lang w:val="en-US"/>
                              </w:rPr>
                              <w:t>modulus</w:t>
                            </w:r>
                            <w:r>
                              <w:rPr>
                                <w:sz w:val="24"/>
                                <w:szCs w:val="24"/>
                                <w:lang w:val="en-US"/>
                              </w:rPr>
                              <w:t>, MPa</w:t>
                            </w:r>
                          </w:p>
                        </w:txbxContent>
                      </v:textbox>
                    </v:shape>
                  </w:pict>
                </mc:Fallback>
              </mc:AlternateContent>
            </w:r>
            <w:r w:rsidR="00145A86" w:rsidRPr="006A657E">
              <w:rPr>
                <w:noProof/>
                <w:szCs w:val="24"/>
                <w:lang w:eastAsia="ru-RU"/>
              </w:rPr>
              <w:drawing>
                <wp:inline distT="0" distB="0" distL="0" distR="0" wp14:anchorId="79562FBD" wp14:editId="7A7255C0">
                  <wp:extent cx="2962875" cy="2948940"/>
                  <wp:effectExtent l="0" t="0" r="9525"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84388" cy="2970352"/>
                          </a:xfrm>
                          <a:prstGeom prst="rect">
                            <a:avLst/>
                          </a:prstGeom>
                        </pic:spPr>
                      </pic:pic>
                    </a:graphicData>
                  </a:graphic>
                </wp:inline>
              </w:drawing>
            </w:r>
          </w:p>
        </w:tc>
        <w:tc>
          <w:tcPr>
            <w:tcW w:w="458" w:type="dxa"/>
            <w:vAlign w:val="center"/>
          </w:tcPr>
          <w:p w:rsidR="00145A86" w:rsidRPr="006A657E" w:rsidRDefault="00145A86" w:rsidP="000D0529">
            <w:pPr>
              <w:ind w:firstLine="0"/>
              <w:rPr>
                <w:szCs w:val="24"/>
                <w:lang w:eastAsia="en-US"/>
              </w:rPr>
            </w:pPr>
            <w:r>
              <w:rPr>
                <w:szCs w:val="24"/>
                <w:lang w:val="en-US" w:eastAsia="en-US"/>
              </w:rPr>
              <w:t>b</w:t>
            </w:r>
          </w:p>
        </w:tc>
        <w:tc>
          <w:tcPr>
            <w:tcW w:w="3567" w:type="dxa"/>
            <w:vMerge w:val="restart"/>
            <w:vAlign w:val="center"/>
          </w:tcPr>
          <w:p w:rsidR="00145A86" w:rsidRPr="006A657E" w:rsidRDefault="00EA5BB8" w:rsidP="003178E9">
            <w:pPr>
              <w:ind w:firstLine="0"/>
              <w:jc w:val="center"/>
              <w:rPr>
                <w:szCs w:val="24"/>
                <w:lang w:eastAsia="en-US"/>
              </w:rPr>
            </w:pPr>
            <w:r>
              <w:rPr>
                <w:noProof/>
                <w:szCs w:val="24"/>
                <w:lang w:eastAsia="ru-RU"/>
              </w:rPr>
              <mc:AlternateContent>
                <mc:Choice Requires="wps">
                  <w:drawing>
                    <wp:anchor distT="0" distB="0" distL="114300" distR="114300" simplePos="0" relativeHeight="251669504" behindDoc="0" locked="0" layoutInCell="1" allowOverlap="1" wp14:anchorId="0F509CC4" wp14:editId="229AC1FA">
                      <wp:simplePos x="0" y="0"/>
                      <wp:positionH relativeFrom="column">
                        <wp:posOffset>1118870</wp:posOffset>
                      </wp:positionH>
                      <wp:positionV relativeFrom="paragraph">
                        <wp:posOffset>77470</wp:posOffset>
                      </wp:positionV>
                      <wp:extent cx="661670" cy="175260"/>
                      <wp:effectExtent l="0" t="0" r="5080" b="0"/>
                      <wp:wrapNone/>
                      <wp:docPr id="147" name="Надпись 147"/>
                      <wp:cNvGraphicFramePr/>
                      <a:graphic xmlns:a="http://schemas.openxmlformats.org/drawingml/2006/main">
                        <a:graphicData uri="http://schemas.microsoft.com/office/word/2010/wordprocessingShape">
                          <wps:wsp>
                            <wps:cNvSpPr txBox="1"/>
                            <wps:spPr>
                              <a:xfrm>
                                <a:off x="0" y="0"/>
                                <a:ext cx="662256" cy="17574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A5BB8" w:rsidRDefault="00B00DC6" w:rsidP="00EA5BB8">
                                  <w:pPr>
                                    <w:ind w:firstLine="0"/>
                                    <w:rPr>
                                      <w:sz w:val="12"/>
                                      <w:szCs w:val="12"/>
                                      <w:lang w:val="en-US"/>
                                    </w:rPr>
                                  </w:pPr>
                                  <w:r w:rsidRPr="00EA5BB8">
                                    <w:rPr>
                                      <w:sz w:val="12"/>
                                      <w:szCs w:val="12"/>
                                      <w:lang w:val="en-US"/>
                                    </w:rPr>
                                    <w:t>Top 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09CC4" id="Надпись 147" o:spid="_x0000_s1134" type="#_x0000_t202" style="position:absolute;left:0;text-align:left;margin-left:88.1pt;margin-top:6.1pt;width:52.1pt;height:1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" fillcolor="white [3201]" stroked="f" strokeweight=".5pt">
                      <v:textbox>
                        <w:txbxContent>
                          <w:p w:rsidR="00B00DC6" w:rsidRPr="00EA5BB8" w:rsidRDefault="00B00DC6" w:rsidP="00EA5BB8">
                            <w:pPr>
                              <w:ind w:firstLine="0"/>
                              <w:rPr>
                                <w:sz w:val="12"/>
                                <w:szCs w:val="12"/>
                                <w:lang w:val="en-US"/>
                              </w:rPr>
                            </w:pPr>
                            <w:r w:rsidRPr="00EA5BB8">
                              <w:rPr>
                                <w:sz w:val="12"/>
                                <w:szCs w:val="12"/>
                                <w:lang w:val="en-US"/>
                              </w:rPr>
                              <w:t>Top plate</w:t>
                            </w:r>
                          </w:p>
                        </w:txbxContent>
                      </v:textbox>
                    </v:shape>
                  </w:pict>
                </mc:Fallback>
              </mc:AlternateContent>
            </w:r>
            <w:r w:rsidR="00145A86" w:rsidRPr="006A657E">
              <w:rPr>
                <w:noProof/>
                <w:szCs w:val="24"/>
                <w:lang w:eastAsia="ru-RU"/>
              </w:rPr>
              <w:drawing>
                <wp:inline distT="0" distB="0" distL="0" distR="0" wp14:anchorId="26106532" wp14:editId="5E06ECAE">
                  <wp:extent cx="1797685" cy="3077800"/>
                  <wp:effectExtent l="0" t="0" r="0" b="889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816753" cy="3110446"/>
                          </a:xfrm>
                          <a:prstGeom prst="rect">
                            <a:avLst/>
                          </a:prstGeom>
                        </pic:spPr>
                      </pic:pic>
                    </a:graphicData>
                  </a:graphic>
                </wp:inline>
              </w:drawing>
            </w:r>
          </w:p>
        </w:tc>
      </w:tr>
      <w:tr w:rsidR="00145A86" w:rsidRPr="006A657E" w:rsidTr="0029517A">
        <w:tc>
          <w:tcPr>
            <w:tcW w:w="434" w:type="dxa"/>
            <w:vAlign w:val="center"/>
          </w:tcPr>
          <w:p w:rsidR="00145A86" w:rsidRPr="006A657E" w:rsidRDefault="00145A86" w:rsidP="003178E9">
            <w:pPr>
              <w:keepNext/>
              <w:ind w:firstLine="0"/>
              <w:jc w:val="center"/>
              <w:rPr>
                <w:szCs w:val="24"/>
              </w:rPr>
            </w:pPr>
          </w:p>
        </w:tc>
        <w:tc>
          <w:tcPr>
            <w:tcW w:w="4896" w:type="dxa"/>
            <w:vMerge/>
            <w:vAlign w:val="center"/>
          </w:tcPr>
          <w:p w:rsidR="00145A86" w:rsidRPr="006A657E" w:rsidRDefault="00145A86" w:rsidP="003178E9">
            <w:pPr>
              <w:keepNext/>
              <w:ind w:firstLine="0"/>
              <w:jc w:val="center"/>
              <w:rPr>
                <w:szCs w:val="24"/>
              </w:rPr>
            </w:pPr>
          </w:p>
        </w:tc>
        <w:tc>
          <w:tcPr>
            <w:tcW w:w="458" w:type="dxa"/>
          </w:tcPr>
          <w:p w:rsidR="00145A86" w:rsidRPr="006A657E" w:rsidRDefault="00145A86" w:rsidP="003178E9">
            <w:pPr>
              <w:ind w:firstLine="0"/>
              <w:jc w:val="center"/>
              <w:rPr>
                <w:szCs w:val="24"/>
                <w:lang w:eastAsia="en-US"/>
              </w:rPr>
            </w:pPr>
          </w:p>
        </w:tc>
        <w:tc>
          <w:tcPr>
            <w:tcW w:w="3567" w:type="dxa"/>
            <w:vMerge/>
          </w:tcPr>
          <w:p w:rsidR="00145A86" w:rsidRPr="006A657E" w:rsidRDefault="00145A86" w:rsidP="003178E9">
            <w:pPr>
              <w:ind w:firstLine="0"/>
              <w:jc w:val="center"/>
              <w:rPr>
                <w:szCs w:val="24"/>
                <w:lang w:eastAsia="en-US"/>
              </w:rPr>
            </w:pPr>
          </w:p>
        </w:tc>
      </w:tr>
    </w:tbl>
    <w:p w:rsidR="00145A86" w:rsidRPr="000D0529" w:rsidRDefault="00145A86" w:rsidP="003178E9">
      <w:pPr>
        <w:rPr>
          <w:rFonts w:cs="Times New Roman"/>
          <w:sz w:val="16"/>
          <w:szCs w:val="16"/>
          <w:lang w:val="en-US"/>
        </w:rPr>
      </w:pPr>
    </w:p>
    <w:p w:rsidR="000D0529" w:rsidRPr="000D0529" w:rsidRDefault="000D0529" w:rsidP="003178E9">
      <w:pPr>
        <w:rPr>
          <w:rFonts w:cs="Times New Roman"/>
          <w:sz w:val="24"/>
          <w:szCs w:val="24"/>
          <w:lang w:val="en-US"/>
        </w:rPr>
      </w:pPr>
      <w:r w:rsidRPr="000D0529">
        <w:rPr>
          <w:sz w:val="24"/>
          <w:szCs w:val="24"/>
          <w:lang w:val="en-US"/>
        </w:rPr>
        <w:t>a – engineering and geological conditions of the construction site; b – composition of the foundation</w:t>
      </w:r>
    </w:p>
    <w:p w:rsidR="000D0529" w:rsidRPr="000D0529" w:rsidRDefault="000D0529" w:rsidP="003178E9">
      <w:pPr>
        <w:rPr>
          <w:sz w:val="16"/>
          <w:szCs w:val="16"/>
          <w:lang w:val="en-US"/>
        </w:rPr>
      </w:pPr>
    </w:p>
    <w:p w:rsidR="000D0529" w:rsidRDefault="000D0529" w:rsidP="000D0529">
      <w:pPr>
        <w:ind w:firstLine="0"/>
        <w:jc w:val="center"/>
        <w:rPr>
          <w:rFonts w:cs="Times New Roman"/>
          <w:szCs w:val="24"/>
          <w:lang w:val="en-US"/>
        </w:rPr>
      </w:pPr>
      <w:r>
        <w:rPr>
          <w:szCs w:val="28"/>
          <w:lang w:val="en-US"/>
        </w:rPr>
        <w:t>Figure</w:t>
      </w:r>
      <w:r w:rsidRPr="007D3407">
        <w:rPr>
          <w:szCs w:val="24"/>
          <w:lang w:val="en-US"/>
        </w:rPr>
        <w:t xml:space="preserve"> </w:t>
      </w:r>
      <w:r>
        <w:rPr>
          <w:szCs w:val="24"/>
          <w:lang w:val="en-US"/>
        </w:rPr>
        <w:t>1.</w:t>
      </w:r>
      <w:r w:rsidRPr="006A657E">
        <w:rPr>
          <w:szCs w:val="24"/>
        </w:rPr>
        <w:fldChar w:fldCharType="begin"/>
      </w:r>
      <w:r w:rsidRPr="007D3407">
        <w:rPr>
          <w:szCs w:val="24"/>
          <w:lang w:val="en-US"/>
        </w:rPr>
        <w:instrText xml:space="preserve"> SEQ </w:instrText>
      </w:r>
      <w:r w:rsidRPr="006A657E">
        <w:rPr>
          <w:szCs w:val="24"/>
        </w:rPr>
        <w:instrText>Рис</w:instrText>
      </w:r>
      <w:r w:rsidRPr="007D3407">
        <w:rPr>
          <w:szCs w:val="24"/>
          <w:lang w:val="en-US"/>
        </w:rPr>
        <w:instrText xml:space="preserve">._1. \* ARABIC </w:instrText>
      </w:r>
      <w:r w:rsidRPr="006A657E">
        <w:rPr>
          <w:szCs w:val="24"/>
        </w:rPr>
        <w:fldChar w:fldCharType="separate"/>
      </w:r>
      <w:r w:rsidR="00FF6884">
        <w:rPr>
          <w:noProof/>
          <w:szCs w:val="24"/>
          <w:lang w:val="en-US"/>
        </w:rPr>
        <w:t>51</w:t>
      </w:r>
      <w:r w:rsidRPr="006A657E">
        <w:rPr>
          <w:szCs w:val="24"/>
        </w:rPr>
        <w:fldChar w:fldCharType="end"/>
      </w:r>
      <w:r w:rsidRPr="007D3407">
        <w:rPr>
          <w:szCs w:val="24"/>
          <w:lang w:val="en-US"/>
        </w:rPr>
        <w:t xml:space="preserve"> </w:t>
      </w:r>
      <w:r>
        <w:rPr>
          <w:rFonts w:cs="Times New Roman"/>
          <w:szCs w:val="24"/>
          <w:lang w:val="en-US"/>
        </w:rPr>
        <w:t>‒</w:t>
      </w:r>
      <w:r>
        <w:rPr>
          <w:szCs w:val="24"/>
          <w:lang w:val="en-US"/>
        </w:rPr>
        <w:t xml:space="preserve"> Structural features</w:t>
      </w:r>
      <w:r w:rsidRPr="00CD76EE">
        <w:rPr>
          <w:szCs w:val="24"/>
          <w:lang w:val="en-US"/>
        </w:rPr>
        <w:t xml:space="preserve"> </w:t>
      </w:r>
      <w:r>
        <w:rPr>
          <w:szCs w:val="24"/>
          <w:lang w:val="en-US"/>
        </w:rPr>
        <w:t>of</w:t>
      </w:r>
      <w:r w:rsidRPr="00CD76EE">
        <w:rPr>
          <w:szCs w:val="24"/>
          <w:lang w:val="en-US"/>
        </w:rPr>
        <w:t xml:space="preserve"> </w:t>
      </w:r>
      <w:r w:rsidRPr="003A7F9F">
        <w:rPr>
          <w:szCs w:val="24"/>
          <w:lang w:val="en-US"/>
        </w:rPr>
        <w:t>the</w:t>
      </w:r>
      <w:r w:rsidRPr="00CD76EE">
        <w:rPr>
          <w:szCs w:val="24"/>
          <w:lang w:val="en-US"/>
        </w:rPr>
        <w:t xml:space="preserve"> </w:t>
      </w:r>
      <w:r w:rsidRPr="003A7F9F">
        <w:rPr>
          <w:szCs w:val="24"/>
          <w:lang w:val="en-US"/>
        </w:rPr>
        <w:t>Lakhta</w:t>
      </w:r>
      <w:r w:rsidRPr="00CD76EE">
        <w:rPr>
          <w:szCs w:val="24"/>
          <w:lang w:val="en-US"/>
        </w:rPr>
        <w:t xml:space="preserve"> </w:t>
      </w:r>
      <w:r w:rsidRPr="003A7F9F">
        <w:rPr>
          <w:szCs w:val="24"/>
          <w:lang w:val="en-US"/>
        </w:rPr>
        <w:t>Center</w:t>
      </w:r>
      <w:r w:rsidRPr="00CD76EE">
        <w:rPr>
          <w:szCs w:val="24"/>
          <w:lang w:val="en-US"/>
        </w:rPr>
        <w:t xml:space="preserve"> </w:t>
      </w:r>
      <w:r w:rsidRPr="003A7F9F">
        <w:rPr>
          <w:szCs w:val="24"/>
          <w:lang w:val="en-US"/>
        </w:rPr>
        <w:t>foundation</w:t>
      </w:r>
      <w:r w:rsidRPr="00CD76EE">
        <w:rPr>
          <w:szCs w:val="24"/>
          <w:lang w:val="en-US"/>
        </w:rPr>
        <w:t xml:space="preserve"> </w:t>
      </w:r>
      <w:r w:rsidRPr="003A7F9F">
        <w:rPr>
          <w:szCs w:val="24"/>
          <w:lang w:val="en-US"/>
        </w:rPr>
        <w:t>design</w:t>
      </w:r>
    </w:p>
    <w:p w:rsidR="000D0529" w:rsidRPr="000D0529" w:rsidRDefault="000D0529" w:rsidP="003178E9">
      <w:pPr>
        <w:rPr>
          <w:rFonts w:cs="Times New Roman"/>
          <w:sz w:val="16"/>
          <w:szCs w:val="16"/>
          <w:lang w:val="en-US"/>
        </w:rPr>
      </w:pPr>
    </w:p>
    <w:p w:rsidR="009C49C4" w:rsidRPr="000D0529" w:rsidRDefault="000D0529" w:rsidP="003178E9">
      <w:pPr>
        <w:rPr>
          <w:rFonts w:cs="Times New Roman"/>
          <w:sz w:val="24"/>
          <w:szCs w:val="24"/>
          <w:lang w:val="en-US"/>
        </w:rPr>
      </w:pPr>
      <w:r w:rsidRPr="000D0529">
        <w:rPr>
          <w:rStyle w:val="rynqvb"/>
          <w:sz w:val="24"/>
          <w:szCs w:val="24"/>
          <w:lang w:val="en"/>
        </w:rPr>
        <w:t xml:space="preserve">Note </w:t>
      </w:r>
      <w:r w:rsidRPr="000D0529">
        <w:rPr>
          <w:rStyle w:val="rynqvb"/>
          <w:rFonts w:cs="Times New Roman"/>
          <w:sz w:val="24"/>
          <w:szCs w:val="24"/>
          <w:lang w:val="en"/>
        </w:rPr>
        <w:t>‒</w:t>
      </w:r>
      <w:r w:rsidRPr="000D0529">
        <w:rPr>
          <w:rStyle w:val="rynqvb"/>
          <w:sz w:val="24"/>
          <w:szCs w:val="24"/>
          <w:lang w:val="en"/>
        </w:rPr>
        <w:t xml:space="preserve"> Compiled from the source</w:t>
      </w:r>
      <w:r w:rsidRPr="000D0529">
        <w:rPr>
          <w:sz w:val="24"/>
          <w:szCs w:val="24"/>
          <w:lang w:val="en-US"/>
        </w:rPr>
        <w:t xml:space="preserve"> [1</w:t>
      </w:r>
      <w:r w:rsidR="00AE00CE">
        <w:rPr>
          <w:sz w:val="24"/>
          <w:szCs w:val="24"/>
          <w:lang w:val="en-US"/>
        </w:rPr>
        <w:t>20</w:t>
      </w:r>
      <w:r w:rsidRPr="000D0529">
        <w:rPr>
          <w:sz w:val="24"/>
          <w:szCs w:val="24"/>
          <w:lang w:val="en-US"/>
        </w:rPr>
        <w:t>]</w:t>
      </w:r>
    </w:p>
    <w:p w:rsidR="009C49C4" w:rsidRDefault="009C49C4" w:rsidP="003178E9">
      <w:pPr>
        <w:rPr>
          <w:rFonts w:cs="Times New Roman"/>
          <w:szCs w:val="24"/>
          <w:lang w:val="en-US"/>
        </w:rPr>
      </w:pPr>
    </w:p>
    <w:p w:rsidR="00145A86" w:rsidRPr="003178E9" w:rsidRDefault="00145A86" w:rsidP="003178E9">
      <w:pPr>
        <w:rPr>
          <w:rFonts w:cs="Times New Roman"/>
          <w:szCs w:val="24"/>
          <w:lang w:val="en-US"/>
        </w:rPr>
      </w:pPr>
      <w:r w:rsidRPr="003178E9">
        <w:rPr>
          <w:rFonts w:cs="Times New Roman"/>
          <w:szCs w:val="24"/>
          <w:lang w:val="en-US"/>
        </w:rPr>
        <w:t xml:space="preserve">1.4.3 Jet grouting </w:t>
      </w:r>
    </w:p>
    <w:p w:rsidR="00145A86" w:rsidRDefault="00145A86" w:rsidP="003178E9">
      <w:pPr>
        <w:rPr>
          <w:rFonts w:cs="Times New Roman"/>
          <w:szCs w:val="24"/>
          <w:lang w:val="en-US"/>
        </w:rPr>
      </w:pPr>
      <w:r>
        <w:rPr>
          <w:rFonts w:cs="Times New Roman"/>
          <w:szCs w:val="24"/>
          <w:lang w:val="en-US"/>
        </w:rPr>
        <w:t xml:space="preserve">Jet grouting is </w:t>
      </w:r>
      <w:r w:rsidRPr="00C63F45">
        <w:rPr>
          <w:rFonts w:cs="Times New Roman"/>
          <w:szCs w:val="24"/>
          <w:lang w:val="en-US"/>
        </w:rPr>
        <w:t>a more common metho</w:t>
      </w:r>
      <w:r>
        <w:rPr>
          <w:rFonts w:cs="Times New Roman"/>
          <w:szCs w:val="24"/>
          <w:lang w:val="en-US"/>
        </w:rPr>
        <w:t xml:space="preserve">d of strengthening the soil bed. It is </w:t>
      </w:r>
      <w:r w:rsidRPr="00C63F45">
        <w:rPr>
          <w:rFonts w:cs="Times New Roman"/>
          <w:szCs w:val="24"/>
          <w:lang w:val="en-US"/>
        </w:rPr>
        <w:t xml:space="preserve">used to prevent soil </w:t>
      </w:r>
      <w:r>
        <w:rPr>
          <w:rFonts w:cs="Times New Roman"/>
          <w:szCs w:val="24"/>
          <w:lang w:val="en-US"/>
        </w:rPr>
        <w:t>destruction during excavation</w:t>
      </w:r>
      <w:r w:rsidRPr="00C63F45">
        <w:rPr>
          <w:rFonts w:cs="Times New Roman"/>
          <w:szCs w:val="24"/>
          <w:lang w:val="en-US"/>
        </w:rPr>
        <w:t xml:space="preserve"> [1</w:t>
      </w:r>
      <w:r w:rsidR="00AE00CE">
        <w:rPr>
          <w:rFonts w:cs="Times New Roman"/>
          <w:szCs w:val="24"/>
          <w:lang w:val="en-US"/>
        </w:rPr>
        <w:t>21</w:t>
      </w:r>
      <w:r w:rsidRPr="00C63F45">
        <w:rPr>
          <w:rFonts w:cs="Times New Roman"/>
          <w:szCs w:val="24"/>
          <w:lang w:val="en-US"/>
        </w:rPr>
        <w:t>].</w:t>
      </w:r>
      <w:r>
        <w:rPr>
          <w:rFonts w:cs="Times New Roman"/>
          <w:szCs w:val="24"/>
          <w:lang w:val="en-US"/>
        </w:rPr>
        <w:t xml:space="preserve"> The technology for</w:t>
      </w:r>
      <w:r w:rsidRPr="00C63F45">
        <w:rPr>
          <w:rFonts w:cs="Times New Roman"/>
          <w:szCs w:val="24"/>
          <w:lang w:val="en-US"/>
        </w:rPr>
        <w:t xml:space="preserve"> soil-ce</w:t>
      </w:r>
      <w:r>
        <w:rPr>
          <w:rFonts w:cs="Times New Roman"/>
          <w:szCs w:val="24"/>
          <w:lang w:val="en-US"/>
        </w:rPr>
        <w:t xml:space="preserve">ment elements is shown in </w:t>
      </w:r>
      <w:r w:rsidR="000D0529">
        <w:rPr>
          <w:rFonts w:cs="Times New Roman"/>
          <w:szCs w:val="24"/>
          <w:lang w:val="en-US"/>
        </w:rPr>
        <w:t>f</w:t>
      </w:r>
      <w:r>
        <w:rPr>
          <w:rFonts w:cs="Times New Roman"/>
          <w:szCs w:val="24"/>
          <w:lang w:val="en-US"/>
        </w:rPr>
        <w:t>ig</w:t>
      </w:r>
      <w:r w:rsidR="000D0529">
        <w:rPr>
          <w:rFonts w:cs="Times New Roman"/>
          <w:szCs w:val="24"/>
          <w:lang w:val="en-US"/>
        </w:rPr>
        <w:t>ure</w:t>
      </w:r>
      <w:r w:rsidRPr="00C63F45">
        <w:rPr>
          <w:rFonts w:cs="Times New Roman"/>
          <w:szCs w:val="24"/>
          <w:lang w:val="en-US"/>
        </w:rPr>
        <w:t xml:space="preserve"> 1.</w:t>
      </w:r>
      <w:r w:rsidR="00FF6884">
        <w:rPr>
          <w:rFonts w:cs="Times New Roman"/>
          <w:szCs w:val="24"/>
          <w:lang w:val="en-US"/>
        </w:rPr>
        <w:t>52</w:t>
      </w:r>
      <w:r w:rsidRPr="00C63F45">
        <w:rPr>
          <w:rFonts w:cs="Times New Roman"/>
          <w:szCs w:val="24"/>
          <w:lang w:val="en-US"/>
        </w:rPr>
        <w:t>.</w:t>
      </w:r>
    </w:p>
    <w:p w:rsidR="000D0529" w:rsidRPr="00C63F45" w:rsidRDefault="000D0529" w:rsidP="003178E9">
      <w:pPr>
        <w:rPr>
          <w:rFonts w:cs="Times New Roman"/>
          <w:szCs w:val="24"/>
          <w:lang w:val="en-US"/>
        </w:rPr>
      </w:pPr>
    </w:p>
    <w:p w:rsidR="00145A86" w:rsidRDefault="00EA5BB8" w:rsidP="003178E9">
      <w:pPr>
        <w:keepNext/>
        <w:ind w:firstLine="0"/>
        <w:jc w:val="center"/>
        <w:rPr>
          <w:rFonts w:cs="Times New Roman"/>
          <w:szCs w:val="24"/>
          <w:lang w:val="en-US"/>
        </w:rPr>
      </w:pPr>
      <w:r>
        <w:rPr>
          <w:rFonts w:cs="Times New Roman"/>
          <w:noProof/>
          <w:szCs w:val="24"/>
          <w:lang w:eastAsia="ru-RU"/>
        </w:rPr>
        <mc:AlternateContent>
          <mc:Choice Requires="wps">
            <w:drawing>
              <wp:anchor distT="0" distB="0" distL="114300" distR="114300" simplePos="0" relativeHeight="251671552" behindDoc="0" locked="0" layoutInCell="1" allowOverlap="1" wp14:anchorId="4C2A550A" wp14:editId="0F0D44F7">
                <wp:simplePos x="0" y="0"/>
                <wp:positionH relativeFrom="column">
                  <wp:posOffset>2624356</wp:posOffset>
                </wp:positionH>
                <wp:positionV relativeFrom="paragraph">
                  <wp:posOffset>54415</wp:posOffset>
                </wp:positionV>
                <wp:extent cx="1260231" cy="334010"/>
                <wp:effectExtent l="0" t="0" r="0" b="8890"/>
                <wp:wrapNone/>
                <wp:docPr id="149" name="Надпись 149"/>
                <wp:cNvGraphicFramePr/>
                <a:graphic xmlns:a="http://schemas.openxmlformats.org/drawingml/2006/main">
                  <a:graphicData uri="http://schemas.microsoft.com/office/word/2010/wordprocessingShape">
                    <wps:wsp>
                      <wps:cNvSpPr txBox="1"/>
                      <wps:spPr>
                        <a:xfrm>
                          <a:off x="0" y="0"/>
                          <a:ext cx="1260231" cy="3340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A5BB8" w:rsidRDefault="00B00DC6" w:rsidP="00EA5BB8">
                            <w:pPr>
                              <w:ind w:firstLine="0"/>
                              <w:jc w:val="center"/>
                              <w:rPr>
                                <w:sz w:val="18"/>
                                <w:szCs w:val="18"/>
                                <w:lang w:val="en-US"/>
                              </w:rPr>
                            </w:pPr>
                            <w:r w:rsidRPr="00EA5BB8">
                              <w:rPr>
                                <w:sz w:val="18"/>
                                <w:szCs w:val="18"/>
                                <w:lang w:val="en-US"/>
                              </w:rPr>
                              <w:t>2. Pile</w:t>
                            </w:r>
                            <w:r w:rsidRPr="00EA5BB8">
                              <w:rPr>
                                <w:sz w:val="18"/>
                                <w:szCs w:val="18"/>
                              </w:rPr>
                              <w:t xml:space="preserve"> </w:t>
                            </w:r>
                            <w:r w:rsidRPr="00EA5BB8">
                              <w:rPr>
                                <w:sz w:val="18"/>
                                <w:szCs w:val="18"/>
                                <w:lang w:val="en-US"/>
                              </w:rPr>
                              <w:t>installation</w:t>
                            </w:r>
                          </w:p>
                          <w:p w:rsidR="00B00DC6" w:rsidRPr="00EA5BB8" w:rsidRDefault="00B00DC6" w:rsidP="00EA5BB8">
                            <w:pPr>
                              <w:ind w:firstLine="0"/>
                              <w:jc w:val="center"/>
                              <w:rPr>
                                <w:sz w:val="18"/>
                                <w:szCs w:val="18"/>
                                <w:lang w:val="en-US"/>
                              </w:rPr>
                            </w:pPr>
                            <w:r w:rsidRPr="00EA5BB8">
                              <w:rPr>
                                <w:sz w:val="18"/>
                                <w:szCs w:val="18"/>
                              </w:rPr>
                              <w:t>(</w:t>
                            </w:r>
                            <w:r w:rsidRPr="00EA5BB8">
                              <w:rPr>
                                <w:sz w:val="18"/>
                                <w:szCs w:val="18"/>
                                <w:lang w:val="en-US"/>
                              </w:rPr>
                              <w:t>reverse</w:t>
                            </w:r>
                            <w:r w:rsidRPr="00EA5BB8">
                              <w:rPr>
                                <w:sz w:val="18"/>
                                <w:szCs w:val="18"/>
                              </w:rPr>
                              <w:t xml:space="preserve"> </w:t>
                            </w:r>
                            <w:r w:rsidRPr="00EA5BB8">
                              <w:rPr>
                                <w:sz w:val="18"/>
                                <w:szCs w:val="18"/>
                                <w:lang w:val="en-US"/>
                              </w:rPr>
                              <w:t>motion</w:t>
                            </w:r>
                            <w:r w:rsidRPr="00EA5BB8">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A550A" id="Надпись 149" o:spid="_x0000_s1135" type="#_x0000_t202" style="position:absolute;left:0;text-align:left;margin-left:206.65pt;margin-top:4.3pt;width:99.25pt;height:26.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" fillcolor="white [3201]" stroked="f" strokeweight=".5pt">
                <v:textbox>
                  <w:txbxContent>
                    <w:p w:rsidR="00B00DC6" w:rsidRPr="00EA5BB8" w:rsidRDefault="00B00DC6" w:rsidP="00EA5BB8">
                      <w:pPr>
                        <w:ind w:firstLine="0"/>
                        <w:jc w:val="center"/>
                        <w:rPr>
                          <w:sz w:val="18"/>
                          <w:szCs w:val="18"/>
                          <w:lang w:val="en-US"/>
                        </w:rPr>
                      </w:pPr>
                      <w:r w:rsidRPr="00EA5BB8">
                        <w:rPr>
                          <w:sz w:val="18"/>
                          <w:szCs w:val="18"/>
                          <w:lang w:val="en-US"/>
                        </w:rPr>
                        <w:t>2. Pile</w:t>
                      </w:r>
                      <w:r w:rsidRPr="00EA5BB8">
                        <w:rPr>
                          <w:sz w:val="18"/>
                          <w:szCs w:val="18"/>
                        </w:rPr>
                        <w:t xml:space="preserve"> </w:t>
                      </w:r>
                      <w:r w:rsidRPr="00EA5BB8">
                        <w:rPr>
                          <w:sz w:val="18"/>
                          <w:szCs w:val="18"/>
                          <w:lang w:val="en-US"/>
                        </w:rPr>
                        <w:t>installation</w:t>
                      </w:r>
                    </w:p>
                    <w:p w:rsidR="00B00DC6" w:rsidRPr="00EA5BB8" w:rsidRDefault="00B00DC6" w:rsidP="00EA5BB8">
                      <w:pPr>
                        <w:ind w:firstLine="0"/>
                        <w:jc w:val="center"/>
                        <w:rPr>
                          <w:sz w:val="18"/>
                          <w:szCs w:val="18"/>
                          <w:lang w:val="en-US"/>
                        </w:rPr>
                      </w:pPr>
                      <w:r w:rsidRPr="00EA5BB8">
                        <w:rPr>
                          <w:sz w:val="18"/>
                          <w:szCs w:val="18"/>
                        </w:rPr>
                        <w:t>(</w:t>
                      </w:r>
                      <w:r w:rsidRPr="00EA5BB8">
                        <w:rPr>
                          <w:sz w:val="18"/>
                          <w:szCs w:val="18"/>
                          <w:lang w:val="en-US"/>
                        </w:rPr>
                        <w:t>reverse</w:t>
                      </w:r>
                      <w:r w:rsidRPr="00EA5BB8">
                        <w:rPr>
                          <w:sz w:val="18"/>
                          <w:szCs w:val="18"/>
                        </w:rPr>
                        <w:t xml:space="preserve"> </w:t>
                      </w:r>
                      <w:r w:rsidRPr="00EA5BB8">
                        <w:rPr>
                          <w:sz w:val="18"/>
                          <w:szCs w:val="18"/>
                          <w:lang w:val="en-US"/>
                        </w:rPr>
                        <w:t>motion</w:t>
                      </w:r>
                      <w:r w:rsidRPr="00EA5BB8">
                        <w:rPr>
                          <w:sz w:val="18"/>
                          <w:szCs w:val="18"/>
                        </w:rPr>
                        <w:t>)</w:t>
                      </w:r>
                    </w:p>
                  </w:txbxContent>
                </v:textbox>
              </v:shape>
            </w:pict>
          </mc:Fallback>
        </mc:AlternateContent>
      </w:r>
      <w:r>
        <w:rPr>
          <w:rFonts w:cs="Times New Roman"/>
          <w:noProof/>
          <w:szCs w:val="24"/>
          <w:lang w:eastAsia="ru-RU"/>
        </w:rPr>
        <mc:AlternateContent>
          <mc:Choice Requires="wps">
            <w:drawing>
              <wp:anchor distT="0" distB="0" distL="114300" distR="114300" simplePos="0" relativeHeight="251670528" behindDoc="0" locked="0" layoutInCell="1" allowOverlap="1" wp14:anchorId="0B1B7387" wp14:editId="372BB392">
                <wp:simplePos x="0" y="0"/>
                <wp:positionH relativeFrom="column">
                  <wp:posOffset>748664</wp:posOffset>
                </wp:positionH>
                <wp:positionV relativeFrom="paragraph">
                  <wp:posOffset>42692</wp:posOffset>
                </wp:positionV>
                <wp:extent cx="1693985" cy="339969"/>
                <wp:effectExtent l="0" t="0" r="1905" b="3175"/>
                <wp:wrapNone/>
                <wp:docPr id="148" name="Надпись 148"/>
                <wp:cNvGraphicFramePr/>
                <a:graphic xmlns:a="http://schemas.openxmlformats.org/drawingml/2006/main">
                  <a:graphicData uri="http://schemas.microsoft.com/office/word/2010/wordprocessingShape">
                    <wps:wsp>
                      <wps:cNvSpPr txBox="1"/>
                      <wps:spPr>
                        <a:xfrm>
                          <a:off x="0" y="0"/>
                          <a:ext cx="1693985" cy="3399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A5BB8" w:rsidRDefault="00B00DC6" w:rsidP="00EA5BB8">
                            <w:pPr>
                              <w:ind w:firstLine="0"/>
                              <w:jc w:val="center"/>
                              <w:rPr>
                                <w:sz w:val="18"/>
                                <w:szCs w:val="18"/>
                                <w:lang w:val="en-US"/>
                              </w:rPr>
                            </w:pPr>
                            <w:r w:rsidRPr="00EA5BB8">
                              <w:rPr>
                                <w:sz w:val="18"/>
                                <w:szCs w:val="18"/>
                                <w:lang w:val="en-US"/>
                              </w:rPr>
                              <w:t>1. Pilot borehole drilling</w:t>
                            </w:r>
                          </w:p>
                          <w:p w:rsidR="00B00DC6" w:rsidRPr="00EA5BB8" w:rsidRDefault="00B00DC6" w:rsidP="00EA5BB8">
                            <w:pPr>
                              <w:ind w:firstLine="0"/>
                              <w:jc w:val="center"/>
                              <w:rPr>
                                <w:sz w:val="18"/>
                                <w:szCs w:val="18"/>
                                <w:lang w:val="en-US"/>
                              </w:rPr>
                            </w:pPr>
                            <w:r w:rsidRPr="00EA5BB8">
                              <w:rPr>
                                <w:sz w:val="18"/>
                                <w:szCs w:val="18"/>
                                <w:lang w:val="en-US"/>
                              </w:rPr>
                              <w:t>(forward motion)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B7387" id="Надпись 148" o:spid="_x0000_s1136" type="#_x0000_t202" style="position:absolute;left:0;text-align:left;margin-left:58.95pt;margin-top:3.35pt;width:133.4pt;height:2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" fillcolor="white [3201]" stroked="f" strokeweight=".5pt">
                <v:textbox>
                  <w:txbxContent>
                    <w:p w:rsidR="00B00DC6" w:rsidRPr="00EA5BB8" w:rsidRDefault="00B00DC6" w:rsidP="00EA5BB8">
                      <w:pPr>
                        <w:ind w:firstLine="0"/>
                        <w:jc w:val="center"/>
                        <w:rPr>
                          <w:sz w:val="18"/>
                          <w:szCs w:val="18"/>
                          <w:lang w:val="en-US"/>
                        </w:rPr>
                      </w:pPr>
                      <w:r w:rsidRPr="00EA5BB8">
                        <w:rPr>
                          <w:sz w:val="18"/>
                          <w:szCs w:val="18"/>
                          <w:lang w:val="en-US"/>
                        </w:rPr>
                        <w:t>1. Pilot borehole drilling</w:t>
                      </w:r>
                    </w:p>
                    <w:p w:rsidR="00B00DC6" w:rsidRPr="00EA5BB8" w:rsidRDefault="00B00DC6" w:rsidP="00EA5BB8">
                      <w:pPr>
                        <w:ind w:firstLine="0"/>
                        <w:jc w:val="center"/>
                        <w:rPr>
                          <w:sz w:val="18"/>
                          <w:szCs w:val="18"/>
                          <w:lang w:val="en-US"/>
                        </w:rPr>
                      </w:pPr>
                      <w:r w:rsidRPr="00EA5BB8">
                        <w:rPr>
                          <w:sz w:val="18"/>
                          <w:szCs w:val="18"/>
                          <w:lang w:val="en-US"/>
                        </w:rPr>
                        <w:t>(forward motion)</w:t>
                      </w:r>
                    </w:p>
                  </w:txbxContent>
                </v:textbox>
              </v:shape>
            </w:pict>
          </mc:Fallback>
        </mc:AlternateContent>
      </w:r>
      <w:r w:rsidR="00145A86" w:rsidRPr="006A657E">
        <w:rPr>
          <w:rFonts w:cs="Times New Roman"/>
          <w:noProof/>
          <w:szCs w:val="24"/>
          <w:lang w:eastAsia="ru-RU"/>
        </w:rPr>
        <w:drawing>
          <wp:inline distT="0" distB="0" distL="0" distR="0" wp14:anchorId="2294C45A" wp14:editId="403D8225">
            <wp:extent cx="4561087" cy="307209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66739" cy="3075897"/>
                    </a:xfrm>
                    <a:prstGeom prst="rect">
                      <a:avLst/>
                    </a:prstGeom>
                  </pic:spPr>
                </pic:pic>
              </a:graphicData>
            </a:graphic>
          </wp:inline>
        </w:drawing>
      </w:r>
    </w:p>
    <w:p w:rsidR="000D0529" w:rsidRPr="000D0529" w:rsidRDefault="000D0529" w:rsidP="003178E9">
      <w:pPr>
        <w:pStyle w:val="af7"/>
        <w:rPr>
          <w:sz w:val="16"/>
          <w:szCs w:val="16"/>
          <w:lang w:val="en-US"/>
        </w:rPr>
      </w:pPr>
      <w:bookmarkStart w:id="54" w:name="_Ref42269970"/>
    </w:p>
    <w:p w:rsidR="000D0529" w:rsidRDefault="00AC4CFD" w:rsidP="003178E9">
      <w:pPr>
        <w:pStyle w:val="af7"/>
        <w:rPr>
          <w:rFonts w:cs="Times New Roman"/>
          <w:szCs w:val="24"/>
          <w:lang w:val="en-US"/>
        </w:rPr>
      </w:pPr>
      <w:r>
        <w:rPr>
          <w:szCs w:val="28"/>
          <w:lang w:val="en-US"/>
        </w:rPr>
        <w:t>Figure</w:t>
      </w:r>
      <w:r w:rsidR="000D0529">
        <w:rPr>
          <w:rFonts w:cs="Times New Roman"/>
          <w:szCs w:val="24"/>
          <w:lang w:val="en-US"/>
        </w:rPr>
        <w:t xml:space="preserve"> 1.</w:t>
      </w:r>
      <w:bookmarkEnd w:id="54"/>
      <w:r w:rsidR="00FF6884">
        <w:rPr>
          <w:rFonts w:cs="Times New Roman"/>
          <w:szCs w:val="24"/>
          <w:lang w:val="en-US"/>
        </w:rPr>
        <w:t>52</w:t>
      </w:r>
      <w:r w:rsidR="00145A86" w:rsidRPr="00937FAB">
        <w:rPr>
          <w:rFonts w:cs="Times New Roman"/>
          <w:szCs w:val="24"/>
          <w:lang w:val="en-US"/>
        </w:rPr>
        <w:t xml:space="preserve"> </w:t>
      </w:r>
      <w:r w:rsidR="000D0529">
        <w:rPr>
          <w:rFonts w:cs="Times New Roman"/>
          <w:szCs w:val="24"/>
          <w:lang w:val="en-US"/>
        </w:rPr>
        <w:t>‒</w:t>
      </w:r>
      <w:r w:rsidR="00145A86" w:rsidRPr="00937FAB">
        <w:rPr>
          <w:rFonts w:cs="Times New Roman"/>
          <w:szCs w:val="24"/>
          <w:lang w:val="en-US"/>
        </w:rPr>
        <w:t xml:space="preserve"> </w:t>
      </w:r>
      <w:r w:rsidR="00145A86">
        <w:rPr>
          <w:rFonts w:cs="Times New Roman"/>
          <w:szCs w:val="24"/>
          <w:lang w:val="en-US"/>
        </w:rPr>
        <w:t>Schematic illustration of the jet grouting procedure</w:t>
      </w:r>
    </w:p>
    <w:p w:rsidR="000D0529" w:rsidRPr="000D0529" w:rsidRDefault="000D0529" w:rsidP="000D0529">
      <w:pPr>
        <w:pStyle w:val="af7"/>
        <w:ind w:firstLine="709"/>
        <w:jc w:val="both"/>
        <w:rPr>
          <w:rStyle w:val="rynqvb"/>
          <w:sz w:val="16"/>
          <w:szCs w:val="16"/>
          <w:lang w:val="en"/>
        </w:rPr>
      </w:pPr>
    </w:p>
    <w:p w:rsidR="00145A86" w:rsidRPr="000D0529" w:rsidRDefault="000D0529" w:rsidP="000D0529">
      <w:pPr>
        <w:pStyle w:val="af7"/>
        <w:ind w:firstLine="709"/>
        <w:jc w:val="both"/>
        <w:rPr>
          <w:rFonts w:cs="Times New Roman"/>
          <w:sz w:val="24"/>
          <w:szCs w:val="24"/>
          <w:lang w:val="en-US"/>
        </w:rPr>
      </w:pPr>
      <w:r w:rsidRPr="000D0529">
        <w:rPr>
          <w:rStyle w:val="rynqvb"/>
          <w:sz w:val="24"/>
          <w:szCs w:val="24"/>
          <w:lang w:val="en"/>
        </w:rPr>
        <w:t xml:space="preserve">Note </w:t>
      </w:r>
      <w:r>
        <w:rPr>
          <w:rStyle w:val="rynqvb"/>
          <w:rFonts w:cs="Times New Roman"/>
          <w:sz w:val="24"/>
          <w:szCs w:val="24"/>
          <w:lang w:val="en"/>
        </w:rPr>
        <w:t>‒</w:t>
      </w:r>
      <w:r w:rsidRPr="000D0529">
        <w:rPr>
          <w:rStyle w:val="rynqvb"/>
          <w:sz w:val="24"/>
          <w:szCs w:val="24"/>
          <w:lang w:val="en"/>
        </w:rPr>
        <w:t xml:space="preserve"> Compiled from the source</w:t>
      </w:r>
      <w:r w:rsidR="00145A86" w:rsidRPr="000D0529">
        <w:rPr>
          <w:rFonts w:cs="Times New Roman"/>
          <w:sz w:val="24"/>
          <w:szCs w:val="24"/>
          <w:lang w:val="en-US"/>
        </w:rPr>
        <w:t xml:space="preserve"> </w:t>
      </w:r>
      <w:r w:rsidR="00AE00CE">
        <w:rPr>
          <w:rFonts w:cs="Times New Roman"/>
          <w:sz w:val="24"/>
          <w:szCs w:val="24"/>
          <w:lang w:val="en-US"/>
        </w:rPr>
        <w:t>[122]</w:t>
      </w:r>
    </w:p>
    <w:p w:rsidR="00145A86" w:rsidRPr="00EA5BB8" w:rsidRDefault="00EA5BB8" w:rsidP="00FF6884">
      <w:pPr>
        <w:ind w:firstLine="708"/>
        <w:rPr>
          <w:szCs w:val="28"/>
          <w:lang w:val="en-US"/>
        </w:rPr>
      </w:pPr>
      <w:r>
        <w:rPr>
          <w:rFonts w:cs="Times New Roman"/>
          <w:szCs w:val="24"/>
          <w:lang w:val="en-US"/>
        </w:rPr>
        <w:t>Ground</w:t>
      </w:r>
      <w:r w:rsidR="00145A86" w:rsidRPr="00D87686">
        <w:rPr>
          <w:rFonts w:cs="Times New Roman"/>
          <w:szCs w:val="24"/>
          <w:lang w:val="en-US"/>
        </w:rPr>
        <w:t>-cement elements</w:t>
      </w:r>
      <w:r w:rsidR="00145A86">
        <w:rPr>
          <w:rFonts w:cs="Times New Roman"/>
          <w:szCs w:val="24"/>
          <w:lang w:val="en-US"/>
        </w:rPr>
        <w:t xml:space="preserve"> (</w:t>
      </w:r>
      <w:r>
        <w:rPr>
          <w:rFonts w:cs="Times New Roman"/>
          <w:szCs w:val="24"/>
          <w:lang w:val="en-US"/>
        </w:rPr>
        <w:t>G</w:t>
      </w:r>
      <w:r w:rsidR="00145A86">
        <w:rPr>
          <w:rFonts w:cs="Times New Roman"/>
          <w:szCs w:val="24"/>
          <w:lang w:val="en-US"/>
        </w:rPr>
        <w:t>CEs)</w:t>
      </w:r>
      <w:r w:rsidR="00145A86" w:rsidRPr="00D87686">
        <w:rPr>
          <w:rFonts w:cs="Times New Roman"/>
          <w:szCs w:val="24"/>
          <w:lang w:val="en-US"/>
        </w:rPr>
        <w:t xml:space="preserve"> </w:t>
      </w:r>
      <w:r w:rsidR="00145A86">
        <w:rPr>
          <w:rFonts w:cs="Times New Roman"/>
          <w:szCs w:val="24"/>
          <w:lang w:val="en-US"/>
        </w:rPr>
        <w:t>can be made</w:t>
      </w:r>
      <w:r w:rsidR="00145A86" w:rsidRPr="00D87686">
        <w:rPr>
          <w:rFonts w:cs="Times New Roman"/>
          <w:szCs w:val="24"/>
          <w:lang w:val="en-US"/>
        </w:rPr>
        <w:t xml:space="preserve"> depend</w:t>
      </w:r>
      <w:r w:rsidR="00145A86">
        <w:rPr>
          <w:rFonts w:cs="Times New Roman"/>
          <w:szCs w:val="24"/>
          <w:lang w:val="en-US"/>
        </w:rPr>
        <w:t>ing on the required diameter,</w:t>
      </w:r>
      <w:r w:rsidR="00145A86" w:rsidRPr="00D87686">
        <w:rPr>
          <w:rFonts w:cs="Times New Roman"/>
          <w:szCs w:val="24"/>
          <w:lang w:val="en-US"/>
        </w:rPr>
        <w:t xml:space="preserve"> strength a</w:t>
      </w:r>
      <w:r w:rsidR="00145A86">
        <w:rPr>
          <w:rFonts w:cs="Times New Roman"/>
          <w:szCs w:val="24"/>
          <w:lang w:val="en-US"/>
        </w:rPr>
        <w:t>nd deformability parameters as follows (</w:t>
      </w:r>
      <w:r w:rsidR="00733B02">
        <w:rPr>
          <w:rFonts w:cs="Times New Roman"/>
          <w:szCs w:val="24"/>
          <w:lang w:val="en-US"/>
        </w:rPr>
        <w:t>f</w:t>
      </w:r>
      <w:r w:rsidR="00145A86">
        <w:rPr>
          <w:rFonts w:cs="Times New Roman"/>
          <w:szCs w:val="24"/>
          <w:lang w:val="en-US"/>
        </w:rPr>
        <w:t>ig</w:t>
      </w:r>
      <w:r w:rsidR="00733B02">
        <w:rPr>
          <w:rFonts w:cs="Times New Roman"/>
          <w:szCs w:val="24"/>
          <w:lang w:val="en-US"/>
        </w:rPr>
        <w:t>ure</w:t>
      </w:r>
      <w:r w:rsidR="00145A86" w:rsidRPr="00D87686">
        <w:rPr>
          <w:rFonts w:cs="Times New Roman"/>
          <w:szCs w:val="24"/>
          <w:lang w:val="en-US"/>
        </w:rPr>
        <w:t xml:space="preserve"> 1.</w:t>
      </w:r>
      <w:r w:rsidR="00FF6884">
        <w:rPr>
          <w:rFonts w:cs="Times New Roman"/>
          <w:szCs w:val="24"/>
          <w:lang w:val="en-US"/>
        </w:rPr>
        <w:t xml:space="preserve">53) </w:t>
      </w:r>
      <w:r w:rsidR="00145A86" w:rsidRPr="00EA5BB8">
        <w:rPr>
          <w:szCs w:val="28"/>
          <w:lang w:val="en-US"/>
        </w:rPr>
        <w:t>ent mortar;</w:t>
      </w:r>
    </w:p>
    <w:p w:rsidR="00145A86" w:rsidRPr="00EA5BB8" w:rsidRDefault="00145A86" w:rsidP="000D0529">
      <w:pPr>
        <w:pStyle w:val="ad"/>
        <w:numPr>
          <w:ilvl w:val="0"/>
          <w:numId w:val="8"/>
        </w:numPr>
        <w:tabs>
          <w:tab w:val="left" w:pos="993"/>
        </w:tabs>
        <w:ind w:left="0" w:firstLine="709"/>
        <w:rPr>
          <w:szCs w:val="28"/>
          <w:lang w:val="en-US"/>
        </w:rPr>
      </w:pPr>
      <w:r w:rsidRPr="00EA5BB8">
        <w:rPr>
          <w:szCs w:val="28"/>
          <w:lang w:val="en-US"/>
        </w:rPr>
        <w:t>two-component technology - soil is destructed with a jet of cement mortar and an air flow around the jet;</w:t>
      </w:r>
    </w:p>
    <w:p w:rsidR="00145A86" w:rsidRPr="00EA5BB8" w:rsidRDefault="00145A86" w:rsidP="000D0529">
      <w:pPr>
        <w:pStyle w:val="ad"/>
        <w:numPr>
          <w:ilvl w:val="0"/>
          <w:numId w:val="8"/>
        </w:numPr>
        <w:tabs>
          <w:tab w:val="left" w:pos="993"/>
        </w:tabs>
        <w:ind w:left="0" w:firstLine="709"/>
        <w:rPr>
          <w:szCs w:val="28"/>
          <w:lang w:val="en-US"/>
        </w:rPr>
      </w:pPr>
      <w:r w:rsidRPr="00EA5BB8">
        <w:rPr>
          <w:szCs w:val="28"/>
          <w:lang w:val="en-US"/>
        </w:rPr>
        <w:t xml:space="preserve">three-component technology - soil is destructed with a jet of water in an artificial air flow, and a jet of cement mortar is injected separately; </w:t>
      </w:r>
    </w:p>
    <w:p w:rsidR="00145A86" w:rsidRPr="000D0529" w:rsidRDefault="00145A86" w:rsidP="000D0529">
      <w:pPr>
        <w:pStyle w:val="ad"/>
        <w:numPr>
          <w:ilvl w:val="0"/>
          <w:numId w:val="8"/>
        </w:numPr>
        <w:tabs>
          <w:tab w:val="left" w:pos="993"/>
        </w:tabs>
        <w:ind w:left="0" w:firstLine="709"/>
        <w:rPr>
          <w:szCs w:val="28"/>
        </w:rPr>
      </w:pPr>
      <w:r w:rsidRPr="00EA5BB8">
        <w:rPr>
          <w:szCs w:val="28"/>
          <w:lang w:val="en-US"/>
        </w:rPr>
        <w:t>modernized technologies</w:t>
      </w:r>
      <w:r w:rsidR="00B6710D">
        <w:rPr>
          <w:szCs w:val="28"/>
          <w:lang w:val="en-US"/>
        </w:rPr>
        <w:t>.</w:t>
      </w:r>
    </w:p>
    <w:p w:rsidR="000D0529" w:rsidRPr="000D0529" w:rsidRDefault="000D0529" w:rsidP="000D0529">
      <w:pPr>
        <w:tabs>
          <w:tab w:val="left" w:pos="993"/>
        </w:tabs>
        <w:ind w:left="709" w:firstLine="0"/>
        <w:rPr>
          <w:szCs w:val="28"/>
        </w:rPr>
      </w:pPr>
    </w:p>
    <w:p w:rsidR="00364955" w:rsidRPr="00364955" w:rsidRDefault="00364955" w:rsidP="000D0529">
      <w:pPr>
        <w:ind w:left="284" w:firstLine="0"/>
        <w:rPr>
          <w:szCs w:val="28"/>
        </w:rPr>
      </w:pPr>
      <w:r>
        <w:rPr>
          <w:noProof/>
          <w:szCs w:val="28"/>
          <w:lang w:eastAsia="ru-RU"/>
        </w:rPr>
        <mc:AlternateContent>
          <mc:Choice Requires="wpc">
            <w:drawing>
              <wp:inline distT="0" distB="0" distL="0" distR="0" wp14:anchorId="12B689EE" wp14:editId="7FD623AF">
                <wp:extent cx="5798820" cy="2716039"/>
                <wp:effectExtent l="0" t="0" r="0" b="8255"/>
                <wp:docPr id="150" name="Полотно 1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70" name="Рисунок 270"/>
                          <pic:cNvPicPr/>
                        </pic:nvPicPr>
                        <pic:blipFill rotWithShape="1">
                          <a:blip r:embed="rId81"/>
                          <a:srcRect t="1600"/>
                          <a:stretch/>
                        </pic:blipFill>
                        <pic:spPr bwMode="auto">
                          <a:xfrm>
                            <a:off x="114300" y="76200"/>
                            <a:ext cx="5511800" cy="2608580"/>
                          </a:xfrm>
                          <a:prstGeom prst="rect">
                            <a:avLst/>
                          </a:prstGeom>
                          <a:ln>
                            <a:noFill/>
                          </a:ln>
                          <a:extLst>
                            <a:ext uri="{53640926-AAD7-44D8-BBD7-CCE9431645EC}">
                              <a14:shadowObscured xmlns:a14="http://schemas.microsoft.com/office/drawing/2010/main"/>
                            </a:ext>
                          </a:extLst>
                        </pic:spPr>
                      </pic:pic>
                      <wps:wsp>
                        <wps:cNvPr id="151" name="Прямоугольник 151"/>
                        <wps:cNvSpPr/>
                        <wps:spPr>
                          <a:xfrm>
                            <a:off x="289560" y="320040"/>
                            <a:ext cx="441960" cy="175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Прямоугольник 271"/>
                        <wps:cNvSpPr/>
                        <wps:spPr>
                          <a:xfrm>
                            <a:off x="926760" y="340020"/>
                            <a:ext cx="441960" cy="175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3" name="Прямоугольник 273"/>
                        <wps:cNvSpPr/>
                        <wps:spPr>
                          <a:xfrm>
                            <a:off x="2351700" y="134280"/>
                            <a:ext cx="441960" cy="175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4" name="Прямоугольник 274"/>
                        <wps:cNvSpPr/>
                        <wps:spPr>
                          <a:xfrm>
                            <a:off x="2229780" y="332400"/>
                            <a:ext cx="441960" cy="175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Прямоугольник 275"/>
                        <wps:cNvSpPr/>
                        <wps:spPr>
                          <a:xfrm>
                            <a:off x="2923200" y="320040"/>
                            <a:ext cx="441960" cy="175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6" name="Прямоугольник 286"/>
                        <wps:cNvSpPr/>
                        <wps:spPr>
                          <a:xfrm>
                            <a:off x="4386240" y="12360"/>
                            <a:ext cx="441960" cy="175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7" name="Прямоугольник 287"/>
                        <wps:cNvSpPr/>
                        <wps:spPr>
                          <a:xfrm>
                            <a:off x="4965360" y="320040"/>
                            <a:ext cx="441960" cy="1752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8" name="Прямоугольник 288"/>
                        <wps:cNvSpPr/>
                        <wps:spPr>
                          <a:xfrm>
                            <a:off x="4256700" y="400980"/>
                            <a:ext cx="441960" cy="1324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9" name="Прямоугольник 289"/>
                        <wps:cNvSpPr/>
                        <wps:spPr>
                          <a:xfrm>
                            <a:off x="4340520" y="240960"/>
                            <a:ext cx="441960" cy="1171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2" name="Надпись 152"/>
                        <wps:cNvSpPr txBox="1"/>
                        <wps:spPr>
                          <a:xfrm>
                            <a:off x="213360" y="30954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CE60C0" w:rsidRDefault="00B00DC6" w:rsidP="00CE60C0">
                              <w:pPr>
                                <w:ind w:firstLine="0"/>
                                <w:rPr>
                                  <w:sz w:val="20"/>
                                  <w:szCs w:val="20"/>
                                  <w:lang w:val="en-US"/>
                                </w:rPr>
                              </w:pPr>
                              <w:r w:rsidRPr="00CE60C0">
                                <w:rPr>
                                  <w:sz w:val="20"/>
                                  <w:szCs w:val="20"/>
                                  <w:lang w:val="en-US"/>
                                </w:rPr>
                                <w:t>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Надпись 152"/>
                        <wps:cNvSpPr txBox="1"/>
                        <wps:spPr>
                          <a:xfrm>
                            <a:off x="2153580" y="32004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CE60C0">
                              <w:pPr>
                                <w:pStyle w:val="af0"/>
                                <w:spacing w:before="0" w:beforeAutospacing="0" w:after="0" w:afterAutospacing="0"/>
                                <w:jc w:val="both"/>
                              </w:pPr>
                              <w:r>
                                <w:rPr>
                                  <w:rFonts w:eastAsia="Times New Roman"/>
                                  <w:sz w:val="20"/>
                                  <w:szCs w:val="20"/>
                                  <w:lang w:val="en-US"/>
                                </w:rPr>
                                <w:t>cement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1" name="Надпись 152"/>
                        <wps:cNvSpPr txBox="1"/>
                        <wps:spPr>
                          <a:xfrm>
                            <a:off x="4195740" y="35814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CE60C0">
                              <w:pPr>
                                <w:pStyle w:val="af0"/>
                                <w:spacing w:before="0" w:beforeAutospacing="0" w:after="0" w:afterAutospacing="0"/>
                                <w:jc w:val="both"/>
                              </w:pPr>
                              <w:r>
                                <w:rPr>
                                  <w:rFonts w:eastAsia="Times New Roman"/>
                                  <w:sz w:val="20"/>
                                  <w:szCs w:val="20"/>
                                  <w:lang w:val="en-US"/>
                                </w:rPr>
                                <w:t>cement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2" name="Надпись 152"/>
                        <wps:cNvSpPr txBox="1"/>
                        <wps:spPr>
                          <a:xfrm>
                            <a:off x="949620" y="28194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CE60C0" w:rsidRDefault="00B00DC6" w:rsidP="00CE60C0">
                              <w:pPr>
                                <w:pStyle w:val="af0"/>
                                <w:spacing w:before="0" w:beforeAutospacing="0" w:after="0" w:afterAutospacing="0"/>
                                <w:jc w:val="both"/>
                                <w:rPr>
                                  <w:lang w:val="en-US"/>
                                </w:rPr>
                              </w:pPr>
                              <w:r>
                                <w:rPr>
                                  <w:lang w:val="en-US"/>
                                </w:rPr>
                                <w:t>pulp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3" name="Надпись 152"/>
                        <wps:cNvSpPr txBox="1"/>
                        <wps:spPr>
                          <a:xfrm>
                            <a:off x="2946060" y="27906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CE60C0">
                              <w:pPr>
                                <w:pStyle w:val="af0"/>
                                <w:spacing w:before="0" w:beforeAutospacing="0" w:after="0" w:afterAutospacing="0"/>
                                <w:jc w:val="both"/>
                              </w:pPr>
                              <w:r>
                                <w:rPr>
                                  <w:rFonts w:eastAsia="Times New Roman"/>
                                  <w:lang w:val="en-US"/>
                                </w:rPr>
                                <w:t>pulp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4" name="Надпись 152"/>
                        <wps:cNvSpPr txBox="1"/>
                        <wps:spPr>
                          <a:xfrm>
                            <a:off x="4993640" y="27906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CE60C0">
                              <w:pPr>
                                <w:pStyle w:val="af0"/>
                                <w:spacing w:before="0" w:beforeAutospacing="0" w:after="0" w:afterAutospacing="0"/>
                                <w:jc w:val="both"/>
                              </w:pPr>
                              <w:r>
                                <w:rPr>
                                  <w:rFonts w:eastAsia="Times New Roman"/>
                                  <w:lang w:val="en-US"/>
                                </w:rPr>
                                <w:t>pulp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5" name="Надпись 152"/>
                        <wps:cNvSpPr txBox="1"/>
                        <wps:spPr>
                          <a:xfrm>
                            <a:off x="4416720" y="17238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CE60C0">
                              <w:pPr>
                                <w:pStyle w:val="af0"/>
                                <w:spacing w:before="0" w:beforeAutospacing="0" w:after="0" w:afterAutospacing="0"/>
                                <w:jc w:val="both"/>
                              </w:pPr>
                              <w:r>
                                <w:rPr>
                                  <w:rFonts w:eastAsia="Times New Roman"/>
                                  <w:lang w:val="en-US"/>
                                </w:rPr>
                                <w:t>air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6" name="Надпись 152"/>
                        <wps:cNvSpPr txBox="1"/>
                        <wps:spPr>
                          <a:xfrm>
                            <a:off x="2412660" y="10668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CE60C0">
                              <w:pPr>
                                <w:pStyle w:val="af0"/>
                                <w:spacing w:before="0" w:beforeAutospacing="0" w:after="0" w:afterAutospacing="0"/>
                                <w:jc w:val="both"/>
                              </w:pPr>
                              <w:r>
                                <w:rPr>
                                  <w:rFonts w:eastAsia="Times New Roman"/>
                                  <w:lang w:val="en-US"/>
                                </w:rPr>
                                <w:t>air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7" name="Надпись 152"/>
                        <wps:cNvSpPr txBox="1"/>
                        <wps:spPr>
                          <a:xfrm>
                            <a:off x="4340520" y="4740"/>
                            <a:ext cx="6324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CE60C0">
                              <w:pPr>
                                <w:pStyle w:val="af0"/>
                                <w:spacing w:before="0" w:beforeAutospacing="0" w:after="0" w:afterAutospacing="0"/>
                                <w:jc w:val="both"/>
                              </w:pPr>
                              <w:r>
                                <w:rPr>
                                  <w:rFonts w:eastAsia="Times New Roman"/>
                                  <w:lang w:val="en-US"/>
                                </w:rPr>
                                <w:t>water</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2B689EE" id="Полотно 150" o:spid="_x0000_s1137" editas="canvas" style="width:456.6pt;height:213.85pt;mso-position-horizontal-relative:char;mso-position-vertical-relative:line" coordsize="57988,27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">
                <v:shape id="_x0000_s1138" type="#_x0000_t75" style="position:absolute;width:57988;height:27158;visibility:visible;mso-wrap-style:square">
                  <v:fill o:detectmouseclick="t"/>
                  <v:path o:connecttype="none"/>
                </v:shape>
                <v:shape id="Рисунок 270" o:spid="_x0000_s1139" type="#_x0000_t75" style="position:absolute;left:1143;top:762;width:55118;height:26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FFl/HAAAA3AAAAA8AAABkcnMvZG93bnJldi54bWxEj8FqwkAQhu+FvsMyhV5K3ejBlOgqpSII&#10;LS21HjyO2TEbzM7G7FaTt3cOhR6Hf/5vvpkve9+oC3WxDmxgPMpAEZfB1lwZ2P2sn19AxYRssQlM&#10;BgaKsFzc382xsOHK33TZpkoJhGOBBlxKbaF1LB15jKPQEkt2DJ3HJGNXadvhVeC+0ZMsm2qPNcsF&#10;hy29OSpP218vGoev/Dx+d+uw3w2rj8NT/bnJB2MeH/rXGahEffpf/mtvrIFJLvryjBBAL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IFFl/HAAAA3AAAAA8AAAAAAAAAAAAA&#10;AAAAnwIAAGRycy9kb3ducmV2LnhtbFBLBQYAAAAABAAEAPcAAACTAwAAAAA=&#10;">
                  <v:imagedata r:id="rId82" o:title="" croptop="1049f"/>
                </v:shape>
                <v:rect id="Прямоугольник 151" o:spid="_x0000_s1140" style="position:absolute;left:2895;top:3200;width:4420;height:1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QIBcMA&#10;AADcAAAADwAAAGRycy9kb3ducmV2LnhtbERPTWsCMRC9F/wPYQQvpWZ1qZStUawgeOmhKtLjsBk3&#10;wc1k2aS7q7/eFAq9zeN9znI9uFp01AbrWcFsmoEgLr22XCk4HXcvbyBCRNZYeyYFNwqwXo2ellho&#10;3/MXdYdYiRTCoUAFJsamkDKUhhyGqW+IE3fxrcOYYFtJ3WKfwl0t51m2kA4tpwaDDW0NldfDj1Pw&#10;ecvzffecX/uTzSt7l98fZ+OVmoyHzTuISEP8F/+59zrNf53B7zPpA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QIBcMAAADcAAAADwAAAAAAAAAAAAAAAACYAgAAZHJzL2Rv&#10;d25yZXYueG1sUEsFBgAAAAAEAAQA9QAAAIgDAAAAAA==&#10;" fillcolor="white [3212]" stroked="f" strokeweight="1pt"/>
                <v:rect id="Прямоугольник 271" o:spid="_x0000_s1141" style="position:absolute;left:9267;top:3400;width:4420;height:1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1GcYA&#10;AADcAAAADwAAAGRycy9kb3ducmV2LnhtbESPT2sCMRTE74V+h/AKXkrN6kItq1G0IHjpwT+Ix8fm&#10;uQluXpZNurv20zcFocdhZn7DLFaDq0VHbbCeFUzGGQji0mvLlYLTcfv2ASJEZI21Z1JwpwCr5fPT&#10;Agvte95Td4iVSBAOBSowMTaFlKE05DCMfUOcvKtvHcYk20rqFvsEd7WcZtm7dGg5LRhs6NNQeTt8&#10;OwVf9zzfda/5rT/ZvLI/8rI5G6/U6GVYz0FEGuJ/+NHeaQXT2QT+zqQj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Q1GcYAAADcAAAADwAAAAAAAAAAAAAAAACYAgAAZHJz&#10;L2Rvd25yZXYueG1sUEsFBgAAAAAEAAQA9QAAAIsDAAAAAA==&#10;" fillcolor="white [3212]" stroked="f" strokeweight="1pt"/>
                <v:rect id="Прямоугольник 273" o:spid="_x0000_s1142" style="position:absolute;left:23517;top:1342;width:4419;height:1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O9cUA&#10;AADcAAAADwAAAGRycy9kb3ducmV2LnhtbESPQUsDMRSE7wX/Q3iCl2KzNlBlbbaoIPTiwbaIx8fm&#10;uQm7eVk2cXfrrzeC0OMwM98w293sOzHSEF1gDXerAgRxHYzjRsPp+Hr7ACImZINdYNJwpgi76mqx&#10;xdKEid9pPKRGZAjHEjXYlPpSylhb8hhXoSfO3lcYPKYsh0aaAacM951cF8VGenScFyz29GKpbg/f&#10;XsPbWan9uFTtdHKqcT/y8/nDBq1vruenRxCJ5nQJ/7f3RsP6XsHfmXwEZP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Og71xQAAANwAAAAPAAAAAAAAAAAAAAAAAJgCAABkcnMv&#10;ZG93bnJldi54bWxQSwUGAAAAAAQABAD1AAAAigMAAAAA&#10;" fillcolor="white [3212]" stroked="f" strokeweight="1pt"/>
                <v:rect id="Прямоугольник 274" o:spid="_x0000_s1143" style="position:absolute;left:22297;top:3324;width:4420;height:1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WgcYA&#10;AADcAAAADwAAAGRycy9kb3ducmV2LnhtbESPQWsCMRSE7wX/Q3iCl1KzusWW1ShWELz0UCvS42Pz&#10;3AQ3L8sm3V399U2h0OMwM98wq83gatFRG6xnBbNpBoK49NpypeD0uX96BREissbaMym4UYDNevSw&#10;wkL7nj+oO8ZKJAiHAhWYGJtCylAachimviFO3sW3DmOSbSV1i32Cu1rOs2whHVpOCwYb2hkqr8dv&#10;p+D9lueH7jG/9iebV/Yuv97Oxis1GQ/bJYhIQ/wP/7UPWsH85Rl+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OWgcYAAADcAAAADwAAAAAAAAAAAAAAAACYAgAAZHJz&#10;L2Rvd25yZXYueG1sUEsFBgAAAAAEAAQA9QAAAIsDAAAAAA==&#10;" fillcolor="white [3212]" stroked="f" strokeweight="1pt"/>
                <v:rect id="Прямоугольник 275" o:spid="_x0000_s1144" style="position:absolute;left:29232;top:3200;width:4419;height:1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8zGsYA&#10;AADcAAAADwAAAGRycy9kb3ducmV2LnhtbESPQWsCMRSE7wX/Q3iCl1KzutSW1ShWELz0UCvS42Pz&#10;3AQ3L8sm3V399U2h0OMwM98wq83gatFRG6xnBbNpBoK49NpypeD0uX96BREissbaMym4UYDNevSw&#10;wkL7nj+oO8ZKJAiHAhWYGJtCylAachimviFO3sW3DmOSbSV1i32Cu1rOs2whHVpOCwYb2hkqr8dv&#10;p+D9lueH7jG/9iebV/Yuv97Oxis1GQ/bJYhIQ/wP/7UPWsH85Rl+z6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p8zGsYAAADcAAAADwAAAAAAAAAAAAAAAACYAgAAZHJz&#10;L2Rvd25yZXYueG1sUEsFBgAAAAAEAAQA9QAAAIsDAAAAAA==&#10;" fillcolor="white [3212]" stroked="f" strokeweight="1pt"/>
                <v:rect id="Прямоугольник 286" o:spid="_x0000_s1145" style="position:absolute;left:43862;top:123;width:4420;height:1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jdSsUA&#10;AADcAAAADwAAAGRycy9kb3ducmV2LnhtbESPQWsCMRSE74X+h/AKXopmdUFkNUoVBC8eaqX0+Ni8&#10;boKbl2UTd1d/fSMIPQ4z8w2z2gyuFh21wXpWMJ1kIIhLry1XCs5f+/ECRIjIGmvPpOBGATbr15cV&#10;Ftr3/EndKVYiQTgUqMDE2BRShtKQwzDxDXHyfn3rMCbZVlK32Ce4q+Usy+bSoeW0YLChnaHycro6&#10;Bcdbnh+69/zSn21e2bv82X4br9TobfhYgog0xP/ws33QCmaLOTzOp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N1KxQAAANwAAAAPAAAAAAAAAAAAAAAAAJgCAABkcnMv&#10;ZG93bnJldi54bWxQSwUGAAAAAAQABAD1AAAAigMAAAAA&#10;" fillcolor="white [3212]" stroked="f" strokeweight="1pt"/>
                <v:rect id="Прямоугольник 287" o:spid="_x0000_s1146" style="position:absolute;left:49653;top:3200;width:4420;height:1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R40cYA&#10;AADcAAAADwAAAGRycy9kb3ducmV2LnhtbESPQWvCQBSE70L/w/IKXqRuasBK6iqtIHjxUBtKj4/s&#10;a3Yx+zZk1yT213eFgsdhZr5h1tvRNaKnLljPCp7nGQjiymvLtYLyc/+0AhEissbGMym4UoDt5mGy&#10;xkL7gT+oP8VaJAiHAhWYGNtCylAZchjmviVO3o/vHMYku1rqDocEd41cZNlSOrScFgy2tDNUnU8X&#10;p+B4zfNDP8vPQ2nz2v7K7/cv45WaPo5vryAijfEe/m8ftILF6gVuZ9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R40cYAAADcAAAADwAAAAAAAAAAAAAAAACYAgAAZHJz&#10;L2Rvd25yZXYueG1sUEsFBgAAAAAEAAQA9QAAAIsDAAAAAA==&#10;" fillcolor="white [3212]" stroked="f" strokeweight="1pt"/>
                <v:rect id="Прямоугольник 288" o:spid="_x0000_s1147" style="position:absolute;left:42567;top:4009;width:4419;height:13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vso8IA&#10;AADcAAAADwAAAGRycy9kb3ducmV2LnhtbERPz2vCMBS+D/Y/hDfwMmaqhSGdUVQQvHiYK+Lx0Tyb&#10;YPNSmthW//rlMNjx4/u9XI+uET11wXpWMJtmIIgrry3XCsqf/ccCRIjIGhvPpOBBAdar15clFtoP&#10;/E39KdYihXAoUIGJsS2kDJUhh2HqW+LEXX3nMCbY1VJ3OKRw18h5ln1Kh5ZTg8GWdoaq2+nuFBwf&#10;eX7o3/PbUNq8tk952Z6NV2ryNm6+QEQa47/4z33QCuaLtDadS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S+yjwgAAANwAAAAPAAAAAAAAAAAAAAAAAJgCAABkcnMvZG93&#10;bnJldi54bWxQSwUGAAAAAAQABAD1AAAAhwMAAAAA&#10;" fillcolor="white [3212]" stroked="f" strokeweight="1pt"/>
                <v:rect id="Прямоугольник 289" o:spid="_x0000_s1148" style="position:absolute;left:43405;top:2409;width:4419;height:1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JOMYA&#10;AADcAAAADwAAAGRycy9kb3ducmV2LnhtbESPQWvCQBSE70L/w/IKXqRuakDS1FVaQfDioVZKj4/s&#10;a3Yx+zZk1yT213eFgsdhZr5hVpvRNaKnLljPCp7nGQjiymvLtYLT5+6pABEissbGMym4UoDN+mGy&#10;wlL7gT+oP8ZaJAiHEhWYGNtSylAZchjmviVO3o/vHMYku1rqDocEd41cZNlSOrScFgy2tDVUnY8X&#10;p+BwzfN9P8vPw8nmtf2V3+9fxis1fRzfXkFEGuM9/N/eawWL4gVuZ9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dJOMYAAADcAAAADwAAAAAAAAAAAAAAAACYAgAAZHJz&#10;L2Rvd25yZXYueG1sUEsFBgAAAAAEAAQA9QAAAIsDAAAAAA==&#10;" fillcolor="white [3212]" stroked="f" strokeweight="1pt"/>
                <v:shape id="Надпись 152" o:spid="_x0000_s1149" type="#_x0000_t202" style="position:absolute;left:2133;top:3095;width:6325;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ke8sMA&#10;AADcAAAADwAAAGRycy9kb3ducmV2LnhtbERPTYvCMBC9L/gfwgh7W1MLLlKNIgVRFj2ovXgbm7Et&#10;NpPaRK3++s3Cgrd5vM+ZzjtTizu1rrKsYDiIQBDnVldcKMgOy68xCOeRNdaWScGTHMxnvY8pJto+&#10;eEf3vS9ECGGXoILS+yaR0uUlGXQD2xAH7mxbgz7AtpC6xUcIN7WMo+hbGqw4NJTYUFpSftnfjIKf&#10;dLnF3Sk241edrjbnRXPNjiOlPvvdYgLCU+ff4n/3Wof5ox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ke8sMAAADcAAAADwAAAAAAAAAAAAAAAACYAgAAZHJzL2Rv&#10;d25yZXYueG1sUEsFBgAAAAAEAAQA9QAAAIgDAAAAAA==&#10;" filled="f" stroked="f" strokeweight=".5pt">
                  <v:textbox>
                    <w:txbxContent>
                      <w:p w:rsidR="00B00DC6" w:rsidRPr="00CE60C0" w:rsidRDefault="00B00DC6" w:rsidP="00CE60C0">
                        <w:pPr>
                          <w:ind w:firstLine="0"/>
                          <w:rPr>
                            <w:sz w:val="20"/>
                            <w:szCs w:val="20"/>
                            <w:lang w:val="en-US"/>
                          </w:rPr>
                        </w:pPr>
                        <w:r w:rsidRPr="00CE60C0">
                          <w:rPr>
                            <w:sz w:val="20"/>
                            <w:szCs w:val="20"/>
                            <w:lang w:val="en-US"/>
                          </w:rPr>
                          <w:t>cement</w:t>
                        </w:r>
                      </w:p>
                    </w:txbxContent>
                  </v:textbox>
                </v:shape>
                <v:shape id="Надпись 152" o:spid="_x0000_s1150" type="#_x0000_t202" style="position:absolute;left:21535;top:3200;width:6325;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MQA&#10;AADcAAAADwAAAGRycy9kb3ducmV2LnhtbERPTWvCQBC9F/wPywi9NZsGKjbNKhIQS7EHYy69TbNj&#10;EpqdjdmtSf317qHg8fG+s/VkOnGhwbWWFTxHMQjiyuqWawXlcfu0BOE8ssbOMin4Iwfr1ewhw1Tb&#10;kQ90KXwtQgi7FBU03veplK5qyKCLbE8cuJMdDPoAh1rqAccQbjqZxPFCGmw5NDTYU95Q9VP8GgUf&#10;+fYTD9+JWV67fLc/bfpz+fWi1ON82ryB8DT5u/jf/a4VJK9hfjgTj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7/vjEAAAA3AAAAA8AAAAAAAAAAAAAAAAAmAIAAGRycy9k&#10;b3ducmV2LnhtbFBLBQYAAAAABAAEAPUAAACJAwAAAAA=&#10;" filled="f" stroked="f" strokeweight=".5pt">
                  <v:textbox>
                    <w:txbxContent>
                      <w:p w:rsidR="00B00DC6" w:rsidRDefault="00B00DC6" w:rsidP="00CE60C0">
                        <w:pPr>
                          <w:pStyle w:val="af0"/>
                          <w:spacing w:before="0" w:beforeAutospacing="0" w:after="0" w:afterAutospacing="0"/>
                          <w:jc w:val="both"/>
                        </w:pPr>
                        <w:r>
                          <w:rPr>
                            <w:rFonts w:eastAsia="Times New Roman"/>
                            <w:sz w:val="20"/>
                            <w:szCs w:val="20"/>
                            <w:lang w:val="en-US"/>
                          </w:rPr>
                          <w:t>cement</w:t>
                        </w:r>
                      </w:p>
                    </w:txbxContent>
                  </v:textbox>
                </v:shape>
                <v:shape id="Надпись 152" o:spid="_x0000_s1151" type="#_x0000_t202" style="position:absolute;left:41957;top:3581;width:6325;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bY8cA&#10;AADcAAAADwAAAGRycy9kb3ducmV2LnhtbESPzWrDMBCE74G+g9hCbolsQ0vqRgnGYFJCesjPpbet&#10;tbFNrZVrKY7Tp68KhRyHmfmGWa5H04qBetdYVhDPIxDEpdUNVwpOx2K2AOE8ssbWMim4kYP16mGy&#10;xFTbK+9pOPhKBAi7FBXU3neplK6syaCb2444eGfbG/RB9pXUPV4D3LQyiaJnabDhsFBjR3lN5dfh&#10;YhRs8+Id95+JWfy0+WZ3zrrv08eTUtPHMXsF4Wn09/B/+00rSF5i+DsTj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3W2PHAAAA3AAAAA8AAAAAAAAAAAAAAAAAmAIAAGRy&#10;cy9kb3ducmV2LnhtbFBLBQYAAAAABAAEAPUAAACMAwAAAAA=&#10;" filled="f" stroked="f" strokeweight=".5pt">
                  <v:textbox>
                    <w:txbxContent>
                      <w:p w:rsidR="00B00DC6" w:rsidRDefault="00B00DC6" w:rsidP="00CE60C0">
                        <w:pPr>
                          <w:pStyle w:val="af0"/>
                          <w:spacing w:before="0" w:beforeAutospacing="0" w:after="0" w:afterAutospacing="0"/>
                          <w:jc w:val="both"/>
                        </w:pPr>
                        <w:r>
                          <w:rPr>
                            <w:rFonts w:eastAsia="Times New Roman"/>
                            <w:sz w:val="20"/>
                            <w:szCs w:val="20"/>
                            <w:lang w:val="en-US"/>
                          </w:rPr>
                          <w:t>cement</w:t>
                        </w:r>
                      </w:p>
                    </w:txbxContent>
                  </v:textbox>
                </v:shape>
                <v:shape id="Надпись 152" o:spid="_x0000_s1152" type="#_x0000_t202" style="position:absolute;left:9496;top:2819;width:6324;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FFMUA&#10;AADcAAAADwAAAGRycy9kb3ducmV2LnhtbESPQYvCMBSE78L+h/AWvGm6BRe3GkUKoogedL14ezbP&#10;tti8dJuodX+9EQSPw8x8w4ynranElRpXWlbw1Y9AEGdWl5wr2P/Oe0MQziNrrCyTgjs5mE4+OmNM&#10;tL3xlq47n4sAYZeggsL7OpHSZQUZdH1bEwfvZBuDPsgml7rBW4CbSsZR9C0NlhwWCqwpLSg77y5G&#10;wSqdb3B7jM3wv0oX69Os/tsfBkp1P9vZCISn1r/Dr/ZSK4h/Yn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UUxQAAANwAAAAPAAAAAAAAAAAAAAAAAJgCAABkcnMv&#10;ZG93bnJldi54bWxQSwUGAAAAAAQABAD1AAAAigMAAAAA&#10;" filled="f" stroked="f" strokeweight=".5pt">
                  <v:textbox>
                    <w:txbxContent>
                      <w:p w:rsidR="00B00DC6" w:rsidRPr="00CE60C0" w:rsidRDefault="00B00DC6" w:rsidP="00CE60C0">
                        <w:pPr>
                          <w:pStyle w:val="af0"/>
                          <w:spacing w:before="0" w:beforeAutospacing="0" w:after="0" w:afterAutospacing="0"/>
                          <w:jc w:val="both"/>
                          <w:rPr>
                            <w:lang w:val="en-US"/>
                          </w:rPr>
                        </w:pPr>
                        <w:r>
                          <w:rPr>
                            <w:lang w:val="en-US"/>
                          </w:rPr>
                          <w:t>pulp</w:t>
                        </w:r>
                      </w:p>
                    </w:txbxContent>
                  </v:textbox>
                </v:shape>
                <v:shape id="Надпись 152" o:spid="_x0000_s1153" type="#_x0000_t202" style="position:absolute;left:29460;top:2790;width:6325;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gj8cA&#10;AADcAAAADwAAAGRycy9kb3ducmV2LnhtbESPzWvCQBTE7wX/h+UJ3urGl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pYI/HAAAA3AAAAA8AAAAAAAAAAAAAAAAAmAIAAGRy&#10;cy9kb3ducmV2LnhtbFBLBQYAAAAABAAEAPUAAACMAwAAAAA=&#10;" filled="f" stroked="f" strokeweight=".5pt">
                  <v:textbox>
                    <w:txbxContent>
                      <w:p w:rsidR="00B00DC6" w:rsidRDefault="00B00DC6" w:rsidP="00CE60C0">
                        <w:pPr>
                          <w:pStyle w:val="af0"/>
                          <w:spacing w:before="0" w:beforeAutospacing="0" w:after="0" w:afterAutospacing="0"/>
                          <w:jc w:val="both"/>
                        </w:pPr>
                        <w:r>
                          <w:rPr>
                            <w:rFonts w:eastAsia="Times New Roman"/>
                            <w:lang w:val="en-US"/>
                          </w:rPr>
                          <w:t>pulp</w:t>
                        </w:r>
                      </w:p>
                    </w:txbxContent>
                  </v:textbox>
                </v:shape>
                <v:shape id="Надпись 152" o:spid="_x0000_s1154" type="#_x0000_t202" style="position:absolute;left:49936;top:2790;width:6325;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4+8cA&#10;AADcAAAADwAAAGRycy9kb3ducmV2LnhtbESPzWvCQBTE7wX/h+UJ3urG0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A+PvHAAAA3AAAAA8AAAAAAAAAAAAAAAAAmAIAAGRy&#10;cy9kb3ducmV2LnhtbFBLBQYAAAAABAAEAPUAAACMAwAAAAA=&#10;" filled="f" stroked="f" strokeweight=".5pt">
                  <v:textbox>
                    <w:txbxContent>
                      <w:p w:rsidR="00B00DC6" w:rsidRDefault="00B00DC6" w:rsidP="00CE60C0">
                        <w:pPr>
                          <w:pStyle w:val="af0"/>
                          <w:spacing w:before="0" w:beforeAutospacing="0" w:after="0" w:afterAutospacing="0"/>
                          <w:jc w:val="both"/>
                        </w:pPr>
                        <w:r>
                          <w:rPr>
                            <w:rFonts w:eastAsia="Times New Roman"/>
                            <w:lang w:val="en-US"/>
                          </w:rPr>
                          <w:t>pulp</w:t>
                        </w:r>
                      </w:p>
                    </w:txbxContent>
                  </v:textbox>
                </v:shape>
                <v:shape id="Надпись 152" o:spid="_x0000_s1155" type="#_x0000_t202" style="position:absolute;left:44167;top:1723;width:6324;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dYMUA&#10;AADcAAAADwAAAGRycy9kb3ducmV2LnhtbESPT4vCMBTE78J+h/AWvGlqwcWtRpGCrIge/HPZ27N5&#10;tsXmpdtErfvpjSB4HGbmN8xk1ppKXKlxpWUFg34EgjizuuRcwWG/6I1AOI+ssbJMCu7kYDb96Eww&#10;0fbGW7rufC4ChF2CCgrv60RKlxVk0PVtTRy8k20M+iCbXOoGbwFuKhlH0Zc0WHJYKLCmtKDsvLsY&#10;Bat0scHtMTaj/yr9WZ/m9d/hd6hU97Odj0F4av07/GovtYL4ew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1gxQAAANwAAAAPAAAAAAAAAAAAAAAAAJgCAABkcnMv&#10;ZG93bnJldi54bWxQSwUGAAAAAAQABAD1AAAAigMAAAAA&#10;" filled="f" stroked="f" strokeweight=".5pt">
                  <v:textbox>
                    <w:txbxContent>
                      <w:p w:rsidR="00B00DC6" w:rsidRDefault="00B00DC6" w:rsidP="00CE60C0">
                        <w:pPr>
                          <w:pStyle w:val="af0"/>
                          <w:spacing w:before="0" w:beforeAutospacing="0" w:after="0" w:afterAutospacing="0"/>
                          <w:jc w:val="both"/>
                        </w:pPr>
                        <w:r>
                          <w:rPr>
                            <w:rFonts w:eastAsia="Times New Roman"/>
                            <w:lang w:val="en-US"/>
                          </w:rPr>
                          <w:t>air</w:t>
                        </w:r>
                      </w:p>
                    </w:txbxContent>
                  </v:textbox>
                </v:shape>
                <v:shape id="Надпись 152" o:spid="_x0000_s1156" type="#_x0000_t202" style="position:absolute;left:24126;top:1066;width:6325;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DF8cA&#10;AADcAAAADwAAAGRycy9kb3ducmV2LnhtbESPQWvCQBSE70L/w/IKvenGQINNXUUCoUXsweilt9fs&#10;Mwlm36bZrYn++m6h4HGYmW+Y5Xo0rbhQ7xrLCuazCARxaXXDlYLjIZ8uQDiPrLG1TAqu5GC9epgs&#10;MdV24D1dCl+JAGGXooLa+y6V0pU1GXQz2xEH72R7gz7IvpK6xyHATSvjKEqkwYbDQo0dZTWV5+LH&#10;KNhm+Qfuv2KzuLXZ2+606b6Pn89KPT2Om1cQnkZ/D/+337WC+CW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ewxfHAAAA3AAAAA8AAAAAAAAAAAAAAAAAmAIAAGRy&#10;cy9kb3ducmV2LnhtbFBLBQYAAAAABAAEAPUAAACMAwAAAAA=&#10;" filled="f" stroked="f" strokeweight=".5pt">
                  <v:textbox>
                    <w:txbxContent>
                      <w:p w:rsidR="00B00DC6" w:rsidRDefault="00B00DC6" w:rsidP="00CE60C0">
                        <w:pPr>
                          <w:pStyle w:val="af0"/>
                          <w:spacing w:before="0" w:beforeAutospacing="0" w:after="0" w:afterAutospacing="0"/>
                          <w:jc w:val="both"/>
                        </w:pPr>
                        <w:r>
                          <w:rPr>
                            <w:rFonts w:eastAsia="Times New Roman"/>
                            <w:lang w:val="en-US"/>
                          </w:rPr>
                          <w:t>air</w:t>
                        </w:r>
                      </w:p>
                    </w:txbxContent>
                  </v:textbox>
                </v:shape>
                <v:shape id="Надпись 152" o:spid="_x0000_s1157" type="#_x0000_t202" style="position:absolute;left:43405;top:47;width:6324;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JmjMcA&#10;AADcAAAADwAAAGRycy9kb3ducmV2LnhtbESPzWvCQBTE7wX/h+UJ3urGQFuNWUUC0lLswY+Lt2f2&#10;5QOzb2N21dS/vlso9DjMzG+YdNmbRtyoc7VlBZNxBII4t7rmUsFhv36egnAeWWNjmRR8k4PlYvCU&#10;YqLtnbd02/lSBAi7BBVU3reJlC6vyKAb25Y4eIXtDPogu1LqDu8BbhoZR9GrNFhzWKiwpayi/Ly7&#10;GgWf2foLt6fYTB9N9r4pVu3lcHxRajTsV3MQnnr/H/5rf2gF8ewN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SZozHAAAA3AAAAA8AAAAAAAAAAAAAAAAAmAIAAGRy&#10;cy9kb3ducmV2LnhtbFBLBQYAAAAABAAEAPUAAACMAwAAAAA=&#10;" filled="f" stroked="f" strokeweight=".5pt">
                  <v:textbox>
                    <w:txbxContent>
                      <w:p w:rsidR="00B00DC6" w:rsidRDefault="00B00DC6" w:rsidP="00CE60C0">
                        <w:pPr>
                          <w:pStyle w:val="af0"/>
                          <w:spacing w:before="0" w:beforeAutospacing="0" w:after="0" w:afterAutospacing="0"/>
                          <w:jc w:val="both"/>
                        </w:pPr>
                        <w:r>
                          <w:rPr>
                            <w:rFonts w:eastAsia="Times New Roman"/>
                            <w:lang w:val="en-US"/>
                          </w:rPr>
                          <w:t>water</w:t>
                        </w:r>
                      </w:p>
                    </w:txbxContent>
                  </v:textbox>
                </v:shape>
                <w10:anchorlock/>
              </v:group>
            </w:pict>
          </mc:Fallback>
        </mc:AlternateContent>
      </w:r>
    </w:p>
    <w:p w:rsidR="000D0529" w:rsidRPr="000D0529" w:rsidRDefault="000D0529" w:rsidP="003178E9">
      <w:pPr>
        <w:pStyle w:val="af7"/>
        <w:rPr>
          <w:sz w:val="16"/>
          <w:szCs w:val="16"/>
          <w:lang w:val="en-US"/>
        </w:rPr>
      </w:pPr>
      <w:bookmarkStart w:id="55" w:name="_Ref42269716"/>
    </w:p>
    <w:p w:rsidR="000D0529" w:rsidRDefault="00AC4CFD" w:rsidP="003178E9">
      <w:pPr>
        <w:pStyle w:val="af7"/>
        <w:rPr>
          <w:rFonts w:cs="Times New Roman"/>
          <w:szCs w:val="24"/>
          <w:lang w:val="en-US"/>
        </w:rPr>
      </w:pPr>
      <w:r>
        <w:rPr>
          <w:szCs w:val="28"/>
          <w:lang w:val="en-US"/>
        </w:rPr>
        <w:t>Figure</w:t>
      </w:r>
      <w:r w:rsidR="000D0529">
        <w:rPr>
          <w:rFonts w:cs="Times New Roman"/>
          <w:szCs w:val="24"/>
          <w:lang w:val="en-US"/>
        </w:rPr>
        <w:t xml:space="preserve"> 1.</w:t>
      </w:r>
      <w:bookmarkEnd w:id="55"/>
      <w:r w:rsidR="00FF6884">
        <w:rPr>
          <w:rFonts w:cs="Times New Roman"/>
          <w:szCs w:val="24"/>
          <w:lang w:val="en-US"/>
        </w:rPr>
        <w:t>53</w:t>
      </w:r>
      <w:r w:rsidR="00145A86" w:rsidRPr="007D3407">
        <w:rPr>
          <w:rFonts w:cs="Times New Roman"/>
          <w:szCs w:val="24"/>
          <w:lang w:val="en-US"/>
        </w:rPr>
        <w:t xml:space="preserve"> </w:t>
      </w:r>
      <w:r w:rsidR="000D0529">
        <w:rPr>
          <w:rFonts w:cs="Times New Roman"/>
          <w:szCs w:val="24"/>
          <w:lang w:val="en-US"/>
        </w:rPr>
        <w:t xml:space="preserve">‒ </w:t>
      </w:r>
      <w:r w:rsidR="00145A86">
        <w:rPr>
          <w:rFonts w:cs="Times New Roman"/>
          <w:szCs w:val="24"/>
          <w:lang w:val="en-US"/>
        </w:rPr>
        <w:t>Options</w:t>
      </w:r>
      <w:r w:rsidR="00145A86" w:rsidRPr="00CA738B">
        <w:rPr>
          <w:rFonts w:cs="Times New Roman"/>
          <w:szCs w:val="24"/>
          <w:lang w:val="en-US"/>
        </w:rPr>
        <w:t xml:space="preserve"> </w:t>
      </w:r>
      <w:r w:rsidR="00145A86">
        <w:rPr>
          <w:rFonts w:cs="Times New Roman"/>
          <w:szCs w:val="24"/>
          <w:lang w:val="en-US"/>
        </w:rPr>
        <w:t>of</w:t>
      </w:r>
      <w:r w:rsidR="00145A86" w:rsidRPr="00CA738B">
        <w:rPr>
          <w:rFonts w:cs="Times New Roman"/>
          <w:szCs w:val="24"/>
          <w:lang w:val="en-US"/>
        </w:rPr>
        <w:t xml:space="preserve"> </w:t>
      </w:r>
      <w:r w:rsidR="00145A86">
        <w:rPr>
          <w:rFonts w:cs="Times New Roman"/>
          <w:szCs w:val="24"/>
          <w:lang w:val="en-US"/>
        </w:rPr>
        <w:t>jet</w:t>
      </w:r>
      <w:r w:rsidR="00145A86" w:rsidRPr="00CA738B">
        <w:rPr>
          <w:rFonts w:cs="Times New Roman"/>
          <w:szCs w:val="24"/>
          <w:lang w:val="en-US"/>
        </w:rPr>
        <w:t xml:space="preserve"> </w:t>
      </w:r>
      <w:r w:rsidR="00145A86">
        <w:rPr>
          <w:rFonts w:cs="Times New Roman"/>
          <w:szCs w:val="24"/>
          <w:lang w:val="en-US"/>
        </w:rPr>
        <w:t>grouting</w:t>
      </w:r>
    </w:p>
    <w:p w:rsidR="000D0529" w:rsidRPr="000D0529" w:rsidRDefault="000D0529" w:rsidP="003178E9">
      <w:pPr>
        <w:pStyle w:val="af7"/>
        <w:rPr>
          <w:rFonts w:cs="Times New Roman"/>
          <w:sz w:val="16"/>
          <w:szCs w:val="16"/>
          <w:lang w:val="en-US"/>
        </w:rPr>
      </w:pPr>
    </w:p>
    <w:p w:rsidR="00145A86" w:rsidRPr="002A7F00" w:rsidRDefault="000D0529" w:rsidP="000D0529">
      <w:pPr>
        <w:pStyle w:val="af7"/>
        <w:ind w:firstLine="709"/>
        <w:jc w:val="both"/>
        <w:rPr>
          <w:rFonts w:cs="Times New Roman"/>
          <w:sz w:val="24"/>
          <w:szCs w:val="24"/>
          <w:lang w:val="en-US"/>
        </w:rPr>
      </w:pPr>
      <w:r w:rsidRPr="000D0529">
        <w:rPr>
          <w:rStyle w:val="rynqvb"/>
          <w:sz w:val="24"/>
          <w:szCs w:val="24"/>
          <w:lang w:val="en"/>
        </w:rPr>
        <w:t xml:space="preserve">Note </w:t>
      </w:r>
      <w:r>
        <w:rPr>
          <w:rStyle w:val="rynqvb"/>
          <w:rFonts w:cs="Times New Roman"/>
          <w:sz w:val="24"/>
          <w:szCs w:val="24"/>
          <w:lang w:val="en"/>
        </w:rPr>
        <w:t>‒</w:t>
      </w:r>
      <w:r w:rsidRPr="000D0529">
        <w:rPr>
          <w:rStyle w:val="rynqvb"/>
          <w:sz w:val="24"/>
          <w:szCs w:val="24"/>
          <w:lang w:val="en"/>
        </w:rPr>
        <w:t xml:space="preserve"> Compiled from the </w:t>
      </w:r>
      <w:r w:rsidRPr="002A7F00">
        <w:rPr>
          <w:rStyle w:val="rynqvb"/>
          <w:sz w:val="24"/>
          <w:szCs w:val="24"/>
          <w:lang w:val="en"/>
        </w:rPr>
        <w:t>source</w:t>
      </w:r>
      <w:r w:rsidR="00145A86" w:rsidRPr="002A7F00">
        <w:rPr>
          <w:rFonts w:cs="Times New Roman"/>
          <w:sz w:val="24"/>
          <w:szCs w:val="24"/>
          <w:lang w:val="en-US"/>
        </w:rPr>
        <w:t xml:space="preserve"> </w:t>
      </w:r>
      <w:r w:rsidR="003A0CDD" w:rsidRPr="002A7F00">
        <w:rPr>
          <w:rFonts w:cs="Times New Roman"/>
          <w:sz w:val="24"/>
          <w:szCs w:val="24"/>
          <w:lang w:val="en-US"/>
        </w:rPr>
        <w:t>[111, p.</w:t>
      </w:r>
      <w:r w:rsidR="002A7F00">
        <w:rPr>
          <w:rFonts w:cs="Times New Roman"/>
          <w:sz w:val="24"/>
          <w:szCs w:val="24"/>
          <w:lang w:val="en-US"/>
        </w:rPr>
        <w:t xml:space="preserve"> 12-36</w:t>
      </w:r>
      <w:r w:rsidR="003A0CDD" w:rsidRPr="002A7F00">
        <w:rPr>
          <w:rFonts w:cs="Times New Roman"/>
          <w:sz w:val="24"/>
          <w:szCs w:val="24"/>
          <w:lang w:val="en-US"/>
        </w:rPr>
        <w:t>]</w:t>
      </w:r>
    </w:p>
    <w:p w:rsidR="000D0529" w:rsidRPr="002A7F00" w:rsidRDefault="000D0529" w:rsidP="003178E9">
      <w:pPr>
        <w:rPr>
          <w:rFonts w:cs="Times New Roman"/>
          <w:szCs w:val="24"/>
          <w:lang w:val="en-US"/>
        </w:rPr>
      </w:pPr>
    </w:p>
    <w:p w:rsidR="00145A86" w:rsidRPr="00D87686" w:rsidRDefault="00145A86" w:rsidP="003178E9">
      <w:pPr>
        <w:rPr>
          <w:rFonts w:cs="Times New Roman"/>
          <w:szCs w:val="24"/>
          <w:lang w:val="en-US"/>
        </w:rPr>
      </w:pPr>
      <w:r w:rsidRPr="00D87686">
        <w:rPr>
          <w:rFonts w:cs="Times New Roman"/>
          <w:szCs w:val="24"/>
          <w:lang w:val="en-US"/>
        </w:rPr>
        <w:t>Adv</w:t>
      </w:r>
      <w:r w:rsidR="00B6710D">
        <w:rPr>
          <w:rFonts w:cs="Times New Roman"/>
          <w:szCs w:val="24"/>
          <w:lang w:val="en-US"/>
        </w:rPr>
        <w:t>antages of jet-</w:t>
      </w:r>
      <w:r>
        <w:rPr>
          <w:rFonts w:cs="Times New Roman"/>
          <w:szCs w:val="24"/>
          <w:lang w:val="en-US"/>
        </w:rPr>
        <w:t>grouting</w:t>
      </w:r>
      <w:r w:rsidRPr="00D87686">
        <w:rPr>
          <w:rFonts w:cs="Times New Roman"/>
          <w:szCs w:val="24"/>
          <w:lang w:val="en-US"/>
        </w:rPr>
        <w:t>:</w:t>
      </w:r>
    </w:p>
    <w:p w:rsidR="00145A86" w:rsidRPr="00B6710D" w:rsidRDefault="000D0529" w:rsidP="003178E9">
      <w:pPr>
        <w:pStyle w:val="ad"/>
        <w:numPr>
          <w:ilvl w:val="0"/>
          <w:numId w:val="8"/>
        </w:numPr>
        <w:tabs>
          <w:tab w:val="left" w:pos="993"/>
        </w:tabs>
        <w:ind w:left="993" w:hanging="284"/>
        <w:rPr>
          <w:szCs w:val="28"/>
          <w:lang w:val="en-US"/>
        </w:rPr>
      </w:pPr>
      <w:r w:rsidRPr="00B6710D">
        <w:rPr>
          <w:szCs w:val="28"/>
          <w:shd w:val="clear" w:color="auto" w:fill="FFFFFF"/>
          <w:lang w:val="en-US"/>
        </w:rPr>
        <w:t>i</w:t>
      </w:r>
      <w:r w:rsidR="00145A86" w:rsidRPr="00B6710D">
        <w:rPr>
          <w:szCs w:val="28"/>
          <w:shd w:val="clear" w:color="auto" w:fill="FFFFFF"/>
          <w:lang w:val="en-US"/>
        </w:rPr>
        <w:t>t allows the technology to be used in dense urban areas;</w:t>
      </w:r>
      <w:r w:rsidR="00145A86" w:rsidRPr="00B6710D">
        <w:rPr>
          <w:szCs w:val="28"/>
          <w:lang w:val="en-US"/>
        </w:rPr>
        <w:t xml:space="preserve"> </w:t>
      </w:r>
    </w:p>
    <w:p w:rsidR="00145A86" w:rsidRPr="00B6710D" w:rsidRDefault="000D0529" w:rsidP="003178E9">
      <w:pPr>
        <w:pStyle w:val="ad"/>
        <w:numPr>
          <w:ilvl w:val="0"/>
          <w:numId w:val="8"/>
        </w:numPr>
        <w:ind w:left="993" w:hanging="284"/>
        <w:rPr>
          <w:szCs w:val="28"/>
        </w:rPr>
      </w:pPr>
      <w:r w:rsidRPr="00B6710D">
        <w:rPr>
          <w:szCs w:val="28"/>
          <w:lang w:val="en-US"/>
        </w:rPr>
        <w:t>r</w:t>
      </w:r>
      <w:r w:rsidR="00145A86" w:rsidRPr="00B6710D">
        <w:rPr>
          <w:szCs w:val="28"/>
          <w:lang w:val="en-US"/>
        </w:rPr>
        <w:t>apid</w:t>
      </w:r>
      <w:r w:rsidR="00145A86" w:rsidRPr="00B6710D">
        <w:rPr>
          <w:szCs w:val="28"/>
        </w:rPr>
        <w:t xml:space="preserve"> </w:t>
      </w:r>
      <w:r w:rsidR="00145A86" w:rsidRPr="00B6710D">
        <w:rPr>
          <w:szCs w:val="28"/>
          <w:lang w:val="en-US"/>
        </w:rPr>
        <w:t>performance</w:t>
      </w:r>
      <w:r w:rsidR="00145A86" w:rsidRPr="00B6710D">
        <w:rPr>
          <w:szCs w:val="28"/>
        </w:rPr>
        <w:t xml:space="preserve"> </w:t>
      </w:r>
      <w:r w:rsidR="00145A86" w:rsidRPr="00B6710D">
        <w:rPr>
          <w:szCs w:val="28"/>
          <w:lang w:val="en-US"/>
        </w:rPr>
        <w:t>of</w:t>
      </w:r>
      <w:r w:rsidR="00145A86" w:rsidRPr="00B6710D">
        <w:rPr>
          <w:szCs w:val="28"/>
        </w:rPr>
        <w:t xml:space="preserve"> </w:t>
      </w:r>
      <w:r w:rsidR="00145A86" w:rsidRPr="00B6710D">
        <w:rPr>
          <w:szCs w:val="28"/>
          <w:lang w:val="en-US"/>
        </w:rPr>
        <w:t>works</w:t>
      </w:r>
      <w:r w:rsidR="00145A86" w:rsidRPr="00B6710D">
        <w:rPr>
          <w:szCs w:val="28"/>
        </w:rPr>
        <w:t>;</w:t>
      </w:r>
    </w:p>
    <w:p w:rsidR="00145A86" w:rsidRPr="00B6710D" w:rsidRDefault="000D0529" w:rsidP="000D0529">
      <w:pPr>
        <w:pStyle w:val="ad"/>
        <w:numPr>
          <w:ilvl w:val="0"/>
          <w:numId w:val="8"/>
        </w:numPr>
        <w:tabs>
          <w:tab w:val="left" w:pos="993"/>
        </w:tabs>
        <w:ind w:left="0" w:firstLine="709"/>
        <w:rPr>
          <w:szCs w:val="28"/>
          <w:lang w:val="en-US"/>
        </w:rPr>
      </w:pPr>
      <w:r w:rsidRPr="00B6710D">
        <w:rPr>
          <w:szCs w:val="28"/>
          <w:lang w:val="en-US"/>
        </w:rPr>
        <w:t>h</w:t>
      </w:r>
      <w:r w:rsidR="00145A86" w:rsidRPr="00B6710D">
        <w:rPr>
          <w:szCs w:val="28"/>
          <w:lang w:val="en-US"/>
        </w:rPr>
        <w:t xml:space="preserve">igh predictability of the bearing capacity of piles as a result of soil strengthening; </w:t>
      </w:r>
    </w:p>
    <w:p w:rsidR="00145A86" w:rsidRPr="00B6710D" w:rsidRDefault="000D0529" w:rsidP="003178E9">
      <w:pPr>
        <w:pStyle w:val="ad"/>
        <w:numPr>
          <w:ilvl w:val="0"/>
          <w:numId w:val="8"/>
        </w:numPr>
        <w:ind w:left="993" w:hanging="284"/>
        <w:rPr>
          <w:szCs w:val="28"/>
          <w:lang w:val="en-US"/>
        </w:rPr>
      </w:pPr>
      <w:r w:rsidRPr="00B6710D">
        <w:rPr>
          <w:szCs w:val="28"/>
          <w:lang w:val="en-US"/>
        </w:rPr>
        <w:t>t</w:t>
      </w:r>
      <w:r w:rsidR="00145A86" w:rsidRPr="00B6710D">
        <w:rPr>
          <w:szCs w:val="28"/>
          <w:lang w:val="en-US"/>
        </w:rPr>
        <w:t>his technology can be used for weak water-saturated silty clays and for flooded soils.</w:t>
      </w:r>
    </w:p>
    <w:p w:rsidR="00145A86" w:rsidRDefault="00145A86" w:rsidP="003178E9">
      <w:pPr>
        <w:rPr>
          <w:rFonts w:cs="Times New Roman"/>
          <w:szCs w:val="24"/>
          <w:lang w:val="en-US"/>
        </w:rPr>
      </w:pPr>
      <w:r w:rsidRPr="00D87686">
        <w:rPr>
          <w:rFonts w:cs="Times New Roman"/>
          <w:szCs w:val="24"/>
          <w:lang w:val="en-US"/>
        </w:rPr>
        <w:t xml:space="preserve">This method of soil foundation </w:t>
      </w:r>
      <w:r>
        <w:rPr>
          <w:rFonts w:cs="Times New Roman"/>
          <w:szCs w:val="24"/>
          <w:lang w:val="en-US"/>
        </w:rPr>
        <w:t>strengthening in</w:t>
      </w:r>
      <w:r w:rsidRPr="00D87686">
        <w:rPr>
          <w:rFonts w:cs="Times New Roman"/>
          <w:szCs w:val="24"/>
          <w:lang w:val="en-US"/>
        </w:rPr>
        <w:t xml:space="preserve"> conditions of dig</w:t>
      </w:r>
      <w:r>
        <w:rPr>
          <w:rFonts w:cs="Times New Roman"/>
          <w:szCs w:val="24"/>
          <w:lang w:val="en-US"/>
        </w:rPr>
        <w:t xml:space="preserve">ging out a deep pit was used in </w:t>
      </w:r>
      <w:r w:rsidRPr="00D87686">
        <w:rPr>
          <w:rFonts w:cs="Times New Roman"/>
          <w:szCs w:val="24"/>
          <w:lang w:val="en-US"/>
        </w:rPr>
        <w:t>design</w:t>
      </w:r>
      <w:r>
        <w:rPr>
          <w:rFonts w:cs="Times New Roman"/>
          <w:szCs w:val="24"/>
          <w:lang w:val="en-US"/>
        </w:rPr>
        <w:t>ing Object 1 (p</w:t>
      </w:r>
      <w:r w:rsidRPr="00D87686">
        <w:rPr>
          <w:rFonts w:cs="Times New Roman"/>
          <w:szCs w:val="24"/>
          <w:lang w:val="en-US"/>
        </w:rPr>
        <w:t xml:space="preserve"> 1.3.1), but </w:t>
      </w:r>
      <w:r>
        <w:rPr>
          <w:rFonts w:cs="Times New Roman"/>
          <w:szCs w:val="24"/>
          <w:lang w:val="en-US"/>
        </w:rPr>
        <w:t>it lacked to be effective</w:t>
      </w:r>
      <w:r w:rsidRPr="00D87686">
        <w:rPr>
          <w:rFonts w:cs="Times New Roman"/>
          <w:szCs w:val="24"/>
          <w:lang w:val="en-US"/>
        </w:rPr>
        <w:t>. Due to</w:t>
      </w:r>
      <w:r>
        <w:rPr>
          <w:rFonts w:cs="Times New Roman"/>
          <w:szCs w:val="24"/>
          <w:lang w:val="en-US"/>
        </w:rPr>
        <w:t xml:space="preserve"> the insufficient length of </w:t>
      </w:r>
      <w:r w:rsidR="0069487C">
        <w:rPr>
          <w:rFonts w:cs="Times New Roman"/>
          <w:szCs w:val="24"/>
          <w:lang w:val="en-US"/>
        </w:rPr>
        <w:t>G</w:t>
      </w:r>
      <w:r>
        <w:rPr>
          <w:rFonts w:cs="Times New Roman"/>
          <w:szCs w:val="24"/>
          <w:lang w:val="en-US"/>
        </w:rPr>
        <w:t>CEs</w:t>
      </w:r>
      <w:r w:rsidRPr="00D87686">
        <w:rPr>
          <w:rFonts w:cs="Times New Roman"/>
          <w:szCs w:val="24"/>
          <w:lang w:val="en-US"/>
        </w:rPr>
        <w:t xml:space="preserve">, their “floating” was observed </w:t>
      </w:r>
      <w:r>
        <w:rPr>
          <w:rFonts w:cs="Times New Roman"/>
          <w:szCs w:val="24"/>
          <w:lang w:val="en-US"/>
        </w:rPr>
        <w:t>(</w:t>
      </w:r>
      <w:r w:rsidR="000D0529">
        <w:rPr>
          <w:rFonts w:cs="Times New Roman"/>
          <w:szCs w:val="24"/>
          <w:lang w:val="en-US"/>
        </w:rPr>
        <w:t>f</w:t>
      </w:r>
      <w:r>
        <w:rPr>
          <w:rFonts w:cs="Times New Roman"/>
          <w:szCs w:val="24"/>
          <w:lang w:val="en-US"/>
        </w:rPr>
        <w:t>ig</w:t>
      </w:r>
      <w:r w:rsidR="000D0529">
        <w:rPr>
          <w:rFonts w:cs="Times New Roman"/>
          <w:szCs w:val="24"/>
          <w:lang w:val="en-US"/>
        </w:rPr>
        <w:t>ure</w:t>
      </w:r>
      <w:r w:rsidR="00FF6884">
        <w:rPr>
          <w:rFonts w:cs="Times New Roman"/>
          <w:szCs w:val="24"/>
          <w:lang w:val="en-US"/>
        </w:rPr>
        <w:t xml:space="preserve"> 1.</w:t>
      </w:r>
      <w:r>
        <w:rPr>
          <w:rFonts w:cs="Times New Roman"/>
          <w:szCs w:val="24"/>
          <w:lang w:val="en-US"/>
        </w:rPr>
        <w:t xml:space="preserve">33). </w:t>
      </w:r>
      <w:r w:rsidR="0069487C">
        <w:rPr>
          <w:rFonts w:cs="Times New Roman"/>
          <w:szCs w:val="24"/>
          <w:lang w:val="en-US"/>
        </w:rPr>
        <w:t>G</w:t>
      </w:r>
      <w:r>
        <w:rPr>
          <w:rFonts w:cs="Times New Roman"/>
          <w:szCs w:val="24"/>
          <w:lang w:val="en-US"/>
        </w:rPr>
        <w:t xml:space="preserve">CEs were made </w:t>
      </w:r>
      <w:r w:rsidRPr="00D87686">
        <w:rPr>
          <w:rFonts w:cs="Times New Roman"/>
          <w:szCs w:val="24"/>
          <w:lang w:val="en-US"/>
        </w:rPr>
        <w:t xml:space="preserve">of 1.2 m </w:t>
      </w:r>
      <w:r>
        <w:rPr>
          <w:rFonts w:cs="Times New Roman"/>
          <w:szCs w:val="24"/>
          <w:lang w:val="en-US"/>
        </w:rPr>
        <w:t xml:space="preserve">in </w:t>
      </w:r>
      <w:r w:rsidRPr="00D87686">
        <w:rPr>
          <w:rFonts w:cs="Times New Roman"/>
          <w:szCs w:val="24"/>
          <w:lang w:val="en-US"/>
        </w:rPr>
        <w:t xml:space="preserve">diameter (Jet-2) on a square grid with </w:t>
      </w:r>
      <w:r>
        <w:rPr>
          <w:rFonts w:cs="Times New Roman"/>
          <w:szCs w:val="24"/>
          <w:lang w:val="en-US"/>
        </w:rPr>
        <w:t xml:space="preserve">the following </w:t>
      </w:r>
      <w:r w:rsidRPr="00D87686">
        <w:rPr>
          <w:rFonts w:cs="Times New Roman"/>
          <w:szCs w:val="24"/>
          <w:lang w:val="en-US"/>
        </w:rPr>
        <w:t xml:space="preserve">dimensions: 2.8 m </w:t>
      </w:r>
      <w:r>
        <w:rPr>
          <w:rFonts w:cs="Times New Roman"/>
          <w:szCs w:val="24"/>
          <w:lang w:val="en-US"/>
        </w:rPr>
        <w:t>- for the bed under the residential zones</w:t>
      </w:r>
      <w:r w:rsidRPr="00D87686">
        <w:rPr>
          <w:rFonts w:cs="Times New Roman"/>
          <w:szCs w:val="24"/>
          <w:lang w:val="en-US"/>
        </w:rPr>
        <w:t xml:space="preserve">, 3.0 m </w:t>
      </w:r>
      <w:r>
        <w:rPr>
          <w:rFonts w:cs="Times New Roman"/>
          <w:szCs w:val="24"/>
          <w:lang w:val="en-US"/>
        </w:rPr>
        <w:t>- for the bed under the parking lot (</w:t>
      </w:r>
      <w:r w:rsidR="000D0529">
        <w:rPr>
          <w:rFonts w:cs="Times New Roman"/>
          <w:szCs w:val="24"/>
          <w:lang w:val="en-US"/>
        </w:rPr>
        <w:t>f</w:t>
      </w:r>
      <w:r>
        <w:rPr>
          <w:rFonts w:cs="Times New Roman"/>
          <w:szCs w:val="24"/>
          <w:lang w:val="en-US"/>
        </w:rPr>
        <w:t>ig</w:t>
      </w:r>
      <w:r w:rsidR="000D0529">
        <w:rPr>
          <w:rFonts w:cs="Times New Roman"/>
          <w:szCs w:val="24"/>
          <w:lang w:val="en-US"/>
        </w:rPr>
        <w:t>ure</w:t>
      </w:r>
      <w:r w:rsidRPr="00D87686">
        <w:rPr>
          <w:rFonts w:cs="Times New Roman"/>
          <w:szCs w:val="24"/>
          <w:lang w:val="en-US"/>
        </w:rPr>
        <w:t xml:space="preserve"> 1.</w:t>
      </w:r>
      <w:r w:rsidR="00FF6884">
        <w:rPr>
          <w:rFonts w:cs="Times New Roman"/>
          <w:szCs w:val="24"/>
          <w:lang w:val="en-US"/>
        </w:rPr>
        <w:t>54</w:t>
      </w:r>
      <w:r w:rsidRPr="00D87686">
        <w:rPr>
          <w:rFonts w:cs="Times New Roman"/>
          <w:szCs w:val="24"/>
          <w:lang w:val="en-US"/>
        </w:rPr>
        <w:t>).</w:t>
      </w:r>
      <w:r>
        <w:rPr>
          <w:rFonts w:cs="Times New Roman"/>
          <w:szCs w:val="24"/>
          <w:lang w:val="en-US"/>
        </w:rPr>
        <w:t xml:space="preserve"> </w:t>
      </w:r>
    </w:p>
    <w:p w:rsidR="000D0529" w:rsidRDefault="000D0529" w:rsidP="003178E9">
      <w:pPr>
        <w:rPr>
          <w:rFonts w:cs="Times New Roman"/>
          <w:szCs w:val="24"/>
          <w:lang w:val="en-US"/>
        </w:rPr>
      </w:pPr>
    </w:p>
    <w:p w:rsidR="000D0529" w:rsidRDefault="000D0529" w:rsidP="003178E9">
      <w:pPr>
        <w:rPr>
          <w:rFonts w:cs="Times New Roman"/>
          <w:szCs w:val="24"/>
          <w:lang w:val="en-US"/>
        </w:rPr>
      </w:pPr>
    </w:p>
    <w:p w:rsidR="000D0529" w:rsidRDefault="000D0529" w:rsidP="003178E9">
      <w:pPr>
        <w:rPr>
          <w:rFonts w:cs="Times New Roman"/>
          <w:szCs w:val="24"/>
          <w:lang w:val="en-US"/>
        </w:rPr>
      </w:pPr>
    </w:p>
    <w:p w:rsidR="000D0529" w:rsidRDefault="000D0529" w:rsidP="003178E9">
      <w:pPr>
        <w:rPr>
          <w:rFonts w:cs="Times New Roman"/>
          <w:szCs w:val="24"/>
          <w:lang w:val="en-US"/>
        </w:rPr>
      </w:pPr>
    </w:p>
    <w:p w:rsidR="000D0529" w:rsidRPr="00D87686" w:rsidRDefault="000D0529"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45A86" w:rsidRPr="000D0529" w:rsidTr="0029517A">
        <w:tc>
          <w:tcPr>
            <w:tcW w:w="4672" w:type="dxa"/>
            <w:vAlign w:val="center"/>
          </w:tcPr>
          <w:p w:rsidR="00145A86" w:rsidRPr="000D0529" w:rsidRDefault="00E555EB" w:rsidP="003178E9">
            <w:pPr>
              <w:jc w:val="center"/>
              <w:rPr>
                <w:sz w:val="24"/>
                <w:szCs w:val="24"/>
                <w:lang w:val="en-US" w:eastAsia="en-US"/>
              </w:rPr>
            </w:pPr>
            <w:r w:rsidRPr="000D0529">
              <w:rPr>
                <w:noProof/>
                <w:sz w:val="24"/>
                <w:szCs w:val="24"/>
                <w:lang w:eastAsia="ru-RU"/>
              </w:rPr>
              <mc:AlternateContent>
                <mc:Choice Requires="wps">
                  <w:drawing>
                    <wp:anchor distT="0" distB="0" distL="114300" distR="114300" simplePos="0" relativeHeight="251676672" behindDoc="0" locked="0" layoutInCell="1" allowOverlap="1" wp14:anchorId="473EBBDB" wp14:editId="4CB99467">
                      <wp:simplePos x="0" y="0"/>
                      <wp:positionH relativeFrom="column">
                        <wp:posOffset>775335</wp:posOffset>
                      </wp:positionH>
                      <wp:positionV relativeFrom="paragraph">
                        <wp:posOffset>1439545</wp:posOffset>
                      </wp:positionV>
                      <wp:extent cx="641350" cy="332105"/>
                      <wp:effectExtent l="0" t="0" r="0" b="0"/>
                      <wp:wrapNone/>
                      <wp:docPr id="157" name="Надпись 157"/>
                      <wp:cNvGraphicFramePr/>
                      <a:graphic xmlns:a="http://schemas.openxmlformats.org/drawingml/2006/main">
                        <a:graphicData uri="http://schemas.microsoft.com/office/word/2010/wordprocessingShape">
                          <wps:wsp>
                            <wps:cNvSpPr txBox="1"/>
                            <wps:spPr>
                              <a:xfrm>
                                <a:off x="0" y="0"/>
                                <a:ext cx="641350" cy="3324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Default="00B00DC6" w:rsidP="00E555EB">
                                  <w:pPr>
                                    <w:ind w:firstLine="0"/>
                                    <w:rPr>
                                      <w:sz w:val="16"/>
                                      <w:szCs w:val="16"/>
                                      <w:lang w:val="en-US"/>
                                    </w:rPr>
                                  </w:pPr>
                                  <w:r w:rsidRPr="00E555EB">
                                    <w:rPr>
                                      <w:sz w:val="16"/>
                                      <w:szCs w:val="16"/>
                                      <w:lang w:val="en-US"/>
                                    </w:rPr>
                                    <w:t>Element</w:t>
                                  </w:r>
                                </w:p>
                                <w:p w:rsidR="00B00DC6" w:rsidRPr="00E555EB" w:rsidRDefault="00B00DC6" w:rsidP="00E555EB">
                                  <w:pPr>
                                    <w:ind w:firstLine="0"/>
                                    <w:rPr>
                                      <w:sz w:val="16"/>
                                      <w:szCs w:val="16"/>
                                      <w:lang w:val="en-US"/>
                                    </w:rPr>
                                  </w:pPr>
                                  <w:r>
                                    <w:rPr>
                                      <w:sz w:val="16"/>
                                      <w:szCs w:val="16"/>
                                      <w:lang w:val="en-US"/>
                                    </w:rPr>
                                    <w:t>GCE</w:t>
                                  </w:r>
                                </w:p>
                                <w:p w:rsidR="00B00DC6" w:rsidRPr="00E555EB" w:rsidRDefault="00B00DC6" w:rsidP="00E555EB">
                                  <w:pPr>
                                    <w:ind w:firstLine="0"/>
                                    <w:rPr>
                                      <w:sz w:val="16"/>
                                      <w:szCs w:val="16"/>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EBBDB" id="Надпись 157" o:spid="_x0000_s1158" type="#_x0000_t202" style="position:absolute;left:0;text-align:left;margin-left:61.05pt;margin-top:113.35pt;width:50.5pt;height:26.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" filled="f" stroked="f" strokeweight=".5pt">
                      <v:textbox>
                        <w:txbxContent>
                          <w:p w:rsidR="00B00DC6" w:rsidRDefault="00B00DC6" w:rsidP="00E555EB">
                            <w:pPr>
                              <w:ind w:firstLine="0"/>
                              <w:rPr>
                                <w:sz w:val="16"/>
                                <w:szCs w:val="16"/>
                                <w:lang w:val="en-US"/>
                              </w:rPr>
                            </w:pPr>
                            <w:r w:rsidRPr="00E555EB">
                              <w:rPr>
                                <w:sz w:val="16"/>
                                <w:szCs w:val="16"/>
                                <w:lang w:val="en-US"/>
                              </w:rPr>
                              <w:t>Element</w:t>
                            </w:r>
                          </w:p>
                          <w:p w:rsidR="00B00DC6" w:rsidRPr="00E555EB" w:rsidRDefault="00B00DC6" w:rsidP="00E555EB">
                            <w:pPr>
                              <w:ind w:firstLine="0"/>
                              <w:rPr>
                                <w:sz w:val="16"/>
                                <w:szCs w:val="16"/>
                                <w:lang w:val="en-US"/>
                              </w:rPr>
                            </w:pPr>
                            <w:r>
                              <w:rPr>
                                <w:sz w:val="16"/>
                                <w:szCs w:val="16"/>
                                <w:lang w:val="en-US"/>
                              </w:rPr>
                              <w:t>GCE</w:t>
                            </w:r>
                          </w:p>
                          <w:p w:rsidR="00B00DC6" w:rsidRPr="00E555EB" w:rsidRDefault="00B00DC6" w:rsidP="00E555EB">
                            <w:pPr>
                              <w:ind w:firstLine="0"/>
                              <w:rPr>
                                <w:sz w:val="16"/>
                                <w:szCs w:val="16"/>
                                <w:lang w:val="en-US"/>
                              </w:rPr>
                            </w:pPr>
                          </w:p>
                        </w:txbxContent>
                      </v:textbox>
                    </v:shape>
                  </w:pict>
                </mc:Fallback>
              </mc:AlternateContent>
            </w:r>
            <w:r w:rsidRPr="000D0529">
              <w:rPr>
                <w:noProof/>
                <w:sz w:val="24"/>
                <w:szCs w:val="24"/>
                <w:lang w:eastAsia="ru-RU"/>
              </w:rPr>
              <mc:AlternateContent>
                <mc:Choice Requires="wps">
                  <w:drawing>
                    <wp:anchor distT="0" distB="0" distL="114300" distR="114300" simplePos="0" relativeHeight="251673600" behindDoc="0" locked="0" layoutInCell="1" allowOverlap="1" wp14:anchorId="067F1714" wp14:editId="54A4FDB5">
                      <wp:simplePos x="0" y="0"/>
                      <wp:positionH relativeFrom="column">
                        <wp:posOffset>924727</wp:posOffset>
                      </wp:positionH>
                      <wp:positionV relativeFrom="paragraph">
                        <wp:posOffset>1628173</wp:posOffset>
                      </wp:positionV>
                      <wp:extent cx="172453" cy="100264"/>
                      <wp:effectExtent l="0" t="0" r="0" b="0"/>
                      <wp:wrapNone/>
                      <wp:docPr id="154" name="Прямоугольник 154"/>
                      <wp:cNvGraphicFramePr/>
                      <a:graphic xmlns:a="http://schemas.openxmlformats.org/drawingml/2006/main">
                        <a:graphicData uri="http://schemas.microsoft.com/office/word/2010/wordprocessingShape">
                          <wps:wsp>
                            <wps:cNvSpPr/>
                            <wps:spPr>
                              <a:xfrm>
                                <a:off x="0" y="0"/>
                                <a:ext cx="172453" cy="10026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6CB590" id="Прямоугольник 154" o:spid="_x0000_s1026" style="position:absolute;margin-left:72.8pt;margin-top:128.2pt;width:13.6pt;height:7.9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" fillcolor="white [3212]" stroked="f" strokeweight="1pt"/>
                  </w:pict>
                </mc:Fallback>
              </mc:AlternateContent>
            </w:r>
            <w:r w:rsidRPr="000D0529">
              <w:rPr>
                <w:noProof/>
                <w:sz w:val="24"/>
                <w:szCs w:val="24"/>
                <w:lang w:eastAsia="ru-RU"/>
              </w:rPr>
              <mc:AlternateContent>
                <mc:Choice Requires="wps">
                  <w:drawing>
                    <wp:anchor distT="0" distB="0" distL="114300" distR="114300" simplePos="0" relativeHeight="251672576" behindDoc="0" locked="0" layoutInCell="1" allowOverlap="1" wp14:anchorId="58A5DF5F" wp14:editId="6E771873">
                      <wp:simplePos x="0" y="0"/>
                      <wp:positionH relativeFrom="column">
                        <wp:posOffset>924727</wp:posOffset>
                      </wp:positionH>
                      <wp:positionV relativeFrom="paragraph">
                        <wp:posOffset>1495826</wp:posOffset>
                      </wp:positionV>
                      <wp:extent cx="368969" cy="88232"/>
                      <wp:effectExtent l="0" t="0" r="0" b="7620"/>
                      <wp:wrapNone/>
                      <wp:docPr id="153" name="Прямоугольник 153"/>
                      <wp:cNvGraphicFramePr/>
                      <a:graphic xmlns:a="http://schemas.openxmlformats.org/drawingml/2006/main">
                        <a:graphicData uri="http://schemas.microsoft.com/office/word/2010/wordprocessingShape">
                          <wps:wsp>
                            <wps:cNvSpPr/>
                            <wps:spPr>
                              <a:xfrm>
                                <a:off x="0" y="0"/>
                                <a:ext cx="368969" cy="882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EB252C" id="Прямоугольник 153" o:spid="_x0000_s1026" style="position:absolute;margin-left:72.8pt;margin-top:117.8pt;width:29.05pt;height:6.9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" fillcolor="white [3212]" stroked="f" strokeweight="1pt"/>
                  </w:pict>
                </mc:Fallback>
              </mc:AlternateContent>
            </w:r>
            <w:r w:rsidR="00145A86" w:rsidRPr="000D0529">
              <w:rPr>
                <w:noProof/>
                <w:sz w:val="24"/>
                <w:szCs w:val="24"/>
                <w:lang w:eastAsia="ru-RU"/>
              </w:rPr>
              <w:drawing>
                <wp:inline distT="0" distB="0" distL="0" distR="0" wp14:anchorId="69F1E4EB" wp14:editId="7FE7EFD9">
                  <wp:extent cx="1541182" cy="1760220"/>
                  <wp:effectExtent l="0" t="0" r="190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ГЦЭ-1.png"/>
                          <pic:cNvPicPr/>
                        </pic:nvPicPr>
                        <pic:blipFill>
                          <a:blip r:embed="rId83">
                            <a:extLst>
                              <a:ext uri="{28A0092B-C50C-407E-A947-70E740481C1C}">
                                <a14:useLocalDpi xmlns:a14="http://schemas.microsoft.com/office/drawing/2010/main" val="0"/>
                              </a:ext>
                            </a:extLst>
                          </a:blip>
                          <a:stretch>
                            <a:fillRect/>
                          </a:stretch>
                        </pic:blipFill>
                        <pic:spPr>
                          <a:xfrm>
                            <a:off x="0" y="0"/>
                            <a:ext cx="1542927" cy="1762213"/>
                          </a:xfrm>
                          <a:prstGeom prst="rect">
                            <a:avLst/>
                          </a:prstGeom>
                        </pic:spPr>
                      </pic:pic>
                    </a:graphicData>
                  </a:graphic>
                </wp:inline>
              </w:drawing>
            </w:r>
          </w:p>
          <w:p w:rsidR="000D0529" w:rsidRPr="000D0529" w:rsidRDefault="000D0529" w:rsidP="003178E9">
            <w:pPr>
              <w:jc w:val="center"/>
              <w:rPr>
                <w:sz w:val="24"/>
                <w:szCs w:val="24"/>
                <w:lang w:val="en-US" w:eastAsia="en-US"/>
              </w:rPr>
            </w:pPr>
            <w:r w:rsidRPr="000D0529">
              <w:rPr>
                <w:sz w:val="24"/>
                <w:szCs w:val="24"/>
                <w:lang w:eastAsia="en-US"/>
              </w:rPr>
              <w:t>а</w:t>
            </w:r>
          </w:p>
        </w:tc>
        <w:tc>
          <w:tcPr>
            <w:tcW w:w="4673" w:type="dxa"/>
            <w:vAlign w:val="center"/>
          </w:tcPr>
          <w:p w:rsidR="00145A86" w:rsidRPr="000D0529" w:rsidRDefault="00E555EB" w:rsidP="003178E9">
            <w:pPr>
              <w:jc w:val="center"/>
              <w:rPr>
                <w:sz w:val="24"/>
                <w:szCs w:val="24"/>
                <w:lang w:val="en-US" w:eastAsia="en-US"/>
              </w:rPr>
            </w:pPr>
            <w:r w:rsidRPr="000D0529">
              <w:rPr>
                <w:noProof/>
                <w:sz w:val="24"/>
                <w:szCs w:val="24"/>
                <w:lang w:eastAsia="ru-RU"/>
              </w:rPr>
              <mc:AlternateContent>
                <mc:Choice Requires="wps">
                  <w:drawing>
                    <wp:anchor distT="0" distB="0" distL="114300" distR="114300" simplePos="0" relativeHeight="251677696" behindDoc="0" locked="0" layoutInCell="1" allowOverlap="1" wp14:anchorId="7FE947EC" wp14:editId="33791EBF">
                      <wp:simplePos x="0" y="0"/>
                      <wp:positionH relativeFrom="column">
                        <wp:posOffset>789940</wp:posOffset>
                      </wp:positionH>
                      <wp:positionV relativeFrom="paragraph">
                        <wp:posOffset>1423670</wp:posOffset>
                      </wp:positionV>
                      <wp:extent cx="677545" cy="320040"/>
                      <wp:effectExtent l="0" t="0" r="0" b="3810"/>
                      <wp:wrapNone/>
                      <wp:docPr id="158" name="Надпись 158"/>
                      <wp:cNvGraphicFramePr/>
                      <a:graphic xmlns:a="http://schemas.openxmlformats.org/drawingml/2006/main">
                        <a:graphicData uri="http://schemas.microsoft.com/office/word/2010/wordprocessingShape">
                          <wps:wsp>
                            <wps:cNvSpPr txBox="1"/>
                            <wps:spPr>
                              <a:xfrm>
                                <a:off x="0" y="0"/>
                                <a:ext cx="677545" cy="3204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555EB" w:rsidRDefault="00B00DC6" w:rsidP="00E555EB">
                                  <w:pPr>
                                    <w:ind w:firstLine="0"/>
                                    <w:rPr>
                                      <w:sz w:val="16"/>
                                      <w:szCs w:val="16"/>
                                      <w:lang w:val="en-US"/>
                                    </w:rPr>
                                  </w:pPr>
                                  <w:r w:rsidRPr="00E555EB">
                                    <w:rPr>
                                      <w:sz w:val="16"/>
                                      <w:szCs w:val="16"/>
                                      <w:lang w:val="en-US"/>
                                    </w:rPr>
                                    <w:t>Element</w:t>
                                  </w:r>
                                </w:p>
                                <w:p w:rsidR="00B00DC6" w:rsidRPr="00E555EB" w:rsidRDefault="00B00DC6" w:rsidP="00E555EB">
                                  <w:pPr>
                                    <w:ind w:firstLine="0"/>
                                    <w:rPr>
                                      <w:sz w:val="16"/>
                                      <w:szCs w:val="16"/>
                                      <w:lang w:val="en-US"/>
                                    </w:rPr>
                                  </w:pPr>
                                  <w:r w:rsidRPr="00E555EB">
                                    <w:rPr>
                                      <w:sz w:val="16"/>
                                      <w:szCs w:val="16"/>
                                      <w:lang w:val="en-US"/>
                                    </w:rPr>
                                    <w:t>GCE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947EC" id="Надпись 158" o:spid="_x0000_s1159" type="#_x0000_t202" style="position:absolute;left:0;text-align:left;margin-left:62.2pt;margin-top:112.1pt;width:53.35pt;height:25.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" filled="f" stroked="f" strokeweight=".5pt">
                      <v:textbox>
                        <w:txbxContent>
                          <w:p w:rsidR="00B00DC6" w:rsidRPr="00E555EB" w:rsidRDefault="00B00DC6" w:rsidP="00E555EB">
                            <w:pPr>
                              <w:ind w:firstLine="0"/>
                              <w:rPr>
                                <w:sz w:val="16"/>
                                <w:szCs w:val="16"/>
                                <w:lang w:val="en-US"/>
                              </w:rPr>
                            </w:pPr>
                            <w:r w:rsidRPr="00E555EB">
                              <w:rPr>
                                <w:sz w:val="16"/>
                                <w:szCs w:val="16"/>
                                <w:lang w:val="en-US"/>
                              </w:rPr>
                              <w:t>Element</w:t>
                            </w:r>
                          </w:p>
                          <w:p w:rsidR="00B00DC6" w:rsidRPr="00E555EB" w:rsidRDefault="00B00DC6" w:rsidP="00E555EB">
                            <w:pPr>
                              <w:ind w:firstLine="0"/>
                              <w:rPr>
                                <w:sz w:val="16"/>
                                <w:szCs w:val="16"/>
                                <w:lang w:val="en-US"/>
                              </w:rPr>
                            </w:pPr>
                            <w:r w:rsidRPr="00E555EB">
                              <w:rPr>
                                <w:sz w:val="16"/>
                                <w:szCs w:val="16"/>
                                <w:lang w:val="en-US"/>
                              </w:rPr>
                              <w:t>GCE</w:t>
                            </w:r>
                          </w:p>
                        </w:txbxContent>
                      </v:textbox>
                    </v:shape>
                  </w:pict>
                </mc:Fallback>
              </mc:AlternateContent>
            </w:r>
            <w:r w:rsidRPr="000D0529">
              <w:rPr>
                <w:noProof/>
                <w:sz w:val="24"/>
                <w:szCs w:val="24"/>
                <w:lang w:eastAsia="ru-RU"/>
              </w:rPr>
              <mc:AlternateContent>
                <mc:Choice Requires="wps">
                  <w:drawing>
                    <wp:anchor distT="0" distB="0" distL="114300" distR="114300" simplePos="0" relativeHeight="251675648" behindDoc="0" locked="0" layoutInCell="1" allowOverlap="1" wp14:anchorId="489D6286" wp14:editId="58D9800D">
                      <wp:simplePos x="0" y="0"/>
                      <wp:positionH relativeFrom="column">
                        <wp:posOffset>921786</wp:posOffset>
                      </wp:positionH>
                      <wp:positionV relativeFrom="paragraph">
                        <wp:posOffset>1612131</wp:posOffset>
                      </wp:positionV>
                      <wp:extent cx="184484" cy="115737"/>
                      <wp:effectExtent l="0" t="0" r="6350" b="0"/>
                      <wp:wrapNone/>
                      <wp:docPr id="156" name="Прямоугольник 156"/>
                      <wp:cNvGraphicFramePr/>
                      <a:graphic xmlns:a="http://schemas.openxmlformats.org/drawingml/2006/main">
                        <a:graphicData uri="http://schemas.microsoft.com/office/word/2010/wordprocessingShape">
                          <wps:wsp>
                            <wps:cNvSpPr/>
                            <wps:spPr>
                              <a:xfrm>
                                <a:off x="0" y="0"/>
                                <a:ext cx="184484" cy="1157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821C65" id="Прямоугольник 156" o:spid="_x0000_s1026" style="position:absolute;margin-left:72.6pt;margin-top:126.95pt;width:14.55pt;height:9.1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" fillcolor="white [3212]" stroked="f" strokeweight="1pt"/>
                  </w:pict>
                </mc:Fallback>
              </mc:AlternateContent>
            </w:r>
            <w:r w:rsidRPr="000D0529">
              <w:rPr>
                <w:noProof/>
                <w:sz w:val="24"/>
                <w:szCs w:val="24"/>
                <w:lang w:eastAsia="ru-RU"/>
              </w:rPr>
              <mc:AlternateContent>
                <mc:Choice Requires="wps">
                  <w:drawing>
                    <wp:anchor distT="0" distB="0" distL="114300" distR="114300" simplePos="0" relativeHeight="251674624" behindDoc="0" locked="0" layoutInCell="1" allowOverlap="1" wp14:anchorId="2B12569B" wp14:editId="799130A7">
                      <wp:simplePos x="0" y="0"/>
                      <wp:positionH relativeFrom="column">
                        <wp:posOffset>957881</wp:posOffset>
                      </wp:positionH>
                      <wp:positionV relativeFrom="paragraph">
                        <wp:posOffset>1495826</wp:posOffset>
                      </wp:positionV>
                      <wp:extent cx="328863" cy="76200"/>
                      <wp:effectExtent l="0" t="0" r="0" b="0"/>
                      <wp:wrapNone/>
                      <wp:docPr id="155" name="Прямоугольник 155"/>
                      <wp:cNvGraphicFramePr/>
                      <a:graphic xmlns:a="http://schemas.openxmlformats.org/drawingml/2006/main">
                        <a:graphicData uri="http://schemas.microsoft.com/office/word/2010/wordprocessingShape">
                          <wps:wsp>
                            <wps:cNvSpPr/>
                            <wps:spPr>
                              <a:xfrm>
                                <a:off x="0" y="0"/>
                                <a:ext cx="328863"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E4590D" id="Прямоугольник 155" o:spid="_x0000_s1026" style="position:absolute;margin-left:75.4pt;margin-top:117.8pt;width:25.9pt;height: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" fillcolor="white [3212]" stroked="f" strokeweight="1pt"/>
                  </w:pict>
                </mc:Fallback>
              </mc:AlternateContent>
            </w:r>
            <w:r w:rsidR="00145A86" w:rsidRPr="000D0529">
              <w:rPr>
                <w:noProof/>
                <w:sz w:val="24"/>
                <w:szCs w:val="24"/>
                <w:lang w:eastAsia="ru-RU"/>
              </w:rPr>
              <w:drawing>
                <wp:inline distT="0" distB="0" distL="0" distR="0" wp14:anchorId="52046749" wp14:editId="0DFB35A9">
                  <wp:extent cx="1531620" cy="1743343"/>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ГЦЭ-2.png"/>
                          <pic:cNvPicPr/>
                        </pic:nvPicPr>
                        <pic:blipFill>
                          <a:blip r:embed="rId84">
                            <a:extLst>
                              <a:ext uri="{28A0092B-C50C-407E-A947-70E740481C1C}">
                                <a14:useLocalDpi xmlns:a14="http://schemas.microsoft.com/office/drawing/2010/main" val="0"/>
                              </a:ext>
                            </a:extLst>
                          </a:blip>
                          <a:stretch>
                            <a:fillRect/>
                          </a:stretch>
                        </pic:blipFill>
                        <pic:spPr>
                          <a:xfrm>
                            <a:off x="0" y="0"/>
                            <a:ext cx="1539818" cy="1752674"/>
                          </a:xfrm>
                          <a:prstGeom prst="rect">
                            <a:avLst/>
                          </a:prstGeom>
                        </pic:spPr>
                      </pic:pic>
                    </a:graphicData>
                  </a:graphic>
                </wp:inline>
              </w:drawing>
            </w:r>
          </w:p>
          <w:p w:rsidR="000D0529" w:rsidRPr="000D0529" w:rsidRDefault="000D0529" w:rsidP="003178E9">
            <w:pPr>
              <w:jc w:val="center"/>
              <w:rPr>
                <w:sz w:val="24"/>
                <w:szCs w:val="24"/>
                <w:lang w:val="en-US" w:eastAsia="en-US"/>
              </w:rPr>
            </w:pPr>
            <w:r w:rsidRPr="000D0529">
              <w:rPr>
                <w:sz w:val="24"/>
                <w:szCs w:val="24"/>
                <w:lang w:val="en-US" w:eastAsia="en-US"/>
              </w:rPr>
              <w:t>b</w:t>
            </w:r>
          </w:p>
        </w:tc>
      </w:tr>
      <w:tr w:rsidR="00145A86" w:rsidRPr="00C620F1" w:rsidTr="0029517A">
        <w:tc>
          <w:tcPr>
            <w:tcW w:w="9345" w:type="dxa"/>
            <w:gridSpan w:val="2"/>
          </w:tcPr>
          <w:p w:rsidR="00145A86" w:rsidRPr="0059152F" w:rsidRDefault="00145A86" w:rsidP="003178E9">
            <w:pPr>
              <w:pStyle w:val="af7"/>
              <w:rPr>
                <w:szCs w:val="24"/>
                <w:lang w:val="en-US"/>
              </w:rPr>
            </w:pPr>
          </w:p>
        </w:tc>
      </w:tr>
    </w:tbl>
    <w:p w:rsidR="003178E9" w:rsidRPr="000D0529" w:rsidRDefault="003178E9" w:rsidP="003178E9">
      <w:pPr>
        <w:pStyle w:val="1"/>
        <w:ind w:firstLine="0"/>
        <w:rPr>
          <w:rFonts w:cs="Times New Roman"/>
          <w:sz w:val="16"/>
          <w:szCs w:val="16"/>
          <w:lang w:val="en-US"/>
        </w:rPr>
      </w:pPr>
      <w:bookmarkStart w:id="56" w:name="_Toc160460656"/>
      <w:bookmarkStart w:id="57" w:name="_Toc160464288"/>
      <w:bookmarkStart w:id="58" w:name="_Toc34677424"/>
    </w:p>
    <w:p w:rsidR="000D0529" w:rsidRPr="000D0529" w:rsidRDefault="000D0529" w:rsidP="000D0529">
      <w:pPr>
        <w:pStyle w:val="1"/>
        <w:jc w:val="both"/>
        <w:rPr>
          <w:b w:val="0"/>
          <w:sz w:val="24"/>
          <w:szCs w:val="24"/>
          <w:lang w:val="en-US"/>
        </w:rPr>
      </w:pPr>
      <w:bookmarkStart w:id="59" w:name="_Ref42342440"/>
      <w:r w:rsidRPr="000D0529">
        <w:rPr>
          <w:b w:val="0"/>
          <w:sz w:val="24"/>
          <w:szCs w:val="24"/>
        </w:rPr>
        <w:t>а</w:t>
      </w:r>
      <w:r w:rsidRPr="000D0529">
        <w:rPr>
          <w:b w:val="0"/>
          <w:sz w:val="24"/>
          <w:szCs w:val="24"/>
          <w:lang w:val="en-US"/>
        </w:rPr>
        <w:t xml:space="preserve"> – under residential zones; b</w:t>
      </w:r>
      <w:r>
        <w:rPr>
          <w:b w:val="0"/>
          <w:sz w:val="24"/>
          <w:szCs w:val="24"/>
          <w:lang w:val="en-US"/>
        </w:rPr>
        <w:t xml:space="preserve"> </w:t>
      </w:r>
      <w:r w:rsidRPr="000D0529">
        <w:rPr>
          <w:b w:val="0"/>
          <w:sz w:val="24"/>
          <w:szCs w:val="24"/>
          <w:lang w:val="en-US"/>
        </w:rPr>
        <w:t>– under parking lots</w:t>
      </w:r>
    </w:p>
    <w:p w:rsidR="000D0529" w:rsidRPr="000D0529" w:rsidRDefault="000D0529" w:rsidP="000D0529">
      <w:pPr>
        <w:pStyle w:val="1"/>
        <w:ind w:firstLine="0"/>
        <w:rPr>
          <w:b w:val="0"/>
          <w:sz w:val="16"/>
          <w:szCs w:val="16"/>
          <w:lang w:val="en-US"/>
        </w:rPr>
      </w:pPr>
    </w:p>
    <w:p w:rsidR="000D0529" w:rsidRPr="000D0529" w:rsidRDefault="000D0529" w:rsidP="000D0529">
      <w:pPr>
        <w:pStyle w:val="1"/>
        <w:ind w:firstLine="0"/>
        <w:rPr>
          <w:rFonts w:cs="Times New Roman"/>
          <w:b w:val="0"/>
          <w:szCs w:val="24"/>
          <w:lang w:val="en-US"/>
        </w:rPr>
      </w:pPr>
      <w:r w:rsidRPr="000D0529">
        <w:rPr>
          <w:b w:val="0"/>
          <w:szCs w:val="28"/>
          <w:lang w:val="en-US"/>
        </w:rPr>
        <w:t>Figure</w:t>
      </w:r>
      <w:r>
        <w:rPr>
          <w:b w:val="0"/>
          <w:szCs w:val="24"/>
          <w:lang w:val="en-US"/>
        </w:rPr>
        <w:t xml:space="preserve"> 1.</w:t>
      </w:r>
      <w:bookmarkEnd w:id="59"/>
      <w:r w:rsidR="00FF6884">
        <w:rPr>
          <w:b w:val="0"/>
          <w:szCs w:val="24"/>
          <w:lang w:val="en-US"/>
        </w:rPr>
        <w:t>54</w:t>
      </w:r>
      <w:r w:rsidRPr="000D0529">
        <w:rPr>
          <w:b w:val="0"/>
          <w:szCs w:val="24"/>
          <w:lang w:val="en-US"/>
        </w:rPr>
        <w:t xml:space="preserve"> </w:t>
      </w:r>
      <w:r>
        <w:rPr>
          <w:rFonts w:cs="Times New Roman"/>
          <w:b w:val="0"/>
          <w:szCs w:val="24"/>
          <w:lang w:val="en-US"/>
        </w:rPr>
        <w:t>‒</w:t>
      </w:r>
      <w:r>
        <w:rPr>
          <w:b w:val="0"/>
          <w:szCs w:val="24"/>
          <w:lang w:val="en-US"/>
        </w:rPr>
        <w:t xml:space="preserve"> </w:t>
      </w:r>
      <w:r w:rsidRPr="000D0529">
        <w:rPr>
          <w:b w:val="0"/>
          <w:szCs w:val="24"/>
          <w:lang w:val="en-US"/>
        </w:rPr>
        <w:t xml:space="preserve">Schematic illustration of SCEs: </w:t>
      </w:r>
      <w:r>
        <w:rPr>
          <w:b w:val="0"/>
          <w:szCs w:val="24"/>
          <w:lang w:val="en-US"/>
        </w:rPr>
        <w:t>location</w:t>
      </w:r>
    </w:p>
    <w:p w:rsidR="000D0529" w:rsidRDefault="000D0529" w:rsidP="003178E9">
      <w:pPr>
        <w:pStyle w:val="1"/>
        <w:jc w:val="both"/>
        <w:rPr>
          <w:rFonts w:cs="Times New Roman"/>
          <w:b w:val="0"/>
          <w:szCs w:val="24"/>
          <w:lang w:val="en-US"/>
        </w:rPr>
      </w:pPr>
    </w:p>
    <w:p w:rsidR="00145A86" w:rsidRPr="003178E9" w:rsidRDefault="00145A86" w:rsidP="003178E9">
      <w:pPr>
        <w:pStyle w:val="1"/>
        <w:jc w:val="both"/>
        <w:rPr>
          <w:rFonts w:cs="Times New Roman"/>
          <w:b w:val="0"/>
          <w:szCs w:val="24"/>
          <w:lang w:val="en-US"/>
        </w:rPr>
      </w:pPr>
      <w:r w:rsidRPr="003178E9">
        <w:rPr>
          <w:rFonts w:cs="Times New Roman"/>
          <w:b w:val="0"/>
          <w:szCs w:val="24"/>
          <w:lang w:val="en-US"/>
        </w:rPr>
        <w:t>1.4.4 Fiber-reinforcing</w:t>
      </w:r>
      <w:bookmarkEnd w:id="56"/>
      <w:bookmarkEnd w:id="57"/>
    </w:p>
    <w:p w:rsidR="00145A86" w:rsidRPr="007D3407" w:rsidRDefault="00145A86" w:rsidP="003178E9">
      <w:pPr>
        <w:rPr>
          <w:szCs w:val="24"/>
          <w:lang w:val="en-US"/>
        </w:rPr>
      </w:pPr>
      <w:r w:rsidRPr="00DD321A">
        <w:rPr>
          <w:szCs w:val="24"/>
          <w:lang w:val="en-US"/>
        </w:rPr>
        <w:t>Frei</w:t>
      </w:r>
      <w:r>
        <w:rPr>
          <w:szCs w:val="24"/>
          <w:lang w:val="en-US"/>
        </w:rPr>
        <w:t>tag (1986) [</w:t>
      </w:r>
      <w:r w:rsidR="00AE00CE">
        <w:rPr>
          <w:szCs w:val="24"/>
          <w:lang w:val="en-US"/>
        </w:rPr>
        <w:t>123</w:t>
      </w:r>
      <w:r>
        <w:rPr>
          <w:szCs w:val="24"/>
          <w:lang w:val="en-US"/>
        </w:rPr>
        <w:t xml:space="preserve">] </w:t>
      </w:r>
      <w:r w:rsidRPr="00DD321A">
        <w:rPr>
          <w:szCs w:val="24"/>
          <w:lang w:val="en-US"/>
        </w:rPr>
        <w:t xml:space="preserve">proved that </w:t>
      </w:r>
      <w:r>
        <w:rPr>
          <w:szCs w:val="24"/>
          <w:lang w:val="en-US"/>
        </w:rPr>
        <w:t>when fiberglass was mixed with clays,</w:t>
      </w:r>
      <w:r w:rsidRPr="00DD321A">
        <w:rPr>
          <w:szCs w:val="24"/>
          <w:lang w:val="en-US"/>
        </w:rPr>
        <w:t xml:space="preserve"> th</w:t>
      </w:r>
      <w:r>
        <w:rPr>
          <w:szCs w:val="24"/>
          <w:lang w:val="en-US"/>
        </w:rPr>
        <w:t xml:space="preserve">e strength and ductility of </w:t>
      </w:r>
      <w:r w:rsidRPr="00DD321A">
        <w:rPr>
          <w:szCs w:val="24"/>
          <w:lang w:val="en-US"/>
        </w:rPr>
        <w:t>clay</w:t>
      </w:r>
      <w:r>
        <w:rPr>
          <w:szCs w:val="24"/>
          <w:lang w:val="en-US"/>
        </w:rPr>
        <w:t>ey</w:t>
      </w:r>
      <w:r w:rsidRPr="00DD321A">
        <w:rPr>
          <w:szCs w:val="24"/>
          <w:lang w:val="en-US"/>
        </w:rPr>
        <w:t xml:space="preserve"> soil</w:t>
      </w:r>
      <w:r>
        <w:rPr>
          <w:szCs w:val="24"/>
          <w:lang w:val="en-US"/>
        </w:rPr>
        <w:t>s</w:t>
      </w:r>
      <w:r w:rsidRPr="00B05B66">
        <w:rPr>
          <w:szCs w:val="24"/>
          <w:lang w:val="en-US"/>
        </w:rPr>
        <w:t xml:space="preserve"> </w:t>
      </w:r>
      <w:r>
        <w:rPr>
          <w:szCs w:val="24"/>
          <w:lang w:val="en-US"/>
        </w:rPr>
        <w:t>increased</w:t>
      </w:r>
      <w:r w:rsidRPr="00DD321A">
        <w:rPr>
          <w:szCs w:val="24"/>
          <w:lang w:val="en-US"/>
        </w:rPr>
        <w:t>. Reinforcement of silty cl</w:t>
      </w:r>
      <w:r>
        <w:rPr>
          <w:szCs w:val="24"/>
          <w:lang w:val="en-US"/>
        </w:rPr>
        <w:t>ays with nylon fibers resulted in</w:t>
      </w:r>
      <w:r w:rsidRPr="00DD321A">
        <w:rPr>
          <w:szCs w:val="24"/>
          <w:lang w:val="en-US"/>
        </w:rPr>
        <w:t xml:space="preserve"> a significant increase in strength [</w:t>
      </w:r>
      <w:r w:rsidR="00F954CA">
        <w:rPr>
          <w:szCs w:val="24"/>
          <w:lang w:val="en-US"/>
        </w:rPr>
        <w:t>1</w:t>
      </w:r>
      <w:r w:rsidR="00AE00CE">
        <w:rPr>
          <w:szCs w:val="24"/>
          <w:lang w:val="en-US"/>
        </w:rPr>
        <w:t>24</w:t>
      </w:r>
      <w:r w:rsidRPr="00DD321A">
        <w:rPr>
          <w:szCs w:val="24"/>
          <w:lang w:val="en-US"/>
        </w:rPr>
        <w:t>]. Cai</w:t>
      </w:r>
      <w:r>
        <w:rPr>
          <w:szCs w:val="24"/>
          <w:lang w:val="en-US"/>
        </w:rPr>
        <w:t xml:space="preserve"> </w:t>
      </w:r>
      <w:r w:rsidRPr="00DD321A">
        <w:rPr>
          <w:szCs w:val="24"/>
          <w:lang w:val="en-US"/>
        </w:rPr>
        <w:t>et</w:t>
      </w:r>
      <w:r>
        <w:rPr>
          <w:szCs w:val="24"/>
          <w:lang w:val="en-US"/>
        </w:rPr>
        <w:t xml:space="preserve"> </w:t>
      </w:r>
      <w:r w:rsidRPr="00DD321A">
        <w:rPr>
          <w:szCs w:val="24"/>
          <w:lang w:val="en-US"/>
        </w:rPr>
        <w:t>al. (2006) [1</w:t>
      </w:r>
      <w:r w:rsidR="00F954CA">
        <w:rPr>
          <w:szCs w:val="24"/>
          <w:lang w:val="en-US"/>
        </w:rPr>
        <w:t>25</w:t>
      </w:r>
      <w:r w:rsidRPr="00DD321A">
        <w:rPr>
          <w:szCs w:val="24"/>
          <w:lang w:val="en-US"/>
        </w:rPr>
        <w:t xml:space="preserve">] </w:t>
      </w:r>
      <w:r>
        <w:rPr>
          <w:szCs w:val="24"/>
          <w:lang w:val="en-US"/>
        </w:rPr>
        <w:t>carried out experiments and added fibers to soil. This</w:t>
      </w:r>
      <w:r w:rsidRPr="002F7294">
        <w:rPr>
          <w:szCs w:val="24"/>
          <w:lang w:val="en-US"/>
        </w:rPr>
        <w:t xml:space="preserve"> </w:t>
      </w:r>
      <w:r>
        <w:rPr>
          <w:szCs w:val="24"/>
          <w:lang w:val="en-US"/>
        </w:rPr>
        <w:t>resulted</w:t>
      </w:r>
      <w:r w:rsidRPr="002F7294">
        <w:rPr>
          <w:szCs w:val="24"/>
          <w:lang w:val="en-US"/>
        </w:rPr>
        <w:t xml:space="preserve"> </w:t>
      </w:r>
      <w:r>
        <w:rPr>
          <w:szCs w:val="24"/>
          <w:lang w:val="en-US"/>
        </w:rPr>
        <w:t>in</w:t>
      </w:r>
      <w:r w:rsidRPr="002F7294">
        <w:rPr>
          <w:szCs w:val="24"/>
          <w:lang w:val="en-US"/>
        </w:rPr>
        <w:t xml:space="preserve"> </w:t>
      </w:r>
      <w:r>
        <w:rPr>
          <w:szCs w:val="24"/>
          <w:lang w:val="en-US"/>
        </w:rPr>
        <w:t>improving</w:t>
      </w:r>
      <w:r w:rsidRPr="002F7294">
        <w:rPr>
          <w:szCs w:val="24"/>
          <w:lang w:val="en-US"/>
        </w:rPr>
        <w:t xml:space="preserve"> </w:t>
      </w:r>
      <w:r w:rsidRPr="00DD321A">
        <w:rPr>
          <w:szCs w:val="24"/>
          <w:lang w:val="en-US"/>
        </w:rPr>
        <w:t>the</w:t>
      </w:r>
      <w:r w:rsidRPr="002F7294">
        <w:rPr>
          <w:szCs w:val="24"/>
          <w:lang w:val="en-US"/>
        </w:rPr>
        <w:t xml:space="preserve"> </w:t>
      </w:r>
      <w:r w:rsidRPr="00DD321A">
        <w:rPr>
          <w:szCs w:val="24"/>
          <w:lang w:val="en-US"/>
        </w:rPr>
        <w:t>engineering</w:t>
      </w:r>
      <w:r w:rsidRPr="002F7294">
        <w:rPr>
          <w:szCs w:val="24"/>
          <w:lang w:val="en-US"/>
        </w:rPr>
        <w:t xml:space="preserve"> </w:t>
      </w:r>
      <w:r w:rsidRPr="00DD321A">
        <w:rPr>
          <w:szCs w:val="24"/>
          <w:lang w:val="en-US"/>
        </w:rPr>
        <w:t>propertie</w:t>
      </w:r>
      <w:r>
        <w:rPr>
          <w:szCs w:val="24"/>
          <w:lang w:val="en-US"/>
        </w:rPr>
        <w:t>s</w:t>
      </w:r>
      <w:r w:rsidRPr="002F7294">
        <w:rPr>
          <w:szCs w:val="24"/>
          <w:lang w:val="en-US"/>
        </w:rPr>
        <w:t xml:space="preserve"> </w:t>
      </w:r>
      <w:r>
        <w:rPr>
          <w:szCs w:val="24"/>
          <w:lang w:val="en-US"/>
        </w:rPr>
        <w:t>of</w:t>
      </w:r>
      <w:r w:rsidRPr="002F7294">
        <w:rPr>
          <w:szCs w:val="24"/>
          <w:lang w:val="en-US"/>
        </w:rPr>
        <w:t xml:space="preserve"> </w:t>
      </w:r>
      <w:r>
        <w:rPr>
          <w:szCs w:val="24"/>
          <w:lang w:val="en-US"/>
        </w:rPr>
        <w:t>soil</w:t>
      </w:r>
      <w:r w:rsidRPr="002F7294">
        <w:rPr>
          <w:szCs w:val="24"/>
          <w:lang w:val="en-US"/>
        </w:rPr>
        <w:t>.</w:t>
      </w:r>
    </w:p>
    <w:p w:rsidR="00145A86" w:rsidRPr="00A77410" w:rsidRDefault="00145A86" w:rsidP="003178E9">
      <w:pPr>
        <w:rPr>
          <w:szCs w:val="24"/>
          <w:lang w:val="en-US"/>
        </w:rPr>
      </w:pPr>
      <w:r w:rsidRPr="00DD321A">
        <w:rPr>
          <w:szCs w:val="24"/>
          <w:lang w:val="en-US"/>
        </w:rPr>
        <w:t>Roustaei</w:t>
      </w:r>
      <w:r w:rsidRPr="002F7294">
        <w:rPr>
          <w:szCs w:val="24"/>
          <w:lang w:val="en-US"/>
        </w:rPr>
        <w:t xml:space="preserve"> </w:t>
      </w:r>
      <w:r w:rsidRPr="00DD321A">
        <w:rPr>
          <w:szCs w:val="24"/>
          <w:lang w:val="en-US"/>
        </w:rPr>
        <w:t>et</w:t>
      </w:r>
      <w:r w:rsidRPr="002F7294">
        <w:rPr>
          <w:szCs w:val="24"/>
          <w:lang w:val="en-US"/>
        </w:rPr>
        <w:t xml:space="preserve"> </w:t>
      </w:r>
      <w:r w:rsidRPr="00DD321A">
        <w:rPr>
          <w:szCs w:val="24"/>
          <w:lang w:val="en-US"/>
        </w:rPr>
        <w:t>al. (2015) [1</w:t>
      </w:r>
      <w:r w:rsidR="00F954CA">
        <w:rPr>
          <w:szCs w:val="24"/>
          <w:lang w:val="en-US"/>
        </w:rPr>
        <w:t>26</w:t>
      </w:r>
      <w:r w:rsidRPr="00DD321A">
        <w:rPr>
          <w:szCs w:val="24"/>
          <w:lang w:val="en-US"/>
        </w:rPr>
        <w:t>] determined the effe</w:t>
      </w:r>
      <w:r>
        <w:rPr>
          <w:szCs w:val="24"/>
          <w:lang w:val="en-US"/>
        </w:rPr>
        <w:t xml:space="preserve">ct of freeze-thaw cycles on the </w:t>
      </w:r>
      <w:r w:rsidRPr="00DD321A">
        <w:rPr>
          <w:szCs w:val="24"/>
          <w:lang w:val="en-US"/>
        </w:rPr>
        <w:t>strength of soil reinforced with polypropylene fibers with different component ratios under triaxial compression. The results showed that the strength of unreinforced soil decreas</w:t>
      </w:r>
      <w:r>
        <w:rPr>
          <w:szCs w:val="24"/>
          <w:lang w:val="en-US"/>
        </w:rPr>
        <w:t>ed by up to 43% when the number of freeze</w:t>
      </w:r>
      <w:r w:rsidRPr="00DD321A">
        <w:rPr>
          <w:szCs w:val="24"/>
          <w:lang w:val="en-US"/>
        </w:rPr>
        <w:t>-thaw cycles</w:t>
      </w:r>
      <w:r>
        <w:rPr>
          <w:szCs w:val="24"/>
          <w:lang w:val="en-US"/>
        </w:rPr>
        <w:t xml:space="preserve"> increased. In here</w:t>
      </w:r>
      <w:r w:rsidRPr="00DD321A">
        <w:rPr>
          <w:szCs w:val="24"/>
          <w:lang w:val="en-US"/>
        </w:rPr>
        <w:t>, the strength of the reinforced samples decreased less</w:t>
      </w:r>
      <w:r>
        <w:rPr>
          <w:szCs w:val="24"/>
          <w:lang w:val="en-US"/>
        </w:rPr>
        <w:t>, up to 32%.T</w:t>
      </w:r>
      <w:r w:rsidRPr="00DD321A">
        <w:rPr>
          <w:szCs w:val="24"/>
          <w:lang w:val="en-US"/>
        </w:rPr>
        <w:t xml:space="preserve">he compressive strength of samples </w:t>
      </w:r>
      <w:r>
        <w:rPr>
          <w:szCs w:val="24"/>
          <w:lang w:val="en-US"/>
        </w:rPr>
        <w:t>increased after freeze</w:t>
      </w:r>
      <w:r w:rsidRPr="00DD321A">
        <w:rPr>
          <w:szCs w:val="24"/>
          <w:lang w:val="en-US"/>
        </w:rPr>
        <w:t xml:space="preserve">-thaw cycles </w:t>
      </w:r>
      <w:r>
        <w:rPr>
          <w:szCs w:val="24"/>
          <w:lang w:val="en-US"/>
        </w:rPr>
        <w:t>due to expansion in the number of fibers added</w:t>
      </w:r>
      <w:r w:rsidRPr="00DD321A">
        <w:rPr>
          <w:szCs w:val="24"/>
          <w:lang w:val="en-US"/>
        </w:rPr>
        <w:t xml:space="preserve"> </w:t>
      </w:r>
      <w:r w:rsidRPr="00A7621A">
        <w:rPr>
          <w:szCs w:val="24"/>
          <w:lang w:val="en-US"/>
        </w:rPr>
        <w:t>[1</w:t>
      </w:r>
      <w:r w:rsidR="00F954CA">
        <w:rPr>
          <w:szCs w:val="24"/>
          <w:lang w:val="en-US"/>
        </w:rPr>
        <w:t>27</w:t>
      </w:r>
      <w:r w:rsidR="00733B02">
        <w:rPr>
          <w:szCs w:val="24"/>
          <w:lang w:val="en-US"/>
        </w:rPr>
        <w:t xml:space="preserve">, </w:t>
      </w:r>
      <w:r w:rsidRPr="00A7621A">
        <w:rPr>
          <w:szCs w:val="24"/>
          <w:lang w:val="en-US"/>
        </w:rPr>
        <w:t>1</w:t>
      </w:r>
      <w:r w:rsidR="00F954CA">
        <w:rPr>
          <w:szCs w:val="24"/>
          <w:lang w:val="en-US"/>
        </w:rPr>
        <w:t>28</w:t>
      </w:r>
      <w:r w:rsidRPr="00A7621A">
        <w:rPr>
          <w:szCs w:val="24"/>
          <w:lang w:val="en-US"/>
        </w:rPr>
        <w:t xml:space="preserve">]. </w:t>
      </w:r>
    </w:p>
    <w:p w:rsidR="00145A86" w:rsidRPr="00A7621A" w:rsidRDefault="00145A86" w:rsidP="003178E9">
      <w:pPr>
        <w:rPr>
          <w:szCs w:val="24"/>
          <w:lang w:val="en-US"/>
        </w:rPr>
      </w:pPr>
      <w:r>
        <w:rPr>
          <w:szCs w:val="24"/>
          <w:lang w:val="en-US"/>
        </w:rPr>
        <w:t>The authors</w:t>
      </w:r>
      <w:r w:rsidRPr="00DD321A">
        <w:rPr>
          <w:szCs w:val="24"/>
          <w:lang w:val="en-US"/>
        </w:rPr>
        <w:t xml:space="preserve"> [5</w:t>
      </w:r>
      <w:r w:rsidR="002A7F00">
        <w:rPr>
          <w:szCs w:val="24"/>
          <w:lang w:val="en-US"/>
        </w:rPr>
        <w:t>9</w:t>
      </w:r>
      <w:r w:rsidR="003A0CDD">
        <w:rPr>
          <w:szCs w:val="24"/>
          <w:lang w:val="en-US"/>
        </w:rPr>
        <w:t>, p. 125-130</w:t>
      </w:r>
      <w:r w:rsidRPr="00DD321A">
        <w:rPr>
          <w:szCs w:val="24"/>
          <w:lang w:val="en-US"/>
        </w:rPr>
        <w:t>] studied the effect of reinforcing fibers (steel fibers (20 mm</w:t>
      </w:r>
      <w:r>
        <w:rPr>
          <w:szCs w:val="24"/>
          <w:lang w:val="en-US"/>
        </w:rPr>
        <w:t xml:space="preserve"> in </w:t>
      </w:r>
      <w:r w:rsidRPr="00DD321A">
        <w:rPr>
          <w:szCs w:val="24"/>
          <w:lang w:val="en-US"/>
        </w:rPr>
        <w:t>length, 1 mm</w:t>
      </w:r>
      <w:r>
        <w:rPr>
          <w:szCs w:val="24"/>
          <w:lang w:val="en-US"/>
        </w:rPr>
        <w:t xml:space="preserve"> in </w:t>
      </w:r>
      <w:r w:rsidRPr="00DD321A">
        <w:rPr>
          <w:szCs w:val="24"/>
          <w:lang w:val="en-US"/>
        </w:rPr>
        <w:t>diameter</w:t>
      </w:r>
      <w:r>
        <w:rPr>
          <w:szCs w:val="24"/>
          <w:lang w:val="en-US"/>
        </w:rPr>
        <w:t>, 7850 kg/m</w:t>
      </w:r>
      <w:r w:rsidRPr="00A77410">
        <w:rPr>
          <w:szCs w:val="24"/>
          <w:vertAlign w:val="superscript"/>
          <w:lang w:val="en-US"/>
        </w:rPr>
        <w:t>3</w:t>
      </w:r>
      <w:r>
        <w:rPr>
          <w:szCs w:val="24"/>
          <w:lang w:val="en-US"/>
        </w:rPr>
        <w:t xml:space="preserve"> in </w:t>
      </w:r>
      <w:r w:rsidRPr="00DD321A">
        <w:rPr>
          <w:szCs w:val="24"/>
          <w:lang w:val="en-US"/>
        </w:rPr>
        <w:t>density) and polypropylene fibers (12 mm</w:t>
      </w:r>
      <w:r>
        <w:rPr>
          <w:szCs w:val="24"/>
          <w:lang w:val="en-US"/>
        </w:rPr>
        <w:t xml:space="preserve"> in </w:t>
      </w:r>
      <w:r w:rsidRPr="00DD321A">
        <w:rPr>
          <w:szCs w:val="24"/>
          <w:lang w:val="en-US"/>
        </w:rPr>
        <w:t>length, 0.1 mm</w:t>
      </w:r>
      <w:r>
        <w:rPr>
          <w:szCs w:val="24"/>
          <w:lang w:val="en-US"/>
        </w:rPr>
        <w:t xml:space="preserve"> in </w:t>
      </w:r>
      <w:r w:rsidRPr="00DD321A">
        <w:rPr>
          <w:szCs w:val="24"/>
          <w:lang w:val="en-US"/>
        </w:rPr>
        <w:t>diameter</w:t>
      </w:r>
      <w:r>
        <w:rPr>
          <w:szCs w:val="24"/>
          <w:lang w:val="en-US"/>
        </w:rPr>
        <w:t>, 900 kg/m</w:t>
      </w:r>
      <w:r w:rsidRPr="00A77410">
        <w:rPr>
          <w:szCs w:val="24"/>
          <w:vertAlign w:val="superscript"/>
          <w:lang w:val="en-US"/>
        </w:rPr>
        <w:t xml:space="preserve">3 </w:t>
      </w:r>
      <w:r>
        <w:rPr>
          <w:szCs w:val="24"/>
          <w:lang w:val="en-US"/>
        </w:rPr>
        <w:t xml:space="preserve">in </w:t>
      </w:r>
      <w:r w:rsidRPr="00DD321A">
        <w:rPr>
          <w:szCs w:val="24"/>
          <w:lang w:val="en-US"/>
        </w:rPr>
        <w:t>density</w:t>
      </w:r>
      <w:r>
        <w:rPr>
          <w:szCs w:val="24"/>
          <w:lang w:val="en-US"/>
        </w:rPr>
        <w:t xml:space="preserve">) </w:t>
      </w:r>
      <w:r w:rsidRPr="00DD321A">
        <w:rPr>
          <w:szCs w:val="24"/>
          <w:lang w:val="en-US"/>
        </w:rPr>
        <w:t xml:space="preserve">on </w:t>
      </w:r>
      <w:r>
        <w:rPr>
          <w:szCs w:val="24"/>
          <w:lang w:val="en-US"/>
        </w:rPr>
        <w:t xml:space="preserve">the mobility of </w:t>
      </w:r>
      <w:r w:rsidRPr="00DD321A">
        <w:rPr>
          <w:szCs w:val="24"/>
          <w:lang w:val="en-US"/>
        </w:rPr>
        <w:t>strength properties o</w:t>
      </w:r>
      <w:r>
        <w:rPr>
          <w:szCs w:val="24"/>
          <w:lang w:val="en-US"/>
        </w:rPr>
        <w:t>f kaolinite clay during freezing-thawing</w:t>
      </w:r>
      <w:r w:rsidRPr="00DD321A">
        <w:rPr>
          <w:szCs w:val="24"/>
          <w:lang w:val="en-US"/>
        </w:rPr>
        <w:t>.</w:t>
      </w:r>
      <w:r>
        <w:rPr>
          <w:szCs w:val="24"/>
          <w:lang w:val="en-US"/>
        </w:rPr>
        <w:t xml:space="preserve"> </w:t>
      </w:r>
    </w:p>
    <w:p w:rsidR="00145A86" w:rsidRPr="00CC7353" w:rsidRDefault="00145A86" w:rsidP="003178E9">
      <w:pPr>
        <w:rPr>
          <w:szCs w:val="24"/>
          <w:lang w:val="en-US"/>
        </w:rPr>
      </w:pPr>
      <w:r>
        <w:rPr>
          <w:szCs w:val="24"/>
          <w:lang w:val="en-US"/>
        </w:rPr>
        <w:t>Thus, if</w:t>
      </w:r>
      <w:r w:rsidRPr="00DD321A">
        <w:rPr>
          <w:szCs w:val="24"/>
          <w:lang w:val="en-US"/>
        </w:rPr>
        <w:t xml:space="preserve"> 3% polypropylene fibers </w:t>
      </w:r>
      <w:r>
        <w:rPr>
          <w:szCs w:val="24"/>
          <w:lang w:val="en-US"/>
        </w:rPr>
        <w:t xml:space="preserve">were added, </w:t>
      </w:r>
      <w:r w:rsidRPr="00DD321A">
        <w:rPr>
          <w:szCs w:val="24"/>
          <w:lang w:val="en-US"/>
        </w:rPr>
        <w:t xml:space="preserve">the uniaxial compressive strength of clay samples </w:t>
      </w:r>
      <w:r>
        <w:rPr>
          <w:szCs w:val="24"/>
          <w:lang w:val="en-US"/>
        </w:rPr>
        <w:t xml:space="preserve">increased </w:t>
      </w:r>
      <w:r w:rsidRPr="00DD321A">
        <w:rPr>
          <w:szCs w:val="24"/>
          <w:lang w:val="en-US"/>
        </w:rPr>
        <w:t>by 160% and 60% before and after cyclic</w:t>
      </w:r>
      <w:r>
        <w:rPr>
          <w:szCs w:val="24"/>
          <w:lang w:val="en-US"/>
        </w:rPr>
        <w:t xml:space="preserve"> freeze-thaw</w:t>
      </w:r>
      <w:r w:rsidRPr="00DD321A">
        <w:rPr>
          <w:szCs w:val="24"/>
          <w:lang w:val="en-US"/>
        </w:rPr>
        <w:t xml:space="preserve"> re</w:t>
      </w:r>
      <w:r>
        <w:rPr>
          <w:szCs w:val="24"/>
          <w:lang w:val="en-US"/>
        </w:rPr>
        <w:t>spectively. In addition,</w:t>
      </w:r>
      <w:r w:rsidRPr="00DD321A">
        <w:rPr>
          <w:szCs w:val="24"/>
          <w:lang w:val="en-US"/>
        </w:rPr>
        <w:t xml:space="preserve"> polypropylene fibers </w:t>
      </w:r>
      <w:r>
        <w:rPr>
          <w:szCs w:val="24"/>
          <w:lang w:val="en-US"/>
        </w:rPr>
        <w:t>added to clay soil also reduced</w:t>
      </w:r>
      <w:r w:rsidRPr="00DD321A">
        <w:rPr>
          <w:szCs w:val="24"/>
          <w:lang w:val="en-US"/>
        </w:rPr>
        <w:t xml:space="preserve"> the uniaxial compressive s</w:t>
      </w:r>
      <w:r>
        <w:rPr>
          <w:szCs w:val="24"/>
          <w:lang w:val="en-US"/>
        </w:rPr>
        <w:t>trength by 20-25% after 10 freeze</w:t>
      </w:r>
      <w:r w:rsidRPr="00DD321A">
        <w:rPr>
          <w:szCs w:val="24"/>
          <w:lang w:val="en-US"/>
        </w:rPr>
        <w:t>-thaw cycles.</w:t>
      </w:r>
    </w:p>
    <w:p w:rsidR="00145A86" w:rsidRPr="00CC7353" w:rsidRDefault="00145A86" w:rsidP="003178E9">
      <w:pPr>
        <w:rPr>
          <w:szCs w:val="24"/>
          <w:lang w:val="en-US"/>
        </w:rPr>
      </w:pPr>
      <w:r>
        <w:rPr>
          <w:szCs w:val="24"/>
          <w:lang w:val="en-US"/>
        </w:rPr>
        <w:t>The added steel fibers could</w:t>
      </w:r>
      <w:r w:rsidRPr="00DD321A">
        <w:rPr>
          <w:szCs w:val="24"/>
          <w:lang w:val="en-US"/>
        </w:rPr>
        <w:t xml:space="preserve"> increase the uniaxial compressive strength of soil by approximately 7% before </w:t>
      </w:r>
      <w:r>
        <w:rPr>
          <w:szCs w:val="24"/>
          <w:lang w:val="en-US"/>
        </w:rPr>
        <w:t xml:space="preserve">cyclic </w:t>
      </w:r>
      <w:r w:rsidRPr="00DD321A">
        <w:rPr>
          <w:szCs w:val="24"/>
          <w:lang w:val="en-US"/>
        </w:rPr>
        <w:t>freez</w:t>
      </w:r>
      <w:r>
        <w:rPr>
          <w:szCs w:val="24"/>
          <w:lang w:val="en-US"/>
        </w:rPr>
        <w:t>e</w:t>
      </w:r>
      <w:r w:rsidRPr="00DD321A">
        <w:rPr>
          <w:szCs w:val="24"/>
          <w:lang w:val="en-US"/>
        </w:rPr>
        <w:t>-thaw</w:t>
      </w:r>
      <w:r>
        <w:rPr>
          <w:szCs w:val="24"/>
          <w:lang w:val="en-US"/>
        </w:rPr>
        <w:t xml:space="preserve"> </w:t>
      </w:r>
      <w:r w:rsidRPr="00DD321A">
        <w:rPr>
          <w:szCs w:val="24"/>
          <w:lang w:val="en-US"/>
        </w:rPr>
        <w:t>and</w:t>
      </w:r>
      <w:r>
        <w:rPr>
          <w:szCs w:val="24"/>
          <w:lang w:val="en-US"/>
        </w:rPr>
        <w:t xml:space="preserve"> by 6% after that</w:t>
      </w:r>
      <w:r w:rsidRPr="00DD321A">
        <w:rPr>
          <w:szCs w:val="24"/>
          <w:lang w:val="en-US"/>
        </w:rPr>
        <w:t xml:space="preserve">. </w:t>
      </w:r>
      <w:r>
        <w:rPr>
          <w:szCs w:val="24"/>
          <w:lang w:val="en-US"/>
        </w:rPr>
        <w:t>The s</w:t>
      </w:r>
      <w:r w:rsidRPr="00DD321A">
        <w:rPr>
          <w:szCs w:val="24"/>
          <w:lang w:val="en-US"/>
        </w:rPr>
        <w:t xml:space="preserve">amples containing 2-3% </w:t>
      </w:r>
      <w:r>
        <w:rPr>
          <w:szCs w:val="24"/>
          <w:lang w:val="en-US"/>
        </w:rPr>
        <w:t xml:space="preserve">of </w:t>
      </w:r>
      <w:r w:rsidRPr="00DD321A">
        <w:rPr>
          <w:szCs w:val="24"/>
          <w:lang w:val="en-US"/>
        </w:rPr>
        <w:t xml:space="preserve">steel fibers had </w:t>
      </w:r>
      <w:r>
        <w:rPr>
          <w:szCs w:val="24"/>
          <w:lang w:val="en-US"/>
        </w:rPr>
        <w:t>the greatest strength during the whole of</w:t>
      </w:r>
      <w:r w:rsidRPr="00DD321A">
        <w:rPr>
          <w:szCs w:val="24"/>
          <w:lang w:val="en-US"/>
        </w:rPr>
        <w:t xml:space="preserve"> freeze</w:t>
      </w:r>
      <w:r>
        <w:rPr>
          <w:szCs w:val="24"/>
          <w:lang w:val="en-US"/>
        </w:rPr>
        <w:t xml:space="preserve">-thaw cycles. However, the </w:t>
      </w:r>
      <w:r w:rsidRPr="00DD321A">
        <w:rPr>
          <w:szCs w:val="24"/>
          <w:lang w:val="en-US"/>
        </w:rPr>
        <w:t>samples reinforc</w:t>
      </w:r>
      <w:r>
        <w:rPr>
          <w:szCs w:val="24"/>
          <w:lang w:val="en-US"/>
        </w:rPr>
        <w:t>ed with steel fibers lacked in strength</w:t>
      </w:r>
      <w:r w:rsidRPr="00DD321A">
        <w:rPr>
          <w:szCs w:val="24"/>
          <w:lang w:val="en-US"/>
        </w:rPr>
        <w:t>.</w:t>
      </w:r>
    </w:p>
    <w:p w:rsidR="00145A86" w:rsidRPr="00944DF7" w:rsidRDefault="00145A86" w:rsidP="003178E9">
      <w:pPr>
        <w:rPr>
          <w:szCs w:val="24"/>
          <w:lang w:val="en-US"/>
        </w:rPr>
      </w:pPr>
      <w:r>
        <w:rPr>
          <w:szCs w:val="24"/>
          <w:lang w:val="en-US"/>
        </w:rPr>
        <w:t>After the book</w:t>
      </w:r>
      <w:r w:rsidRPr="00DD321A">
        <w:rPr>
          <w:szCs w:val="24"/>
          <w:lang w:val="en-US"/>
        </w:rPr>
        <w:t xml:space="preserve"> [1</w:t>
      </w:r>
      <w:r w:rsidR="00F954CA">
        <w:rPr>
          <w:szCs w:val="24"/>
          <w:lang w:val="en-US"/>
        </w:rPr>
        <w:t>29</w:t>
      </w:r>
      <w:r w:rsidRPr="00DD321A">
        <w:rPr>
          <w:szCs w:val="24"/>
          <w:lang w:val="en-US"/>
        </w:rPr>
        <w:t>], when reinforced with 0.75% polypropyle</w:t>
      </w:r>
      <w:r>
        <w:rPr>
          <w:szCs w:val="24"/>
          <w:lang w:val="en-US"/>
        </w:rPr>
        <w:t>ne fiber, the strength increased</w:t>
      </w:r>
      <w:r w:rsidRPr="00DD321A">
        <w:rPr>
          <w:szCs w:val="24"/>
          <w:lang w:val="en-US"/>
        </w:rPr>
        <w:t xml:space="preserve"> by 70% </w:t>
      </w:r>
      <w:r>
        <w:rPr>
          <w:szCs w:val="24"/>
          <w:lang w:val="en-US"/>
        </w:rPr>
        <w:t>as compared to the</w:t>
      </w:r>
      <w:r w:rsidRPr="00DD321A">
        <w:rPr>
          <w:szCs w:val="24"/>
          <w:lang w:val="en-US"/>
        </w:rPr>
        <w:t xml:space="preserve"> unreinforced sample</w:t>
      </w:r>
      <w:r>
        <w:rPr>
          <w:szCs w:val="24"/>
          <w:lang w:val="en-US"/>
        </w:rPr>
        <w:t>s</w:t>
      </w:r>
      <w:r w:rsidRPr="00DD321A">
        <w:rPr>
          <w:szCs w:val="24"/>
          <w:lang w:val="en-US"/>
        </w:rPr>
        <w:t>. Upon reaching the 15</w:t>
      </w:r>
      <w:r w:rsidRPr="00FB1E41">
        <w:rPr>
          <w:szCs w:val="24"/>
          <w:vertAlign w:val="superscript"/>
          <w:lang w:val="en-US"/>
        </w:rPr>
        <w:t>th</w:t>
      </w:r>
      <w:r w:rsidRPr="00DD321A">
        <w:rPr>
          <w:szCs w:val="24"/>
          <w:lang w:val="en-US"/>
        </w:rPr>
        <w:t xml:space="preserve"> cycle, reinforced samples retain</w:t>
      </w:r>
      <w:r>
        <w:rPr>
          <w:szCs w:val="24"/>
          <w:lang w:val="en-US"/>
        </w:rPr>
        <w:t>ed</w:t>
      </w:r>
      <w:r w:rsidRPr="00DD321A">
        <w:rPr>
          <w:szCs w:val="24"/>
          <w:lang w:val="en-US"/>
        </w:rPr>
        <w:t xml:space="preserve"> their advantage. The inclu</w:t>
      </w:r>
      <w:r>
        <w:rPr>
          <w:szCs w:val="24"/>
          <w:lang w:val="en-US"/>
        </w:rPr>
        <w:t xml:space="preserve">sion of 0.75% basalt fiber showed the best result, since the </w:t>
      </w:r>
      <w:r w:rsidRPr="00DD321A">
        <w:rPr>
          <w:szCs w:val="24"/>
          <w:lang w:val="en-US"/>
        </w:rPr>
        <w:t xml:space="preserve">strength </w:t>
      </w:r>
      <w:r>
        <w:rPr>
          <w:szCs w:val="24"/>
          <w:lang w:val="en-US"/>
        </w:rPr>
        <w:t xml:space="preserve">increased </w:t>
      </w:r>
      <w:r w:rsidRPr="00DD321A">
        <w:rPr>
          <w:szCs w:val="24"/>
          <w:lang w:val="en-US"/>
        </w:rPr>
        <w:t>by 41.2% before freezing and by 27.1% after the 15</w:t>
      </w:r>
      <w:r w:rsidRPr="00F954CA">
        <w:rPr>
          <w:szCs w:val="24"/>
          <w:lang w:val="en-US"/>
        </w:rPr>
        <w:t>th</w:t>
      </w:r>
      <w:r w:rsidRPr="00DD321A">
        <w:rPr>
          <w:szCs w:val="24"/>
          <w:lang w:val="en-US"/>
        </w:rPr>
        <w:t xml:space="preserve"> cycle, but </w:t>
      </w:r>
      <w:r>
        <w:rPr>
          <w:szCs w:val="24"/>
          <w:lang w:val="en-US"/>
        </w:rPr>
        <w:t>basalt fiber was</w:t>
      </w:r>
      <w:r w:rsidRPr="00DD321A">
        <w:rPr>
          <w:szCs w:val="24"/>
          <w:lang w:val="en-US"/>
        </w:rPr>
        <w:t xml:space="preserve"> inferior to polypropylene fiber.</w:t>
      </w:r>
    </w:p>
    <w:p w:rsidR="00145A86" w:rsidRPr="00146EAF" w:rsidRDefault="00145A86" w:rsidP="003178E9">
      <w:pPr>
        <w:rPr>
          <w:szCs w:val="24"/>
          <w:lang w:val="en-US"/>
        </w:rPr>
      </w:pPr>
      <w:r w:rsidRPr="00DD321A">
        <w:rPr>
          <w:szCs w:val="24"/>
          <w:lang w:val="en-US"/>
        </w:rPr>
        <w:t>The elastic modulus of reinforced and</w:t>
      </w:r>
      <w:r>
        <w:rPr>
          <w:szCs w:val="24"/>
          <w:lang w:val="en-US"/>
        </w:rPr>
        <w:t xml:space="preserve"> unreinforced samples decreased</w:t>
      </w:r>
      <w:r w:rsidRPr="00DD321A">
        <w:rPr>
          <w:szCs w:val="24"/>
          <w:lang w:val="en-US"/>
        </w:rPr>
        <w:t xml:space="preserve"> by the 8</w:t>
      </w:r>
      <w:r w:rsidRPr="00D049CA">
        <w:rPr>
          <w:szCs w:val="24"/>
          <w:vertAlign w:val="superscript"/>
          <w:lang w:val="en-US"/>
        </w:rPr>
        <w:t>th</w:t>
      </w:r>
      <w:r w:rsidRPr="00DD321A">
        <w:rPr>
          <w:szCs w:val="24"/>
          <w:lang w:val="en-US"/>
        </w:rPr>
        <w:t xml:space="preserve"> </w:t>
      </w:r>
      <w:r>
        <w:rPr>
          <w:szCs w:val="24"/>
          <w:lang w:val="en-US"/>
        </w:rPr>
        <w:t>freeze-thaw cycle and stabilized</w:t>
      </w:r>
      <w:r w:rsidRPr="00DD321A">
        <w:rPr>
          <w:szCs w:val="24"/>
          <w:lang w:val="en-US"/>
        </w:rPr>
        <w:t xml:space="preserve"> by the 15</w:t>
      </w:r>
      <w:r w:rsidRPr="00D049CA">
        <w:rPr>
          <w:szCs w:val="24"/>
          <w:vertAlign w:val="superscript"/>
          <w:lang w:val="en-US"/>
        </w:rPr>
        <w:t>th</w:t>
      </w:r>
      <w:r w:rsidRPr="00DD321A">
        <w:rPr>
          <w:szCs w:val="24"/>
          <w:lang w:val="en-US"/>
        </w:rPr>
        <w:t xml:space="preserve"> cycle. For unreinforced samples, the elastic modulus decreased by 22.1% after 15 cycles. At the 15</w:t>
      </w:r>
      <w:r w:rsidRPr="00D049CA">
        <w:rPr>
          <w:szCs w:val="24"/>
          <w:vertAlign w:val="superscript"/>
          <w:lang w:val="en-US"/>
        </w:rPr>
        <w:t xml:space="preserve">th </w:t>
      </w:r>
      <w:r w:rsidRPr="00DD321A">
        <w:rPr>
          <w:szCs w:val="24"/>
          <w:lang w:val="en-US"/>
        </w:rPr>
        <w:t xml:space="preserve">cycle, </w:t>
      </w:r>
      <w:r>
        <w:rPr>
          <w:szCs w:val="24"/>
          <w:lang w:val="en-US"/>
        </w:rPr>
        <w:t xml:space="preserve">the </w:t>
      </w:r>
      <w:r w:rsidRPr="00DD321A">
        <w:rPr>
          <w:szCs w:val="24"/>
          <w:lang w:val="en-US"/>
        </w:rPr>
        <w:t>reinforce</w:t>
      </w:r>
      <w:r>
        <w:rPr>
          <w:szCs w:val="24"/>
          <w:lang w:val="en-US"/>
        </w:rPr>
        <w:t xml:space="preserve">d basalt fiber samples </w:t>
      </w:r>
      <w:r w:rsidRPr="00DD321A">
        <w:rPr>
          <w:szCs w:val="24"/>
          <w:lang w:val="en-US"/>
        </w:rPr>
        <w:t xml:space="preserve">showed a decrease in elastic modulus </w:t>
      </w:r>
      <w:r>
        <w:rPr>
          <w:szCs w:val="24"/>
          <w:lang w:val="en-US"/>
        </w:rPr>
        <w:t>0.</w:t>
      </w:r>
      <w:r w:rsidRPr="00146EAF">
        <w:rPr>
          <w:szCs w:val="24"/>
          <w:lang w:val="en-US"/>
        </w:rPr>
        <w:t xml:space="preserve">25% </w:t>
      </w:r>
      <w:r w:rsidRPr="00DD321A">
        <w:rPr>
          <w:szCs w:val="24"/>
          <w:lang w:val="en-US"/>
        </w:rPr>
        <w:t>by 11.9%, 0.5% by 15.7% and 0.75% by 18.9%. The elastic</w:t>
      </w:r>
      <w:r>
        <w:rPr>
          <w:szCs w:val="24"/>
          <w:lang w:val="en-US"/>
        </w:rPr>
        <w:t xml:space="preserve"> modulus</w:t>
      </w:r>
      <w:r w:rsidRPr="00DD321A">
        <w:rPr>
          <w:szCs w:val="24"/>
          <w:lang w:val="en-US"/>
        </w:rPr>
        <w:t xml:space="preserve"> </w:t>
      </w:r>
      <w:r>
        <w:rPr>
          <w:szCs w:val="24"/>
          <w:lang w:val="en-US"/>
        </w:rPr>
        <w:t>decreased</w:t>
      </w:r>
      <w:r w:rsidRPr="00DD321A">
        <w:rPr>
          <w:szCs w:val="24"/>
          <w:lang w:val="en-US"/>
        </w:rPr>
        <w:t xml:space="preserve"> by 9.6% when reinfo</w:t>
      </w:r>
      <w:r>
        <w:rPr>
          <w:szCs w:val="24"/>
          <w:lang w:val="en-US"/>
        </w:rPr>
        <w:t>rced with polypropylene fiber</w:t>
      </w:r>
      <w:r w:rsidRPr="00DD321A">
        <w:rPr>
          <w:szCs w:val="24"/>
          <w:lang w:val="en-US"/>
        </w:rPr>
        <w:t xml:space="preserve"> at a fiber content of 0.25%,</w:t>
      </w:r>
      <w:r>
        <w:rPr>
          <w:szCs w:val="24"/>
          <w:lang w:val="en-US"/>
        </w:rPr>
        <w:t xml:space="preserve"> by 17.2% at </w:t>
      </w:r>
      <w:r w:rsidRPr="00DD321A">
        <w:rPr>
          <w:szCs w:val="24"/>
          <w:lang w:val="en-US"/>
        </w:rPr>
        <w:t>0.5% an</w:t>
      </w:r>
      <w:r>
        <w:rPr>
          <w:szCs w:val="24"/>
          <w:lang w:val="en-US"/>
        </w:rPr>
        <w:t>d by 29.2% at</w:t>
      </w:r>
      <w:r w:rsidRPr="00DD321A">
        <w:rPr>
          <w:szCs w:val="24"/>
          <w:lang w:val="en-US"/>
        </w:rPr>
        <w:t xml:space="preserve"> 0.75 </w:t>
      </w:r>
      <w:r w:rsidRPr="00146EAF">
        <w:rPr>
          <w:szCs w:val="24"/>
          <w:lang w:val="en-US"/>
        </w:rPr>
        <w:t>[1</w:t>
      </w:r>
      <w:r w:rsidR="002A7F00">
        <w:rPr>
          <w:szCs w:val="24"/>
          <w:lang w:val="en-US"/>
        </w:rPr>
        <w:t>29</w:t>
      </w:r>
      <w:r w:rsidR="003A0CDD">
        <w:rPr>
          <w:szCs w:val="24"/>
          <w:lang w:val="en-US"/>
        </w:rPr>
        <w:t>, p. 18-23</w:t>
      </w:r>
      <w:r w:rsidRPr="00146EAF">
        <w:rPr>
          <w:szCs w:val="24"/>
          <w:lang w:val="en-US"/>
        </w:rPr>
        <w:t>]</w:t>
      </w:r>
      <w:r>
        <w:rPr>
          <w:szCs w:val="24"/>
          <w:lang w:val="en-US"/>
        </w:rPr>
        <w:t xml:space="preserve"> </w:t>
      </w:r>
    </w:p>
    <w:p w:rsidR="00145A86" w:rsidRPr="00DD321A" w:rsidRDefault="00145A86" w:rsidP="003178E9">
      <w:pPr>
        <w:ind w:firstLine="708"/>
        <w:rPr>
          <w:lang w:val="en-US"/>
        </w:rPr>
      </w:pPr>
      <w:r>
        <w:rPr>
          <w:lang w:val="en-US"/>
        </w:rPr>
        <w:t>After the book</w:t>
      </w:r>
      <w:r w:rsidRPr="00DD321A">
        <w:rPr>
          <w:lang w:val="en-US"/>
        </w:rPr>
        <w:t xml:space="preserve"> [1</w:t>
      </w:r>
      <w:r w:rsidR="002A7F00">
        <w:rPr>
          <w:lang w:val="en-US"/>
        </w:rPr>
        <w:t>29</w:t>
      </w:r>
      <w:r w:rsidR="003A0CDD">
        <w:rPr>
          <w:lang w:val="en-US"/>
        </w:rPr>
        <w:t>, p. 18-23</w:t>
      </w:r>
      <w:r w:rsidRPr="00DD321A">
        <w:rPr>
          <w:lang w:val="en-US"/>
        </w:rPr>
        <w:t xml:space="preserve">], </w:t>
      </w:r>
      <w:r>
        <w:rPr>
          <w:lang w:val="en-US"/>
        </w:rPr>
        <w:t>the soil reinforced with basalt fiber did</w:t>
      </w:r>
      <w:r w:rsidRPr="00DD321A">
        <w:rPr>
          <w:lang w:val="en-US"/>
        </w:rPr>
        <w:t xml:space="preserve"> not have a</w:t>
      </w:r>
      <w:r>
        <w:rPr>
          <w:lang w:val="en-US"/>
        </w:rPr>
        <w:t xml:space="preserve">ny significant effect on </w:t>
      </w:r>
      <w:r w:rsidR="005A4DFA">
        <w:rPr>
          <w:lang w:val="en-US"/>
        </w:rPr>
        <w:t>cohesion</w:t>
      </w:r>
      <w:r>
        <w:rPr>
          <w:lang w:val="en-US"/>
        </w:rPr>
        <w:t xml:space="preserve"> (it decreased by approximately 54-56% after 15 freeze-thaw</w:t>
      </w:r>
      <w:r w:rsidRPr="00DD321A">
        <w:rPr>
          <w:lang w:val="en-US"/>
        </w:rPr>
        <w:t xml:space="preserve"> cycles). However, when reinforced with poly</w:t>
      </w:r>
      <w:r>
        <w:rPr>
          <w:lang w:val="en-US"/>
        </w:rPr>
        <w:t xml:space="preserve">propylene fiber, the </w:t>
      </w:r>
      <w:r w:rsidR="005A4DFA">
        <w:rPr>
          <w:lang w:val="en-US"/>
        </w:rPr>
        <w:t>cohesion</w:t>
      </w:r>
      <w:r>
        <w:rPr>
          <w:lang w:val="en-US"/>
        </w:rPr>
        <w:t xml:space="preserve"> decreased by</w:t>
      </w:r>
      <w:r w:rsidRPr="00DD321A">
        <w:rPr>
          <w:lang w:val="en-US"/>
        </w:rPr>
        <w:t>16-</w:t>
      </w:r>
      <w:r>
        <w:rPr>
          <w:lang w:val="en-US"/>
        </w:rPr>
        <w:t>28</w:t>
      </w:r>
      <w:r w:rsidRPr="00DD321A">
        <w:rPr>
          <w:szCs w:val="24"/>
          <w:lang w:val="en-US"/>
        </w:rPr>
        <w:t>%</w:t>
      </w:r>
      <w:r w:rsidRPr="00DD321A">
        <w:rPr>
          <w:lang w:val="en-US"/>
        </w:rPr>
        <w:t xml:space="preserve"> after 15 cy</w:t>
      </w:r>
      <w:r>
        <w:rPr>
          <w:lang w:val="en-US"/>
        </w:rPr>
        <w:t>cles, depending on the number of</w:t>
      </w:r>
      <w:r w:rsidRPr="00DD321A">
        <w:rPr>
          <w:lang w:val="en-US"/>
        </w:rPr>
        <w:t xml:space="preserve"> </w:t>
      </w:r>
      <w:r>
        <w:rPr>
          <w:lang w:val="en-US"/>
        </w:rPr>
        <w:t>fibers added</w:t>
      </w:r>
      <w:r w:rsidRPr="00DD321A">
        <w:rPr>
          <w:lang w:val="en-US"/>
        </w:rPr>
        <w:t xml:space="preserve">. The </w:t>
      </w:r>
      <w:r w:rsidR="005A4DFA">
        <w:rPr>
          <w:lang w:val="en-US"/>
        </w:rPr>
        <w:t>Internal friction angle</w:t>
      </w:r>
      <w:r>
        <w:rPr>
          <w:lang w:val="en-US"/>
        </w:rPr>
        <w:t xml:space="preserve"> of a sample containing 0.5% polypropylene fiber was 10.7%. i.e. it exceeded</w:t>
      </w:r>
      <w:r w:rsidRPr="00DD321A">
        <w:rPr>
          <w:lang w:val="en-US"/>
        </w:rPr>
        <w:t xml:space="preserve"> that of basal</w:t>
      </w:r>
      <w:r>
        <w:rPr>
          <w:lang w:val="en-US"/>
        </w:rPr>
        <w:t>t fiber at the same percentage. However, when the soil was frozen and thawed, this parameter did</w:t>
      </w:r>
      <w:r w:rsidRPr="00DD321A">
        <w:rPr>
          <w:lang w:val="en-US"/>
        </w:rPr>
        <w:t xml:space="preserve"> not </w:t>
      </w:r>
      <w:r>
        <w:rPr>
          <w:lang w:val="en-US"/>
        </w:rPr>
        <w:t xml:space="preserve">generally </w:t>
      </w:r>
      <w:r w:rsidRPr="00DD321A">
        <w:rPr>
          <w:lang w:val="en-US"/>
        </w:rPr>
        <w:t>change.</w:t>
      </w:r>
      <w:r>
        <w:rPr>
          <w:lang w:val="en-US"/>
        </w:rPr>
        <w:t xml:space="preserve">   </w:t>
      </w:r>
    </w:p>
    <w:p w:rsidR="00145A86" w:rsidRPr="00944DF7" w:rsidRDefault="00145A86" w:rsidP="003178E9">
      <w:pPr>
        <w:rPr>
          <w:rFonts w:cs="Times New Roman"/>
          <w:color w:val="538135" w:themeColor="accent6" w:themeShade="BF"/>
          <w:szCs w:val="24"/>
          <w:lang w:val="en-US"/>
        </w:rPr>
      </w:pPr>
    </w:p>
    <w:p w:rsidR="0036358D" w:rsidRPr="003178E9" w:rsidRDefault="00145A86" w:rsidP="003178E9">
      <w:pPr>
        <w:pStyle w:val="1"/>
        <w:jc w:val="both"/>
        <w:rPr>
          <w:b w:val="0"/>
          <w:lang w:val="en-US"/>
        </w:rPr>
      </w:pPr>
      <w:bookmarkStart w:id="60" w:name="_Toc160460657"/>
      <w:bookmarkStart w:id="61" w:name="_Toc160464289"/>
      <w:r w:rsidRPr="003178E9">
        <w:rPr>
          <w:rFonts w:cs="Times New Roman"/>
          <w:b w:val="0"/>
          <w:szCs w:val="24"/>
          <w:lang w:val="en-US"/>
        </w:rPr>
        <w:t xml:space="preserve">1.4.5 </w:t>
      </w:r>
      <w:bookmarkEnd w:id="60"/>
      <w:bookmarkEnd w:id="61"/>
      <w:r w:rsidR="0036358D" w:rsidRPr="003178E9">
        <w:rPr>
          <w:b w:val="0"/>
          <w:bCs/>
          <w:lang w:val="en-US"/>
        </w:rPr>
        <w:t>Modifying by cement and nanocement</w:t>
      </w:r>
    </w:p>
    <w:p w:rsidR="00145A86" w:rsidRPr="00422693" w:rsidRDefault="00145A86" w:rsidP="003178E9">
      <w:pPr>
        <w:rPr>
          <w:rFonts w:cs="Times New Roman"/>
          <w:szCs w:val="24"/>
          <w:lang w:val="en-US"/>
        </w:rPr>
      </w:pPr>
      <w:r w:rsidRPr="00422693">
        <w:rPr>
          <w:rFonts w:cs="Times New Roman"/>
          <w:szCs w:val="24"/>
          <w:lang w:val="en-US"/>
        </w:rPr>
        <w:t>Additives, such as fly ash, cement, lime, etc., improve soil properties (water permeability, strength, frost heaving) [1</w:t>
      </w:r>
      <w:r w:rsidR="00F954CA">
        <w:rPr>
          <w:rFonts w:cs="Times New Roman"/>
          <w:szCs w:val="24"/>
          <w:lang w:val="en-US"/>
        </w:rPr>
        <w:t>30</w:t>
      </w:r>
      <w:r w:rsidR="003A0CDD">
        <w:rPr>
          <w:rFonts w:cs="Times New Roman"/>
          <w:szCs w:val="24"/>
          <w:lang w:val="en-US"/>
        </w:rPr>
        <w:t>-</w:t>
      </w:r>
      <w:r w:rsidRPr="00422693">
        <w:rPr>
          <w:rFonts w:cs="Times New Roman"/>
          <w:szCs w:val="24"/>
          <w:lang w:val="en-US"/>
        </w:rPr>
        <w:t>1</w:t>
      </w:r>
      <w:r w:rsidR="00F954CA">
        <w:rPr>
          <w:rFonts w:cs="Times New Roman"/>
          <w:szCs w:val="24"/>
          <w:lang w:val="en-US"/>
        </w:rPr>
        <w:t>33</w:t>
      </w:r>
      <w:r w:rsidRPr="00422693">
        <w:rPr>
          <w:rFonts w:cs="Times New Roman"/>
          <w:szCs w:val="24"/>
          <w:lang w:val="en-US"/>
        </w:rPr>
        <w:t>].</w:t>
      </w:r>
    </w:p>
    <w:p w:rsidR="00145A86" w:rsidRPr="00422693" w:rsidRDefault="00145A86" w:rsidP="003178E9">
      <w:pPr>
        <w:rPr>
          <w:rFonts w:cs="Times New Roman"/>
          <w:szCs w:val="24"/>
          <w:lang w:val="en-US"/>
        </w:rPr>
      </w:pPr>
      <w:r w:rsidRPr="00422693">
        <w:rPr>
          <w:rFonts w:cs="Times New Roman"/>
          <w:szCs w:val="24"/>
          <w:lang w:val="en-US"/>
        </w:rPr>
        <w:t>Yousefi</w:t>
      </w:r>
      <w:r>
        <w:rPr>
          <w:rFonts w:cs="Times New Roman"/>
          <w:szCs w:val="24"/>
          <w:lang w:val="en-US"/>
        </w:rPr>
        <w:t xml:space="preserve"> </w:t>
      </w:r>
      <w:r w:rsidRPr="00422693">
        <w:rPr>
          <w:rFonts w:cs="Times New Roman"/>
          <w:szCs w:val="24"/>
          <w:lang w:val="en-US"/>
        </w:rPr>
        <w:t>et</w:t>
      </w:r>
      <w:r>
        <w:rPr>
          <w:rFonts w:cs="Times New Roman"/>
          <w:szCs w:val="24"/>
          <w:lang w:val="en-US"/>
        </w:rPr>
        <w:t xml:space="preserve"> </w:t>
      </w:r>
      <w:r w:rsidRPr="00422693">
        <w:rPr>
          <w:rFonts w:cs="Times New Roman"/>
          <w:szCs w:val="24"/>
          <w:lang w:val="en-US"/>
        </w:rPr>
        <w:t>al.</w:t>
      </w:r>
      <w:r>
        <w:rPr>
          <w:rFonts w:cs="Times New Roman"/>
          <w:szCs w:val="24"/>
          <w:lang w:val="en-US"/>
        </w:rPr>
        <w:t xml:space="preserve"> [1</w:t>
      </w:r>
      <w:r w:rsidR="00F954CA">
        <w:rPr>
          <w:rFonts w:cs="Times New Roman"/>
          <w:szCs w:val="24"/>
          <w:lang w:val="en-US"/>
        </w:rPr>
        <w:t>34</w:t>
      </w:r>
      <w:r>
        <w:rPr>
          <w:rFonts w:cs="Times New Roman"/>
          <w:szCs w:val="24"/>
          <w:lang w:val="en-US"/>
        </w:rPr>
        <w:t>] studied</w:t>
      </w:r>
      <w:r w:rsidRPr="00422693">
        <w:rPr>
          <w:rFonts w:cs="Times New Roman"/>
          <w:szCs w:val="24"/>
          <w:lang w:val="en-US"/>
        </w:rPr>
        <w:t xml:space="preserve"> strength </w:t>
      </w:r>
      <w:r w:rsidR="000D2BE3">
        <w:rPr>
          <w:rFonts w:cs="Times New Roman"/>
          <w:szCs w:val="24"/>
          <w:lang w:val="en-US"/>
        </w:rPr>
        <w:t>characteristics</w:t>
      </w:r>
      <w:r>
        <w:rPr>
          <w:rFonts w:cs="Times New Roman"/>
          <w:szCs w:val="24"/>
          <w:lang w:val="en-US"/>
        </w:rPr>
        <w:t xml:space="preserve"> </w:t>
      </w:r>
      <w:r w:rsidRPr="00422693">
        <w:rPr>
          <w:rFonts w:cs="Times New Roman"/>
          <w:szCs w:val="24"/>
          <w:lang w:val="en-US"/>
        </w:rPr>
        <w:t>of clayey soil stabilized with cement and n</w:t>
      </w:r>
      <w:r>
        <w:rPr>
          <w:rFonts w:cs="Times New Roman"/>
          <w:szCs w:val="24"/>
          <w:lang w:val="en-US"/>
        </w:rPr>
        <w:t>anocement during cyclic freeze-thaw</w:t>
      </w:r>
      <w:r w:rsidRPr="00422693">
        <w:rPr>
          <w:rFonts w:cs="Times New Roman"/>
          <w:szCs w:val="24"/>
          <w:lang w:val="en-US"/>
        </w:rPr>
        <w:t xml:space="preserve">. It was found </w:t>
      </w:r>
      <w:r>
        <w:rPr>
          <w:rFonts w:cs="Times New Roman"/>
          <w:szCs w:val="24"/>
          <w:lang w:val="en-US"/>
        </w:rPr>
        <w:t xml:space="preserve">out </w:t>
      </w:r>
      <w:r w:rsidRPr="00422693">
        <w:rPr>
          <w:rFonts w:cs="Times New Roman"/>
          <w:szCs w:val="24"/>
          <w:lang w:val="en-US"/>
        </w:rPr>
        <w:t xml:space="preserve">that </w:t>
      </w:r>
      <w:r>
        <w:rPr>
          <w:rFonts w:cs="Times New Roman"/>
          <w:szCs w:val="24"/>
          <w:lang w:val="en-US"/>
        </w:rPr>
        <w:t>if</w:t>
      </w:r>
      <w:r w:rsidRPr="00422693">
        <w:rPr>
          <w:rFonts w:cs="Times New Roman"/>
          <w:szCs w:val="24"/>
          <w:lang w:val="en-US"/>
        </w:rPr>
        <w:t xml:space="preserve"> the amount of cement and nanocement</w:t>
      </w:r>
      <w:r>
        <w:rPr>
          <w:rFonts w:cs="Times New Roman"/>
          <w:szCs w:val="24"/>
          <w:lang w:val="en-US"/>
        </w:rPr>
        <w:t xml:space="preserve"> increased, the unconfined c</w:t>
      </w:r>
      <w:r w:rsidRPr="00422693">
        <w:rPr>
          <w:rFonts w:cs="Times New Roman"/>
          <w:szCs w:val="24"/>
          <w:lang w:val="en-US"/>
        </w:rPr>
        <w:t>ompressive</w:t>
      </w:r>
      <w:r>
        <w:rPr>
          <w:rFonts w:cs="Times New Roman"/>
          <w:szCs w:val="24"/>
          <w:lang w:val="en-US"/>
        </w:rPr>
        <w:t xml:space="preserve"> strength (UCS) increased. The UCS</w:t>
      </w:r>
      <w:r w:rsidRPr="00422693">
        <w:rPr>
          <w:rFonts w:cs="Times New Roman"/>
          <w:szCs w:val="24"/>
          <w:lang w:val="en-US"/>
        </w:rPr>
        <w:t xml:space="preserve"> in the stabilize</w:t>
      </w:r>
      <w:r>
        <w:rPr>
          <w:rFonts w:cs="Times New Roman"/>
          <w:szCs w:val="24"/>
          <w:lang w:val="en-US"/>
        </w:rPr>
        <w:t>d samples increased by over</w:t>
      </w:r>
      <w:r w:rsidRPr="00422693">
        <w:rPr>
          <w:rFonts w:cs="Times New Roman"/>
          <w:szCs w:val="24"/>
          <w:lang w:val="en-US"/>
        </w:rPr>
        <w:t xml:space="preserve"> 12 time</w:t>
      </w:r>
      <w:r>
        <w:rPr>
          <w:rFonts w:cs="Times New Roman"/>
          <w:szCs w:val="24"/>
          <w:lang w:val="en-US"/>
        </w:rPr>
        <w:t>s compared to pure samples</w:t>
      </w:r>
      <w:r w:rsidRPr="00422693">
        <w:rPr>
          <w:rFonts w:cs="Times New Roman"/>
          <w:szCs w:val="24"/>
          <w:lang w:val="en-US"/>
        </w:rPr>
        <w:t>. After nine freeze-thaw cycles, the decre</w:t>
      </w:r>
      <w:r>
        <w:rPr>
          <w:rFonts w:cs="Times New Roman"/>
          <w:szCs w:val="24"/>
          <w:lang w:val="en-US"/>
        </w:rPr>
        <w:t xml:space="preserve">ase in strength </w:t>
      </w:r>
      <w:r w:rsidRPr="00422693">
        <w:rPr>
          <w:rFonts w:cs="Times New Roman"/>
          <w:szCs w:val="24"/>
          <w:lang w:val="en-US"/>
        </w:rPr>
        <w:t>was 46%</w:t>
      </w:r>
      <w:r>
        <w:rPr>
          <w:rFonts w:cs="Times New Roman"/>
          <w:szCs w:val="24"/>
          <w:lang w:val="en-US"/>
        </w:rPr>
        <w:t xml:space="preserve"> for pure</w:t>
      </w:r>
      <w:r w:rsidRPr="00422693">
        <w:rPr>
          <w:rFonts w:cs="Times New Roman"/>
          <w:szCs w:val="24"/>
          <w:lang w:val="en-US"/>
        </w:rPr>
        <w:t xml:space="preserve"> soil samples, for those containing 4% </w:t>
      </w:r>
      <w:r>
        <w:rPr>
          <w:rFonts w:cs="Times New Roman"/>
          <w:szCs w:val="24"/>
          <w:lang w:val="en-US"/>
        </w:rPr>
        <w:t xml:space="preserve">of </w:t>
      </w:r>
      <w:r w:rsidRPr="00422693">
        <w:rPr>
          <w:rFonts w:cs="Times New Roman"/>
          <w:szCs w:val="24"/>
          <w:lang w:val="en-US"/>
        </w:rPr>
        <w:t>cement and nanocement - by 26 and 19%, respectively.</w:t>
      </w:r>
      <w:r>
        <w:rPr>
          <w:rFonts w:cs="Times New Roman"/>
          <w:szCs w:val="24"/>
          <w:lang w:val="en-US"/>
        </w:rPr>
        <w:t xml:space="preserve"> </w:t>
      </w:r>
    </w:p>
    <w:p w:rsidR="00145A86" w:rsidRDefault="00145A86" w:rsidP="003178E9">
      <w:pPr>
        <w:rPr>
          <w:rFonts w:cs="Times New Roman"/>
          <w:szCs w:val="24"/>
          <w:lang w:val="en-US"/>
        </w:rPr>
      </w:pPr>
      <w:r>
        <w:rPr>
          <w:rFonts w:cs="Times New Roman"/>
          <w:szCs w:val="24"/>
          <w:lang w:val="en-US"/>
        </w:rPr>
        <w:t xml:space="preserve">Thus, the </w:t>
      </w:r>
      <w:r w:rsidRPr="00422693">
        <w:rPr>
          <w:rFonts w:cs="Times New Roman"/>
          <w:szCs w:val="24"/>
          <w:lang w:val="en-US"/>
        </w:rPr>
        <w:t xml:space="preserve">methods </w:t>
      </w:r>
      <w:r>
        <w:rPr>
          <w:rFonts w:cs="Times New Roman"/>
          <w:szCs w:val="24"/>
          <w:lang w:val="en-US"/>
        </w:rPr>
        <w:t>used for</w:t>
      </w:r>
      <w:r w:rsidRPr="00422693">
        <w:rPr>
          <w:rFonts w:cs="Times New Roman"/>
          <w:szCs w:val="24"/>
          <w:lang w:val="en-US"/>
        </w:rPr>
        <w:t xml:space="preserve"> soil decompaction and strengthening </w:t>
      </w:r>
      <w:r>
        <w:rPr>
          <w:rFonts w:cs="Times New Roman"/>
          <w:szCs w:val="24"/>
          <w:lang w:val="en-US"/>
        </w:rPr>
        <w:t>of weak soil beds are quite diverse and depend</w:t>
      </w:r>
      <w:r w:rsidRPr="00422693">
        <w:rPr>
          <w:rFonts w:cs="Times New Roman"/>
          <w:szCs w:val="24"/>
          <w:lang w:val="en-US"/>
        </w:rPr>
        <w:t xml:space="preserve"> on the type of object </w:t>
      </w:r>
      <w:r>
        <w:rPr>
          <w:rFonts w:cs="Times New Roman"/>
          <w:szCs w:val="24"/>
          <w:lang w:val="en-US"/>
        </w:rPr>
        <w:t>under construction and building criticality rating. However,</w:t>
      </w:r>
      <w:r w:rsidRPr="00422693">
        <w:rPr>
          <w:rFonts w:cs="Times New Roman"/>
          <w:szCs w:val="24"/>
          <w:lang w:val="en-US"/>
        </w:rPr>
        <w:t xml:space="preserve"> in </w:t>
      </w:r>
      <w:r>
        <w:rPr>
          <w:rFonts w:cs="Times New Roman"/>
          <w:szCs w:val="24"/>
          <w:lang w:val="en-US"/>
        </w:rPr>
        <w:t>incorrect design or performance of work</w:t>
      </w:r>
      <w:r w:rsidRPr="00422693">
        <w:rPr>
          <w:rFonts w:cs="Times New Roman"/>
          <w:szCs w:val="24"/>
          <w:lang w:val="en-US"/>
        </w:rPr>
        <w:t xml:space="preserve">, </w:t>
      </w:r>
      <w:r>
        <w:rPr>
          <w:rFonts w:cs="Times New Roman"/>
          <w:szCs w:val="24"/>
          <w:lang w:val="en-US"/>
        </w:rPr>
        <w:t xml:space="preserve">they can be ineffective and </w:t>
      </w:r>
      <w:r w:rsidRPr="00422693">
        <w:rPr>
          <w:rFonts w:cs="Times New Roman"/>
          <w:szCs w:val="24"/>
          <w:lang w:val="en-US"/>
        </w:rPr>
        <w:t>lead to emergency situations.</w:t>
      </w:r>
      <w:r>
        <w:rPr>
          <w:rFonts w:cs="Times New Roman"/>
          <w:szCs w:val="24"/>
          <w:lang w:val="en-US"/>
        </w:rPr>
        <w:t xml:space="preserve">  </w:t>
      </w:r>
    </w:p>
    <w:p w:rsidR="00145A86" w:rsidRPr="00422693" w:rsidRDefault="00145A86" w:rsidP="003178E9">
      <w:pPr>
        <w:rPr>
          <w:rFonts w:cs="Times New Roman"/>
          <w:szCs w:val="24"/>
          <w:lang w:val="en-US"/>
        </w:rPr>
      </w:pPr>
    </w:p>
    <w:p w:rsidR="00145A86" w:rsidRPr="003178E9" w:rsidRDefault="00145A86" w:rsidP="003178E9">
      <w:pPr>
        <w:rPr>
          <w:lang w:val="en-US"/>
        </w:rPr>
      </w:pPr>
      <w:bookmarkStart w:id="62" w:name="_Toc160460658"/>
      <w:bookmarkStart w:id="63" w:name="_Toc160464290"/>
      <w:r w:rsidRPr="003178E9">
        <w:rPr>
          <w:rFonts w:cs="Times New Roman"/>
          <w:szCs w:val="24"/>
          <w:lang w:val="en-US"/>
        </w:rPr>
        <w:t xml:space="preserve">1.4.6 </w:t>
      </w:r>
      <w:bookmarkEnd w:id="62"/>
      <w:bookmarkEnd w:id="63"/>
      <w:r w:rsidRPr="003178E9">
        <w:rPr>
          <w:lang w:val="en-US"/>
        </w:rPr>
        <w:t>Prevention of cyclic freez</w:t>
      </w:r>
      <w:r w:rsidR="000E3C4B" w:rsidRPr="003178E9">
        <w:rPr>
          <w:lang w:val="en-US"/>
        </w:rPr>
        <w:t>ing</w:t>
      </w:r>
      <w:r w:rsidRPr="003178E9">
        <w:rPr>
          <w:lang w:val="en-US"/>
        </w:rPr>
        <w:t xml:space="preserve"> – thaw</w:t>
      </w:r>
      <w:r w:rsidR="000E3C4B" w:rsidRPr="003178E9">
        <w:rPr>
          <w:lang w:val="en-US"/>
        </w:rPr>
        <w:t>ing</w:t>
      </w:r>
    </w:p>
    <w:p w:rsidR="00145A86" w:rsidRPr="004211F4" w:rsidRDefault="00145A86" w:rsidP="003178E9">
      <w:pPr>
        <w:rPr>
          <w:rFonts w:cs="Times New Roman"/>
          <w:szCs w:val="24"/>
          <w:lang w:val="en-US"/>
        </w:rPr>
      </w:pPr>
      <w:r>
        <w:rPr>
          <w:rFonts w:cs="Times New Roman"/>
          <w:szCs w:val="24"/>
          <w:lang w:val="en-US"/>
        </w:rPr>
        <w:t>According to [64</w:t>
      </w:r>
      <w:r w:rsidR="003A0CDD">
        <w:rPr>
          <w:rFonts w:cs="Times New Roman"/>
          <w:szCs w:val="24"/>
          <w:lang w:val="en-US"/>
        </w:rPr>
        <w:t xml:space="preserve">, </w:t>
      </w:r>
      <w:r w:rsidR="002A7F00">
        <w:rPr>
          <w:rFonts w:cs="Times New Roman"/>
          <w:szCs w:val="24"/>
          <w:lang w:val="en-US"/>
        </w:rPr>
        <w:t>p</w:t>
      </w:r>
      <w:r w:rsidR="003A0CDD">
        <w:rPr>
          <w:rFonts w:cs="Times New Roman"/>
          <w:szCs w:val="24"/>
          <w:lang w:val="en-US"/>
        </w:rPr>
        <w:t>. 3-20</w:t>
      </w:r>
      <w:r>
        <w:rPr>
          <w:rFonts w:cs="Times New Roman"/>
          <w:szCs w:val="24"/>
          <w:lang w:val="en-US"/>
        </w:rPr>
        <w:t>], there exist</w:t>
      </w:r>
      <w:r w:rsidRPr="004211F4">
        <w:rPr>
          <w:rFonts w:cs="Times New Roman"/>
          <w:szCs w:val="24"/>
          <w:lang w:val="en-US"/>
        </w:rPr>
        <w:t xml:space="preserve"> two main appr</w:t>
      </w:r>
      <w:r>
        <w:rPr>
          <w:rFonts w:cs="Times New Roman"/>
          <w:szCs w:val="24"/>
          <w:lang w:val="en-US"/>
        </w:rPr>
        <w:t>oaches to assess</w:t>
      </w:r>
      <w:r w:rsidRPr="004211F4">
        <w:rPr>
          <w:rFonts w:cs="Times New Roman"/>
          <w:szCs w:val="24"/>
          <w:lang w:val="en-US"/>
        </w:rPr>
        <w:t xml:space="preserve"> the deformation propert</w:t>
      </w:r>
      <w:r>
        <w:rPr>
          <w:rFonts w:cs="Times New Roman"/>
          <w:szCs w:val="24"/>
          <w:lang w:val="en-US"/>
        </w:rPr>
        <w:t>ies of thawing soils: theoretical</w:t>
      </w:r>
      <w:r w:rsidRPr="004211F4">
        <w:rPr>
          <w:rFonts w:cs="Times New Roman"/>
          <w:szCs w:val="24"/>
          <w:lang w:val="en-US"/>
        </w:rPr>
        <w:t xml:space="preserve"> (based on </w:t>
      </w:r>
      <w:r>
        <w:rPr>
          <w:rFonts w:cs="Times New Roman"/>
          <w:szCs w:val="24"/>
          <w:lang w:val="en-US"/>
        </w:rPr>
        <w:t>physical properties</w:t>
      </w:r>
      <w:r w:rsidRPr="004211F4">
        <w:rPr>
          <w:rFonts w:cs="Times New Roman"/>
          <w:szCs w:val="24"/>
          <w:lang w:val="en-US"/>
        </w:rPr>
        <w:t>) a</w:t>
      </w:r>
      <w:r>
        <w:rPr>
          <w:rFonts w:cs="Times New Roman"/>
          <w:szCs w:val="24"/>
          <w:lang w:val="en-US"/>
        </w:rPr>
        <w:t xml:space="preserve">nd experimental (coefficient of </w:t>
      </w:r>
      <w:r w:rsidRPr="004211F4">
        <w:rPr>
          <w:rFonts w:cs="Times New Roman"/>
          <w:szCs w:val="24"/>
          <w:lang w:val="en-US"/>
        </w:rPr>
        <w:t xml:space="preserve">thawing </w:t>
      </w:r>
      <w:r>
        <w:rPr>
          <w:rFonts w:cs="Times New Roman"/>
          <w:szCs w:val="24"/>
          <w:lang w:val="en-US"/>
        </w:rPr>
        <w:t>and degree of compaction</w:t>
      </w:r>
      <w:r w:rsidRPr="004211F4">
        <w:rPr>
          <w:rFonts w:cs="Times New Roman"/>
          <w:szCs w:val="24"/>
          <w:lang w:val="en-US"/>
        </w:rPr>
        <w:t>).</w:t>
      </w:r>
    </w:p>
    <w:p w:rsidR="00145A86" w:rsidRPr="006C760D" w:rsidRDefault="00145A86" w:rsidP="003178E9">
      <w:pPr>
        <w:rPr>
          <w:rFonts w:cs="Times New Roman"/>
          <w:szCs w:val="24"/>
          <w:lang w:val="en-US"/>
        </w:rPr>
      </w:pPr>
      <w:r>
        <w:rPr>
          <w:rFonts w:cs="Times New Roman"/>
          <w:szCs w:val="24"/>
          <w:lang w:val="en-US"/>
        </w:rPr>
        <w:t>Settlements occurred during thawing depend</w:t>
      </w:r>
      <w:r w:rsidRPr="004211F4">
        <w:rPr>
          <w:rFonts w:cs="Times New Roman"/>
          <w:szCs w:val="24"/>
          <w:lang w:val="en-US"/>
        </w:rPr>
        <w:t xml:space="preserve"> on a number of factors,</w:t>
      </w:r>
      <w:r>
        <w:rPr>
          <w:rFonts w:cs="Times New Roman"/>
          <w:szCs w:val="24"/>
          <w:lang w:val="en-US"/>
        </w:rPr>
        <w:t xml:space="preserve"> namely: soil structure and texture</w:t>
      </w:r>
      <w:r w:rsidRPr="004211F4">
        <w:rPr>
          <w:rFonts w:cs="Times New Roman"/>
          <w:szCs w:val="24"/>
          <w:lang w:val="en-US"/>
        </w:rPr>
        <w:t xml:space="preserve">, swelling of particles, physical and chemical processes, thawing rate, etc. </w:t>
      </w:r>
      <w:r>
        <w:rPr>
          <w:rFonts w:cs="Times New Roman"/>
          <w:szCs w:val="24"/>
          <w:lang w:val="en-US"/>
        </w:rPr>
        <w:t>Settlements occurred during thawing decrease if</w:t>
      </w:r>
      <w:r w:rsidRPr="004211F4">
        <w:rPr>
          <w:rFonts w:cs="Times New Roman"/>
          <w:szCs w:val="24"/>
          <w:lang w:val="en-US"/>
        </w:rPr>
        <w:t xml:space="preserve"> soil density</w:t>
      </w:r>
      <w:r w:rsidRPr="002577AC">
        <w:rPr>
          <w:rFonts w:cs="Times New Roman"/>
          <w:szCs w:val="24"/>
          <w:lang w:val="en-US"/>
        </w:rPr>
        <w:t xml:space="preserve"> </w:t>
      </w:r>
      <w:r w:rsidRPr="004211F4">
        <w:rPr>
          <w:rFonts w:cs="Times New Roman"/>
          <w:szCs w:val="24"/>
          <w:lang w:val="en-US"/>
        </w:rPr>
        <w:t>increase</w:t>
      </w:r>
      <w:r>
        <w:rPr>
          <w:rFonts w:cs="Times New Roman"/>
          <w:szCs w:val="24"/>
          <w:lang w:val="en-US"/>
        </w:rPr>
        <w:t>s</w:t>
      </w:r>
      <w:r w:rsidRPr="004211F4">
        <w:rPr>
          <w:rFonts w:cs="Times New Roman"/>
          <w:szCs w:val="24"/>
          <w:lang w:val="en-US"/>
        </w:rPr>
        <w:t xml:space="preserve">, </w:t>
      </w:r>
      <w:r>
        <w:rPr>
          <w:rFonts w:cs="Times New Roman"/>
          <w:szCs w:val="24"/>
          <w:lang w:val="en-US"/>
        </w:rPr>
        <w:t xml:space="preserve">but if </w:t>
      </w:r>
      <w:r w:rsidRPr="004211F4">
        <w:rPr>
          <w:rFonts w:cs="Times New Roman"/>
          <w:szCs w:val="24"/>
          <w:lang w:val="en-US"/>
        </w:rPr>
        <w:t>humidity</w:t>
      </w:r>
      <w:r w:rsidRPr="002577AC">
        <w:rPr>
          <w:rFonts w:cs="Times New Roman"/>
          <w:szCs w:val="24"/>
          <w:lang w:val="en-US"/>
        </w:rPr>
        <w:t xml:space="preserve"> </w:t>
      </w:r>
      <w:r w:rsidRPr="004211F4">
        <w:rPr>
          <w:rFonts w:cs="Times New Roman"/>
          <w:szCs w:val="24"/>
          <w:lang w:val="en-US"/>
        </w:rPr>
        <w:t>increase</w:t>
      </w:r>
      <w:r>
        <w:rPr>
          <w:rFonts w:cs="Times New Roman"/>
          <w:szCs w:val="24"/>
          <w:lang w:val="en-US"/>
        </w:rPr>
        <w:t>s</w:t>
      </w:r>
      <w:r w:rsidRPr="004211F4">
        <w:rPr>
          <w:rFonts w:cs="Times New Roman"/>
          <w:szCs w:val="24"/>
          <w:lang w:val="en-US"/>
        </w:rPr>
        <w:t xml:space="preserve">, </w:t>
      </w:r>
      <w:r>
        <w:rPr>
          <w:rFonts w:cs="Times New Roman"/>
          <w:szCs w:val="24"/>
          <w:lang w:val="en-US"/>
        </w:rPr>
        <w:t>the settlements increase either.</w:t>
      </w:r>
      <w:r w:rsidRPr="004211F4">
        <w:rPr>
          <w:rFonts w:cs="Times New Roman"/>
          <w:szCs w:val="24"/>
          <w:lang w:val="en-US"/>
        </w:rPr>
        <w:t xml:space="preserve"> It has been established that </w:t>
      </w:r>
      <w:r>
        <w:rPr>
          <w:rFonts w:cs="Times New Roman"/>
          <w:szCs w:val="24"/>
          <w:lang w:val="en-US"/>
        </w:rPr>
        <w:t xml:space="preserve">is seems difficult to draw generalized conclusions on settlements occurred during thawing versus physical properties, that is why  </w:t>
      </w:r>
      <w:r w:rsidRPr="004211F4">
        <w:rPr>
          <w:rFonts w:cs="Times New Roman"/>
          <w:szCs w:val="24"/>
          <w:lang w:val="en-US"/>
        </w:rPr>
        <w:t>this issue, while remaining relevant, has not yet been fully studied</w:t>
      </w:r>
      <w:r>
        <w:rPr>
          <w:rFonts w:cs="Times New Roman"/>
          <w:szCs w:val="24"/>
          <w:lang w:val="en-US"/>
        </w:rPr>
        <w:t xml:space="preserve">. </w:t>
      </w:r>
    </w:p>
    <w:p w:rsidR="00145A86" w:rsidRPr="000D21C8" w:rsidRDefault="00145A86" w:rsidP="003178E9">
      <w:pPr>
        <w:rPr>
          <w:rFonts w:cs="Times New Roman"/>
          <w:szCs w:val="24"/>
          <w:lang w:val="en-US"/>
        </w:rPr>
      </w:pPr>
      <w:r w:rsidRPr="004211F4">
        <w:rPr>
          <w:rFonts w:cs="Times New Roman"/>
          <w:szCs w:val="24"/>
          <w:lang w:val="en-US"/>
        </w:rPr>
        <w:t xml:space="preserve">In addition, the </w:t>
      </w:r>
      <w:r w:rsidR="00D77359" w:rsidRPr="00A44D96">
        <w:rPr>
          <w:lang w:val="en-US"/>
        </w:rPr>
        <w:t>frost susceptibility properti</w:t>
      </w:r>
      <w:r w:rsidR="00D77359">
        <w:rPr>
          <w:lang w:val="en-US"/>
        </w:rPr>
        <w:t>es</w:t>
      </w:r>
      <w:r w:rsidR="00D77359">
        <w:rPr>
          <w:rFonts w:cs="Times New Roman"/>
          <w:szCs w:val="24"/>
          <w:lang w:val="en-US"/>
        </w:rPr>
        <w:t xml:space="preserve"> </w:t>
      </w:r>
      <w:r>
        <w:rPr>
          <w:rFonts w:cs="Times New Roman"/>
          <w:szCs w:val="24"/>
          <w:lang w:val="en-US"/>
        </w:rPr>
        <w:t>of silty clays</w:t>
      </w:r>
      <w:r w:rsidRPr="004211F4">
        <w:rPr>
          <w:rFonts w:cs="Times New Roman"/>
          <w:szCs w:val="24"/>
          <w:lang w:val="en-US"/>
        </w:rPr>
        <w:t xml:space="preserve"> must be take</w:t>
      </w:r>
      <w:r>
        <w:rPr>
          <w:rFonts w:cs="Times New Roman"/>
          <w:szCs w:val="24"/>
          <w:lang w:val="en-US"/>
        </w:rPr>
        <w:t>n into account when erecting</w:t>
      </w:r>
      <w:r w:rsidRPr="004211F4">
        <w:rPr>
          <w:rFonts w:cs="Times New Roman"/>
          <w:szCs w:val="24"/>
          <w:lang w:val="en-US"/>
        </w:rPr>
        <w:t xml:space="preserve"> buildings and</w:t>
      </w:r>
      <w:r>
        <w:rPr>
          <w:rFonts w:cs="Times New Roman"/>
          <w:szCs w:val="24"/>
          <w:lang w:val="en-US"/>
        </w:rPr>
        <w:t xml:space="preserve"> structures in winter</w:t>
      </w:r>
      <w:r w:rsidRPr="004211F4">
        <w:rPr>
          <w:rFonts w:cs="Times New Roman"/>
          <w:szCs w:val="24"/>
          <w:lang w:val="en-US"/>
        </w:rPr>
        <w:t xml:space="preserve">. </w:t>
      </w:r>
      <w:r>
        <w:rPr>
          <w:rFonts w:cs="Times New Roman"/>
          <w:szCs w:val="24"/>
          <w:lang w:val="en-US"/>
        </w:rPr>
        <w:t>Soil f</w:t>
      </w:r>
      <w:r w:rsidRPr="004211F4">
        <w:rPr>
          <w:rFonts w:cs="Times New Roman"/>
          <w:szCs w:val="24"/>
          <w:lang w:val="en-US"/>
        </w:rPr>
        <w:t>reezing an</w:t>
      </w:r>
      <w:r>
        <w:rPr>
          <w:rFonts w:cs="Times New Roman"/>
          <w:szCs w:val="24"/>
          <w:lang w:val="en-US"/>
        </w:rPr>
        <w:t>d its subsequent thawing can lead to the</w:t>
      </w:r>
      <w:r w:rsidRPr="004211F4">
        <w:rPr>
          <w:rFonts w:cs="Times New Roman"/>
          <w:szCs w:val="24"/>
          <w:lang w:val="en-US"/>
        </w:rPr>
        <w:t xml:space="preserve"> increase</w:t>
      </w:r>
      <w:r>
        <w:rPr>
          <w:rFonts w:cs="Times New Roman"/>
          <w:szCs w:val="24"/>
          <w:lang w:val="en-US"/>
        </w:rPr>
        <w:t xml:space="preserve">d </w:t>
      </w:r>
      <w:r w:rsidRPr="004211F4">
        <w:rPr>
          <w:rFonts w:cs="Times New Roman"/>
          <w:szCs w:val="24"/>
          <w:lang w:val="en-US"/>
        </w:rPr>
        <w:t xml:space="preserve">pressure on the pit walls </w:t>
      </w:r>
      <w:r>
        <w:rPr>
          <w:rFonts w:cs="Times New Roman"/>
          <w:szCs w:val="24"/>
          <w:lang w:val="en-US"/>
        </w:rPr>
        <w:t xml:space="preserve">fencing, </w:t>
      </w:r>
      <w:r w:rsidRPr="004211F4">
        <w:rPr>
          <w:rFonts w:cs="Times New Roman"/>
          <w:szCs w:val="24"/>
          <w:lang w:val="en-US"/>
        </w:rPr>
        <w:t>decrease</w:t>
      </w:r>
      <w:r w:rsidR="00F954CA">
        <w:rPr>
          <w:rFonts w:cs="Times New Roman"/>
          <w:szCs w:val="24"/>
          <w:lang w:val="en-US"/>
        </w:rPr>
        <w:t>d stability of slopes,</w:t>
      </w:r>
      <w:r w:rsidRPr="004211F4">
        <w:rPr>
          <w:rFonts w:cs="Times New Roman"/>
          <w:szCs w:val="24"/>
          <w:lang w:val="en-US"/>
        </w:rPr>
        <w:t xml:space="preserve"> impact of frost heaving forces on the foundations or undergrou</w:t>
      </w:r>
      <w:r>
        <w:rPr>
          <w:rFonts w:cs="Times New Roman"/>
          <w:szCs w:val="24"/>
          <w:lang w:val="en-US"/>
        </w:rPr>
        <w:t>nd facilities, and</w:t>
      </w:r>
      <w:r w:rsidRPr="004211F4">
        <w:rPr>
          <w:rFonts w:cs="Times New Roman"/>
          <w:szCs w:val="24"/>
          <w:lang w:val="en-US"/>
        </w:rPr>
        <w:t xml:space="preserve"> significant reduction in the bearing capacity of </w:t>
      </w:r>
      <w:r>
        <w:rPr>
          <w:rFonts w:cs="Times New Roman"/>
          <w:szCs w:val="24"/>
          <w:lang w:val="en-US"/>
        </w:rPr>
        <w:t xml:space="preserve">soil bed </w:t>
      </w:r>
      <w:r w:rsidRPr="004211F4">
        <w:rPr>
          <w:rFonts w:cs="Times New Roman"/>
          <w:szCs w:val="24"/>
          <w:lang w:val="en-US"/>
        </w:rPr>
        <w:t xml:space="preserve"> during subsequent thawing.</w:t>
      </w:r>
      <w:r>
        <w:rPr>
          <w:rFonts w:cs="Times New Roman"/>
          <w:szCs w:val="24"/>
          <w:lang w:val="en-US"/>
        </w:rPr>
        <w:t xml:space="preserve"> </w:t>
      </w:r>
    </w:p>
    <w:p w:rsidR="00145A86" w:rsidRPr="004211F4" w:rsidRDefault="00145A86" w:rsidP="003178E9">
      <w:pPr>
        <w:rPr>
          <w:rFonts w:cs="Times New Roman"/>
          <w:szCs w:val="24"/>
          <w:lang w:val="en-US"/>
        </w:rPr>
      </w:pPr>
      <w:r>
        <w:rPr>
          <w:rFonts w:cs="Times New Roman"/>
          <w:szCs w:val="24"/>
          <w:lang w:val="en-US"/>
        </w:rPr>
        <w:t>Due to technological reasons, it is quite</w:t>
      </w:r>
      <w:r w:rsidRPr="004211F4">
        <w:rPr>
          <w:rFonts w:cs="Times New Roman"/>
          <w:szCs w:val="24"/>
          <w:lang w:val="en-US"/>
        </w:rPr>
        <w:t xml:space="preserve"> difficult, and sometimes impossible, </w:t>
      </w:r>
      <w:r>
        <w:rPr>
          <w:rFonts w:cs="Times New Roman"/>
          <w:szCs w:val="24"/>
          <w:lang w:val="en-US"/>
        </w:rPr>
        <w:t>to protect soils from freezing</w:t>
      </w:r>
      <w:r w:rsidRPr="004211F4">
        <w:rPr>
          <w:rFonts w:cs="Times New Roman"/>
          <w:szCs w:val="24"/>
          <w:lang w:val="en-US"/>
        </w:rPr>
        <w:t xml:space="preserve"> </w:t>
      </w:r>
      <w:r>
        <w:rPr>
          <w:rFonts w:cs="Times New Roman"/>
          <w:szCs w:val="24"/>
          <w:lang w:val="en-US"/>
        </w:rPr>
        <w:t>when</w:t>
      </w:r>
      <w:r w:rsidRPr="004211F4">
        <w:rPr>
          <w:rFonts w:cs="Times New Roman"/>
          <w:szCs w:val="24"/>
          <w:lang w:val="en-US"/>
        </w:rPr>
        <w:t xml:space="preserve"> pits and foundations </w:t>
      </w:r>
      <w:r>
        <w:rPr>
          <w:rFonts w:cs="Times New Roman"/>
          <w:szCs w:val="24"/>
          <w:lang w:val="en-US"/>
        </w:rPr>
        <w:t>are made in winter</w:t>
      </w:r>
      <w:r w:rsidRPr="004211F4">
        <w:rPr>
          <w:rFonts w:cs="Times New Roman"/>
          <w:szCs w:val="24"/>
          <w:lang w:val="en-US"/>
        </w:rPr>
        <w:t xml:space="preserve">. </w:t>
      </w:r>
      <w:r>
        <w:rPr>
          <w:rFonts w:cs="Times New Roman"/>
          <w:szCs w:val="24"/>
          <w:lang w:val="en-US"/>
        </w:rPr>
        <w:t xml:space="preserve">If freezing of foundation soil occurs or if one intends to excavate pits in winter, then </w:t>
      </w:r>
      <w:r w:rsidRPr="004211F4">
        <w:rPr>
          <w:rFonts w:cs="Times New Roman"/>
          <w:szCs w:val="24"/>
          <w:lang w:val="en-US"/>
        </w:rPr>
        <w:t>it is necessary to assess the</w:t>
      </w:r>
      <w:r>
        <w:rPr>
          <w:rFonts w:cs="Times New Roman"/>
          <w:szCs w:val="24"/>
          <w:lang w:val="en-US"/>
        </w:rPr>
        <w:t xml:space="preserve"> effects of these procedures</w:t>
      </w:r>
      <w:r w:rsidRPr="004211F4">
        <w:rPr>
          <w:rFonts w:cs="Times New Roman"/>
          <w:szCs w:val="24"/>
          <w:lang w:val="en-US"/>
        </w:rPr>
        <w:t xml:space="preserve"> on the stability of </w:t>
      </w:r>
      <w:r>
        <w:rPr>
          <w:rFonts w:cs="Times New Roman"/>
          <w:szCs w:val="24"/>
          <w:lang w:val="en-US"/>
        </w:rPr>
        <w:t>soil beds and reliability of facilities</w:t>
      </w:r>
      <w:r w:rsidRPr="004211F4">
        <w:rPr>
          <w:rFonts w:cs="Times New Roman"/>
          <w:szCs w:val="24"/>
          <w:lang w:val="en-US"/>
        </w:rPr>
        <w:t xml:space="preserve"> To do this, calculations mu</w:t>
      </w:r>
      <w:r>
        <w:rPr>
          <w:rFonts w:cs="Times New Roman"/>
          <w:szCs w:val="24"/>
          <w:lang w:val="en-US"/>
        </w:rPr>
        <w:t>st be made based on forecasts of</w:t>
      </w:r>
      <w:r w:rsidRPr="004211F4">
        <w:rPr>
          <w:rFonts w:cs="Times New Roman"/>
          <w:szCs w:val="24"/>
          <w:lang w:val="en-US"/>
        </w:rPr>
        <w:t xml:space="preserve"> deformations and frost heaving forc</w:t>
      </w:r>
      <w:r>
        <w:rPr>
          <w:rFonts w:cs="Times New Roman"/>
          <w:szCs w:val="24"/>
          <w:lang w:val="en-US"/>
        </w:rPr>
        <w:t>es, as well as assessments of</w:t>
      </w:r>
      <w:r w:rsidRPr="004211F4">
        <w:rPr>
          <w:rFonts w:cs="Times New Roman"/>
          <w:szCs w:val="24"/>
          <w:lang w:val="en-US"/>
        </w:rPr>
        <w:t xml:space="preserve"> </w:t>
      </w:r>
      <w:r>
        <w:rPr>
          <w:rFonts w:cs="Times New Roman"/>
          <w:szCs w:val="24"/>
          <w:lang w:val="en-US"/>
        </w:rPr>
        <w:t>soil</w:t>
      </w:r>
      <w:r w:rsidRPr="004211F4">
        <w:rPr>
          <w:rFonts w:cs="Times New Roman"/>
          <w:szCs w:val="24"/>
          <w:lang w:val="en-US"/>
        </w:rPr>
        <w:t xml:space="preserve"> </w:t>
      </w:r>
      <w:r>
        <w:rPr>
          <w:rFonts w:cs="Times New Roman"/>
          <w:szCs w:val="24"/>
          <w:lang w:val="en-US"/>
        </w:rPr>
        <w:t>strength and soil bed stability in</w:t>
      </w:r>
      <w:r w:rsidRPr="004211F4">
        <w:rPr>
          <w:rFonts w:cs="Times New Roman"/>
          <w:szCs w:val="24"/>
          <w:lang w:val="en-US"/>
        </w:rPr>
        <w:t xml:space="preserve"> thawing.</w:t>
      </w:r>
      <w:r>
        <w:rPr>
          <w:rFonts w:cs="Times New Roman"/>
          <w:szCs w:val="24"/>
          <w:lang w:val="en-US"/>
        </w:rPr>
        <w:t xml:space="preserve"> </w:t>
      </w:r>
    </w:p>
    <w:p w:rsidR="00145A86" w:rsidRDefault="00145A86" w:rsidP="003178E9">
      <w:pPr>
        <w:rPr>
          <w:rFonts w:cs="Times New Roman"/>
          <w:szCs w:val="24"/>
          <w:lang w:val="en-US"/>
        </w:rPr>
      </w:pPr>
      <w:r w:rsidRPr="004211F4">
        <w:rPr>
          <w:rFonts w:cs="Times New Roman"/>
          <w:szCs w:val="24"/>
          <w:lang w:val="en-US"/>
        </w:rPr>
        <w:t xml:space="preserve">Freezing of </w:t>
      </w:r>
      <w:r>
        <w:rPr>
          <w:rFonts w:cs="Times New Roman"/>
          <w:szCs w:val="24"/>
          <w:lang w:val="en-US"/>
        </w:rPr>
        <w:t xml:space="preserve">the soil bed followed by excavations or during </w:t>
      </w:r>
      <w:r w:rsidRPr="004211F4">
        <w:rPr>
          <w:rFonts w:cs="Times New Roman"/>
          <w:szCs w:val="24"/>
          <w:lang w:val="en-US"/>
        </w:rPr>
        <w:t>construct</w:t>
      </w:r>
      <w:r>
        <w:rPr>
          <w:rFonts w:cs="Times New Roman"/>
          <w:szCs w:val="24"/>
          <w:lang w:val="en-US"/>
        </w:rPr>
        <w:t>ion of foundations causes differential</w:t>
      </w:r>
      <w:r w:rsidRPr="004211F4">
        <w:rPr>
          <w:rFonts w:cs="Times New Roman"/>
          <w:szCs w:val="24"/>
          <w:lang w:val="en-US"/>
        </w:rPr>
        <w:t xml:space="preserve"> settlement</w:t>
      </w:r>
      <w:r>
        <w:rPr>
          <w:rFonts w:cs="Times New Roman"/>
          <w:szCs w:val="24"/>
          <w:lang w:val="en-US"/>
        </w:rPr>
        <w:t>s of structural members of buildings erected in winter which occur in spring thawing of</w:t>
      </w:r>
      <w:r w:rsidRPr="004211F4">
        <w:rPr>
          <w:rFonts w:cs="Times New Roman"/>
          <w:szCs w:val="24"/>
          <w:lang w:val="en-US"/>
        </w:rPr>
        <w:t xml:space="preserve"> soil</w:t>
      </w:r>
      <w:r>
        <w:rPr>
          <w:rFonts w:cs="Times New Roman"/>
          <w:szCs w:val="24"/>
          <w:lang w:val="en-US"/>
        </w:rPr>
        <w:t>s (</w:t>
      </w:r>
      <w:r w:rsidR="00733B02">
        <w:rPr>
          <w:rFonts w:cs="Times New Roman"/>
          <w:szCs w:val="24"/>
          <w:lang w:val="en-US"/>
        </w:rPr>
        <w:t>f</w:t>
      </w:r>
      <w:r>
        <w:rPr>
          <w:rFonts w:cs="Times New Roman"/>
          <w:szCs w:val="24"/>
          <w:lang w:val="en-US"/>
        </w:rPr>
        <w:t>ig</w:t>
      </w:r>
      <w:r w:rsidR="00733B02">
        <w:rPr>
          <w:rFonts w:cs="Times New Roman"/>
          <w:szCs w:val="24"/>
          <w:lang w:val="en-US"/>
        </w:rPr>
        <w:t>ure</w:t>
      </w:r>
      <w:r w:rsidRPr="004211F4">
        <w:rPr>
          <w:rFonts w:cs="Times New Roman"/>
          <w:szCs w:val="24"/>
          <w:lang w:val="en-US"/>
        </w:rPr>
        <w:t xml:space="preserve"> 1.</w:t>
      </w:r>
      <w:r w:rsidR="00FF6884">
        <w:rPr>
          <w:rFonts w:cs="Times New Roman"/>
          <w:szCs w:val="24"/>
          <w:lang w:val="en-US"/>
        </w:rPr>
        <w:t>55</w:t>
      </w:r>
      <w:r w:rsidRPr="004211F4">
        <w:rPr>
          <w:rFonts w:cs="Times New Roman"/>
          <w:szCs w:val="24"/>
          <w:lang w:val="en-US"/>
        </w:rPr>
        <w:t>).</w:t>
      </w:r>
    </w:p>
    <w:p w:rsidR="00733B02" w:rsidRPr="004211F4" w:rsidRDefault="00733B02" w:rsidP="003178E9">
      <w:pPr>
        <w:rPr>
          <w:rFonts w:cs="Times New Roman"/>
          <w:szCs w:val="24"/>
          <w:lang w:val="en-US"/>
        </w:rPr>
      </w:pPr>
    </w:p>
    <w:p w:rsidR="00145A86" w:rsidRPr="006A657E" w:rsidRDefault="00145A86" w:rsidP="003178E9">
      <w:pPr>
        <w:keepNext/>
        <w:jc w:val="center"/>
        <w:rPr>
          <w:rFonts w:cs="Times New Roman"/>
          <w:szCs w:val="24"/>
        </w:rPr>
      </w:pPr>
      <w:r w:rsidRPr="006A657E">
        <w:rPr>
          <w:rFonts w:cs="Times New Roman"/>
          <w:noProof/>
          <w:szCs w:val="24"/>
          <w:lang w:eastAsia="ru-RU"/>
        </w:rPr>
        <w:drawing>
          <wp:inline distT="0" distB="0" distL="0" distR="0" wp14:anchorId="28B2A6EB" wp14:editId="68BA50F9">
            <wp:extent cx="3061252" cy="2748979"/>
            <wp:effectExtent l="0" t="0" r="635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63897" cy="2751354"/>
                    </a:xfrm>
                    <a:prstGeom prst="rect">
                      <a:avLst/>
                    </a:prstGeom>
                    <a:noFill/>
                    <a:ln>
                      <a:noFill/>
                    </a:ln>
                  </pic:spPr>
                </pic:pic>
              </a:graphicData>
            </a:graphic>
          </wp:inline>
        </w:drawing>
      </w:r>
    </w:p>
    <w:p w:rsidR="00733B02" w:rsidRPr="00733B02" w:rsidRDefault="00733B02" w:rsidP="003178E9">
      <w:pPr>
        <w:pStyle w:val="af7"/>
        <w:rPr>
          <w:sz w:val="16"/>
          <w:szCs w:val="16"/>
          <w:lang w:val="en-US"/>
        </w:rPr>
      </w:pPr>
      <w:bookmarkStart w:id="64" w:name="_Ref37430234"/>
    </w:p>
    <w:p w:rsidR="00145A86" w:rsidRPr="00F52CA4" w:rsidRDefault="00AC4CFD" w:rsidP="003178E9">
      <w:pPr>
        <w:pStyle w:val="af7"/>
        <w:rPr>
          <w:rFonts w:cs="Times New Roman"/>
          <w:szCs w:val="24"/>
          <w:lang w:val="en-US"/>
        </w:rPr>
      </w:pPr>
      <w:r>
        <w:rPr>
          <w:szCs w:val="28"/>
          <w:lang w:val="en-US"/>
        </w:rPr>
        <w:t>Figure</w:t>
      </w:r>
      <w:r w:rsidRPr="00F52CA4">
        <w:rPr>
          <w:rFonts w:cs="Times New Roman"/>
          <w:szCs w:val="24"/>
          <w:lang w:val="en-US"/>
        </w:rPr>
        <w:t xml:space="preserve"> </w:t>
      </w:r>
      <w:r w:rsidR="00733B02">
        <w:rPr>
          <w:rFonts w:cs="Times New Roman"/>
          <w:szCs w:val="24"/>
          <w:lang w:val="en-US"/>
        </w:rPr>
        <w:t>1.</w:t>
      </w:r>
      <w:bookmarkEnd w:id="64"/>
      <w:r w:rsidR="00FF6884">
        <w:rPr>
          <w:rFonts w:cs="Times New Roman"/>
          <w:szCs w:val="24"/>
          <w:lang w:val="en-US"/>
        </w:rPr>
        <w:t>55</w:t>
      </w:r>
      <w:r w:rsidR="00145A86" w:rsidRPr="00F52CA4">
        <w:rPr>
          <w:rFonts w:cs="Times New Roman"/>
          <w:szCs w:val="24"/>
          <w:lang w:val="en-US"/>
        </w:rPr>
        <w:t xml:space="preserve"> </w:t>
      </w:r>
      <w:r w:rsidR="00733B02">
        <w:rPr>
          <w:rFonts w:cs="Times New Roman"/>
          <w:szCs w:val="24"/>
          <w:lang w:val="en-US"/>
        </w:rPr>
        <w:t xml:space="preserve">‒ </w:t>
      </w:r>
      <w:r w:rsidR="00145A86" w:rsidRPr="00F52CA4">
        <w:rPr>
          <w:rFonts w:cs="Times New Roman"/>
          <w:szCs w:val="24"/>
          <w:lang w:val="en-US"/>
        </w:rPr>
        <w:t xml:space="preserve">Freezing of heaving </w:t>
      </w:r>
      <w:r w:rsidR="00145A86">
        <w:rPr>
          <w:rFonts w:cs="Times New Roman"/>
          <w:szCs w:val="24"/>
          <w:lang w:val="en-US"/>
        </w:rPr>
        <w:t>foundation</w:t>
      </w:r>
      <w:r w:rsidR="00145A86" w:rsidRPr="00F52CA4">
        <w:rPr>
          <w:rFonts w:cs="Times New Roman"/>
          <w:szCs w:val="24"/>
          <w:lang w:val="en-US"/>
        </w:rPr>
        <w:t xml:space="preserve"> soil </w:t>
      </w:r>
      <w:r w:rsidR="00145A86">
        <w:rPr>
          <w:rFonts w:cs="Times New Roman"/>
          <w:szCs w:val="24"/>
          <w:lang w:val="en-US"/>
        </w:rPr>
        <w:t>in</w:t>
      </w:r>
      <w:r w:rsidR="00145A86" w:rsidRPr="00F52CA4">
        <w:rPr>
          <w:rFonts w:cs="Times New Roman"/>
          <w:szCs w:val="24"/>
          <w:lang w:val="en-US"/>
        </w:rPr>
        <w:t xml:space="preserve"> excavation and </w:t>
      </w:r>
      <w:r w:rsidR="00145A86">
        <w:rPr>
          <w:rFonts w:cs="Times New Roman"/>
          <w:szCs w:val="24"/>
          <w:lang w:val="en-US"/>
        </w:rPr>
        <w:t>erection</w:t>
      </w:r>
      <w:r w:rsidR="00145A86" w:rsidRPr="00F52CA4">
        <w:rPr>
          <w:rFonts w:cs="Times New Roman"/>
          <w:szCs w:val="24"/>
          <w:lang w:val="en-US"/>
        </w:rPr>
        <w:t xml:space="preserve"> of foundation </w:t>
      </w:r>
      <w:r w:rsidR="00145A86">
        <w:rPr>
          <w:rFonts w:cs="Times New Roman"/>
          <w:szCs w:val="24"/>
          <w:lang w:val="en-US"/>
        </w:rPr>
        <w:t>blocks</w:t>
      </w:r>
      <w:r w:rsidR="00145A86" w:rsidRPr="00F52CA4">
        <w:rPr>
          <w:rFonts w:cs="Times New Roman"/>
          <w:szCs w:val="24"/>
          <w:lang w:val="en-US"/>
        </w:rPr>
        <w:t xml:space="preserve"> with subsequent deformation of the building during thawing</w:t>
      </w:r>
      <w:r w:rsidR="00145A86">
        <w:rPr>
          <w:rFonts w:cs="Times New Roman"/>
          <w:szCs w:val="24"/>
          <w:lang w:val="en-US"/>
        </w:rPr>
        <w:t xml:space="preserve"> </w:t>
      </w:r>
      <w:r w:rsidR="00145A86" w:rsidRPr="00F52CA4">
        <w:rPr>
          <w:rFonts w:cs="Times New Roman"/>
          <w:szCs w:val="24"/>
          <w:lang w:val="en-US"/>
        </w:rPr>
        <w:t xml:space="preserve"> </w:t>
      </w:r>
    </w:p>
    <w:p w:rsidR="00145A86" w:rsidRPr="00D877E1" w:rsidRDefault="00145A86" w:rsidP="003178E9">
      <w:pPr>
        <w:tabs>
          <w:tab w:val="left" w:pos="284"/>
          <w:tab w:val="left" w:pos="3969"/>
        </w:tabs>
        <w:autoSpaceDE w:val="0"/>
        <w:autoSpaceDN w:val="0"/>
        <w:adjustRightInd w:val="0"/>
        <w:rPr>
          <w:rFonts w:cs="Times New Roman"/>
          <w:szCs w:val="24"/>
          <w:lang w:val="en-US"/>
        </w:rPr>
      </w:pPr>
    </w:p>
    <w:p w:rsidR="00145A86" w:rsidRPr="00F97451" w:rsidRDefault="00145A86" w:rsidP="003178E9">
      <w:pPr>
        <w:tabs>
          <w:tab w:val="left" w:pos="284"/>
          <w:tab w:val="left" w:pos="3969"/>
        </w:tabs>
        <w:autoSpaceDE w:val="0"/>
        <w:autoSpaceDN w:val="0"/>
        <w:adjustRightInd w:val="0"/>
        <w:rPr>
          <w:rFonts w:cs="Times New Roman"/>
          <w:szCs w:val="24"/>
          <w:lang w:val="en-US"/>
        </w:rPr>
      </w:pPr>
      <w:r>
        <w:rPr>
          <w:rFonts w:cs="Times New Roman"/>
          <w:szCs w:val="24"/>
          <w:lang w:val="en-US"/>
        </w:rPr>
        <w:t>Construction that lasts over</w:t>
      </w:r>
      <w:r w:rsidRPr="00F97451">
        <w:rPr>
          <w:rFonts w:cs="Times New Roman"/>
          <w:szCs w:val="24"/>
          <w:lang w:val="en-US"/>
        </w:rPr>
        <w:t xml:space="preserve"> a year results in basements being left wi</w:t>
      </w:r>
      <w:r>
        <w:rPr>
          <w:rFonts w:cs="Times New Roman"/>
          <w:szCs w:val="24"/>
          <w:lang w:val="en-US"/>
        </w:rPr>
        <w:t>thout heating during one or several</w:t>
      </w:r>
      <w:r w:rsidRPr="00F97451">
        <w:rPr>
          <w:rFonts w:cs="Times New Roman"/>
          <w:szCs w:val="24"/>
          <w:lang w:val="en-US"/>
        </w:rPr>
        <w:t xml:space="preserve"> wint</w:t>
      </w:r>
      <w:r>
        <w:rPr>
          <w:rFonts w:cs="Times New Roman"/>
          <w:szCs w:val="24"/>
          <w:lang w:val="en-US"/>
        </w:rPr>
        <w:t>er seasons. This leads to deep freezing of the bed and differential</w:t>
      </w:r>
      <w:r w:rsidRPr="00F97451">
        <w:rPr>
          <w:rFonts w:cs="Times New Roman"/>
          <w:szCs w:val="24"/>
          <w:lang w:val="en-US"/>
        </w:rPr>
        <w:t xml:space="preserve"> rise o</w:t>
      </w:r>
      <w:r>
        <w:rPr>
          <w:rFonts w:cs="Times New Roman"/>
          <w:szCs w:val="24"/>
          <w:lang w:val="en-US"/>
        </w:rPr>
        <w:t>f structures with crack growth</w:t>
      </w:r>
      <w:r w:rsidRPr="00F97451">
        <w:rPr>
          <w:rFonts w:cs="Times New Roman"/>
          <w:szCs w:val="24"/>
          <w:lang w:val="en-US"/>
        </w:rPr>
        <w:t>.</w:t>
      </w:r>
      <w:r>
        <w:rPr>
          <w:rFonts w:cs="Times New Roman"/>
          <w:szCs w:val="24"/>
          <w:lang w:val="en-US"/>
        </w:rPr>
        <w:t xml:space="preserve"> </w:t>
      </w:r>
    </w:p>
    <w:p w:rsidR="00145A86" w:rsidRPr="00C5278D" w:rsidRDefault="00145A86" w:rsidP="003178E9">
      <w:pPr>
        <w:tabs>
          <w:tab w:val="left" w:pos="284"/>
          <w:tab w:val="left" w:pos="3969"/>
        </w:tabs>
        <w:autoSpaceDE w:val="0"/>
        <w:autoSpaceDN w:val="0"/>
        <w:adjustRightInd w:val="0"/>
        <w:rPr>
          <w:rFonts w:cs="Times New Roman"/>
          <w:szCs w:val="24"/>
          <w:lang w:val="en-US"/>
        </w:rPr>
      </w:pPr>
      <w:r>
        <w:rPr>
          <w:rFonts w:cs="Times New Roman"/>
          <w:szCs w:val="24"/>
          <w:lang w:val="en-US"/>
        </w:rPr>
        <w:t>Temporary thermal insulation or a</w:t>
      </w:r>
      <w:r w:rsidRPr="00F97451">
        <w:rPr>
          <w:rFonts w:cs="Times New Roman"/>
          <w:szCs w:val="24"/>
          <w:lang w:val="en-US"/>
        </w:rPr>
        <w:t xml:space="preserve"> layer of sawdust, slag, expanded clay gravel, etc. </w:t>
      </w:r>
      <w:r>
        <w:rPr>
          <w:rFonts w:cs="Times New Roman"/>
          <w:szCs w:val="24"/>
          <w:lang w:val="en-US"/>
        </w:rPr>
        <w:t xml:space="preserve">can make it possible to overcome freezing. </w:t>
      </w:r>
      <w:r w:rsidRPr="00F97451">
        <w:rPr>
          <w:rFonts w:cs="Times New Roman"/>
          <w:szCs w:val="24"/>
          <w:lang w:val="en-US"/>
        </w:rPr>
        <w:t xml:space="preserve">The required thermal </w:t>
      </w:r>
      <w:r>
        <w:rPr>
          <w:rFonts w:cs="Times New Roman"/>
          <w:szCs w:val="24"/>
          <w:lang w:val="en-US"/>
        </w:rPr>
        <w:t xml:space="preserve">resistance of the layer is calculated as follows </w:t>
      </w:r>
      <w:r w:rsidR="00F954CA">
        <w:rPr>
          <w:rFonts w:cs="Times New Roman"/>
          <w:szCs w:val="24"/>
          <w:lang w:val="en-US"/>
        </w:rPr>
        <w:t>[135</w:t>
      </w:r>
      <w:r w:rsidR="00FF6884">
        <w:rPr>
          <w:rFonts w:cs="Times New Roman"/>
          <w:szCs w:val="24"/>
          <w:lang w:val="en-US"/>
        </w:rPr>
        <w:t xml:space="preserve">, </w:t>
      </w:r>
      <w:r w:rsidR="00F954CA">
        <w:rPr>
          <w:rFonts w:cs="Times New Roman"/>
          <w:szCs w:val="24"/>
          <w:lang w:val="en-US"/>
        </w:rPr>
        <w:t>136</w:t>
      </w:r>
      <w:r w:rsidRPr="00F97451">
        <w:rPr>
          <w:rFonts w:cs="Times New Roman"/>
          <w:szCs w:val="24"/>
          <w:lang w:val="en-US"/>
        </w:rPr>
        <w:t>].</w:t>
      </w:r>
      <w:r>
        <w:rPr>
          <w:rFonts w:cs="Times New Roman"/>
          <w:szCs w:val="24"/>
          <w:lang w:val="en-US"/>
        </w:rPr>
        <w:t xml:space="preserve"> </w:t>
      </w:r>
    </w:p>
    <w:p w:rsidR="003178E9" w:rsidRPr="00C5278D" w:rsidRDefault="003178E9" w:rsidP="003178E9">
      <w:pPr>
        <w:tabs>
          <w:tab w:val="left" w:pos="284"/>
          <w:tab w:val="left" w:pos="3969"/>
        </w:tabs>
        <w:autoSpaceDE w:val="0"/>
        <w:autoSpaceDN w:val="0"/>
        <w:adjustRightInd w:val="0"/>
        <w:rPr>
          <w:rFonts w:cs="Times New Roman"/>
          <w:szCs w:val="24"/>
          <w:lang w:val="en-US"/>
        </w:rPr>
      </w:pPr>
    </w:p>
    <w:tbl>
      <w:tblPr>
        <w:tblW w:w="0" w:type="auto"/>
        <w:tblLook w:val="04A0" w:firstRow="1" w:lastRow="0" w:firstColumn="1" w:lastColumn="0" w:noHBand="0" w:noVBand="1"/>
      </w:tblPr>
      <w:tblGrid>
        <w:gridCol w:w="8359"/>
        <w:gridCol w:w="1388"/>
      </w:tblGrid>
      <w:tr w:rsidR="00145A86" w:rsidRPr="006A657E" w:rsidTr="00733B02">
        <w:tc>
          <w:tcPr>
            <w:tcW w:w="8359" w:type="dxa"/>
            <w:vAlign w:val="center"/>
          </w:tcPr>
          <w:p w:rsidR="00145A86" w:rsidRPr="00733B02" w:rsidRDefault="00145A86" w:rsidP="003178E9">
            <w:pPr>
              <w:pStyle w:val="ac"/>
              <w:ind w:firstLine="34"/>
              <w:rPr>
                <w:rFonts w:cs="Times New Roman"/>
                <w:szCs w:val="24"/>
                <w:lang w:val="en-US"/>
              </w:rPr>
            </w:pPr>
            <m:oMathPara>
              <m:oMathParaPr>
                <m:jc m:val="center"/>
              </m:oMathParaPr>
              <m:oMath>
                <m:r>
                  <w:rPr>
                    <w:rFonts w:ascii="Cambria Math" w:hAnsi="Cambria Math" w:cs="Times New Roman"/>
                    <w:szCs w:val="24"/>
                  </w:rPr>
                  <m:t>R=</m:t>
                </m:r>
                <m:f>
                  <m:fPr>
                    <m:ctrlPr>
                      <w:rPr>
                        <w:rFonts w:ascii="Cambria Math" w:hAnsi="Cambria Math" w:cs="Times New Roman"/>
                        <w:i/>
                        <w:szCs w:val="24"/>
                      </w:rPr>
                    </m:ctrlPr>
                  </m:fPr>
                  <m:num>
                    <m:sSubSup>
                      <m:sSubSupPr>
                        <m:ctrlPr>
                          <w:rPr>
                            <w:rFonts w:ascii="Cambria Math" w:hAnsi="Cambria Math" w:cs="Times New Roman"/>
                            <w:i/>
                            <w:szCs w:val="24"/>
                          </w:rPr>
                        </m:ctrlPr>
                      </m:sSubSupPr>
                      <m:e>
                        <m:r>
                          <w:rPr>
                            <w:rFonts w:ascii="Cambria Math" w:hAnsi="Cambria Math" w:cs="Times New Roman"/>
                            <w:szCs w:val="24"/>
                          </w:rPr>
                          <m:t>d</m:t>
                        </m:r>
                      </m:e>
                      <m:sub>
                        <m:r>
                          <w:rPr>
                            <w:rFonts w:ascii="Cambria Math" w:hAnsi="Cambria Math" w:cs="Times New Roman"/>
                            <w:szCs w:val="24"/>
                          </w:rPr>
                          <m:t>f</m:t>
                        </m:r>
                      </m:sub>
                      <m:sup>
                        <m:r>
                          <w:rPr>
                            <w:rFonts w:ascii="Cambria Math" w:hAnsi="Cambria Math" w:cs="Times New Roman"/>
                            <w:szCs w:val="24"/>
                          </w:rPr>
                          <m:t>2</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d</m:t>
                        </m:r>
                      </m:e>
                      <m:sub>
                        <m:r>
                          <w:rPr>
                            <w:rFonts w:ascii="Cambria Math" w:hAnsi="Cambria Math" w:cs="Times New Roman"/>
                            <w:szCs w:val="24"/>
                          </w:rPr>
                          <m:t>fi</m:t>
                        </m:r>
                      </m:sub>
                      <m:sup>
                        <m:r>
                          <w:rPr>
                            <w:rFonts w:ascii="Cambria Math" w:hAnsi="Cambria Math" w:cs="Times New Roman"/>
                            <w:szCs w:val="24"/>
                          </w:rPr>
                          <m:t>2</m:t>
                        </m:r>
                      </m:sup>
                    </m:sSubSup>
                  </m:num>
                  <m:den>
                    <m:r>
                      <w:rPr>
                        <w:rFonts w:ascii="Cambria Math" w:hAnsi="Cambria Math" w:cs="Times New Roman"/>
                        <w:szCs w:val="24"/>
                      </w:rPr>
                      <m:t>2</m:t>
                    </m:r>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fi</m:t>
                        </m:r>
                      </m:sub>
                    </m:sSub>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f</m:t>
                        </m:r>
                      </m:sub>
                    </m:sSub>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m:t>
                    </m:r>
                  </m:num>
                  <m:den>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c</m:t>
                        </m:r>
                      </m:sub>
                    </m:sSub>
                  </m:den>
                </m:f>
              </m:oMath>
            </m:oMathPara>
          </w:p>
        </w:tc>
        <w:tc>
          <w:tcPr>
            <w:tcW w:w="1388" w:type="dxa"/>
            <w:tcBorders>
              <w:left w:val="nil"/>
            </w:tcBorders>
            <w:vAlign w:val="center"/>
          </w:tcPr>
          <w:p w:rsidR="00145A86" w:rsidRPr="006A657E" w:rsidRDefault="00145A86" w:rsidP="00733B02">
            <w:pPr>
              <w:pStyle w:val="ac"/>
              <w:jc w:val="right"/>
              <w:rPr>
                <w:rFonts w:cs="Times New Roman"/>
                <w:szCs w:val="24"/>
              </w:rPr>
            </w:pPr>
            <w:r w:rsidRPr="006A657E">
              <w:rPr>
                <w:rFonts w:cs="Times New Roman"/>
                <w:szCs w:val="24"/>
                <w:lang w:val="en-US"/>
              </w:rPr>
              <w:t>(1.8)</w:t>
            </w:r>
          </w:p>
        </w:tc>
      </w:tr>
    </w:tbl>
    <w:p w:rsidR="003178E9" w:rsidRDefault="003178E9" w:rsidP="003178E9">
      <w:pPr>
        <w:tabs>
          <w:tab w:val="left" w:pos="284"/>
          <w:tab w:val="left" w:pos="3969"/>
        </w:tabs>
        <w:autoSpaceDE w:val="0"/>
        <w:autoSpaceDN w:val="0"/>
        <w:adjustRightInd w:val="0"/>
        <w:rPr>
          <w:rFonts w:cs="Times New Roman"/>
          <w:szCs w:val="24"/>
        </w:rPr>
      </w:pPr>
    </w:p>
    <w:p w:rsidR="00145A86" w:rsidRPr="00181AA6" w:rsidRDefault="00145A86" w:rsidP="00733B02">
      <w:pPr>
        <w:tabs>
          <w:tab w:val="left" w:pos="284"/>
          <w:tab w:val="left" w:pos="3969"/>
        </w:tabs>
        <w:autoSpaceDE w:val="0"/>
        <w:autoSpaceDN w:val="0"/>
        <w:adjustRightInd w:val="0"/>
        <w:ind w:firstLine="0"/>
        <w:rPr>
          <w:rFonts w:cs="Times New Roman"/>
          <w:szCs w:val="24"/>
          <w:lang w:val="en-US"/>
        </w:rPr>
      </w:pPr>
      <w:r>
        <w:rPr>
          <w:rFonts w:cs="Times New Roman"/>
          <w:szCs w:val="24"/>
          <w:lang w:val="en-US"/>
        </w:rPr>
        <w:t>where</w:t>
      </w:r>
      <w:r w:rsidRPr="00181AA6">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fi</m:t>
            </m:r>
          </m:sub>
        </m:sSub>
      </m:oMath>
      <w:r w:rsidRPr="00181AA6">
        <w:rPr>
          <w:rFonts w:cs="Times New Roman"/>
          <w:szCs w:val="24"/>
          <w:lang w:val="en-US"/>
        </w:rPr>
        <w:t xml:space="preserve"> – </w:t>
      </w:r>
      <w:r w:rsidRPr="00D877E1">
        <w:rPr>
          <w:rFonts w:cs="Times New Roman"/>
          <w:szCs w:val="24"/>
          <w:lang w:val="en-US"/>
        </w:rPr>
        <w:t>permissible</w:t>
      </w:r>
      <w:r w:rsidRPr="00181AA6">
        <w:rPr>
          <w:rFonts w:cs="Times New Roman"/>
          <w:szCs w:val="24"/>
          <w:lang w:val="en-US"/>
        </w:rPr>
        <w:t xml:space="preserve"> </w:t>
      </w:r>
      <w:r w:rsidRPr="00D877E1">
        <w:rPr>
          <w:rFonts w:cs="Times New Roman"/>
          <w:szCs w:val="24"/>
          <w:lang w:val="en-US"/>
        </w:rPr>
        <w:t>depth</w:t>
      </w:r>
      <w:r w:rsidRPr="00181AA6">
        <w:rPr>
          <w:rFonts w:cs="Times New Roman"/>
          <w:szCs w:val="24"/>
          <w:lang w:val="en-US"/>
        </w:rPr>
        <w:t xml:space="preserve"> </w:t>
      </w:r>
      <w:r w:rsidRPr="00D877E1">
        <w:rPr>
          <w:rFonts w:cs="Times New Roman"/>
          <w:szCs w:val="24"/>
          <w:lang w:val="en-US"/>
        </w:rPr>
        <w:t>of</w:t>
      </w:r>
      <w:r w:rsidRPr="00181AA6">
        <w:rPr>
          <w:rFonts w:cs="Times New Roman"/>
          <w:szCs w:val="24"/>
          <w:lang w:val="en-US"/>
        </w:rPr>
        <w:t xml:space="preserve"> </w:t>
      </w:r>
      <w:r w:rsidRPr="00D877E1">
        <w:rPr>
          <w:rFonts w:cs="Times New Roman"/>
          <w:szCs w:val="24"/>
          <w:lang w:val="en-US"/>
        </w:rPr>
        <w:t>soil</w:t>
      </w:r>
      <w:r w:rsidRPr="00181AA6">
        <w:rPr>
          <w:rFonts w:cs="Times New Roman"/>
          <w:szCs w:val="24"/>
          <w:lang w:val="en-US"/>
        </w:rPr>
        <w:t xml:space="preserve"> </w:t>
      </w:r>
      <w:r w:rsidRPr="00D877E1">
        <w:rPr>
          <w:rFonts w:cs="Times New Roman"/>
          <w:szCs w:val="24"/>
          <w:lang w:val="en-US"/>
        </w:rPr>
        <w:t>freezing</w:t>
      </w:r>
      <w:r w:rsidRPr="00181AA6">
        <w:rPr>
          <w:rFonts w:cs="Times New Roman"/>
          <w:szCs w:val="24"/>
          <w:lang w:val="en-US"/>
        </w:rPr>
        <w:t xml:space="preserve"> </w:t>
      </w:r>
      <w:r w:rsidRPr="00D877E1">
        <w:rPr>
          <w:rFonts w:cs="Times New Roman"/>
          <w:szCs w:val="24"/>
          <w:lang w:val="en-US"/>
        </w:rPr>
        <w:t>under</w:t>
      </w:r>
      <w:r w:rsidRPr="00181AA6">
        <w:rPr>
          <w:rFonts w:cs="Times New Roman"/>
          <w:szCs w:val="24"/>
          <w:lang w:val="en-US"/>
        </w:rPr>
        <w:t xml:space="preserve"> </w:t>
      </w:r>
      <w:r w:rsidRPr="00D877E1">
        <w:rPr>
          <w:rFonts w:cs="Times New Roman"/>
          <w:szCs w:val="24"/>
          <w:lang w:val="en-US"/>
        </w:rPr>
        <w:t>thermal</w:t>
      </w:r>
      <w:r w:rsidRPr="00181AA6">
        <w:rPr>
          <w:rFonts w:cs="Times New Roman"/>
          <w:szCs w:val="24"/>
          <w:lang w:val="en-US"/>
        </w:rPr>
        <w:t xml:space="preserve"> </w:t>
      </w:r>
      <w:r w:rsidRPr="00D877E1">
        <w:rPr>
          <w:rFonts w:cs="Times New Roman"/>
          <w:szCs w:val="24"/>
          <w:lang w:val="en-US"/>
        </w:rPr>
        <w:t>insulation</w:t>
      </w:r>
      <w:r w:rsidRPr="00181AA6">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d</m:t>
            </m:r>
          </m:e>
          <m:sub>
            <m:r>
              <w:rPr>
                <w:rFonts w:ascii="Cambria Math" w:hAnsi="Cambria Math" w:cs="Times New Roman"/>
                <w:szCs w:val="24"/>
              </w:rPr>
              <m:t>fi</m:t>
            </m:r>
          </m:sub>
        </m:sSub>
        <m:r>
          <w:rPr>
            <w:rFonts w:ascii="Cambria Math" w:hAnsi="Cambria Math" w:cs="Times New Roman"/>
            <w:szCs w:val="24"/>
            <w:lang w:val="en-US"/>
          </w:rPr>
          <m:t>≠0</m:t>
        </m:r>
      </m:oMath>
      <w:r w:rsidRPr="00181AA6">
        <w:rPr>
          <w:rFonts w:cs="Times New Roman"/>
          <w:szCs w:val="24"/>
          <w:lang w:val="en-US"/>
        </w:rPr>
        <w:t xml:space="preserve">, </w:t>
      </w:r>
      <w:r>
        <w:rPr>
          <w:rFonts w:cs="Times New Roman"/>
          <w:szCs w:val="24"/>
          <w:lang w:val="en-US"/>
        </w:rPr>
        <w:t>m</w:t>
      </w:r>
      <w:r w:rsidRPr="00181AA6">
        <w:rPr>
          <w:rFonts w:cs="Times New Roman"/>
          <w:szCs w:val="24"/>
          <w:lang w:val="en-US"/>
        </w:rPr>
        <w:t>;</w:t>
      </w:r>
    </w:p>
    <w:p w:rsidR="00145A86" w:rsidRPr="00D877E1" w:rsidRDefault="00023575" w:rsidP="00733B02">
      <w:pPr>
        <w:tabs>
          <w:tab w:val="left" w:pos="284"/>
          <w:tab w:val="left" w:pos="3969"/>
        </w:tabs>
        <w:autoSpaceDE w:val="0"/>
        <w:autoSpaceDN w:val="0"/>
        <w:adjustRightInd w:val="0"/>
        <w:ind w:firstLine="784"/>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f</m:t>
            </m:r>
          </m:sub>
        </m:sSub>
      </m:oMath>
      <w:r w:rsidR="00145A86" w:rsidRPr="00D877E1">
        <w:rPr>
          <w:rFonts w:cs="Times New Roman"/>
          <w:szCs w:val="24"/>
          <w:lang w:val="en-US"/>
        </w:rPr>
        <w:t xml:space="preserve"> – thermal conductivity coefficient of frozen soil, </w:t>
      </w:r>
      <w:r w:rsidR="00145A86">
        <w:rPr>
          <w:rFonts w:cs="Times New Roman"/>
          <w:szCs w:val="24"/>
        </w:rPr>
        <w:t>Вт</w:t>
      </w:r>
      <w:r w:rsidR="00145A86" w:rsidRPr="00D877E1">
        <w:rPr>
          <w:rFonts w:cs="Times New Roman"/>
          <w:szCs w:val="24"/>
          <w:lang w:val="en-US"/>
        </w:rPr>
        <w:t>/(</w:t>
      </w:r>
      <w:r w:rsidR="00145A86">
        <w:rPr>
          <w:rFonts w:cs="Times New Roman"/>
          <w:szCs w:val="24"/>
          <w:lang w:val="en-US"/>
        </w:rPr>
        <w:t>m</w:t>
      </w:r>
      <w:r w:rsidR="00145A86" w:rsidRPr="00D877E1">
        <w:rPr>
          <w:rFonts w:cs="Times New Roman"/>
          <w:szCs w:val="24"/>
          <w:lang w:val="en-US"/>
        </w:rPr>
        <w:t>˚</w:t>
      </w:r>
      <w:r w:rsidR="00145A86" w:rsidRPr="006A657E">
        <w:rPr>
          <w:rFonts w:cs="Times New Roman"/>
          <w:szCs w:val="24"/>
        </w:rPr>
        <w:t>С</w:t>
      </w:r>
      <w:r w:rsidR="00145A86" w:rsidRPr="00D877E1">
        <w:rPr>
          <w:rFonts w:cs="Times New Roman"/>
          <w:szCs w:val="24"/>
          <w:lang w:val="en-US"/>
        </w:rPr>
        <w:t>);</w:t>
      </w:r>
    </w:p>
    <w:p w:rsidR="00145A86" w:rsidRPr="00D877E1" w:rsidRDefault="00023575" w:rsidP="00733B02">
      <w:pPr>
        <w:tabs>
          <w:tab w:val="left" w:pos="284"/>
          <w:tab w:val="left" w:pos="3969"/>
        </w:tabs>
        <w:autoSpaceDE w:val="0"/>
        <w:autoSpaceDN w:val="0"/>
        <w:adjustRightInd w:val="0"/>
        <w:ind w:firstLine="784"/>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c</m:t>
            </m:r>
          </m:sub>
        </m:sSub>
      </m:oMath>
      <w:r w:rsidR="00145A86" w:rsidRPr="00D877E1">
        <w:rPr>
          <w:rFonts w:cs="Times New Roman"/>
          <w:szCs w:val="24"/>
          <w:lang w:val="en-US"/>
        </w:rPr>
        <w:t xml:space="preserve"> – surface heat transfer coefficient, </w:t>
      </w:r>
      <m:oMath>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c</m:t>
            </m:r>
          </m:sub>
        </m:sSub>
        <m:r>
          <w:rPr>
            <w:rFonts w:ascii="Cambria Math" w:hAnsi="Cambria Math" w:cs="Times New Roman"/>
            <w:szCs w:val="24"/>
            <w:lang w:val="en-US"/>
          </w:rPr>
          <m:t xml:space="preserve">=23 </m:t>
        </m:r>
        <m:r>
          <w:rPr>
            <w:rFonts w:ascii="Cambria Math" w:hAnsi="Cambria Math" w:cs="Times New Roman"/>
            <w:szCs w:val="24"/>
          </w:rPr>
          <m:t>Вт</m:t>
        </m:r>
        <m:r>
          <w:rPr>
            <w:rFonts w:ascii="Cambria Math" w:hAnsi="Cambria Math" w:cs="Times New Roman"/>
            <w:szCs w:val="24"/>
            <w:lang w:val="en-US"/>
          </w:rPr>
          <m:t>/(</m:t>
        </m:r>
        <m:sSup>
          <m:sSupPr>
            <m:ctrlPr>
              <w:rPr>
                <w:rFonts w:ascii="Cambria Math" w:hAnsi="Cambria Math" w:cs="Times New Roman"/>
                <w:szCs w:val="24"/>
              </w:rPr>
            </m:ctrlPr>
          </m:sSupPr>
          <m:e>
            <m:r>
              <m:rPr>
                <m:sty m:val="p"/>
              </m:rPr>
              <w:rPr>
                <w:rFonts w:ascii="Cambria Math" w:hAnsi="Cambria Math" w:cs="Times New Roman"/>
                <w:szCs w:val="24"/>
                <w:lang w:val="en-US"/>
              </w:rPr>
              <m:t>m</m:t>
            </m:r>
          </m:e>
          <m:sup>
            <m:r>
              <w:rPr>
                <w:rFonts w:ascii="Cambria Math" w:hAnsi="Cambria Math" w:cs="Times New Roman"/>
                <w:szCs w:val="24"/>
                <w:lang w:val="en-US"/>
              </w:rPr>
              <m:t>2</m:t>
            </m:r>
          </m:sup>
        </m:sSup>
        <m:r>
          <m:rPr>
            <m:sty m:val="p"/>
          </m:rPr>
          <w:rPr>
            <w:rFonts w:ascii="Cambria Math" w:hAnsi="Cambria Math" w:cs="Times New Roman"/>
            <w:szCs w:val="24"/>
            <w:lang w:val="en-US"/>
          </w:rPr>
          <m:t>˚</m:t>
        </m:r>
        <m:r>
          <m:rPr>
            <m:sty m:val="p"/>
          </m:rPr>
          <w:rPr>
            <w:rFonts w:ascii="Cambria Math" w:hAnsi="Cambria Math" w:cs="Times New Roman"/>
            <w:szCs w:val="24"/>
          </w:rPr>
          <m:t>С</m:t>
        </m:r>
        <m:r>
          <w:rPr>
            <w:rFonts w:ascii="Cambria Math" w:hAnsi="Cambria Math" w:cs="Times New Roman"/>
            <w:szCs w:val="24"/>
            <w:lang w:val="en-US"/>
          </w:rPr>
          <m:t>)</m:t>
        </m:r>
      </m:oMath>
      <w:r w:rsidR="00145A86">
        <w:rPr>
          <w:rFonts w:cs="Times New Roman"/>
          <w:szCs w:val="24"/>
          <w:lang w:val="en-US"/>
        </w:rPr>
        <w:t xml:space="preserve">; </w:t>
      </w:r>
    </w:p>
    <w:p w:rsidR="00145A86" w:rsidRPr="00C5278D" w:rsidRDefault="00145A86" w:rsidP="003178E9">
      <w:pPr>
        <w:tabs>
          <w:tab w:val="left" w:pos="284"/>
          <w:tab w:val="left" w:pos="3969"/>
        </w:tabs>
        <w:autoSpaceDE w:val="0"/>
        <w:autoSpaceDN w:val="0"/>
        <w:adjustRightInd w:val="0"/>
        <w:rPr>
          <w:rFonts w:cs="Times New Roman"/>
          <w:szCs w:val="24"/>
          <w:lang w:val="en-US"/>
        </w:rPr>
      </w:pPr>
      <w:r>
        <w:rPr>
          <w:rFonts w:cs="Times New Roman"/>
          <w:szCs w:val="24"/>
          <w:lang w:val="en-US"/>
        </w:rPr>
        <w:t>Knowing</w:t>
      </w:r>
      <w:r w:rsidRPr="006B5161">
        <w:rPr>
          <w:rFonts w:cs="Times New Roman"/>
          <w:szCs w:val="24"/>
          <w:lang w:val="en-US"/>
        </w:rPr>
        <w:t xml:space="preserve"> </w:t>
      </w:r>
      <w:r>
        <w:rPr>
          <w:rFonts w:cs="Times New Roman"/>
          <w:szCs w:val="24"/>
          <w:lang w:val="en-US"/>
        </w:rPr>
        <w:t>the</w:t>
      </w:r>
      <w:r w:rsidRPr="006B5161">
        <w:rPr>
          <w:rFonts w:cs="Times New Roman"/>
          <w:szCs w:val="24"/>
          <w:lang w:val="en-US"/>
        </w:rPr>
        <w:t xml:space="preserve"> </w:t>
      </w:r>
      <w:r>
        <w:rPr>
          <w:rFonts w:cs="Times New Roman"/>
          <w:szCs w:val="24"/>
          <w:lang w:val="en-US"/>
        </w:rPr>
        <w:t>value</w:t>
      </w:r>
      <w:r w:rsidRPr="006B5161">
        <w:rPr>
          <w:rFonts w:cs="Times New Roman"/>
          <w:szCs w:val="24"/>
          <w:lang w:val="en-US"/>
        </w:rPr>
        <w:t xml:space="preserve"> </w:t>
      </w:r>
      <w:r>
        <w:rPr>
          <w:rFonts w:cs="Times New Roman"/>
          <w:szCs w:val="24"/>
          <w:lang w:val="en-US"/>
        </w:rPr>
        <w:t>of</w:t>
      </w:r>
      <w:r w:rsidRPr="006B5161">
        <w:rPr>
          <w:rFonts w:cs="Times New Roman"/>
          <w:szCs w:val="24"/>
          <w:lang w:val="en-US"/>
        </w:rPr>
        <w:t xml:space="preserve"> </w:t>
      </w:r>
      <w:r w:rsidRPr="006A657E">
        <w:rPr>
          <w:rFonts w:cs="Times New Roman"/>
          <w:szCs w:val="24"/>
          <w:lang w:val="en-US"/>
        </w:rPr>
        <w:t>R</w:t>
      </w:r>
      <w:r w:rsidRPr="006B5161">
        <w:rPr>
          <w:rFonts w:cs="Times New Roman"/>
          <w:szCs w:val="24"/>
          <w:lang w:val="en-US"/>
        </w:rPr>
        <w:t xml:space="preserve">, </w:t>
      </w:r>
      <m:oMath>
        <m:sSup>
          <m:sSupPr>
            <m:ctrlPr>
              <w:rPr>
                <w:rFonts w:ascii="Cambria Math" w:hAnsi="Cambria Math" w:cs="Times New Roman"/>
                <w:szCs w:val="24"/>
              </w:rPr>
            </m:ctrlPr>
          </m:sSupPr>
          <m:e>
            <m:r>
              <m:rPr>
                <m:sty m:val="p"/>
              </m:rPr>
              <w:rPr>
                <w:rFonts w:ascii="Cambria Math" w:hAnsi="Cambria Math" w:cs="Times New Roman"/>
                <w:szCs w:val="24"/>
                <w:lang w:val="en-US"/>
              </w:rPr>
              <m:t>m</m:t>
            </m:r>
          </m:e>
          <m:sup>
            <m:r>
              <w:rPr>
                <w:rFonts w:ascii="Cambria Math" w:hAnsi="Cambria Math" w:cs="Times New Roman"/>
                <w:szCs w:val="24"/>
                <w:lang w:val="en-US"/>
              </w:rPr>
              <m:t>2</m:t>
            </m:r>
          </m:sup>
        </m:sSup>
        <m:r>
          <m:rPr>
            <m:sty m:val="p"/>
          </m:rPr>
          <w:rPr>
            <w:rFonts w:ascii="Cambria Math" w:hAnsi="Cambria Math" w:cs="Times New Roman"/>
            <w:szCs w:val="24"/>
            <w:lang w:val="en-US"/>
          </w:rPr>
          <m:t>˚</m:t>
        </m:r>
        <m:r>
          <m:rPr>
            <m:sty m:val="p"/>
          </m:rPr>
          <w:rPr>
            <w:rFonts w:ascii="Cambria Math" w:hAnsi="Cambria Math" w:cs="Times New Roman"/>
            <w:szCs w:val="24"/>
          </w:rPr>
          <m:t>С</m:t>
        </m:r>
        <m:r>
          <m:rPr>
            <m:sty m:val="p"/>
          </m:rPr>
          <w:rPr>
            <w:rFonts w:ascii="Cambria Math" w:hAnsi="Cambria Math" w:cs="Times New Roman"/>
            <w:szCs w:val="24"/>
            <w:lang w:val="en-US"/>
          </w:rPr>
          <m:t>/</m:t>
        </m:r>
        <m:r>
          <m:rPr>
            <m:sty m:val="p"/>
          </m:rPr>
          <w:rPr>
            <w:rFonts w:ascii="Cambria Math" w:hAnsi="Cambria Math" w:cs="Times New Roman"/>
            <w:szCs w:val="24"/>
          </w:rPr>
          <m:t>Вт</m:t>
        </m:r>
      </m:oMath>
      <w:r w:rsidRPr="006B5161">
        <w:rPr>
          <w:rFonts w:cs="Times New Roman"/>
          <w:szCs w:val="24"/>
          <w:lang w:val="en-US"/>
        </w:rPr>
        <w:t xml:space="preserve">, </w:t>
      </w:r>
      <w:r>
        <w:rPr>
          <w:rFonts w:cs="Times New Roman"/>
          <w:szCs w:val="24"/>
          <w:lang w:val="en-US"/>
        </w:rPr>
        <w:t>one can calculate the</w:t>
      </w:r>
      <w:r w:rsidRPr="006B5161">
        <w:rPr>
          <w:rFonts w:cs="Times New Roman"/>
          <w:szCs w:val="24"/>
          <w:lang w:val="en-US"/>
        </w:rPr>
        <w:t xml:space="preserve"> </w:t>
      </w:r>
      <w:r>
        <w:rPr>
          <w:rFonts w:cs="Times New Roman"/>
          <w:szCs w:val="24"/>
          <w:lang w:val="en-US"/>
        </w:rPr>
        <w:t>insulation layer</w:t>
      </w:r>
      <w:r w:rsidRPr="006B5161">
        <w:rPr>
          <w:rFonts w:cs="Times New Roman"/>
          <w:szCs w:val="24"/>
          <w:lang w:val="en-US"/>
        </w:rPr>
        <w:t xml:space="preserve"> thickness </w:t>
      </w:r>
      <m:oMath>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i</m:t>
            </m:r>
          </m:sub>
        </m:sSub>
      </m:oMath>
      <w:r w:rsidRPr="006B5161">
        <w:rPr>
          <w:rFonts w:cs="Times New Roman"/>
          <w:szCs w:val="24"/>
          <w:lang w:val="en-US"/>
        </w:rPr>
        <w:t>:</w:t>
      </w:r>
    </w:p>
    <w:p w:rsidR="003178E9" w:rsidRPr="00C5278D" w:rsidRDefault="003178E9" w:rsidP="003178E9">
      <w:pPr>
        <w:tabs>
          <w:tab w:val="left" w:pos="284"/>
          <w:tab w:val="left" w:pos="3969"/>
        </w:tabs>
        <w:autoSpaceDE w:val="0"/>
        <w:autoSpaceDN w:val="0"/>
        <w:adjustRightInd w:val="0"/>
        <w:rPr>
          <w:rFonts w:cs="Times New Roman"/>
          <w:szCs w:val="24"/>
          <w:lang w:val="en-US"/>
        </w:rPr>
      </w:pPr>
    </w:p>
    <w:tbl>
      <w:tblPr>
        <w:tblW w:w="0" w:type="auto"/>
        <w:tblLook w:val="04A0" w:firstRow="1" w:lastRow="0" w:firstColumn="1" w:lastColumn="0" w:noHBand="0" w:noVBand="1"/>
      </w:tblPr>
      <w:tblGrid>
        <w:gridCol w:w="8359"/>
        <w:gridCol w:w="1388"/>
      </w:tblGrid>
      <w:tr w:rsidR="00145A86" w:rsidRPr="006A657E" w:rsidTr="00733B02">
        <w:tc>
          <w:tcPr>
            <w:tcW w:w="8359" w:type="dxa"/>
            <w:vAlign w:val="center"/>
          </w:tcPr>
          <w:p w:rsidR="00145A86" w:rsidRPr="006A657E" w:rsidRDefault="00023575" w:rsidP="003178E9">
            <w:pPr>
              <w:tabs>
                <w:tab w:val="left" w:pos="284"/>
                <w:tab w:val="left" w:pos="3969"/>
              </w:tabs>
              <w:autoSpaceDE w:val="0"/>
              <w:autoSpaceDN w:val="0"/>
              <w:adjustRightInd w:val="0"/>
              <w:rPr>
                <w:rFonts w:cs="Times New Roman"/>
                <w:szCs w:val="24"/>
                <w:lang w:val="en-US"/>
              </w:rPr>
            </w:pPr>
            <m:oMathPara>
              <m:oMath>
                <m:sSub>
                  <m:sSubPr>
                    <m:ctrlPr>
                      <w:rPr>
                        <w:rFonts w:ascii="Cambria Math" w:hAnsi="Cambria Math" w:cs="Times New Roman"/>
                        <w:i/>
                        <w:szCs w:val="24"/>
                      </w:rPr>
                    </m:ctrlPr>
                  </m:sSubPr>
                  <m:e>
                    <m:r>
                      <w:rPr>
                        <w:rFonts w:ascii="Cambria Math" w:hAnsi="Cambria Math" w:cs="Times New Roman"/>
                        <w:szCs w:val="24"/>
                      </w:rPr>
                      <m:t>δ</m:t>
                    </m:r>
                  </m:e>
                  <m:sub>
                    <m:r>
                      <w:rPr>
                        <w:rFonts w:ascii="Cambria Math" w:hAnsi="Cambria Math" w:cs="Times New Roman"/>
                        <w:szCs w:val="24"/>
                      </w:rPr>
                      <m:t>i</m:t>
                    </m:r>
                  </m:sub>
                </m:sSub>
                <m:r>
                  <w:rPr>
                    <w:rFonts w:ascii="Cambria Math" w:hAnsi="Cambria Math" w:cs="Times New Roman"/>
                    <w:szCs w:val="24"/>
                  </w:rPr>
                  <m:t>=</m:t>
                </m:r>
                <m:r>
                  <w:rPr>
                    <w:rFonts w:ascii="Cambria Math" w:hAnsi="Cambria Math" w:cs="Times New Roman"/>
                    <w:szCs w:val="24"/>
                    <w:lang w:val="en-US"/>
                  </w:rPr>
                  <m:t>R</m:t>
                </m:r>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oMath>
            </m:oMathPara>
          </w:p>
        </w:tc>
        <w:tc>
          <w:tcPr>
            <w:tcW w:w="1388" w:type="dxa"/>
            <w:tcBorders>
              <w:left w:val="nil"/>
            </w:tcBorders>
            <w:vAlign w:val="center"/>
          </w:tcPr>
          <w:p w:rsidR="00145A86" w:rsidRPr="006A657E" w:rsidRDefault="00145A86" w:rsidP="00733B02">
            <w:pPr>
              <w:pStyle w:val="ac"/>
              <w:jc w:val="right"/>
              <w:rPr>
                <w:rFonts w:cs="Times New Roman"/>
                <w:szCs w:val="24"/>
              </w:rPr>
            </w:pPr>
            <w:r w:rsidRPr="006A657E">
              <w:rPr>
                <w:rFonts w:cs="Times New Roman"/>
                <w:szCs w:val="24"/>
                <w:lang w:val="en-US"/>
              </w:rPr>
              <w:t>(1.9)</w:t>
            </w:r>
          </w:p>
        </w:tc>
      </w:tr>
    </w:tbl>
    <w:p w:rsidR="003178E9" w:rsidRDefault="003178E9" w:rsidP="003178E9">
      <w:pPr>
        <w:rPr>
          <w:rFonts w:cs="Times New Roman"/>
          <w:szCs w:val="24"/>
        </w:rPr>
      </w:pPr>
    </w:p>
    <w:p w:rsidR="00145A86" w:rsidRPr="00181AA6" w:rsidRDefault="00145A86" w:rsidP="00733B02">
      <w:pPr>
        <w:ind w:firstLine="0"/>
        <w:rPr>
          <w:rFonts w:cs="Times New Roman"/>
          <w:szCs w:val="24"/>
          <w:lang w:val="en-US"/>
        </w:rPr>
      </w:pPr>
      <w:r>
        <w:rPr>
          <w:rFonts w:cs="Times New Roman"/>
          <w:szCs w:val="24"/>
          <w:lang w:val="en-US"/>
        </w:rPr>
        <w:t>where</w:t>
      </w:r>
      <w:r w:rsidRPr="00181AA6">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λ</m:t>
            </m:r>
          </m:e>
          <m:sub>
            <m:r>
              <w:rPr>
                <w:rFonts w:ascii="Cambria Math" w:hAnsi="Cambria Math" w:cs="Times New Roman"/>
                <w:szCs w:val="24"/>
              </w:rPr>
              <m:t>i</m:t>
            </m:r>
          </m:sub>
        </m:sSub>
      </m:oMath>
      <w:r w:rsidRPr="00181AA6">
        <w:rPr>
          <w:rFonts w:cs="Times New Roman"/>
          <w:szCs w:val="24"/>
          <w:lang w:val="en-US"/>
        </w:rPr>
        <w:t>–</w:t>
      </w:r>
      <w:r w:rsidRPr="00181AA6">
        <w:rPr>
          <w:lang w:val="en-US"/>
        </w:rPr>
        <w:t xml:space="preserve"> </w:t>
      </w:r>
      <w:r w:rsidRPr="00E23BD7">
        <w:rPr>
          <w:rFonts w:cs="Times New Roman"/>
          <w:szCs w:val="24"/>
          <w:lang w:val="en-US"/>
        </w:rPr>
        <w:t>thermal</w:t>
      </w:r>
      <w:r w:rsidRPr="00181AA6">
        <w:rPr>
          <w:rFonts w:cs="Times New Roman"/>
          <w:szCs w:val="24"/>
          <w:lang w:val="en-US"/>
        </w:rPr>
        <w:t xml:space="preserve"> </w:t>
      </w:r>
      <w:r w:rsidRPr="00E23BD7">
        <w:rPr>
          <w:rFonts w:cs="Times New Roman"/>
          <w:szCs w:val="24"/>
          <w:lang w:val="en-US"/>
        </w:rPr>
        <w:t>conductivity</w:t>
      </w:r>
      <w:r w:rsidRPr="00181AA6">
        <w:rPr>
          <w:rFonts w:cs="Times New Roman"/>
          <w:szCs w:val="24"/>
          <w:lang w:val="en-US"/>
        </w:rPr>
        <w:t xml:space="preserve"> </w:t>
      </w:r>
      <w:r w:rsidRPr="00E23BD7">
        <w:rPr>
          <w:rFonts w:cs="Times New Roman"/>
          <w:szCs w:val="24"/>
          <w:lang w:val="en-US"/>
        </w:rPr>
        <w:t>coeffi</w:t>
      </w:r>
      <w:r>
        <w:rPr>
          <w:rFonts w:cs="Times New Roman"/>
          <w:szCs w:val="24"/>
          <w:lang w:val="en-US"/>
        </w:rPr>
        <w:t>cient</w:t>
      </w:r>
      <w:r w:rsidRPr="00181AA6">
        <w:rPr>
          <w:rFonts w:cs="Times New Roman"/>
          <w:szCs w:val="24"/>
          <w:lang w:val="en-US"/>
        </w:rPr>
        <w:t xml:space="preserve"> </w:t>
      </w:r>
      <w:r>
        <w:rPr>
          <w:rFonts w:cs="Times New Roman"/>
          <w:szCs w:val="24"/>
          <w:lang w:val="en-US"/>
        </w:rPr>
        <w:t>of</w:t>
      </w:r>
      <w:r w:rsidRPr="00181AA6">
        <w:rPr>
          <w:rFonts w:cs="Times New Roman"/>
          <w:szCs w:val="24"/>
          <w:lang w:val="en-US"/>
        </w:rPr>
        <w:t xml:space="preserve"> </w:t>
      </w:r>
      <w:r>
        <w:rPr>
          <w:rFonts w:cs="Times New Roman"/>
          <w:szCs w:val="24"/>
          <w:lang w:val="en-US"/>
        </w:rPr>
        <w:t>the</w:t>
      </w:r>
      <w:r w:rsidRPr="00181AA6">
        <w:rPr>
          <w:rFonts w:cs="Times New Roman"/>
          <w:szCs w:val="24"/>
          <w:lang w:val="en-US"/>
        </w:rPr>
        <w:t xml:space="preserve"> </w:t>
      </w:r>
      <w:r>
        <w:rPr>
          <w:rFonts w:cs="Times New Roman"/>
          <w:szCs w:val="24"/>
          <w:lang w:val="en-US"/>
        </w:rPr>
        <w:t>insulation</w:t>
      </w:r>
      <w:r w:rsidRPr="00181AA6">
        <w:rPr>
          <w:rFonts w:cs="Times New Roman"/>
          <w:szCs w:val="24"/>
          <w:lang w:val="en-US"/>
        </w:rPr>
        <w:t xml:space="preserve"> </w:t>
      </w:r>
      <w:r>
        <w:rPr>
          <w:rFonts w:cs="Times New Roman"/>
          <w:szCs w:val="24"/>
          <w:lang w:val="en-US"/>
        </w:rPr>
        <w:t>layer</w:t>
      </w:r>
      <w:r w:rsidRPr="00181AA6">
        <w:rPr>
          <w:rFonts w:cs="Times New Roman"/>
          <w:szCs w:val="24"/>
          <w:lang w:val="en-US"/>
        </w:rPr>
        <w:t xml:space="preserve">. </w:t>
      </w:r>
    </w:p>
    <w:p w:rsidR="00145A86" w:rsidRPr="005730EA" w:rsidRDefault="00145A86" w:rsidP="003178E9">
      <w:pPr>
        <w:rPr>
          <w:rFonts w:cs="Times New Roman"/>
          <w:szCs w:val="24"/>
          <w:lang w:val="en-US"/>
        </w:rPr>
      </w:pPr>
      <w:r w:rsidRPr="005730EA">
        <w:rPr>
          <w:rFonts w:cs="Times New Roman"/>
          <w:szCs w:val="24"/>
          <w:lang w:val="en-US"/>
        </w:rPr>
        <w:t>Thus, local freezing-thawing significantly affects the mechan</w:t>
      </w:r>
      <w:r>
        <w:rPr>
          <w:rFonts w:cs="Times New Roman"/>
          <w:szCs w:val="24"/>
          <w:lang w:val="en-US"/>
        </w:rPr>
        <w:t>ical properties of soil bed</w:t>
      </w:r>
      <w:r w:rsidRPr="005730EA">
        <w:rPr>
          <w:rFonts w:cs="Times New Roman"/>
          <w:szCs w:val="24"/>
          <w:lang w:val="en-US"/>
        </w:rPr>
        <w:t>, while</w:t>
      </w:r>
      <w:r>
        <w:rPr>
          <w:rFonts w:cs="Times New Roman"/>
          <w:szCs w:val="24"/>
          <w:lang w:val="en-US"/>
        </w:rPr>
        <w:t xml:space="preserve"> settlements which occur during thawing depend</w:t>
      </w:r>
      <w:r w:rsidRPr="005730EA">
        <w:rPr>
          <w:rFonts w:cs="Times New Roman"/>
          <w:szCs w:val="24"/>
          <w:lang w:val="en-US"/>
        </w:rPr>
        <w:t xml:space="preserve"> on a number of factors: structure, density, soil moisture, thawing rate, etc.</w:t>
      </w:r>
      <w:r>
        <w:rPr>
          <w:rFonts w:cs="Times New Roman"/>
          <w:szCs w:val="24"/>
          <w:lang w:val="en-US"/>
        </w:rPr>
        <w:t xml:space="preserve"> </w:t>
      </w:r>
    </w:p>
    <w:p w:rsidR="00145A86" w:rsidRPr="005730EA" w:rsidRDefault="00145A86" w:rsidP="003178E9">
      <w:pPr>
        <w:rPr>
          <w:rFonts w:cs="Times New Roman"/>
          <w:szCs w:val="24"/>
          <w:lang w:val="en-US"/>
        </w:rPr>
      </w:pPr>
      <w:r>
        <w:rPr>
          <w:rFonts w:cs="Times New Roman"/>
          <w:szCs w:val="24"/>
          <w:lang w:val="en-US"/>
        </w:rPr>
        <w:t>Excavation works carried out</w:t>
      </w:r>
      <w:r w:rsidRPr="005730EA">
        <w:rPr>
          <w:rFonts w:cs="Times New Roman"/>
          <w:szCs w:val="24"/>
          <w:lang w:val="en-US"/>
        </w:rPr>
        <w:t xml:space="preserve"> in winter </w:t>
      </w:r>
      <w:r>
        <w:rPr>
          <w:rFonts w:cs="Times New Roman"/>
          <w:szCs w:val="24"/>
          <w:lang w:val="en-US"/>
        </w:rPr>
        <w:t>are</w:t>
      </w:r>
      <w:r w:rsidRPr="005730EA">
        <w:rPr>
          <w:rFonts w:cs="Times New Roman"/>
          <w:szCs w:val="24"/>
          <w:lang w:val="en-US"/>
        </w:rPr>
        <w:t xml:space="preserve"> </w:t>
      </w:r>
      <w:r>
        <w:rPr>
          <w:rFonts w:cs="Times New Roman"/>
          <w:szCs w:val="24"/>
          <w:lang w:val="en-US"/>
        </w:rPr>
        <w:t>challenging</w:t>
      </w:r>
      <w:r w:rsidRPr="005730EA">
        <w:rPr>
          <w:rFonts w:cs="Times New Roman"/>
          <w:szCs w:val="24"/>
          <w:lang w:val="en-US"/>
        </w:rPr>
        <w:t xml:space="preserve">. </w:t>
      </w:r>
      <w:r>
        <w:rPr>
          <w:rFonts w:cs="Times New Roman"/>
          <w:szCs w:val="24"/>
          <w:lang w:val="en-US"/>
        </w:rPr>
        <w:t>To prepare soil for excavation, one can consider</w:t>
      </w:r>
      <w:r w:rsidRPr="005730EA">
        <w:rPr>
          <w:rFonts w:cs="Times New Roman"/>
          <w:szCs w:val="24"/>
          <w:lang w:val="en-US"/>
        </w:rPr>
        <w:t xml:space="preserve"> [8</w:t>
      </w:r>
      <w:r w:rsidR="003A0CDD">
        <w:rPr>
          <w:rFonts w:cs="Times New Roman"/>
          <w:szCs w:val="24"/>
          <w:lang w:val="en-US"/>
        </w:rPr>
        <w:t>, p. 3-65</w:t>
      </w:r>
      <w:r w:rsidRPr="005730EA">
        <w:rPr>
          <w:rFonts w:cs="Times New Roman"/>
          <w:szCs w:val="24"/>
          <w:lang w:val="en-US"/>
        </w:rPr>
        <w:t>]:</w:t>
      </w:r>
    </w:p>
    <w:p w:rsidR="00145A86" w:rsidRPr="005730EA" w:rsidRDefault="00145A86" w:rsidP="003178E9">
      <w:pPr>
        <w:rPr>
          <w:rFonts w:cs="Times New Roman"/>
          <w:szCs w:val="24"/>
          <w:lang w:val="en-US"/>
        </w:rPr>
      </w:pPr>
      <w:r>
        <w:rPr>
          <w:rFonts w:cs="Times New Roman"/>
          <w:szCs w:val="24"/>
          <w:lang w:val="en-US"/>
        </w:rPr>
        <w:t xml:space="preserve">1) </w:t>
      </w:r>
      <w:r w:rsidR="003A0CDD">
        <w:rPr>
          <w:rFonts w:cs="Times New Roman"/>
          <w:szCs w:val="24"/>
          <w:lang w:val="en-US"/>
        </w:rPr>
        <w:t>m</w:t>
      </w:r>
      <w:r>
        <w:rPr>
          <w:rFonts w:cs="Times New Roman"/>
          <w:szCs w:val="24"/>
          <w:lang w:val="en-US"/>
        </w:rPr>
        <w:t>echanical means (</w:t>
      </w:r>
      <w:r w:rsidRPr="005730EA">
        <w:rPr>
          <w:rFonts w:cs="Times New Roman"/>
          <w:szCs w:val="24"/>
          <w:lang w:val="en-US"/>
        </w:rPr>
        <w:t>powerful earth-moving mechanisms and explosives);</w:t>
      </w:r>
    </w:p>
    <w:p w:rsidR="00145A86" w:rsidRPr="005730EA" w:rsidRDefault="00145A86" w:rsidP="003178E9">
      <w:pPr>
        <w:rPr>
          <w:rFonts w:cs="Times New Roman"/>
          <w:szCs w:val="24"/>
          <w:lang w:val="en-US"/>
        </w:rPr>
      </w:pPr>
      <w:r w:rsidRPr="005730EA">
        <w:rPr>
          <w:rFonts w:cs="Times New Roman"/>
          <w:szCs w:val="24"/>
          <w:lang w:val="en-US"/>
        </w:rPr>
        <w:t xml:space="preserve">2) </w:t>
      </w:r>
      <w:r w:rsidR="003A0CDD" w:rsidRPr="005730EA">
        <w:rPr>
          <w:rFonts w:cs="Times New Roman"/>
          <w:szCs w:val="24"/>
          <w:lang w:val="en-US"/>
        </w:rPr>
        <w:t>t</w:t>
      </w:r>
      <w:r w:rsidRPr="005730EA">
        <w:rPr>
          <w:rFonts w:cs="Times New Roman"/>
          <w:szCs w:val="24"/>
          <w:lang w:val="en-US"/>
        </w:rPr>
        <w:t xml:space="preserve">hawing </w:t>
      </w:r>
      <w:r>
        <w:rPr>
          <w:rFonts w:cs="Times New Roman"/>
          <w:szCs w:val="24"/>
          <w:lang w:val="en-US"/>
        </w:rPr>
        <w:t xml:space="preserve">of </w:t>
      </w:r>
      <w:r w:rsidRPr="005730EA">
        <w:rPr>
          <w:rFonts w:cs="Times New Roman"/>
          <w:szCs w:val="24"/>
          <w:lang w:val="en-US"/>
        </w:rPr>
        <w:t>frozen soils before excavation;</w:t>
      </w:r>
    </w:p>
    <w:p w:rsidR="00145A86" w:rsidRDefault="00145A86" w:rsidP="003178E9">
      <w:pPr>
        <w:rPr>
          <w:rFonts w:cs="Times New Roman"/>
          <w:szCs w:val="24"/>
          <w:lang w:val="en-US"/>
        </w:rPr>
      </w:pPr>
      <w:r>
        <w:rPr>
          <w:rFonts w:cs="Times New Roman"/>
          <w:szCs w:val="24"/>
          <w:lang w:val="en-US"/>
        </w:rPr>
        <w:t xml:space="preserve">3) </w:t>
      </w:r>
      <w:r w:rsidR="003A0CDD">
        <w:rPr>
          <w:rFonts w:cs="Times New Roman"/>
          <w:szCs w:val="24"/>
          <w:lang w:val="en-US"/>
        </w:rPr>
        <w:t>p</w:t>
      </w:r>
      <w:r>
        <w:rPr>
          <w:rFonts w:cs="Times New Roman"/>
          <w:szCs w:val="24"/>
          <w:lang w:val="en-US"/>
        </w:rPr>
        <w:t>rotection</w:t>
      </w:r>
      <w:r w:rsidRPr="005730EA">
        <w:rPr>
          <w:rFonts w:cs="Times New Roman"/>
          <w:szCs w:val="24"/>
          <w:lang w:val="en-US"/>
        </w:rPr>
        <w:t xml:space="preserve"> </w:t>
      </w:r>
      <w:r>
        <w:rPr>
          <w:rFonts w:cs="Times New Roman"/>
          <w:szCs w:val="24"/>
          <w:lang w:val="en-US"/>
        </w:rPr>
        <w:t>of soils from freezing in autumn</w:t>
      </w:r>
      <w:r w:rsidRPr="005730EA">
        <w:rPr>
          <w:rFonts w:cs="Times New Roman"/>
          <w:szCs w:val="24"/>
          <w:lang w:val="en-US"/>
        </w:rPr>
        <w:t>.</w:t>
      </w:r>
      <w:r>
        <w:rPr>
          <w:rFonts w:cs="Times New Roman"/>
          <w:szCs w:val="24"/>
          <w:lang w:val="en-US"/>
        </w:rPr>
        <w:t xml:space="preserve"> </w:t>
      </w:r>
    </w:p>
    <w:p w:rsidR="0048056D" w:rsidRPr="00733B02" w:rsidRDefault="0048056D" w:rsidP="003178E9">
      <w:pPr>
        <w:rPr>
          <w:rFonts w:cs="Times New Roman"/>
          <w:b/>
          <w:szCs w:val="24"/>
          <w:lang w:val="en-US"/>
        </w:rPr>
      </w:pPr>
    </w:p>
    <w:p w:rsidR="00145A86" w:rsidRPr="00733B02" w:rsidRDefault="0048056D" w:rsidP="00B311D3">
      <w:pPr>
        <w:pStyle w:val="1"/>
        <w:jc w:val="both"/>
        <w:rPr>
          <w:lang w:val="en-US"/>
        </w:rPr>
      </w:pPr>
      <w:bookmarkStart w:id="65" w:name="_Toc43642249"/>
      <w:bookmarkStart w:id="66" w:name="_Toc160460659"/>
      <w:bookmarkStart w:id="67" w:name="_Toc160464291"/>
      <w:r w:rsidRPr="00733B02">
        <w:rPr>
          <w:bCs/>
          <w:lang w:val="en-US"/>
        </w:rPr>
        <w:t>Summary of chapter one</w:t>
      </w:r>
    </w:p>
    <w:p w:rsidR="00145A86" w:rsidRPr="00F21584" w:rsidRDefault="00145A86" w:rsidP="003178E9">
      <w:pPr>
        <w:rPr>
          <w:rFonts w:cs="Times New Roman"/>
          <w:szCs w:val="24"/>
          <w:lang w:val="en-US"/>
        </w:rPr>
      </w:pPr>
      <w:r w:rsidRPr="00F21584">
        <w:rPr>
          <w:rFonts w:cs="Times New Roman"/>
          <w:szCs w:val="24"/>
          <w:lang w:val="en-US"/>
        </w:rPr>
        <w:t>1</w:t>
      </w:r>
      <w:r w:rsidR="00733B02">
        <w:rPr>
          <w:rFonts w:cs="Times New Roman"/>
          <w:szCs w:val="24"/>
          <w:lang w:val="en-US"/>
        </w:rPr>
        <w:t>.</w:t>
      </w:r>
      <w:r w:rsidRPr="00F21584">
        <w:rPr>
          <w:rFonts w:cs="Times New Roman"/>
          <w:szCs w:val="24"/>
          <w:lang w:val="en-US"/>
        </w:rPr>
        <w:t xml:space="preserve"> Factors influencing the </w:t>
      </w:r>
      <w:r w:rsidR="000D2BE3">
        <w:rPr>
          <w:rFonts w:cs="Times New Roman"/>
          <w:szCs w:val="24"/>
          <w:lang w:val="en-US"/>
        </w:rPr>
        <w:t>total</w:t>
      </w:r>
      <w:r>
        <w:rPr>
          <w:rFonts w:cs="Times New Roman"/>
          <w:szCs w:val="24"/>
          <w:lang w:val="en-US"/>
        </w:rPr>
        <w:t xml:space="preserve"> settlement of a facility </w:t>
      </w:r>
      <w:r w:rsidRPr="00F21584">
        <w:rPr>
          <w:rFonts w:cs="Times New Roman"/>
          <w:szCs w:val="24"/>
          <w:lang w:val="en-US"/>
        </w:rPr>
        <w:t>inclu</w:t>
      </w:r>
      <w:r>
        <w:rPr>
          <w:rFonts w:cs="Times New Roman"/>
          <w:szCs w:val="24"/>
          <w:lang w:val="en-US"/>
        </w:rPr>
        <w:t>ding “technological settlement” have been identified;</w:t>
      </w:r>
      <w:r w:rsidRPr="00F21584">
        <w:rPr>
          <w:rFonts w:cs="Times New Roman"/>
          <w:szCs w:val="24"/>
          <w:lang w:val="en-US"/>
        </w:rPr>
        <w:t xml:space="preserve"> their clas</w:t>
      </w:r>
      <w:r>
        <w:rPr>
          <w:rFonts w:cs="Times New Roman"/>
          <w:szCs w:val="24"/>
          <w:lang w:val="en-US"/>
        </w:rPr>
        <w:t>sification has been developed</w:t>
      </w:r>
      <w:r w:rsidRPr="00F21584">
        <w:rPr>
          <w:rFonts w:cs="Times New Roman"/>
          <w:szCs w:val="24"/>
          <w:lang w:val="en-US"/>
        </w:rPr>
        <w:t xml:space="preserve"> including </w:t>
      </w:r>
      <w:r>
        <w:rPr>
          <w:rFonts w:cs="Times New Roman"/>
          <w:szCs w:val="24"/>
          <w:lang w:val="en-US"/>
        </w:rPr>
        <w:t xml:space="preserve">the one </w:t>
      </w:r>
      <w:r w:rsidRPr="00F21584">
        <w:rPr>
          <w:rFonts w:cs="Times New Roman"/>
          <w:szCs w:val="24"/>
          <w:lang w:val="en-US"/>
        </w:rPr>
        <w:t xml:space="preserve">from the position of </w:t>
      </w:r>
      <w:r>
        <w:rPr>
          <w:rFonts w:cs="Times New Roman"/>
          <w:szCs w:val="24"/>
          <w:lang w:val="en-US"/>
        </w:rPr>
        <w:t>its significance for work in severe climates (silty clay</w:t>
      </w:r>
      <w:r w:rsidRPr="00F21584">
        <w:rPr>
          <w:rFonts w:cs="Times New Roman"/>
          <w:szCs w:val="24"/>
          <w:lang w:val="en-US"/>
        </w:rPr>
        <w:t xml:space="preserve">s, high </w:t>
      </w:r>
      <w:r>
        <w:rPr>
          <w:rFonts w:cs="Times New Roman"/>
          <w:szCs w:val="24"/>
          <w:lang w:val="en-US"/>
        </w:rPr>
        <w:t>groundwater levels); the need of taking</w:t>
      </w:r>
      <w:r w:rsidRPr="00F21584">
        <w:rPr>
          <w:rFonts w:cs="Times New Roman"/>
          <w:szCs w:val="24"/>
          <w:lang w:val="en-US"/>
        </w:rPr>
        <w:t xml:space="preserve"> into account the technological component of</w:t>
      </w:r>
      <w:r>
        <w:rPr>
          <w:rFonts w:cs="Times New Roman"/>
          <w:szCs w:val="24"/>
          <w:lang w:val="en-US"/>
        </w:rPr>
        <w:t xml:space="preserve"> settlements has been identified, since </w:t>
      </w:r>
      <w:r w:rsidRPr="00F21584">
        <w:rPr>
          <w:rFonts w:cs="Times New Roman"/>
          <w:szCs w:val="24"/>
          <w:lang w:val="en-US"/>
        </w:rPr>
        <w:t>poor predictability</w:t>
      </w:r>
      <w:r>
        <w:rPr>
          <w:rFonts w:cs="Times New Roman"/>
          <w:szCs w:val="24"/>
          <w:lang w:val="en-US"/>
        </w:rPr>
        <w:t xml:space="preserve"> of technological settlements results in</w:t>
      </w:r>
      <w:r w:rsidRPr="00F21584">
        <w:rPr>
          <w:rFonts w:cs="Times New Roman"/>
          <w:szCs w:val="24"/>
          <w:lang w:val="en-US"/>
        </w:rPr>
        <w:t xml:space="preserve"> emergency situations at facilities under construction.</w:t>
      </w:r>
    </w:p>
    <w:p w:rsidR="00145A86" w:rsidRPr="00F21584" w:rsidRDefault="00145A86" w:rsidP="003178E9">
      <w:pPr>
        <w:rPr>
          <w:rFonts w:cs="Times New Roman"/>
          <w:szCs w:val="24"/>
          <w:lang w:val="en-US"/>
        </w:rPr>
      </w:pPr>
      <w:r>
        <w:rPr>
          <w:rFonts w:cs="Times New Roman"/>
          <w:szCs w:val="24"/>
          <w:lang w:val="en-US"/>
        </w:rPr>
        <w:t>2</w:t>
      </w:r>
      <w:r w:rsidR="00733B02">
        <w:rPr>
          <w:rFonts w:cs="Times New Roman"/>
          <w:szCs w:val="24"/>
          <w:lang w:val="en-US"/>
        </w:rPr>
        <w:t>.</w:t>
      </w:r>
      <w:r>
        <w:rPr>
          <w:rFonts w:cs="Times New Roman"/>
          <w:szCs w:val="24"/>
          <w:lang w:val="en-US"/>
        </w:rPr>
        <w:t xml:space="preserve"> Based on the review of books illustrating world experience, t</w:t>
      </w:r>
      <w:r w:rsidRPr="00F21584">
        <w:rPr>
          <w:rFonts w:cs="Times New Roman"/>
          <w:szCs w:val="24"/>
          <w:lang w:val="en-US"/>
        </w:rPr>
        <w:t>he most sig</w:t>
      </w:r>
      <w:r>
        <w:rPr>
          <w:rFonts w:cs="Times New Roman"/>
          <w:szCs w:val="24"/>
          <w:lang w:val="en-US"/>
        </w:rPr>
        <w:t>nificant factors influencing</w:t>
      </w:r>
      <w:r w:rsidRPr="00F21584">
        <w:rPr>
          <w:rFonts w:cs="Times New Roman"/>
          <w:szCs w:val="24"/>
          <w:lang w:val="en-US"/>
        </w:rPr>
        <w:t xml:space="preserve"> technological settlement</w:t>
      </w:r>
      <w:r>
        <w:rPr>
          <w:rFonts w:cs="Times New Roman"/>
          <w:szCs w:val="24"/>
          <w:lang w:val="en-US"/>
        </w:rPr>
        <w:t>s</w:t>
      </w:r>
      <w:r w:rsidRPr="00F21584">
        <w:rPr>
          <w:rFonts w:cs="Times New Roman"/>
          <w:szCs w:val="24"/>
          <w:lang w:val="en-US"/>
        </w:rPr>
        <w:t xml:space="preserve"> of buildings and struc</w:t>
      </w:r>
      <w:r>
        <w:rPr>
          <w:rFonts w:cs="Times New Roman"/>
          <w:szCs w:val="24"/>
          <w:lang w:val="en-US"/>
        </w:rPr>
        <w:t xml:space="preserve">tures </w:t>
      </w:r>
      <w:r w:rsidRPr="00F21584">
        <w:rPr>
          <w:rFonts w:cs="Times New Roman"/>
          <w:szCs w:val="24"/>
          <w:lang w:val="en-US"/>
        </w:rPr>
        <w:t>have been identified</w:t>
      </w:r>
      <w:r w:rsidRPr="005848F9">
        <w:rPr>
          <w:rFonts w:cs="Times New Roman"/>
          <w:szCs w:val="24"/>
          <w:lang w:val="en-US"/>
        </w:rPr>
        <w:t xml:space="preserve"> </w:t>
      </w:r>
      <w:r>
        <w:rPr>
          <w:rFonts w:cs="Times New Roman"/>
          <w:szCs w:val="24"/>
          <w:lang w:val="en-US"/>
        </w:rPr>
        <w:t>including cyclic freeze-thaw of the soil bed</w:t>
      </w:r>
      <w:r w:rsidRPr="00F21584">
        <w:rPr>
          <w:rFonts w:cs="Times New Roman"/>
          <w:szCs w:val="24"/>
          <w:lang w:val="en-US"/>
        </w:rPr>
        <w:t>.</w:t>
      </w:r>
      <w:r>
        <w:rPr>
          <w:rFonts w:cs="Times New Roman"/>
          <w:szCs w:val="24"/>
          <w:lang w:val="en-US"/>
        </w:rPr>
        <w:t xml:space="preserve"> </w:t>
      </w:r>
    </w:p>
    <w:p w:rsidR="00145A86" w:rsidRPr="00790FE6" w:rsidRDefault="00145A86" w:rsidP="003178E9">
      <w:pPr>
        <w:rPr>
          <w:rFonts w:cs="Times New Roman"/>
          <w:szCs w:val="24"/>
          <w:lang w:val="en-US"/>
        </w:rPr>
      </w:pPr>
      <w:r>
        <w:rPr>
          <w:rFonts w:cs="Times New Roman"/>
          <w:szCs w:val="24"/>
          <w:lang w:val="en-US"/>
        </w:rPr>
        <w:t>3</w:t>
      </w:r>
      <w:r w:rsidR="00733B02">
        <w:rPr>
          <w:rFonts w:cs="Times New Roman"/>
          <w:szCs w:val="24"/>
          <w:lang w:val="en-US"/>
        </w:rPr>
        <w:t>.</w:t>
      </w:r>
      <w:r>
        <w:rPr>
          <w:rFonts w:cs="Times New Roman"/>
          <w:szCs w:val="24"/>
          <w:lang w:val="en-US"/>
        </w:rPr>
        <w:t xml:space="preserve"> Based on the extensive review of books illustrating the mobility of</w:t>
      </w:r>
      <w:r w:rsidRPr="00F21584">
        <w:rPr>
          <w:rFonts w:cs="Times New Roman"/>
          <w:szCs w:val="24"/>
          <w:lang w:val="en-US"/>
        </w:rPr>
        <w:t xml:space="preserve"> physical and mechanical </w:t>
      </w:r>
      <w:r>
        <w:rPr>
          <w:rFonts w:cs="Times New Roman"/>
          <w:szCs w:val="24"/>
          <w:lang w:val="en-US"/>
        </w:rPr>
        <w:t xml:space="preserve">soil </w:t>
      </w:r>
      <w:r w:rsidRPr="00F21584">
        <w:rPr>
          <w:rFonts w:cs="Times New Roman"/>
          <w:szCs w:val="24"/>
          <w:lang w:val="en-US"/>
        </w:rPr>
        <w:t>properties</w:t>
      </w:r>
      <w:r>
        <w:rPr>
          <w:rFonts w:cs="Times New Roman"/>
          <w:szCs w:val="24"/>
          <w:lang w:val="en-US"/>
        </w:rPr>
        <w:t xml:space="preserve"> during cyclic freeze-thaw,</w:t>
      </w:r>
      <w:r w:rsidRPr="00F21584">
        <w:rPr>
          <w:rFonts w:cs="Times New Roman"/>
          <w:szCs w:val="24"/>
          <w:lang w:val="en-US"/>
        </w:rPr>
        <w:t xml:space="preserve"> </w:t>
      </w:r>
      <w:r>
        <w:rPr>
          <w:rFonts w:cs="Times New Roman"/>
          <w:szCs w:val="24"/>
          <w:lang w:val="en-US"/>
        </w:rPr>
        <w:t>the following factors have been identified (void ratio, soil moisture, number of freeze-thaw cycles) which</w:t>
      </w:r>
      <w:r w:rsidRPr="00F21584">
        <w:rPr>
          <w:rFonts w:cs="Times New Roman"/>
          <w:szCs w:val="24"/>
          <w:lang w:val="en-US"/>
        </w:rPr>
        <w:t xml:space="preserve"> </w:t>
      </w:r>
      <w:r>
        <w:rPr>
          <w:rFonts w:cs="Times New Roman"/>
          <w:szCs w:val="24"/>
          <w:lang w:val="en-US"/>
        </w:rPr>
        <w:t>affect greatly the change of elastic modulus,</w:t>
      </w:r>
      <w:r w:rsidRPr="00F21584">
        <w:rPr>
          <w:rFonts w:cs="Times New Roman"/>
          <w:szCs w:val="24"/>
          <w:lang w:val="en-US"/>
        </w:rPr>
        <w:t xml:space="preserve"> </w:t>
      </w:r>
      <w:r w:rsidR="005A4DFA">
        <w:rPr>
          <w:rFonts w:cs="Times New Roman"/>
          <w:szCs w:val="24"/>
          <w:lang w:val="en-US"/>
        </w:rPr>
        <w:t>Internal friction angle</w:t>
      </w:r>
      <w:r w:rsidR="0048056D">
        <w:rPr>
          <w:rFonts w:cs="Times New Roman"/>
          <w:szCs w:val="24"/>
          <w:lang w:val="en-US"/>
        </w:rPr>
        <w:t xml:space="preserve"> and</w:t>
      </w:r>
      <w:r>
        <w:rPr>
          <w:rFonts w:cs="Times New Roman"/>
          <w:szCs w:val="24"/>
          <w:lang w:val="en-US"/>
        </w:rPr>
        <w:t xml:space="preserve"> cohesion of </w:t>
      </w:r>
      <w:r w:rsidRPr="00F21584">
        <w:rPr>
          <w:rFonts w:cs="Times New Roman"/>
          <w:szCs w:val="24"/>
          <w:lang w:val="en-US"/>
        </w:rPr>
        <w:t>soil.</w:t>
      </w:r>
    </w:p>
    <w:p w:rsidR="00145A86" w:rsidRPr="00C479D9" w:rsidRDefault="00145A86" w:rsidP="003178E9">
      <w:pPr>
        <w:rPr>
          <w:rFonts w:cs="Times New Roman"/>
          <w:szCs w:val="24"/>
          <w:lang w:val="en-US"/>
        </w:rPr>
      </w:pPr>
      <w:r>
        <w:rPr>
          <w:rFonts w:cs="Times New Roman"/>
          <w:szCs w:val="24"/>
          <w:lang w:val="en-US"/>
        </w:rPr>
        <w:t>4</w:t>
      </w:r>
      <w:r w:rsidR="00733B02">
        <w:rPr>
          <w:rFonts w:cs="Times New Roman"/>
          <w:szCs w:val="24"/>
          <w:lang w:val="en-US"/>
        </w:rPr>
        <w:t>.</w:t>
      </w:r>
      <w:r>
        <w:rPr>
          <w:rFonts w:cs="Times New Roman"/>
          <w:szCs w:val="24"/>
          <w:lang w:val="en-US"/>
        </w:rPr>
        <w:t xml:space="preserve"> T</w:t>
      </w:r>
      <w:r w:rsidRPr="00F21584">
        <w:rPr>
          <w:rFonts w:cs="Times New Roman"/>
          <w:szCs w:val="24"/>
          <w:lang w:val="en-US"/>
        </w:rPr>
        <w:t xml:space="preserve">he existing patterns of reduction in </w:t>
      </w:r>
      <w:r>
        <w:rPr>
          <w:rFonts w:cs="Times New Roman"/>
          <w:szCs w:val="24"/>
          <w:lang w:val="en-US"/>
        </w:rPr>
        <w:t xml:space="preserve">soil </w:t>
      </w:r>
      <w:r w:rsidRPr="00F21584">
        <w:rPr>
          <w:rFonts w:cs="Times New Roman"/>
          <w:szCs w:val="24"/>
          <w:lang w:val="en-US"/>
        </w:rPr>
        <w:t>strength</w:t>
      </w:r>
      <w:r>
        <w:rPr>
          <w:rFonts w:cs="Times New Roman"/>
          <w:szCs w:val="24"/>
          <w:lang w:val="en-US"/>
        </w:rPr>
        <w:t xml:space="preserve"> and deformation have been analyzed</w:t>
      </w:r>
      <w:r w:rsidRPr="00F21584">
        <w:rPr>
          <w:rFonts w:cs="Times New Roman"/>
          <w:szCs w:val="24"/>
          <w:lang w:val="en-US"/>
        </w:rPr>
        <w:t xml:space="preserve"> in various dispersed soils during </w:t>
      </w:r>
      <w:r>
        <w:rPr>
          <w:rFonts w:cs="Times New Roman"/>
          <w:szCs w:val="24"/>
          <w:lang w:val="en-US"/>
        </w:rPr>
        <w:t>freezing-thawing; it has been identified that it is necessary</w:t>
      </w:r>
      <w:r w:rsidRPr="00F21584">
        <w:rPr>
          <w:rFonts w:cs="Times New Roman"/>
          <w:szCs w:val="24"/>
          <w:lang w:val="en-US"/>
        </w:rPr>
        <w:t xml:space="preserve"> to develop mathe</w:t>
      </w:r>
      <w:r>
        <w:rPr>
          <w:rFonts w:cs="Times New Roman"/>
          <w:szCs w:val="24"/>
          <w:lang w:val="en-US"/>
        </w:rPr>
        <w:t xml:space="preserve">matical models of mechanical </w:t>
      </w:r>
      <w:r w:rsidR="000D2BE3">
        <w:rPr>
          <w:rFonts w:cs="Times New Roman"/>
          <w:szCs w:val="24"/>
          <w:lang w:val="en-US"/>
        </w:rPr>
        <w:t>characteristics</w:t>
      </w:r>
      <w:r w:rsidRPr="00F21584">
        <w:rPr>
          <w:rFonts w:cs="Times New Roman"/>
          <w:szCs w:val="24"/>
          <w:lang w:val="en-US"/>
        </w:rPr>
        <w:t xml:space="preserve"> of loams f</w:t>
      </w:r>
      <w:r>
        <w:rPr>
          <w:rFonts w:cs="Times New Roman"/>
          <w:szCs w:val="24"/>
          <w:lang w:val="en-US"/>
        </w:rPr>
        <w:t xml:space="preserve">rom </w:t>
      </w:r>
      <m:oMath>
        <m:r>
          <w:rPr>
            <w:rFonts w:ascii="Cambria Math" w:hAnsi="Cambria Math" w:cs="Times New Roman"/>
            <w:szCs w:val="24"/>
            <w:lang w:val="en-US"/>
          </w:rPr>
          <m:t>0.55≤e≤0.75, 16.5%≤W≤22.6%</m:t>
        </m:r>
      </m:oMath>
      <w:r>
        <w:rPr>
          <w:rFonts w:cs="Times New Roman"/>
          <w:szCs w:val="24"/>
          <w:lang w:val="en-US"/>
        </w:rPr>
        <w:t xml:space="preserve"> </w:t>
      </w:r>
      <w:r w:rsidRPr="00F21584">
        <w:rPr>
          <w:rFonts w:cs="Times New Roman"/>
          <w:szCs w:val="24"/>
          <w:lang w:val="en-US"/>
        </w:rPr>
        <w:t>for further use in engineering practice</w:t>
      </w:r>
      <w:r>
        <w:rPr>
          <w:rFonts w:cs="Times New Roman"/>
          <w:szCs w:val="24"/>
          <w:lang w:val="en-US"/>
        </w:rPr>
        <w:t xml:space="preserve">. The loams are </w:t>
      </w:r>
      <w:r w:rsidRPr="00F21584">
        <w:rPr>
          <w:rFonts w:cs="Times New Roman"/>
          <w:szCs w:val="24"/>
          <w:lang w:val="en-US"/>
        </w:rPr>
        <w:t>widely distributed t</w:t>
      </w:r>
      <w:r>
        <w:rPr>
          <w:rFonts w:cs="Times New Roman"/>
          <w:szCs w:val="24"/>
          <w:lang w:val="en-US"/>
        </w:rPr>
        <w:t>hroughout Europe, Russia and the Tyumen Region as well</w:t>
      </w:r>
      <w:r w:rsidRPr="00F21584">
        <w:rPr>
          <w:rFonts w:cs="Times New Roman"/>
          <w:szCs w:val="24"/>
          <w:lang w:val="en-US"/>
        </w:rPr>
        <w:t>.</w:t>
      </w:r>
      <w:r>
        <w:rPr>
          <w:rFonts w:cs="Times New Roman"/>
          <w:szCs w:val="24"/>
          <w:lang w:val="en-US"/>
        </w:rPr>
        <w:t xml:space="preserve"> </w:t>
      </w:r>
    </w:p>
    <w:p w:rsidR="00145A86" w:rsidRDefault="00145A86" w:rsidP="003178E9">
      <w:pPr>
        <w:rPr>
          <w:rFonts w:cs="Times New Roman"/>
          <w:szCs w:val="24"/>
          <w:lang w:val="en-US"/>
        </w:rPr>
      </w:pPr>
      <w:r>
        <w:rPr>
          <w:rFonts w:cs="Times New Roman"/>
          <w:szCs w:val="24"/>
          <w:lang w:val="en-US"/>
        </w:rPr>
        <w:t>5</w:t>
      </w:r>
      <w:r w:rsidR="00733B02">
        <w:rPr>
          <w:rFonts w:cs="Times New Roman"/>
          <w:szCs w:val="24"/>
          <w:lang w:val="en-US"/>
        </w:rPr>
        <w:t>.</w:t>
      </w:r>
      <w:r>
        <w:rPr>
          <w:rFonts w:cs="Times New Roman"/>
          <w:szCs w:val="24"/>
          <w:lang w:val="en-US"/>
        </w:rPr>
        <w:t xml:space="preserve"> Methods to protect </w:t>
      </w:r>
      <w:r w:rsidRPr="00F21584">
        <w:rPr>
          <w:rFonts w:cs="Times New Roman"/>
          <w:szCs w:val="24"/>
          <w:lang w:val="en-US"/>
        </w:rPr>
        <w:t>physical and mechanical properties of soils from dec</w:t>
      </w:r>
      <w:r>
        <w:rPr>
          <w:rFonts w:cs="Times New Roman"/>
          <w:szCs w:val="24"/>
          <w:lang w:val="en-US"/>
        </w:rPr>
        <w:t>ompaction during cyclic freez</w:t>
      </w:r>
      <w:r w:rsidR="000D2BE3">
        <w:rPr>
          <w:rFonts w:cs="Times New Roman"/>
          <w:szCs w:val="24"/>
          <w:lang w:val="en-US"/>
        </w:rPr>
        <w:t>ing</w:t>
      </w:r>
      <w:r>
        <w:rPr>
          <w:rFonts w:cs="Times New Roman"/>
          <w:szCs w:val="24"/>
          <w:lang w:val="en-US"/>
        </w:rPr>
        <w:t>-thaw</w:t>
      </w:r>
      <w:r w:rsidR="000D2BE3">
        <w:rPr>
          <w:rFonts w:cs="Times New Roman"/>
          <w:szCs w:val="24"/>
          <w:lang w:val="en-US"/>
        </w:rPr>
        <w:t>ing</w:t>
      </w:r>
      <w:r>
        <w:rPr>
          <w:rFonts w:cs="Times New Roman"/>
          <w:szCs w:val="24"/>
          <w:lang w:val="en-US"/>
        </w:rPr>
        <w:t xml:space="preserve"> have been</w:t>
      </w:r>
      <w:r w:rsidRPr="00F21584">
        <w:rPr>
          <w:rFonts w:cs="Times New Roman"/>
          <w:szCs w:val="24"/>
          <w:lang w:val="en-US"/>
        </w:rPr>
        <w:t xml:space="preserve"> considered, but t</w:t>
      </w:r>
      <w:r>
        <w:rPr>
          <w:rFonts w:cs="Times New Roman"/>
          <w:szCs w:val="24"/>
          <w:lang w:val="en-US"/>
        </w:rPr>
        <w:t>heir possible ineffectiveness has been underlined – this can occur due to improper design</w:t>
      </w:r>
      <w:r w:rsidRPr="00F21584">
        <w:rPr>
          <w:rFonts w:cs="Times New Roman"/>
          <w:szCs w:val="24"/>
          <w:lang w:val="en-US"/>
        </w:rPr>
        <w:t xml:space="preserve"> or </w:t>
      </w:r>
      <w:r>
        <w:rPr>
          <w:rFonts w:cs="Times New Roman"/>
          <w:szCs w:val="24"/>
          <w:lang w:val="en-US"/>
        </w:rPr>
        <w:t>performance of works weakening</w:t>
      </w:r>
      <w:r w:rsidRPr="00F21584">
        <w:rPr>
          <w:rFonts w:cs="Times New Roman"/>
          <w:szCs w:val="24"/>
          <w:lang w:val="en-US"/>
        </w:rPr>
        <w:t xml:space="preserve"> the operational reli</w:t>
      </w:r>
      <w:r>
        <w:rPr>
          <w:rFonts w:cs="Times New Roman"/>
          <w:szCs w:val="24"/>
          <w:lang w:val="en-US"/>
        </w:rPr>
        <w:t>ability of facilities under construction</w:t>
      </w:r>
      <w:r w:rsidRPr="00F21584">
        <w:rPr>
          <w:rFonts w:cs="Times New Roman"/>
          <w:szCs w:val="24"/>
          <w:lang w:val="en-US"/>
        </w:rPr>
        <w:t>.</w:t>
      </w:r>
    </w:p>
    <w:bookmarkEnd w:id="58"/>
    <w:bookmarkEnd w:id="65"/>
    <w:bookmarkEnd w:id="66"/>
    <w:bookmarkEnd w:id="67"/>
    <w:p w:rsidR="00145A86" w:rsidRPr="00F21584" w:rsidRDefault="00145A86" w:rsidP="003178E9">
      <w:pPr>
        <w:ind w:firstLine="0"/>
        <w:jc w:val="left"/>
        <w:rPr>
          <w:rFonts w:cs="Times New Roman"/>
          <w:szCs w:val="24"/>
          <w:lang w:val="en-US"/>
        </w:rPr>
      </w:pPr>
      <w:r w:rsidRPr="00F21584">
        <w:rPr>
          <w:rFonts w:cs="Times New Roman"/>
          <w:szCs w:val="24"/>
          <w:lang w:val="en-US"/>
        </w:rPr>
        <w:br w:type="page"/>
      </w:r>
    </w:p>
    <w:p w:rsidR="00145A86" w:rsidRPr="00922297" w:rsidRDefault="0048056D" w:rsidP="00B311D3">
      <w:pPr>
        <w:pStyle w:val="1"/>
        <w:jc w:val="both"/>
        <w:rPr>
          <w:rFonts w:cs="Times New Roman"/>
          <w:noProof/>
          <w:szCs w:val="24"/>
          <w:lang w:val="en-US"/>
        </w:rPr>
      </w:pPr>
      <w:bookmarkStart w:id="68" w:name="_Toc160460660"/>
      <w:bookmarkStart w:id="69" w:name="_Toc160464292"/>
      <w:r>
        <w:rPr>
          <w:lang w:val="en-US"/>
        </w:rPr>
        <w:t>2</w:t>
      </w:r>
      <w:r w:rsidRPr="00CD4998">
        <w:rPr>
          <w:lang w:val="en-US"/>
        </w:rPr>
        <w:t xml:space="preserve"> </w:t>
      </w:r>
      <w:r w:rsidRPr="006A657E">
        <w:rPr>
          <w:rFonts w:cs="Times New Roman"/>
          <w:noProof/>
          <w:szCs w:val="24"/>
          <w:lang w:val="en-US"/>
        </w:rPr>
        <w:t>MATERIALS</w:t>
      </w:r>
      <w:r w:rsidRPr="00181AA6">
        <w:rPr>
          <w:rFonts w:cs="Times New Roman"/>
          <w:noProof/>
          <w:szCs w:val="24"/>
          <w:lang w:val="en-US"/>
        </w:rPr>
        <w:t xml:space="preserve"> </w:t>
      </w:r>
      <w:r w:rsidRPr="006A657E">
        <w:rPr>
          <w:rFonts w:cs="Times New Roman"/>
          <w:noProof/>
          <w:szCs w:val="24"/>
          <w:lang w:val="en-US"/>
        </w:rPr>
        <w:t>AND</w:t>
      </w:r>
      <w:r w:rsidRPr="00181AA6">
        <w:rPr>
          <w:rFonts w:cs="Times New Roman"/>
          <w:noProof/>
          <w:szCs w:val="24"/>
          <w:lang w:val="en-US"/>
        </w:rPr>
        <w:t xml:space="preserve"> </w:t>
      </w:r>
      <w:r w:rsidRPr="006A657E">
        <w:rPr>
          <w:rFonts w:cs="Times New Roman"/>
          <w:noProof/>
          <w:szCs w:val="24"/>
          <w:lang w:val="en-US"/>
        </w:rPr>
        <w:t>METHODS</w:t>
      </w:r>
      <w:bookmarkEnd w:id="68"/>
      <w:bookmarkEnd w:id="69"/>
    </w:p>
    <w:p w:rsidR="00B311D3" w:rsidRPr="00C5278D" w:rsidRDefault="00B311D3" w:rsidP="00B311D3">
      <w:pPr>
        <w:adjustRightInd w:val="0"/>
        <w:snapToGrid w:val="0"/>
        <w:rPr>
          <w:rFonts w:eastAsia="Times New Roman"/>
          <w:b/>
          <w:snapToGrid w:val="0"/>
          <w:szCs w:val="24"/>
          <w:lang w:val="en-US" w:eastAsia="de-DE" w:bidi="en-US"/>
        </w:rPr>
      </w:pPr>
    </w:p>
    <w:p w:rsidR="00145A86" w:rsidRPr="0009062C" w:rsidRDefault="00145A86" w:rsidP="00B311D3">
      <w:pPr>
        <w:adjustRightInd w:val="0"/>
        <w:snapToGrid w:val="0"/>
        <w:rPr>
          <w:rFonts w:eastAsia="Times New Roman"/>
          <w:b/>
          <w:snapToGrid w:val="0"/>
          <w:szCs w:val="24"/>
          <w:lang w:val="en-US" w:eastAsia="de-DE" w:bidi="en-US"/>
        </w:rPr>
      </w:pPr>
      <w:r>
        <w:rPr>
          <w:rFonts w:eastAsia="Times New Roman"/>
          <w:b/>
          <w:snapToGrid w:val="0"/>
          <w:szCs w:val="24"/>
          <w:lang w:val="en-US" w:eastAsia="de-DE" w:bidi="en-US"/>
        </w:rPr>
        <w:t xml:space="preserve">2.1 </w:t>
      </w:r>
      <w:r w:rsidRPr="0009062C">
        <w:rPr>
          <w:rFonts w:eastAsia="Times New Roman"/>
          <w:b/>
          <w:snapToGrid w:val="0"/>
          <w:szCs w:val="24"/>
          <w:lang w:val="en-US" w:eastAsia="de-DE" w:bidi="en-US"/>
        </w:rPr>
        <w:t>Description of the soil under study</w:t>
      </w:r>
    </w:p>
    <w:p w:rsidR="00145A86" w:rsidRPr="0009062C" w:rsidRDefault="00145A86" w:rsidP="003178E9">
      <w:pPr>
        <w:adjustRightInd w:val="0"/>
        <w:snapToGrid w:val="0"/>
        <w:rPr>
          <w:rFonts w:eastAsia="Times New Roman"/>
          <w:snapToGrid w:val="0"/>
          <w:szCs w:val="24"/>
          <w:lang w:val="en-US" w:eastAsia="de-DE" w:bidi="en-US"/>
        </w:rPr>
      </w:pPr>
      <w:r>
        <w:rPr>
          <w:rFonts w:eastAsia="Times New Roman"/>
          <w:snapToGrid w:val="0"/>
          <w:szCs w:val="24"/>
          <w:lang w:val="en-US" w:eastAsia="de-DE" w:bidi="en-US"/>
        </w:rPr>
        <w:t>Loam, being the most widespread silty clayey soil occurred in the south of the Tyumen R</w:t>
      </w:r>
      <w:r w:rsidRPr="0009062C">
        <w:rPr>
          <w:rFonts w:eastAsia="Times New Roman"/>
          <w:snapToGrid w:val="0"/>
          <w:szCs w:val="24"/>
          <w:lang w:val="en-US" w:eastAsia="de-DE" w:bidi="en-US"/>
        </w:rPr>
        <w:t xml:space="preserve">egion, </w:t>
      </w:r>
      <w:r>
        <w:rPr>
          <w:rFonts w:eastAsia="Times New Roman"/>
          <w:snapToGrid w:val="0"/>
          <w:szCs w:val="24"/>
          <w:lang w:val="en-US" w:eastAsia="de-DE" w:bidi="en-US"/>
        </w:rPr>
        <w:t xml:space="preserve">was chosen as the </w:t>
      </w:r>
      <w:r w:rsidRPr="0009062C">
        <w:rPr>
          <w:rFonts w:eastAsia="Times New Roman"/>
          <w:snapToGrid w:val="0"/>
          <w:szCs w:val="24"/>
          <w:lang w:val="en-US" w:eastAsia="de-DE" w:bidi="en-US"/>
        </w:rPr>
        <w:t>soil</w:t>
      </w:r>
      <w:r>
        <w:rPr>
          <w:rFonts w:eastAsia="Times New Roman"/>
          <w:snapToGrid w:val="0"/>
          <w:szCs w:val="24"/>
          <w:lang w:val="en-US" w:eastAsia="de-DE" w:bidi="en-US"/>
        </w:rPr>
        <w:t xml:space="preserve"> under study. Due to </w:t>
      </w:r>
      <w:r w:rsidRPr="0009062C">
        <w:rPr>
          <w:rFonts w:eastAsia="Times New Roman"/>
          <w:snapToGrid w:val="0"/>
          <w:szCs w:val="24"/>
          <w:lang w:val="en-US" w:eastAsia="de-DE" w:bidi="en-US"/>
        </w:rPr>
        <w:t>harsh climatic conditions (</w:t>
      </w:r>
      <w:r w:rsidR="00FF6884" w:rsidRPr="0009062C">
        <w:rPr>
          <w:rFonts w:eastAsia="Times New Roman"/>
          <w:snapToGrid w:val="0"/>
          <w:szCs w:val="24"/>
          <w:lang w:val="en-US" w:eastAsia="de-DE" w:bidi="en-US"/>
        </w:rPr>
        <w:t>t</w:t>
      </w:r>
      <w:r w:rsidRPr="0009062C">
        <w:rPr>
          <w:rFonts w:eastAsia="Times New Roman"/>
          <w:snapToGrid w:val="0"/>
          <w:szCs w:val="24"/>
          <w:lang w:val="en-US" w:eastAsia="de-DE" w:bidi="en-US"/>
        </w:rPr>
        <w:t>able 2.1</w:t>
      </w:r>
      <w:r w:rsidR="00FF6884">
        <w:rPr>
          <w:rFonts w:eastAsia="Times New Roman"/>
          <w:snapToGrid w:val="0"/>
          <w:szCs w:val="24"/>
          <w:lang w:val="en-US" w:eastAsia="de-DE" w:bidi="en-US"/>
        </w:rPr>
        <w:t>,</w:t>
      </w:r>
      <w:r w:rsidRPr="0009062C">
        <w:rPr>
          <w:rFonts w:eastAsia="Times New Roman"/>
          <w:snapToGrid w:val="0"/>
          <w:szCs w:val="24"/>
          <w:lang w:val="en-US" w:eastAsia="de-DE" w:bidi="en-US"/>
        </w:rPr>
        <w:t xml:space="preserve"> 2.2, </w:t>
      </w:r>
      <w:r w:rsidR="00FF6884">
        <w:rPr>
          <w:rFonts w:eastAsia="Times New Roman"/>
          <w:snapToGrid w:val="0"/>
          <w:szCs w:val="24"/>
          <w:lang w:val="en-US" w:eastAsia="de-DE" w:bidi="en-US"/>
        </w:rPr>
        <w:t>f</w:t>
      </w:r>
      <w:r>
        <w:rPr>
          <w:rFonts w:eastAsia="Times New Roman"/>
          <w:snapToGrid w:val="0"/>
          <w:szCs w:val="24"/>
          <w:lang w:val="en-US" w:eastAsia="de-DE" w:bidi="en-US"/>
        </w:rPr>
        <w:t>ig</w:t>
      </w:r>
      <w:r w:rsidR="00FF6884">
        <w:rPr>
          <w:rFonts w:eastAsia="Times New Roman"/>
          <w:snapToGrid w:val="0"/>
          <w:szCs w:val="24"/>
          <w:lang w:val="en-US" w:eastAsia="de-DE" w:bidi="en-US"/>
        </w:rPr>
        <w:t>ure</w:t>
      </w:r>
      <w:r>
        <w:rPr>
          <w:rFonts w:eastAsia="Times New Roman"/>
          <w:snapToGrid w:val="0"/>
          <w:szCs w:val="24"/>
          <w:lang w:val="en-US" w:eastAsia="de-DE" w:bidi="en-US"/>
        </w:rPr>
        <w:t xml:space="preserve"> 2.1), the natural soil bed composed of loams</w:t>
      </w:r>
      <w:r w:rsidRPr="0009062C">
        <w:rPr>
          <w:rFonts w:eastAsia="Times New Roman"/>
          <w:snapToGrid w:val="0"/>
          <w:szCs w:val="24"/>
          <w:lang w:val="en-US" w:eastAsia="de-DE" w:bidi="en-US"/>
        </w:rPr>
        <w:t xml:space="preserve"> is often subje</w:t>
      </w:r>
      <w:r>
        <w:rPr>
          <w:rFonts w:eastAsia="Times New Roman"/>
          <w:snapToGrid w:val="0"/>
          <w:szCs w:val="24"/>
          <w:lang w:val="en-US" w:eastAsia="de-DE" w:bidi="en-US"/>
        </w:rPr>
        <w:t xml:space="preserve">cted to frost heaving in winter. This results in </w:t>
      </w:r>
      <w:r w:rsidRPr="0009062C">
        <w:rPr>
          <w:rFonts w:eastAsia="Times New Roman"/>
          <w:snapToGrid w:val="0"/>
          <w:szCs w:val="24"/>
          <w:lang w:val="en-US" w:eastAsia="de-DE" w:bidi="en-US"/>
        </w:rPr>
        <w:t>strength</w:t>
      </w:r>
      <w:r>
        <w:rPr>
          <w:rFonts w:eastAsia="Times New Roman"/>
          <w:snapToGrid w:val="0"/>
          <w:szCs w:val="24"/>
          <w:lang w:val="en-US" w:eastAsia="de-DE" w:bidi="en-US"/>
        </w:rPr>
        <w:t xml:space="preserve"> and deformation </w:t>
      </w:r>
      <w:r w:rsidR="000D2BE3">
        <w:rPr>
          <w:rFonts w:eastAsia="Times New Roman"/>
          <w:snapToGrid w:val="0"/>
          <w:szCs w:val="24"/>
          <w:lang w:val="en-US" w:eastAsia="de-DE" w:bidi="en-US"/>
        </w:rPr>
        <w:t>characteristics</w:t>
      </w:r>
      <w:r w:rsidRPr="0009062C">
        <w:rPr>
          <w:rFonts w:eastAsia="Times New Roman"/>
          <w:snapToGrid w:val="0"/>
          <w:szCs w:val="24"/>
          <w:lang w:val="en-US" w:eastAsia="de-DE" w:bidi="en-US"/>
        </w:rPr>
        <w:t xml:space="preserve"> of the soil.</w:t>
      </w:r>
    </w:p>
    <w:p w:rsidR="00145A86" w:rsidRPr="0009062C" w:rsidRDefault="00145A86" w:rsidP="003178E9">
      <w:pPr>
        <w:adjustRightInd w:val="0"/>
        <w:snapToGrid w:val="0"/>
        <w:rPr>
          <w:rFonts w:eastAsia="Times New Roman"/>
          <w:snapToGrid w:val="0"/>
          <w:szCs w:val="24"/>
          <w:lang w:val="en-US" w:eastAsia="de-DE" w:bidi="en-US"/>
        </w:rPr>
      </w:pPr>
    </w:p>
    <w:p w:rsidR="00145A86" w:rsidRDefault="00145A86" w:rsidP="00FF6884">
      <w:pPr>
        <w:adjustRightInd w:val="0"/>
        <w:snapToGrid w:val="0"/>
        <w:ind w:firstLine="0"/>
        <w:rPr>
          <w:rFonts w:eastAsia="Times New Roman"/>
          <w:snapToGrid w:val="0"/>
          <w:szCs w:val="24"/>
          <w:lang w:val="en-US" w:eastAsia="de-DE" w:bidi="en-US"/>
        </w:rPr>
      </w:pPr>
      <w:r>
        <w:rPr>
          <w:rFonts w:eastAsia="Times New Roman"/>
          <w:snapToGrid w:val="0"/>
          <w:szCs w:val="24"/>
          <w:lang w:val="en-US" w:eastAsia="de-DE" w:bidi="en-US"/>
        </w:rPr>
        <w:t>Table 2.1 – Climatic variables specific for</w:t>
      </w:r>
      <w:r w:rsidRPr="0009062C">
        <w:rPr>
          <w:rFonts w:eastAsia="Times New Roman"/>
          <w:snapToGrid w:val="0"/>
          <w:szCs w:val="24"/>
          <w:lang w:val="en-US" w:eastAsia="de-DE" w:bidi="en-US"/>
        </w:rPr>
        <w:t xml:space="preserve"> the cold season in </w:t>
      </w:r>
      <w:r>
        <w:rPr>
          <w:rFonts w:eastAsia="Times New Roman"/>
          <w:snapToGrid w:val="0"/>
          <w:szCs w:val="24"/>
          <w:lang w:val="en-US" w:eastAsia="de-DE" w:bidi="en-US"/>
        </w:rPr>
        <w:t xml:space="preserve">the city of </w:t>
      </w:r>
      <w:r w:rsidRPr="0009062C">
        <w:rPr>
          <w:rFonts w:eastAsia="Times New Roman"/>
          <w:snapToGrid w:val="0"/>
          <w:szCs w:val="24"/>
          <w:lang w:val="en-US" w:eastAsia="de-DE" w:bidi="en-US"/>
        </w:rPr>
        <w:t xml:space="preserve">Tyumen </w:t>
      </w:r>
    </w:p>
    <w:p w:rsidR="00FF6884" w:rsidRPr="00FF6884" w:rsidRDefault="00FF6884" w:rsidP="00FF6884">
      <w:pPr>
        <w:adjustRightInd w:val="0"/>
        <w:snapToGrid w:val="0"/>
        <w:ind w:firstLine="0"/>
        <w:jc w:val="right"/>
        <w:rPr>
          <w:rFonts w:eastAsia="Times New Roman"/>
          <w:snapToGrid w:val="0"/>
          <w:sz w:val="16"/>
          <w:szCs w:val="16"/>
          <w:lang w:val="en-US" w:eastAsia="de-DE" w:bidi="en-US"/>
        </w:rPr>
      </w:pPr>
    </w:p>
    <w:tbl>
      <w:tblPr>
        <w:tblW w:w="4894"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1"/>
        <w:gridCol w:w="1860"/>
        <w:gridCol w:w="1904"/>
        <w:gridCol w:w="1860"/>
        <w:gridCol w:w="2240"/>
      </w:tblGrid>
      <w:tr w:rsidR="00145A86" w:rsidRPr="003131B7" w:rsidTr="00B15EF4">
        <w:tc>
          <w:tcPr>
            <w:tcW w:w="1888" w:type="pct"/>
            <w:gridSpan w:val="2"/>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Probable</w:t>
            </w:r>
            <w:r w:rsidRPr="00FF6884">
              <w:rPr>
                <w:sz w:val="24"/>
                <w:szCs w:val="24"/>
                <w:lang w:val="en-US"/>
              </w:rPr>
              <w:t xml:space="preserve"> a</w:t>
            </w:r>
            <w:r w:rsidRPr="00FF6884">
              <w:rPr>
                <w:rFonts w:eastAsia="Times New Roman"/>
                <w:snapToGrid w:val="0"/>
                <w:sz w:val="24"/>
                <w:szCs w:val="24"/>
                <w:lang w:val="en-US" w:eastAsia="de-DE" w:bidi="en-US"/>
              </w:rPr>
              <w:t>ir temperature of the coldest days, ˚</w:t>
            </w:r>
            <w:r w:rsidRPr="00FF6884">
              <w:rPr>
                <w:rFonts w:eastAsia="Times New Roman"/>
                <w:snapToGrid w:val="0"/>
                <w:sz w:val="24"/>
                <w:szCs w:val="24"/>
                <w:lang w:eastAsia="de-DE" w:bidi="en-US"/>
              </w:rPr>
              <w:t>С</w:t>
            </w:r>
            <w:r w:rsidRPr="00FF6884">
              <w:rPr>
                <w:rFonts w:eastAsia="Times New Roman"/>
                <w:snapToGrid w:val="0"/>
                <w:sz w:val="24"/>
                <w:szCs w:val="24"/>
                <w:lang w:val="en-US" w:eastAsia="de-DE" w:bidi="en-US"/>
              </w:rPr>
              <w:t xml:space="preserve"> </w:t>
            </w:r>
          </w:p>
        </w:tc>
        <w:tc>
          <w:tcPr>
            <w:tcW w:w="1951" w:type="pct"/>
            <w:gridSpan w:val="2"/>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Probable air temperature of the coldest five days, ˚</w:t>
            </w:r>
            <w:r w:rsidRPr="00FF6884">
              <w:rPr>
                <w:rFonts w:eastAsia="Times New Roman"/>
                <w:snapToGrid w:val="0"/>
                <w:sz w:val="24"/>
                <w:szCs w:val="24"/>
                <w:lang w:eastAsia="de-DE" w:bidi="en-US"/>
              </w:rPr>
              <w:t>С</w:t>
            </w:r>
          </w:p>
        </w:tc>
        <w:tc>
          <w:tcPr>
            <w:tcW w:w="1162" w:type="pct"/>
            <w:vMerge w:val="restar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Absolute minimum air temperature, ˚</w:t>
            </w:r>
            <w:r w:rsidRPr="00FF6884">
              <w:rPr>
                <w:rFonts w:eastAsia="Times New Roman"/>
                <w:snapToGrid w:val="0"/>
                <w:sz w:val="24"/>
                <w:szCs w:val="24"/>
                <w:lang w:eastAsia="de-DE" w:bidi="en-US"/>
              </w:rPr>
              <w:t>С</w:t>
            </w:r>
          </w:p>
        </w:tc>
      </w:tr>
      <w:tr w:rsidR="00145A86" w:rsidRPr="00FF6884" w:rsidTr="00B15EF4">
        <w:tc>
          <w:tcPr>
            <w:tcW w:w="92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0</w:t>
            </w:r>
            <w:r w:rsidRPr="00FF6884">
              <w:rPr>
                <w:rFonts w:eastAsia="Times New Roman"/>
                <w:snapToGrid w:val="0"/>
                <w:sz w:val="24"/>
                <w:szCs w:val="24"/>
                <w:lang w:val="en-US" w:eastAsia="de-DE" w:bidi="en-US"/>
              </w:rPr>
              <w:t>.</w:t>
            </w:r>
            <w:r w:rsidRPr="00FF6884">
              <w:rPr>
                <w:rFonts w:eastAsia="Times New Roman"/>
                <w:snapToGrid w:val="0"/>
                <w:sz w:val="24"/>
                <w:szCs w:val="24"/>
                <w:lang w:eastAsia="de-DE" w:bidi="en-US"/>
              </w:rPr>
              <w:t>98</w:t>
            </w:r>
          </w:p>
        </w:tc>
        <w:tc>
          <w:tcPr>
            <w:tcW w:w="96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0</w:t>
            </w:r>
            <w:r w:rsidRPr="00FF6884">
              <w:rPr>
                <w:rFonts w:eastAsia="Times New Roman"/>
                <w:snapToGrid w:val="0"/>
                <w:sz w:val="24"/>
                <w:szCs w:val="24"/>
                <w:lang w:val="en-US" w:eastAsia="de-DE" w:bidi="en-US"/>
              </w:rPr>
              <w:t>.</w:t>
            </w:r>
            <w:r w:rsidRPr="00FF6884">
              <w:rPr>
                <w:rFonts w:eastAsia="Times New Roman"/>
                <w:snapToGrid w:val="0"/>
                <w:sz w:val="24"/>
                <w:szCs w:val="24"/>
                <w:lang w:eastAsia="de-DE" w:bidi="en-US"/>
              </w:rPr>
              <w:t>92</w:t>
            </w:r>
          </w:p>
        </w:tc>
        <w:tc>
          <w:tcPr>
            <w:tcW w:w="987"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0</w:t>
            </w:r>
            <w:r w:rsidRPr="00FF6884">
              <w:rPr>
                <w:rFonts w:eastAsia="Times New Roman"/>
                <w:snapToGrid w:val="0"/>
                <w:sz w:val="24"/>
                <w:szCs w:val="24"/>
                <w:lang w:val="en-US" w:eastAsia="de-DE" w:bidi="en-US"/>
              </w:rPr>
              <w:t>.</w:t>
            </w:r>
            <w:r w:rsidRPr="00FF6884">
              <w:rPr>
                <w:rFonts w:eastAsia="Times New Roman"/>
                <w:snapToGrid w:val="0"/>
                <w:sz w:val="24"/>
                <w:szCs w:val="24"/>
                <w:lang w:eastAsia="de-DE" w:bidi="en-US"/>
              </w:rPr>
              <w:t>98</w:t>
            </w:r>
          </w:p>
        </w:tc>
        <w:tc>
          <w:tcPr>
            <w:tcW w:w="96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0</w:t>
            </w:r>
            <w:r w:rsidRPr="00FF6884">
              <w:rPr>
                <w:rFonts w:eastAsia="Times New Roman"/>
                <w:snapToGrid w:val="0"/>
                <w:sz w:val="24"/>
                <w:szCs w:val="24"/>
                <w:lang w:val="en-US" w:eastAsia="de-DE" w:bidi="en-US"/>
              </w:rPr>
              <w:t>.</w:t>
            </w:r>
            <w:r w:rsidRPr="00FF6884">
              <w:rPr>
                <w:rFonts w:eastAsia="Times New Roman"/>
                <w:snapToGrid w:val="0"/>
                <w:sz w:val="24"/>
                <w:szCs w:val="24"/>
                <w:lang w:eastAsia="de-DE" w:bidi="en-US"/>
              </w:rPr>
              <w:t>92</w:t>
            </w:r>
          </w:p>
        </w:tc>
        <w:tc>
          <w:tcPr>
            <w:tcW w:w="1162" w:type="pct"/>
            <w:vMerge/>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p>
        </w:tc>
      </w:tr>
      <w:tr w:rsidR="00145A86" w:rsidRPr="00FF6884" w:rsidTr="00B15EF4">
        <w:tc>
          <w:tcPr>
            <w:tcW w:w="924" w:type="pct"/>
            <w:shd w:val="clear" w:color="auto" w:fill="auto"/>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-44</w:t>
            </w:r>
          </w:p>
        </w:tc>
        <w:tc>
          <w:tcPr>
            <w:tcW w:w="964" w:type="pct"/>
            <w:shd w:val="clear" w:color="auto" w:fill="auto"/>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-41</w:t>
            </w:r>
          </w:p>
        </w:tc>
        <w:tc>
          <w:tcPr>
            <w:tcW w:w="987" w:type="pct"/>
            <w:shd w:val="clear" w:color="auto" w:fill="auto"/>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-40</w:t>
            </w:r>
          </w:p>
        </w:tc>
        <w:tc>
          <w:tcPr>
            <w:tcW w:w="964" w:type="pct"/>
            <w:shd w:val="clear" w:color="auto" w:fill="auto"/>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-35</w:t>
            </w:r>
          </w:p>
        </w:tc>
        <w:tc>
          <w:tcPr>
            <w:tcW w:w="1162" w:type="pct"/>
            <w:shd w:val="clear" w:color="auto" w:fill="auto"/>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-50</w:t>
            </w:r>
          </w:p>
        </w:tc>
      </w:tr>
      <w:tr w:rsidR="00145A86" w:rsidRPr="003131B7" w:rsidTr="00B15EF4">
        <w:trPr>
          <w:trHeight w:val="422"/>
        </w:trPr>
        <w:tc>
          <w:tcPr>
            <w:tcW w:w="3838" w:type="pct"/>
            <w:gridSpan w:val="4"/>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Duration, 24-hour day, and average air temperature ˚</w:t>
            </w:r>
            <w:r w:rsidRPr="00FF6884">
              <w:rPr>
                <w:rFonts w:eastAsia="Times New Roman"/>
                <w:snapToGrid w:val="0"/>
                <w:sz w:val="24"/>
                <w:szCs w:val="24"/>
                <w:lang w:eastAsia="de-DE" w:bidi="en-US"/>
              </w:rPr>
              <w:t>С</w:t>
            </w:r>
            <w:r w:rsidRPr="00FF6884">
              <w:rPr>
                <w:rFonts w:eastAsia="Times New Roman"/>
                <w:snapToGrid w:val="0"/>
                <w:sz w:val="24"/>
                <w:szCs w:val="24"/>
                <w:lang w:val="en-US" w:eastAsia="de-DE" w:bidi="en-US"/>
              </w:rPr>
              <w:t xml:space="preserve"> of the period with average daily air temperature  </w:t>
            </w:r>
          </w:p>
        </w:tc>
        <w:tc>
          <w:tcPr>
            <w:tcW w:w="1162" w:type="pct"/>
            <w:vMerge w:val="restart"/>
            <w:shd w:val="clear" w:color="auto" w:fill="auto"/>
            <w:vAlign w:val="center"/>
          </w:tcPr>
          <w:p w:rsidR="00145A86" w:rsidRPr="00FF6884" w:rsidRDefault="00145A86" w:rsidP="00FF6884">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 xml:space="preserve">Average daily amplitude of air temperature of the coldest month, </w:t>
            </w:r>
            <w:r w:rsidR="00FF6884">
              <w:rPr>
                <w:rFonts w:eastAsia="Times New Roman" w:cs="Times New Roman"/>
                <w:snapToGrid w:val="0"/>
                <w:sz w:val="24"/>
                <w:szCs w:val="24"/>
                <w:lang w:val="en-US" w:eastAsia="de-DE" w:bidi="en-US"/>
              </w:rPr>
              <w:t>°</w:t>
            </w:r>
            <w:r w:rsidRPr="00FF6884">
              <w:rPr>
                <w:rFonts w:eastAsia="Times New Roman"/>
                <w:snapToGrid w:val="0"/>
                <w:sz w:val="24"/>
                <w:szCs w:val="24"/>
                <w:lang w:eastAsia="de-DE" w:bidi="en-US"/>
              </w:rPr>
              <w:t>С</w:t>
            </w:r>
            <w:r w:rsidRPr="00FF6884">
              <w:rPr>
                <w:rFonts w:eastAsia="Times New Roman"/>
                <w:snapToGrid w:val="0"/>
                <w:sz w:val="24"/>
                <w:szCs w:val="24"/>
                <w:lang w:val="en-US" w:eastAsia="de-DE" w:bidi="en-US"/>
              </w:rPr>
              <w:t xml:space="preserve"> </w:t>
            </w:r>
          </w:p>
        </w:tc>
      </w:tr>
      <w:tr w:rsidR="00145A86" w:rsidRPr="00FF6884" w:rsidTr="00B15EF4">
        <w:trPr>
          <w:trHeight w:val="276"/>
        </w:trPr>
        <w:tc>
          <w:tcPr>
            <w:tcW w:w="1888" w:type="pct"/>
            <w:gridSpan w:val="2"/>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 0 ˚С</w:t>
            </w:r>
          </w:p>
        </w:tc>
        <w:tc>
          <w:tcPr>
            <w:tcW w:w="1951" w:type="pct"/>
            <w:gridSpan w:val="2"/>
            <w:shd w:val="clear" w:color="auto" w:fill="auto"/>
            <w:vAlign w:val="center"/>
          </w:tcPr>
          <w:p w:rsidR="00145A86" w:rsidRPr="00FF6884" w:rsidRDefault="00145A86" w:rsidP="00FF6884">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 xml:space="preserve">≤ 8 </w:t>
            </w:r>
            <w:r w:rsidR="00FF6884">
              <w:rPr>
                <w:rFonts w:eastAsia="Times New Roman" w:cs="Times New Roman"/>
                <w:snapToGrid w:val="0"/>
                <w:sz w:val="24"/>
                <w:szCs w:val="24"/>
                <w:lang w:eastAsia="de-DE" w:bidi="en-US"/>
              </w:rPr>
              <w:t>°</w:t>
            </w:r>
            <w:r w:rsidRPr="00FF6884">
              <w:rPr>
                <w:rFonts w:eastAsia="Times New Roman"/>
                <w:snapToGrid w:val="0"/>
                <w:sz w:val="24"/>
                <w:szCs w:val="24"/>
                <w:lang w:eastAsia="de-DE" w:bidi="en-US"/>
              </w:rPr>
              <w:t>С</w:t>
            </w:r>
          </w:p>
        </w:tc>
        <w:tc>
          <w:tcPr>
            <w:tcW w:w="1162" w:type="pct"/>
            <w:vMerge/>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p>
        </w:tc>
      </w:tr>
      <w:tr w:rsidR="00145A86" w:rsidRPr="00FF6884" w:rsidTr="00B15EF4">
        <w:tc>
          <w:tcPr>
            <w:tcW w:w="92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 xml:space="preserve">Duration </w:t>
            </w:r>
          </w:p>
        </w:tc>
        <w:tc>
          <w:tcPr>
            <w:tcW w:w="96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 xml:space="preserve">Average temperature </w:t>
            </w:r>
          </w:p>
        </w:tc>
        <w:tc>
          <w:tcPr>
            <w:tcW w:w="987"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Duration</w:t>
            </w:r>
          </w:p>
        </w:tc>
        <w:tc>
          <w:tcPr>
            <w:tcW w:w="96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Average temperature</w:t>
            </w:r>
          </w:p>
        </w:tc>
        <w:tc>
          <w:tcPr>
            <w:tcW w:w="1162" w:type="pct"/>
            <w:vMerge/>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p>
        </w:tc>
      </w:tr>
      <w:tr w:rsidR="00145A86" w:rsidRPr="00FF6884" w:rsidTr="00B15EF4">
        <w:tc>
          <w:tcPr>
            <w:tcW w:w="92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164</w:t>
            </w:r>
          </w:p>
        </w:tc>
        <w:tc>
          <w:tcPr>
            <w:tcW w:w="96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-10</w:t>
            </w:r>
            <w:r w:rsidRPr="00FF6884">
              <w:rPr>
                <w:rFonts w:eastAsia="Times New Roman"/>
                <w:snapToGrid w:val="0"/>
                <w:sz w:val="24"/>
                <w:szCs w:val="24"/>
                <w:lang w:val="en-US" w:eastAsia="de-DE" w:bidi="en-US"/>
              </w:rPr>
              <w:t>.</w:t>
            </w:r>
            <w:r w:rsidRPr="00FF6884">
              <w:rPr>
                <w:rFonts w:eastAsia="Times New Roman"/>
                <w:snapToGrid w:val="0"/>
                <w:sz w:val="24"/>
                <w:szCs w:val="24"/>
                <w:lang w:eastAsia="de-DE" w:bidi="en-US"/>
              </w:rPr>
              <w:t>8</w:t>
            </w:r>
          </w:p>
        </w:tc>
        <w:tc>
          <w:tcPr>
            <w:tcW w:w="987"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223</w:t>
            </w:r>
          </w:p>
        </w:tc>
        <w:tc>
          <w:tcPr>
            <w:tcW w:w="964"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-6</w:t>
            </w:r>
            <w:r w:rsidRPr="00FF6884">
              <w:rPr>
                <w:rFonts w:eastAsia="Times New Roman"/>
                <w:snapToGrid w:val="0"/>
                <w:sz w:val="24"/>
                <w:szCs w:val="24"/>
                <w:lang w:val="en-US" w:eastAsia="de-DE" w:bidi="en-US"/>
              </w:rPr>
              <w:t>.</w:t>
            </w:r>
            <w:r w:rsidRPr="00FF6884">
              <w:rPr>
                <w:rFonts w:eastAsia="Times New Roman"/>
                <w:snapToGrid w:val="0"/>
                <w:sz w:val="24"/>
                <w:szCs w:val="24"/>
                <w:lang w:eastAsia="de-DE" w:bidi="en-US"/>
              </w:rPr>
              <w:t>8</w:t>
            </w:r>
          </w:p>
        </w:tc>
        <w:tc>
          <w:tcPr>
            <w:tcW w:w="1162"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9</w:t>
            </w:r>
            <w:r w:rsidRPr="00FF6884">
              <w:rPr>
                <w:rFonts w:eastAsia="Times New Roman"/>
                <w:snapToGrid w:val="0"/>
                <w:sz w:val="24"/>
                <w:szCs w:val="24"/>
                <w:lang w:val="en-US" w:eastAsia="de-DE" w:bidi="en-US"/>
              </w:rPr>
              <w:t>.</w:t>
            </w:r>
            <w:r w:rsidRPr="00FF6884">
              <w:rPr>
                <w:rFonts w:eastAsia="Times New Roman"/>
                <w:snapToGrid w:val="0"/>
                <w:sz w:val="24"/>
                <w:szCs w:val="24"/>
                <w:lang w:eastAsia="de-DE" w:bidi="en-US"/>
              </w:rPr>
              <w:t>2</w:t>
            </w:r>
          </w:p>
        </w:tc>
      </w:tr>
      <w:tr w:rsidR="00145A86" w:rsidRPr="003131B7" w:rsidTr="00B15EF4">
        <w:tc>
          <w:tcPr>
            <w:tcW w:w="1888" w:type="pct"/>
            <w:gridSpan w:val="2"/>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 xml:space="preserve">Average monthly relative humidity of the coldest month, % </w:t>
            </w:r>
          </w:p>
        </w:tc>
        <w:tc>
          <w:tcPr>
            <w:tcW w:w="1951" w:type="pct"/>
            <w:gridSpan w:val="2"/>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Average wind speed, m/s for a period with average daily air temperature of ≤ 8 ˚</w:t>
            </w:r>
            <w:r w:rsidRPr="00FF6884">
              <w:rPr>
                <w:rFonts w:eastAsia="Times New Roman"/>
                <w:snapToGrid w:val="0"/>
                <w:sz w:val="24"/>
                <w:szCs w:val="24"/>
                <w:lang w:eastAsia="de-DE" w:bidi="en-US"/>
              </w:rPr>
              <w:t>С</w:t>
            </w:r>
            <w:r w:rsidRPr="00FF6884">
              <w:rPr>
                <w:rFonts w:eastAsia="Times New Roman"/>
                <w:snapToGrid w:val="0"/>
                <w:sz w:val="24"/>
                <w:szCs w:val="24"/>
                <w:lang w:val="en-US" w:eastAsia="de-DE" w:bidi="en-US"/>
              </w:rPr>
              <w:t xml:space="preserve">   </w:t>
            </w:r>
          </w:p>
        </w:tc>
        <w:tc>
          <w:tcPr>
            <w:tcW w:w="1162"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val="en-US" w:eastAsia="de-DE" w:bidi="en-US"/>
              </w:rPr>
            </w:pPr>
            <w:r w:rsidRPr="00FF6884">
              <w:rPr>
                <w:rFonts w:eastAsia="Times New Roman"/>
                <w:snapToGrid w:val="0"/>
                <w:sz w:val="24"/>
                <w:szCs w:val="24"/>
                <w:lang w:val="en-US" w:eastAsia="de-DE" w:bidi="en-US"/>
              </w:rPr>
              <w:t xml:space="preserve">Precipitation in November-March, mm </w:t>
            </w:r>
          </w:p>
        </w:tc>
      </w:tr>
      <w:tr w:rsidR="00145A86" w:rsidRPr="00FF6884" w:rsidTr="00B15EF4">
        <w:tc>
          <w:tcPr>
            <w:tcW w:w="1888" w:type="pct"/>
            <w:gridSpan w:val="2"/>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78</w:t>
            </w:r>
          </w:p>
        </w:tc>
        <w:tc>
          <w:tcPr>
            <w:tcW w:w="1951" w:type="pct"/>
            <w:gridSpan w:val="2"/>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2</w:t>
            </w:r>
            <w:r w:rsidRPr="00FF6884">
              <w:rPr>
                <w:rFonts w:eastAsia="Times New Roman"/>
                <w:snapToGrid w:val="0"/>
                <w:sz w:val="24"/>
                <w:szCs w:val="24"/>
                <w:lang w:val="en-US" w:eastAsia="de-DE" w:bidi="en-US"/>
              </w:rPr>
              <w:t>.</w:t>
            </w:r>
            <w:r w:rsidRPr="00FF6884">
              <w:rPr>
                <w:rFonts w:eastAsia="Times New Roman"/>
                <w:snapToGrid w:val="0"/>
                <w:sz w:val="24"/>
                <w:szCs w:val="24"/>
                <w:lang w:eastAsia="de-DE" w:bidi="en-US"/>
              </w:rPr>
              <w:t>7</w:t>
            </w:r>
          </w:p>
        </w:tc>
        <w:tc>
          <w:tcPr>
            <w:tcW w:w="1162" w:type="pct"/>
            <w:shd w:val="clear" w:color="auto" w:fill="auto"/>
            <w:vAlign w:val="center"/>
          </w:tcPr>
          <w:p w:rsidR="00145A86" w:rsidRPr="00FF6884" w:rsidRDefault="00145A86" w:rsidP="003178E9">
            <w:pPr>
              <w:adjustRightInd w:val="0"/>
              <w:snapToGrid w:val="0"/>
              <w:ind w:firstLine="0"/>
              <w:rPr>
                <w:rFonts w:eastAsia="Times New Roman"/>
                <w:snapToGrid w:val="0"/>
                <w:sz w:val="24"/>
                <w:szCs w:val="24"/>
                <w:lang w:eastAsia="de-DE" w:bidi="en-US"/>
              </w:rPr>
            </w:pPr>
            <w:r w:rsidRPr="00FF6884">
              <w:rPr>
                <w:rFonts w:eastAsia="Times New Roman"/>
                <w:snapToGrid w:val="0"/>
                <w:sz w:val="24"/>
                <w:szCs w:val="24"/>
                <w:lang w:eastAsia="de-DE" w:bidi="en-US"/>
              </w:rPr>
              <w:t>114</w:t>
            </w:r>
          </w:p>
        </w:tc>
      </w:tr>
      <w:tr w:rsidR="00FF6884" w:rsidRPr="00FF6884" w:rsidTr="00B15EF4">
        <w:tc>
          <w:tcPr>
            <w:tcW w:w="5000" w:type="pct"/>
            <w:gridSpan w:val="5"/>
            <w:shd w:val="clear" w:color="auto" w:fill="auto"/>
            <w:vAlign w:val="center"/>
          </w:tcPr>
          <w:p w:rsidR="00FF6884" w:rsidRPr="00FF6884" w:rsidRDefault="00FF6884" w:rsidP="00F954CA">
            <w:pPr>
              <w:adjustRightInd w:val="0"/>
              <w:snapToGrid w:val="0"/>
              <w:ind w:firstLine="445"/>
              <w:rPr>
                <w:rFonts w:eastAsia="Times New Roman"/>
                <w:snapToGrid w:val="0"/>
                <w:sz w:val="24"/>
                <w:szCs w:val="24"/>
                <w:lang w:val="en-US" w:eastAsia="de-DE" w:bidi="en-US"/>
              </w:rPr>
            </w:pPr>
            <w:r w:rsidRPr="00FF6884">
              <w:rPr>
                <w:rStyle w:val="rynqvb"/>
                <w:sz w:val="24"/>
                <w:szCs w:val="24"/>
                <w:lang w:val="en"/>
              </w:rPr>
              <w:t xml:space="preserve">Note </w:t>
            </w:r>
            <w:r w:rsidRPr="00FF6884">
              <w:rPr>
                <w:rStyle w:val="rynqvb"/>
                <w:rFonts w:cs="Times New Roman"/>
                <w:sz w:val="24"/>
                <w:szCs w:val="24"/>
                <w:lang w:val="en"/>
              </w:rPr>
              <w:t>‒</w:t>
            </w:r>
            <w:r w:rsidRPr="00FF6884">
              <w:rPr>
                <w:rStyle w:val="rynqvb"/>
                <w:sz w:val="24"/>
                <w:szCs w:val="24"/>
                <w:lang w:val="en"/>
              </w:rPr>
              <w:t xml:space="preserve"> Compiled from source </w:t>
            </w:r>
            <w:r w:rsidRPr="00FF6884">
              <w:rPr>
                <w:rFonts w:eastAsia="Times New Roman"/>
                <w:snapToGrid w:val="0"/>
                <w:sz w:val="24"/>
                <w:szCs w:val="24"/>
                <w:lang w:val="en-US" w:eastAsia="de-DE" w:bidi="en-US"/>
              </w:rPr>
              <w:t>[1</w:t>
            </w:r>
            <w:r w:rsidR="00F954CA">
              <w:rPr>
                <w:rFonts w:eastAsia="Times New Roman"/>
                <w:snapToGrid w:val="0"/>
                <w:sz w:val="24"/>
                <w:szCs w:val="24"/>
                <w:lang w:val="en-US" w:eastAsia="de-DE" w:bidi="en-US"/>
              </w:rPr>
              <w:t>37</w:t>
            </w:r>
            <w:r w:rsidRPr="00FF6884">
              <w:rPr>
                <w:rFonts w:eastAsia="Times New Roman"/>
                <w:snapToGrid w:val="0"/>
                <w:sz w:val="24"/>
                <w:szCs w:val="24"/>
                <w:lang w:val="en-US" w:eastAsia="de-DE" w:bidi="en-US"/>
              </w:rPr>
              <w:t xml:space="preserve">] </w:t>
            </w:r>
          </w:p>
        </w:tc>
      </w:tr>
    </w:tbl>
    <w:p w:rsidR="00145A86" w:rsidRPr="00F252F4" w:rsidRDefault="00145A86" w:rsidP="003178E9">
      <w:pPr>
        <w:pStyle w:val="MDPI31text"/>
        <w:ind w:left="0" w:firstLine="709"/>
        <w:rPr>
          <w:color w:val="auto"/>
          <w:szCs w:val="24"/>
        </w:rPr>
      </w:pPr>
      <w:r w:rsidRPr="00F252F4">
        <w:rPr>
          <w:color w:val="auto"/>
          <w:szCs w:val="24"/>
        </w:rPr>
        <w:t xml:space="preserve"> </w:t>
      </w:r>
    </w:p>
    <w:p w:rsidR="00145A86" w:rsidRDefault="00145A86" w:rsidP="00B15EF4">
      <w:pPr>
        <w:keepNext/>
        <w:ind w:firstLine="0"/>
        <w:rPr>
          <w:rFonts w:eastAsia="Times New Roman"/>
          <w:snapToGrid w:val="0"/>
          <w:szCs w:val="24"/>
          <w:lang w:val="en-US" w:eastAsia="de-DE" w:bidi="en-US"/>
        </w:rPr>
      </w:pPr>
      <w:r>
        <w:rPr>
          <w:iCs/>
          <w:szCs w:val="24"/>
          <w:lang w:val="en-US"/>
        </w:rPr>
        <w:t>Table</w:t>
      </w:r>
      <w:r w:rsidR="00B15EF4">
        <w:rPr>
          <w:iCs/>
          <w:szCs w:val="24"/>
          <w:lang w:val="en-US"/>
        </w:rPr>
        <w:t xml:space="preserve"> 2.2</w:t>
      </w:r>
      <w:r w:rsidRPr="002C6FD1">
        <w:rPr>
          <w:iCs/>
          <w:szCs w:val="24"/>
          <w:lang w:val="en-US"/>
        </w:rPr>
        <w:t xml:space="preserve"> – </w:t>
      </w:r>
      <w:r>
        <w:rPr>
          <w:rFonts w:eastAsia="Times New Roman"/>
          <w:snapToGrid w:val="0"/>
          <w:szCs w:val="24"/>
          <w:lang w:val="en-US" w:eastAsia="de-DE" w:bidi="en-US"/>
        </w:rPr>
        <w:t>Climatic variables specific for the warm</w:t>
      </w:r>
      <w:r w:rsidRPr="0009062C">
        <w:rPr>
          <w:rFonts w:eastAsia="Times New Roman"/>
          <w:snapToGrid w:val="0"/>
          <w:szCs w:val="24"/>
          <w:lang w:val="en-US" w:eastAsia="de-DE" w:bidi="en-US"/>
        </w:rPr>
        <w:t xml:space="preserve"> season in </w:t>
      </w:r>
      <w:r>
        <w:rPr>
          <w:rFonts w:eastAsia="Times New Roman"/>
          <w:snapToGrid w:val="0"/>
          <w:szCs w:val="24"/>
          <w:lang w:val="en-US" w:eastAsia="de-DE" w:bidi="en-US"/>
        </w:rPr>
        <w:t xml:space="preserve">the city of </w:t>
      </w:r>
      <w:r w:rsidRPr="0009062C">
        <w:rPr>
          <w:rFonts w:eastAsia="Times New Roman"/>
          <w:snapToGrid w:val="0"/>
          <w:szCs w:val="24"/>
          <w:lang w:val="en-US" w:eastAsia="de-DE" w:bidi="en-US"/>
        </w:rPr>
        <w:t xml:space="preserve">Tyumen </w:t>
      </w:r>
    </w:p>
    <w:p w:rsidR="00B15EF4" w:rsidRPr="00B15EF4" w:rsidRDefault="00B15EF4" w:rsidP="00B15EF4">
      <w:pPr>
        <w:keepNext/>
        <w:ind w:firstLine="0"/>
        <w:rPr>
          <w:iCs/>
          <w:sz w:val="16"/>
          <w:szCs w:val="16"/>
          <w:lang w:val="en-US"/>
        </w:rPr>
      </w:pPr>
    </w:p>
    <w:tbl>
      <w:tblPr>
        <w:tblW w:w="0" w:type="auto"/>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4"/>
        <w:gridCol w:w="1912"/>
        <w:gridCol w:w="2551"/>
        <w:gridCol w:w="2968"/>
      </w:tblGrid>
      <w:tr w:rsidR="00145A86" w:rsidRPr="003131B7" w:rsidTr="00B15EF4">
        <w:tc>
          <w:tcPr>
            <w:tcW w:w="4126" w:type="dxa"/>
            <w:gridSpan w:val="2"/>
            <w:shd w:val="clear" w:color="auto" w:fill="auto"/>
            <w:vAlign w:val="center"/>
          </w:tcPr>
          <w:p w:rsidR="00145A86" w:rsidRPr="00B311D3" w:rsidRDefault="00A54777" w:rsidP="003178E9">
            <w:pPr>
              <w:adjustRightInd w:val="0"/>
              <w:snapToGrid w:val="0"/>
              <w:ind w:firstLine="0"/>
              <w:jc w:val="center"/>
              <w:rPr>
                <w:rFonts w:eastAsia="Times New Roman"/>
                <w:snapToGrid w:val="0"/>
                <w:sz w:val="24"/>
                <w:szCs w:val="24"/>
                <w:lang w:val="en-US" w:eastAsia="de-DE" w:bidi="en-US"/>
              </w:rPr>
            </w:pPr>
            <w:r w:rsidRPr="00B311D3">
              <w:rPr>
                <w:rFonts w:eastAsia="Times New Roman"/>
                <w:snapToGrid w:val="0"/>
                <w:sz w:val="24"/>
                <w:szCs w:val="24"/>
                <w:lang w:val="en-US" w:eastAsia="de-DE" w:bidi="en-US"/>
              </w:rPr>
              <w:t>Air temperature, ˚C, with a probability of</w:t>
            </w:r>
          </w:p>
        </w:tc>
        <w:tc>
          <w:tcPr>
            <w:tcW w:w="2551" w:type="dxa"/>
            <w:vMerge w:val="restart"/>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val="en-US" w:eastAsia="de-DE" w:bidi="en-US"/>
              </w:rPr>
            </w:pPr>
            <w:r w:rsidRPr="00B311D3">
              <w:rPr>
                <w:rFonts w:eastAsia="Times New Roman"/>
                <w:snapToGrid w:val="0"/>
                <w:sz w:val="24"/>
                <w:szCs w:val="24"/>
                <w:lang w:val="en-US" w:eastAsia="de-DE" w:bidi="en-US"/>
              </w:rPr>
              <w:t>Absolute maximum air temperature, ˚</w:t>
            </w:r>
            <w:r w:rsidRPr="00B311D3">
              <w:rPr>
                <w:rFonts w:eastAsia="Times New Roman"/>
                <w:snapToGrid w:val="0"/>
                <w:sz w:val="24"/>
                <w:szCs w:val="24"/>
                <w:lang w:eastAsia="de-DE" w:bidi="en-US"/>
              </w:rPr>
              <w:t>С</w:t>
            </w:r>
          </w:p>
        </w:tc>
        <w:tc>
          <w:tcPr>
            <w:tcW w:w="2968" w:type="dxa"/>
            <w:vMerge w:val="restart"/>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val="en-US" w:eastAsia="de-DE" w:bidi="en-US"/>
              </w:rPr>
            </w:pPr>
            <w:r w:rsidRPr="00B311D3">
              <w:rPr>
                <w:rFonts w:eastAsia="Times New Roman"/>
                <w:snapToGrid w:val="0"/>
                <w:sz w:val="24"/>
                <w:szCs w:val="24"/>
                <w:lang w:val="en-US" w:eastAsia="de-DE" w:bidi="en-US"/>
              </w:rPr>
              <w:t>Average daily amplitude of air temperature of the warmest month, ˚</w:t>
            </w:r>
            <w:r w:rsidRPr="00B311D3">
              <w:rPr>
                <w:rFonts w:eastAsia="Times New Roman"/>
                <w:snapToGrid w:val="0"/>
                <w:sz w:val="24"/>
                <w:szCs w:val="24"/>
                <w:lang w:eastAsia="de-DE" w:bidi="en-US"/>
              </w:rPr>
              <w:t>С</w:t>
            </w:r>
          </w:p>
        </w:tc>
      </w:tr>
      <w:tr w:rsidR="00145A86" w:rsidRPr="00B311D3" w:rsidTr="00B15EF4">
        <w:tc>
          <w:tcPr>
            <w:tcW w:w="2214"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0</w:t>
            </w:r>
            <w:r w:rsidRPr="00B311D3">
              <w:rPr>
                <w:rFonts w:eastAsia="Times New Roman"/>
                <w:snapToGrid w:val="0"/>
                <w:sz w:val="24"/>
                <w:szCs w:val="24"/>
                <w:lang w:val="en-US" w:eastAsia="de-DE" w:bidi="en-US"/>
              </w:rPr>
              <w:t>.</w:t>
            </w:r>
            <w:r w:rsidRPr="00B311D3">
              <w:rPr>
                <w:rFonts w:eastAsia="Times New Roman"/>
                <w:snapToGrid w:val="0"/>
                <w:sz w:val="24"/>
                <w:szCs w:val="24"/>
                <w:lang w:eastAsia="de-DE" w:bidi="en-US"/>
              </w:rPr>
              <w:t>95</w:t>
            </w:r>
          </w:p>
        </w:tc>
        <w:tc>
          <w:tcPr>
            <w:tcW w:w="1912"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0</w:t>
            </w:r>
            <w:r w:rsidRPr="00B311D3">
              <w:rPr>
                <w:rFonts w:eastAsia="Times New Roman"/>
                <w:snapToGrid w:val="0"/>
                <w:sz w:val="24"/>
                <w:szCs w:val="24"/>
                <w:lang w:val="en-US" w:eastAsia="de-DE" w:bidi="en-US"/>
              </w:rPr>
              <w:t>.</w:t>
            </w:r>
            <w:r w:rsidRPr="00B311D3">
              <w:rPr>
                <w:rFonts w:eastAsia="Times New Roman"/>
                <w:snapToGrid w:val="0"/>
                <w:sz w:val="24"/>
                <w:szCs w:val="24"/>
                <w:lang w:eastAsia="de-DE" w:bidi="en-US"/>
              </w:rPr>
              <w:t>98</w:t>
            </w:r>
          </w:p>
        </w:tc>
        <w:tc>
          <w:tcPr>
            <w:tcW w:w="2551" w:type="dxa"/>
            <w:vMerge/>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p>
        </w:tc>
        <w:tc>
          <w:tcPr>
            <w:tcW w:w="2968" w:type="dxa"/>
            <w:vMerge/>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p>
        </w:tc>
      </w:tr>
      <w:tr w:rsidR="00145A86" w:rsidRPr="00B311D3" w:rsidTr="00B15EF4">
        <w:tc>
          <w:tcPr>
            <w:tcW w:w="2214"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23</w:t>
            </w:r>
          </w:p>
        </w:tc>
        <w:tc>
          <w:tcPr>
            <w:tcW w:w="1912"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26</w:t>
            </w:r>
          </w:p>
        </w:tc>
        <w:tc>
          <w:tcPr>
            <w:tcW w:w="2551"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38</w:t>
            </w:r>
          </w:p>
        </w:tc>
        <w:tc>
          <w:tcPr>
            <w:tcW w:w="2968"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11</w:t>
            </w:r>
            <w:r w:rsidRPr="00B311D3">
              <w:rPr>
                <w:rFonts w:eastAsia="Times New Roman"/>
                <w:snapToGrid w:val="0"/>
                <w:sz w:val="24"/>
                <w:szCs w:val="24"/>
                <w:lang w:val="en-US" w:eastAsia="de-DE" w:bidi="en-US"/>
              </w:rPr>
              <w:t>.</w:t>
            </w:r>
            <w:r w:rsidRPr="00B311D3">
              <w:rPr>
                <w:rFonts w:eastAsia="Times New Roman"/>
                <w:snapToGrid w:val="0"/>
                <w:sz w:val="24"/>
                <w:szCs w:val="24"/>
                <w:lang w:eastAsia="de-DE" w:bidi="en-US"/>
              </w:rPr>
              <w:t>4</w:t>
            </w:r>
          </w:p>
        </w:tc>
      </w:tr>
      <w:tr w:rsidR="00145A86" w:rsidRPr="003131B7" w:rsidTr="00B15EF4">
        <w:tc>
          <w:tcPr>
            <w:tcW w:w="4126" w:type="dxa"/>
            <w:gridSpan w:val="2"/>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val="en-US" w:eastAsia="de-DE" w:bidi="en-US"/>
              </w:rPr>
            </w:pPr>
            <w:r w:rsidRPr="00B311D3">
              <w:rPr>
                <w:rFonts w:eastAsia="Times New Roman"/>
                <w:snapToGrid w:val="0"/>
                <w:sz w:val="24"/>
                <w:szCs w:val="24"/>
                <w:lang w:val="en-US" w:eastAsia="de-DE" w:bidi="en-US"/>
              </w:rPr>
              <w:t>Average monthly relative humidity of the warmest month, %</w:t>
            </w:r>
          </w:p>
        </w:tc>
        <w:tc>
          <w:tcPr>
            <w:tcW w:w="2551"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val="en-US" w:eastAsia="de-DE" w:bidi="en-US"/>
              </w:rPr>
            </w:pPr>
            <w:r w:rsidRPr="00B311D3">
              <w:rPr>
                <w:rFonts w:eastAsia="Times New Roman"/>
                <w:snapToGrid w:val="0"/>
                <w:sz w:val="24"/>
                <w:szCs w:val="24"/>
                <w:lang w:val="en-US" w:eastAsia="de-DE" w:bidi="en-US"/>
              </w:rPr>
              <w:t>Precipitation in April-October, mm</w:t>
            </w:r>
          </w:p>
        </w:tc>
        <w:tc>
          <w:tcPr>
            <w:tcW w:w="2968"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val="en-US" w:eastAsia="de-DE" w:bidi="en-US"/>
              </w:rPr>
            </w:pPr>
            <w:r w:rsidRPr="00B311D3">
              <w:rPr>
                <w:rFonts w:eastAsia="Times New Roman"/>
                <w:snapToGrid w:val="0"/>
                <w:sz w:val="24"/>
                <w:szCs w:val="24"/>
                <w:lang w:val="en-US" w:eastAsia="de-DE" w:bidi="en-US"/>
              </w:rPr>
              <w:t>Daily maximum of precipitation, mm</w:t>
            </w:r>
          </w:p>
        </w:tc>
      </w:tr>
      <w:tr w:rsidR="00145A86" w:rsidRPr="00B311D3" w:rsidTr="00B15EF4">
        <w:tc>
          <w:tcPr>
            <w:tcW w:w="4126" w:type="dxa"/>
            <w:gridSpan w:val="2"/>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70</w:t>
            </w:r>
          </w:p>
        </w:tc>
        <w:tc>
          <w:tcPr>
            <w:tcW w:w="2551"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360</w:t>
            </w:r>
          </w:p>
        </w:tc>
        <w:tc>
          <w:tcPr>
            <w:tcW w:w="2968" w:type="dxa"/>
            <w:shd w:val="clear" w:color="auto" w:fill="auto"/>
            <w:vAlign w:val="center"/>
          </w:tcPr>
          <w:p w:rsidR="00145A86" w:rsidRPr="00B311D3" w:rsidRDefault="00145A86" w:rsidP="003178E9">
            <w:pPr>
              <w:adjustRightInd w:val="0"/>
              <w:snapToGrid w:val="0"/>
              <w:ind w:firstLine="0"/>
              <w:jc w:val="center"/>
              <w:rPr>
                <w:rFonts w:eastAsia="Times New Roman"/>
                <w:snapToGrid w:val="0"/>
                <w:sz w:val="24"/>
                <w:szCs w:val="24"/>
                <w:lang w:eastAsia="de-DE" w:bidi="en-US"/>
              </w:rPr>
            </w:pPr>
            <w:r w:rsidRPr="00B311D3">
              <w:rPr>
                <w:rFonts w:eastAsia="Times New Roman"/>
                <w:snapToGrid w:val="0"/>
                <w:sz w:val="24"/>
                <w:szCs w:val="24"/>
                <w:lang w:eastAsia="de-DE" w:bidi="en-US"/>
              </w:rPr>
              <w:t>78</w:t>
            </w:r>
          </w:p>
        </w:tc>
      </w:tr>
      <w:tr w:rsidR="00B15EF4" w:rsidRPr="00FB0E40" w:rsidTr="00B15EF4">
        <w:tc>
          <w:tcPr>
            <w:tcW w:w="9645" w:type="dxa"/>
            <w:gridSpan w:val="4"/>
            <w:shd w:val="clear" w:color="auto" w:fill="auto"/>
            <w:vAlign w:val="center"/>
          </w:tcPr>
          <w:p w:rsidR="00B15EF4" w:rsidRPr="00B15EF4" w:rsidRDefault="00B15EF4" w:rsidP="00F954CA">
            <w:pPr>
              <w:adjustRightInd w:val="0"/>
              <w:snapToGrid w:val="0"/>
              <w:ind w:firstLine="567"/>
              <w:rPr>
                <w:rFonts w:eastAsia="Times New Roman"/>
                <w:snapToGrid w:val="0"/>
                <w:sz w:val="24"/>
                <w:szCs w:val="24"/>
                <w:lang w:val="en-US" w:eastAsia="de-DE" w:bidi="en-US"/>
              </w:rPr>
            </w:pPr>
            <w:r w:rsidRPr="00FF6884">
              <w:rPr>
                <w:rStyle w:val="rynqvb"/>
                <w:sz w:val="24"/>
                <w:szCs w:val="24"/>
                <w:lang w:val="en"/>
              </w:rPr>
              <w:t xml:space="preserve">Note </w:t>
            </w:r>
            <w:r w:rsidRPr="00FF6884">
              <w:rPr>
                <w:rStyle w:val="rynqvb"/>
                <w:rFonts w:cs="Times New Roman"/>
                <w:sz w:val="24"/>
                <w:szCs w:val="24"/>
                <w:lang w:val="en"/>
              </w:rPr>
              <w:t>‒</w:t>
            </w:r>
            <w:r w:rsidRPr="00FF6884">
              <w:rPr>
                <w:rStyle w:val="rynqvb"/>
                <w:sz w:val="24"/>
                <w:szCs w:val="24"/>
                <w:lang w:val="en"/>
              </w:rPr>
              <w:t xml:space="preserve"> Compiled from source </w:t>
            </w:r>
            <w:r w:rsidRPr="00FF6884">
              <w:rPr>
                <w:rFonts w:eastAsia="Times New Roman"/>
                <w:snapToGrid w:val="0"/>
                <w:sz w:val="24"/>
                <w:szCs w:val="24"/>
                <w:lang w:val="en-US" w:eastAsia="de-DE" w:bidi="en-US"/>
              </w:rPr>
              <w:t>[1</w:t>
            </w:r>
            <w:r w:rsidR="00F954CA">
              <w:rPr>
                <w:rFonts w:eastAsia="Times New Roman"/>
                <w:snapToGrid w:val="0"/>
                <w:sz w:val="24"/>
                <w:szCs w:val="24"/>
                <w:lang w:val="en-US" w:eastAsia="de-DE" w:bidi="en-US"/>
              </w:rPr>
              <w:t>37</w:t>
            </w:r>
            <w:r w:rsidRPr="00FF6884">
              <w:rPr>
                <w:rFonts w:eastAsia="Times New Roman"/>
                <w:snapToGrid w:val="0"/>
                <w:sz w:val="24"/>
                <w:szCs w:val="24"/>
                <w:lang w:val="en-US" w:eastAsia="de-DE" w:bidi="en-US"/>
              </w:rPr>
              <w:t xml:space="preserve">] </w:t>
            </w:r>
          </w:p>
        </w:tc>
      </w:tr>
    </w:tbl>
    <w:p w:rsidR="00145A86" w:rsidRPr="00B15EF4" w:rsidRDefault="00145A86" w:rsidP="003178E9">
      <w:pPr>
        <w:adjustRightInd w:val="0"/>
        <w:snapToGrid w:val="0"/>
        <w:ind w:left="2608"/>
        <w:rPr>
          <w:rFonts w:eastAsia="Times New Roman"/>
          <w:snapToGrid w:val="0"/>
          <w:szCs w:val="24"/>
          <w:lang w:val="en-US" w:eastAsia="de-DE" w:bidi="en-US"/>
        </w:rPr>
      </w:pPr>
    </w:p>
    <w:p w:rsidR="00145A86" w:rsidRPr="006A657E" w:rsidRDefault="00EA11E7" w:rsidP="003178E9">
      <w:pPr>
        <w:pStyle w:val="MDPI31text"/>
        <w:keepNext/>
        <w:ind w:left="0" w:firstLine="0"/>
        <w:jc w:val="center"/>
        <w:rPr>
          <w:szCs w:val="24"/>
        </w:rPr>
      </w:pPr>
      <w:r w:rsidRPr="00EA11E7">
        <w:rPr>
          <w:noProof/>
          <w:lang w:val="ru-RU" w:eastAsia="ru-RU" w:bidi="ar-SA"/>
        </w:rPr>
        <w:drawing>
          <wp:inline distT="0" distB="0" distL="0" distR="0" wp14:anchorId="4B3AFBDE" wp14:editId="30DD5462">
            <wp:extent cx="5935980" cy="3733800"/>
            <wp:effectExtent l="0" t="0" r="762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3733800"/>
                    </a:xfrm>
                    <a:prstGeom prst="rect">
                      <a:avLst/>
                    </a:prstGeom>
                    <a:noFill/>
                    <a:ln>
                      <a:noFill/>
                    </a:ln>
                  </pic:spPr>
                </pic:pic>
              </a:graphicData>
            </a:graphic>
          </wp:inline>
        </w:drawing>
      </w:r>
    </w:p>
    <w:p w:rsidR="00B15EF4" w:rsidRPr="00B15EF4" w:rsidRDefault="00B15EF4" w:rsidP="003178E9">
      <w:pPr>
        <w:ind w:firstLine="0"/>
        <w:jc w:val="center"/>
        <w:rPr>
          <w:sz w:val="16"/>
          <w:szCs w:val="16"/>
          <w:lang w:val="en-US"/>
        </w:rPr>
      </w:pPr>
      <w:bookmarkStart w:id="70" w:name="_Ref147481400"/>
    </w:p>
    <w:p w:rsidR="00145A86" w:rsidRPr="000A7CCF" w:rsidRDefault="00AC4CFD" w:rsidP="003178E9">
      <w:pPr>
        <w:ind w:firstLine="0"/>
        <w:jc w:val="center"/>
        <w:rPr>
          <w:iCs/>
          <w:szCs w:val="24"/>
          <w:lang w:val="en-US"/>
        </w:rPr>
      </w:pPr>
      <w:r>
        <w:rPr>
          <w:szCs w:val="28"/>
          <w:lang w:val="en-US"/>
        </w:rPr>
        <w:t>Figure</w:t>
      </w:r>
      <w:r w:rsidR="00FF6884">
        <w:rPr>
          <w:iCs/>
          <w:szCs w:val="24"/>
          <w:lang w:val="en-US"/>
        </w:rPr>
        <w:t xml:space="preserve"> 2.</w:t>
      </w:r>
      <w:r w:rsidR="00145A86" w:rsidRPr="002C6FD1">
        <w:rPr>
          <w:iCs/>
          <w:szCs w:val="24"/>
        </w:rPr>
        <w:fldChar w:fldCharType="begin"/>
      </w:r>
      <w:r w:rsidR="00145A86" w:rsidRPr="002C6FD1">
        <w:rPr>
          <w:iCs/>
          <w:szCs w:val="24"/>
          <w:lang w:val="en-US"/>
        </w:rPr>
        <w:instrText xml:space="preserve"> SEQ </w:instrText>
      </w:r>
      <w:r w:rsidR="00145A86" w:rsidRPr="002C6FD1">
        <w:rPr>
          <w:iCs/>
          <w:szCs w:val="24"/>
        </w:rPr>
        <w:instrText>Рис</w:instrText>
      </w:r>
      <w:r w:rsidR="00145A86" w:rsidRPr="002C6FD1">
        <w:rPr>
          <w:iCs/>
          <w:szCs w:val="24"/>
          <w:lang w:val="en-US"/>
        </w:rPr>
        <w:instrText xml:space="preserve">._2. \* ARABIC </w:instrText>
      </w:r>
      <w:r w:rsidR="00145A86" w:rsidRPr="002C6FD1">
        <w:rPr>
          <w:iCs/>
          <w:szCs w:val="24"/>
        </w:rPr>
        <w:fldChar w:fldCharType="separate"/>
      </w:r>
      <w:r w:rsidR="00B9679F">
        <w:rPr>
          <w:iCs/>
          <w:noProof/>
          <w:szCs w:val="24"/>
          <w:lang w:val="en-US"/>
        </w:rPr>
        <w:t>1</w:t>
      </w:r>
      <w:r w:rsidR="00145A86" w:rsidRPr="002C6FD1">
        <w:rPr>
          <w:iCs/>
          <w:szCs w:val="24"/>
        </w:rPr>
        <w:fldChar w:fldCharType="end"/>
      </w:r>
      <w:r w:rsidR="00145A86" w:rsidRPr="000A7CCF">
        <w:rPr>
          <w:iCs/>
          <w:szCs w:val="24"/>
          <w:lang w:val="en-US"/>
        </w:rPr>
        <w:t xml:space="preserve"> </w:t>
      </w:r>
      <w:r w:rsidR="00FF6884">
        <w:rPr>
          <w:rFonts w:cs="Times New Roman"/>
          <w:iCs/>
          <w:szCs w:val="24"/>
          <w:lang w:val="en-US"/>
        </w:rPr>
        <w:t>‒</w:t>
      </w:r>
      <w:r w:rsidR="00FF6884">
        <w:rPr>
          <w:iCs/>
          <w:szCs w:val="24"/>
          <w:lang w:val="en-US"/>
        </w:rPr>
        <w:t xml:space="preserve"> </w:t>
      </w:r>
      <w:r w:rsidR="00145A86">
        <w:rPr>
          <w:iCs/>
          <w:szCs w:val="24"/>
          <w:lang w:val="en-US"/>
        </w:rPr>
        <w:t>Average monthly/</w:t>
      </w:r>
      <w:r w:rsidR="00145A86" w:rsidRPr="000A7CCF">
        <w:rPr>
          <w:iCs/>
          <w:szCs w:val="24"/>
          <w:lang w:val="en-US"/>
        </w:rPr>
        <w:t xml:space="preserve">annual air temperatures in Tyumen, </w:t>
      </w:r>
      <w:r w:rsidR="00145A86" w:rsidRPr="002C6FD1">
        <w:rPr>
          <w:iCs/>
          <w:szCs w:val="24"/>
          <w:lang w:val="en-US"/>
        </w:rPr>
        <w:t>˚</w:t>
      </w:r>
      <w:r w:rsidR="00145A86" w:rsidRPr="002C6FD1">
        <w:rPr>
          <w:iCs/>
          <w:szCs w:val="24"/>
        </w:rPr>
        <w:t>С</w:t>
      </w:r>
      <w:r w:rsidR="00145A86" w:rsidRPr="000A7CCF">
        <w:rPr>
          <w:iCs/>
          <w:szCs w:val="24"/>
          <w:lang w:val="en-US"/>
        </w:rPr>
        <w:t xml:space="preserve"> </w:t>
      </w:r>
    </w:p>
    <w:p w:rsidR="00B15EF4" w:rsidRPr="00B15EF4" w:rsidRDefault="00B15EF4" w:rsidP="003178E9">
      <w:pPr>
        <w:ind w:firstLine="0"/>
        <w:jc w:val="center"/>
        <w:rPr>
          <w:iCs/>
          <w:sz w:val="16"/>
          <w:szCs w:val="16"/>
          <w:lang w:val="en-US"/>
        </w:rPr>
      </w:pPr>
    </w:p>
    <w:p w:rsidR="00145A86" w:rsidRPr="00E87E98" w:rsidRDefault="00B15EF4" w:rsidP="00B15EF4">
      <w:pPr>
        <w:rPr>
          <w:iCs/>
          <w:szCs w:val="24"/>
          <w:lang w:val="en-US"/>
        </w:rPr>
      </w:pPr>
      <w:r w:rsidRPr="00FF6884">
        <w:rPr>
          <w:rStyle w:val="rynqvb"/>
          <w:sz w:val="24"/>
          <w:szCs w:val="24"/>
          <w:lang w:val="en"/>
        </w:rPr>
        <w:t xml:space="preserve">Note </w:t>
      </w:r>
      <w:r w:rsidRPr="00FF6884">
        <w:rPr>
          <w:rStyle w:val="rynqvb"/>
          <w:rFonts w:cs="Times New Roman"/>
          <w:sz w:val="24"/>
          <w:szCs w:val="24"/>
          <w:lang w:val="en"/>
        </w:rPr>
        <w:t>‒</w:t>
      </w:r>
      <w:r w:rsidRPr="00FF6884">
        <w:rPr>
          <w:rStyle w:val="rynqvb"/>
          <w:sz w:val="24"/>
          <w:szCs w:val="24"/>
          <w:lang w:val="en"/>
        </w:rPr>
        <w:t xml:space="preserve"> Compiled from source </w:t>
      </w:r>
      <w:r w:rsidRPr="00FF6884">
        <w:rPr>
          <w:rFonts w:eastAsia="Times New Roman"/>
          <w:snapToGrid w:val="0"/>
          <w:sz w:val="24"/>
          <w:szCs w:val="24"/>
          <w:lang w:val="en-US" w:eastAsia="de-DE" w:bidi="en-US"/>
        </w:rPr>
        <w:t>[1</w:t>
      </w:r>
      <w:r w:rsidR="00F954CA">
        <w:rPr>
          <w:rFonts w:eastAsia="Times New Roman"/>
          <w:snapToGrid w:val="0"/>
          <w:sz w:val="24"/>
          <w:szCs w:val="24"/>
          <w:lang w:val="en-US" w:eastAsia="de-DE" w:bidi="en-US"/>
        </w:rPr>
        <w:t>37</w:t>
      </w:r>
      <w:r w:rsidRPr="00FF6884">
        <w:rPr>
          <w:rFonts w:eastAsia="Times New Roman"/>
          <w:snapToGrid w:val="0"/>
          <w:sz w:val="24"/>
          <w:szCs w:val="24"/>
          <w:lang w:val="en-US" w:eastAsia="de-DE" w:bidi="en-US"/>
        </w:rPr>
        <w:t>]</w:t>
      </w:r>
      <w:r w:rsidRPr="00E87E98">
        <w:rPr>
          <w:iCs/>
          <w:szCs w:val="24"/>
          <w:lang w:val="en-US"/>
        </w:rPr>
        <w:t xml:space="preserve"> </w:t>
      </w:r>
    </w:p>
    <w:bookmarkEnd w:id="70"/>
    <w:p w:rsidR="00145A86" w:rsidRPr="007E553A" w:rsidRDefault="00145A86" w:rsidP="003178E9">
      <w:pPr>
        <w:pStyle w:val="af7"/>
        <w:rPr>
          <w:rFonts w:cs="Times New Roman"/>
          <w:szCs w:val="24"/>
          <w:lang w:val="en-US"/>
        </w:rPr>
      </w:pPr>
    </w:p>
    <w:p w:rsidR="00145A86" w:rsidRPr="00B73CFD" w:rsidRDefault="00145A86" w:rsidP="003178E9">
      <w:pPr>
        <w:rPr>
          <w:szCs w:val="24"/>
          <w:lang w:val="en-US"/>
        </w:rPr>
      </w:pPr>
      <w:r w:rsidRPr="000A7CCF">
        <w:rPr>
          <w:szCs w:val="24"/>
          <w:lang w:val="en-US"/>
        </w:rPr>
        <w:t xml:space="preserve">The soil of </w:t>
      </w:r>
      <w:r>
        <w:rPr>
          <w:szCs w:val="24"/>
          <w:lang w:val="en-US"/>
        </w:rPr>
        <w:t xml:space="preserve">the disturbed structure was tested; the samples </w:t>
      </w:r>
      <w:r w:rsidRPr="000A7CCF">
        <w:rPr>
          <w:szCs w:val="24"/>
          <w:lang w:val="en-US"/>
        </w:rPr>
        <w:t>were made</w:t>
      </w:r>
      <w:r>
        <w:rPr>
          <w:szCs w:val="24"/>
          <w:lang w:val="en-US"/>
        </w:rPr>
        <w:t xml:space="preserve"> </w:t>
      </w:r>
      <w:r w:rsidRPr="000A7CCF">
        <w:rPr>
          <w:szCs w:val="24"/>
          <w:lang w:val="en-US"/>
        </w:rPr>
        <w:t>by mixing dry soil and the required amount of distilled water [1</w:t>
      </w:r>
      <w:r w:rsidR="00F954CA">
        <w:rPr>
          <w:szCs w:val="24"/>
          <w:lang w:val="en-US"/>
        </w:rPr>
        <w:t>38</w:t>
      </w:r>
      <w:r w:rsidRPr="000A7CCF">
        <w:rPr>
          <w:szCs w:val="24"/>
          <w:lang w:val="en-US"/>
        </w:rPr>
        <w:t>]</w:t>
      </w:r>
      <w:r>
        <w:rPr>
          <w:szCs w:val="24"/>
          <w:lang w:val="en-US"/>
        </w:rPr>
        <w:t xml:space="preserve"> in accordance with GOST 30416-2020 </w:t>
      </w:r>
      <w:r w:rsidRPr="000A7CCF">
        <w:rPr>
          <w:szCs w:val="24"/>
          <w:lang w:val="en-US"/>
        </w:rPr>
        <w:t>Soils. Labor</w:t>
      </w:r>
      <w:r>
        <w:rPr>
          <w:szCs w:val="24"/>
          <w:lang w:val="en-US"/>
        </w:rPr>
        <w:t>atory tests. General provisions</w:t>
      </w:r>
      <w:r w:rsidRPr="000A7CCF">
        <w:rPr>
          <w:szCs w:val="24"/>
          <w:lang w:val="en-US"/>
        </w:rPr>
        <w:t xml:space="preserve"> [1</w:t>
      </w:r>
      <w:r w:rsidR="00F954CA">
        <w:rPr>
          <w:szCs w:val="24"/>
          <w:lang w:val="en-US"/>
        </w:rPr>
        <w:t>39</w:t>
      </w:r>
      <w:r w:rsidRPr="000A7CCF">
        <w:rPr>
          <w:szCs w:val="24"/>
          <w:lang w:val="en-US"/>
        </w:rPr>
        <w:t>].</w:t>
      </w:r>
      <w:r>
        <w:rPr>
          <w:szCs w:val="24"/>
          <w:lang w:val="en-US"/>
        </w:rPr>
        <w:t xml:space="preserve"> S</w:t>
      </w:r>
      <w:r w:rsidRPr="000A7CCF">
        <w:rPr>
          <w:szCs w:val="24"/>
          <w:lang w:val="en-US"/>
        </w:rPr>
        <w:t>oil de</w:t>
      </w:r>
      <w:r>
        <w:rPr>
          <w:szCs w:val="24"/>
          <w:lang w:val="en-US"/>
        </w:rPr>
        <w:t xml:space="preserve">nsity and soil moisture were given with regard to </w:t>
      </w:r>
      <w:r w:rsidRPr="000A7CCF">
        <w:rPr>
          <w:szCs w:val="24"/>
          <w:lang w:val="en-US"/>
        </w:rPr>
        <w:t xml:space="preserve">the required consistency and </w:t>
      </w:r>
      <w:r w:rsidRPr="00EA11E7">
        <w:rPr>
          <w:szCs w:val="24"/>
          <w:lang w:val="en-US"/>
        </w:rPr>
        <w:t>void ratio</w:t>
      </w:r>
      <w:r>
        <w:rPr>
          <w:szCs w:val="24"/>
          <w:lang w:val="en-US"/>
        </w:rPr>
        <w:t xml:space="preserve"> of the soil. Particle density of the </w:t>
      </w:r>
      <w:r w:rsidRPr="000A7CCF">
        <w:rPr>
          <w:szCs w:val="24"/>
          <w:lang w:val="en-US"/>
        </w:rPr>
        <w:t xml:space="preserve">soil </w:t>
      </w:r>
      <w:r>
        <w:rPr>
          <w:szCs w:val="24"/>
          <w:lang w:val="en-US"/>
        </w:rPr>
        <w:t xml:space="preserve">under study was </w:t>
      </w:r>
      <w:r w:rsidRPr="000A7CCF">
        <w:rPr>
          <w:szCs w:val="24"/>
          <w:lang w:val="en-US"/>
        </w:rPr>
        <w:t>2.70</w:t>
      </w:r>
      <w:r>
        <w:rPr>
          <w:szCs w:val="24"/>
          <w:lang w:val="en-US"/>
        </w:rPr>
        <w:t xml:space="preserve"> g/cm</w:t>
      </w:r>
      <w:r w:rsidRPr="00E5119D">
        <w:rPr>
          <w:szCs w:val="24"/>
          <w:vertAlign w:val="superscript"/>
          <w:lang w:val="en-US"/>
        </w:rPr>
        <w:t>3</w:t>
      </w:r>
      <w:r>
        <w:rPr>
          <w:szCs w:val="24"/>
          <w:lang w:val="en-US"/>
        </w:rPr>
        <w:t xml:space="preserve">. Compaction of the soil with </w:t>
      </w:r>
      <w:r w:rsidRPr="000A7CCF">
        <w:rPr>
          <w:szCs w:val="24"/>
          <w:lang w:val="en-US"/>
        </w:rPr>
        <w:t xml:space="preserve">given humidity was carried out in three stages </w:t>
      </w:r>
      <w:r>
        <w:rPr>
          <w:szCs w:val="24"/>
          <w:lang w:val="en-US"/>
        </w:rPr>
        <w:t>layer by layer</w:t>
      </w:r>
      <w:r w:rsidRPr="000A7CCF">
        <w:rPr>
          <w:szCs w:val="24"/>
          <w:lang w:val="en-US"/>
        </w:rPr>
        <w:t xml:space="preserve"> to the required density. The samples were made in metal rings: for </w:t>
      </w:r>
      <w:r>
        <w:rPr>
          <w:szCs w:val="24"/>
          <w:lang w:val="en-US"/>
        </w:rPr>
        <w:t xml:space="preserve">shear tests - </w:t>
      </w:r>
      <w:r w:rsidRPr="000A7CCF">
        <w:rPr>
          <w:szCs w:val="24"/>
          <w:lang w:val="en-US"/>
        </w:rPr>
        <w:t xml:space="preserve">71.5 mm </w:t>
      </w:r>
      <w:r>
        <w:rPr>
          <w:szCs w:val="24"/>
          <w:lang w:val="en-US"/>
        </w:rPr>
        <w:t xml:space="preserve">in </w:t>
      </w:r>
      <w:r w:rsidRPr="000A7CCF">
        <w:rPr>
          <w:szCs w:val="24"/>
          <w:lang w:val="en-US"/>
        </w:rPr>
        <w:t>diameter and 35 mm</w:t>
      </w:r>
      <w:r>
        <w:rPr>
          <w:szCs w:val="24"/>
          <w:lang w:val="en-US"/>
        </w:rPr>
        <w:t xml:space="preserve"> in</w:t>
      </w:r>
      <w:r w:rsidRPr="000A7CCF">
        <w:rPr>
          <w:szCs w:val="24"/>
          <w:lang w:val="en-US"/>
        </w:rPr>
        <w:t xml:space="preserve"> height;</w:t>
      </w:r>
      <w:r>
        <w:rPr>
          <w:szCs w:val="24"/>
          <w:lang w:val="en-US"/>
        </w:rPr>
        <w:t xml:space="preserve"> for compression tests - </w:t>
      </w:r>
      <w:r w:rsidRPr="000A7CCF">
        <w:rPr>
          <w:szCs w:val="24"/>
          <w:lang w:val="en-US"/>
        </w:rPr>
        <w:t xml:space="preserve">87 mm </w:t>
      </w:r>
      <w:r>
        <w:rPr>
          <w:szCs w:val="24"/>
          <w:lang w:val="en-US"/>
        </w:rPr>
        <w:t xml:space="preserve">in </w:t>
      </w:r>
      <w:r w:rsidRPr="000A7CCF">
        <w:rPr>
          <w:szCs w:val="24"/>
          <w:lang w:val="en-US"/>
        </w:rPr>
        <w:t xml:space="preserve">diameter </w:t>
      </w:r>
      <w:r>
        <w:rPr>
          <w:szCs w:val="24"/>
          <w:lang w:val="en-US"/>
        </w:rPr>
        <w:t xml:space="preserve">and </w:t>
      </w:r>
      <w:r w:rsidRPr="000A7CCF">
        <w:rPr>
          <w:szCs w:val="24"/>
          <w:lang w:val="en-US"/>
        </w:rPr>
        <w:t>25 mm</w:t>
      </w:r>
      <w:r>
        <w:rPr>
          <w:szCs w:val="24"/>
          <w:lang w:val="en-US"/>
        </w:rPr>
        <w:t xml:space="preserve"> in </w:t>
      </w:r>
      <w:r w:rsidRPr="000A7CCF">
        <w:rPr>
          <w:szCs w:val="24"/>
          <w:lang w:val="en-US"/>
        </w:rPr>
        <w:t>height. T</w:t>
      </w:r>
      <w:r>
        <w:rPr>
          <w:szCs w:val="24"/>
          <w:lang w:val="en-US"/>
        </w:rPr>
        <w:t>he main physical parameters</w:t>
      </w:r>
      <w:r w:rsidRPr="000A7CCF">
        <w:rPr>
          <w:szCs w:val="24"/>
          <w:lang w:val="en-US"/>
        </w:rPr>
        <w:t xml:space="preserve"> of the soil are given in </w:t>
      </w:r>
      <w:r w:rsidR="00B15EF4" w:rsidRPr="000A7CCF">
        <w:rPr>
          <w:szCs w:val="24"/>
          <w:lang w:val="en-US"/>
        </w:rPr>
        <w:t>t</w:t>
      </w:r>
      <w:r w:rsidRPr="000A7CCF">
        <w:rPr>
          <w:szCs w:val="24"/>
          <w:lang w:val="en-US"/>
        </w:rPr>
        <w:t>able 2.3.</w:t>
      </w:r>
    </w:p>
    <w:p w:rsidR="00145A86" w:rsidRPr="00C666EF" w:rsidRDefault="00145A86" w:rsidP="003178E9">
      <w:pPr>
        <w:adjustRightInd w:val="0"/>
        <w:snapToGrid w:val="0"/>
        <w:rPr>
          <w:szCs w:val="24"/>
          <w:lang w:val="en-US"/>
        </w:rPr>
      </w:pPr>
      <w:r w:rsidRPr="000A7CCF">
        <w:rPr>
          <w:szCs w:val="24"/>
          <w:lang w:val="en-US"/>
        </w:rPr>
        <w:t>T</w:t>
      </w:r>
      <w:r>
        <w:rPr>
          <w:szCs w:val="24"/>
          <w:lang w:val="en-US"/>
        </w:rPr>
        <w:t>he main physical parameters of the</w:t>
      </w:r>
      <w:r w:rsidRPr="000A7CCF">
        <w:rPr>
          <w:szCs w:val="24"/>
          <w:lang w:val="en-US"/>
        </w:rPr>
        <w:t xml:space="preserve"> soil </w:t>
      </w:r>
      <w:r>
        <w:rPr>
          <w:szCs w:val="24"/>
          <w:lang w:val="en-US"/>
        </w:rPr>
        <w:t xml:space="preserve">under study </w:t>
      </w:r>
      <w:r w:rsidRPr="000A7CCF">
        <w:rPr>
          <w:szCs w:val="24"/>
          <w:lang w:val="en-US"/>
        </w:rPr>
        <w:t xml:space="preserve">were determined </w:t>
      </w:r>
      <w:r>
        <w:rPr>
          <w:szCs w:val="24"/>
          <w:lang w:val="en-US"/>
        </w:rPr>
        <w:t xml:space="preserve">in accordance with </w:t>
      </w:r>
      <w:r w:rsidRPr="000A7CCF">
        <w:rPr>
          <w:szCs w:val="24"/>
          <w:lang w:val="en-US"/>
        </w:rPr>
        <w:t>GO</w:t>
      </w:r>
      <w:r>
        <w:rPr>
          <w:szCs w:val="24"/>
          <w:lang w:val="en-US"/>
        </w:rPr>
        <w:t>ST 5180-2015 Soils. Methods for l</w:t>
      </w:r>
      <w:r w:rsidRPr="000A7CCF">
        <w:rPr>
          <w:szCs w:val="24"/>
          <w:lang w:val="en-US"/>
        </w:rPr>
        <w:t xml:space="preserve">aboratory </w:t>
      </w:r>
      <w:r>
        <w:rPr>
          <w:szCs w:val="24"/>
          <w:lang w:val="en-US"/>
        </w:rPr>
        <w:t>diagnosis of physical parameters [1</w:t>
      </w:r>
      <w:r w:rsidR="00F954CA">
        <w:rPr>
          <w:szCs w:val="24"/>
          <w:lang w:val="en-US"/>
        </w:rPr>
        <w:t>40</w:t>
      </w:r>
      <w:r>
        <w:rPr>
          <w:szCs w:val="24"/>
          <w:lang w:val="en-US"/>
        </w:rPr>
        <w:t>]. S</w:t>
      </w:r>
      <w:r w:rsidRPr="000A7CCF">
        <w:rPr>
          <w:szCs w:val="24"/>
          <w:lang w:val="en-US"/>
        </w:rPr>
        <w:t xml:space="preserve">oil density was </w:t>
      </w:r>
      <w:r>
        <w:rPr>
          <w:szCs w:val="24"/>
          <w:lang w:val="en-US"/>
        </w:rPr>
        <w:t>determined</w:t>
      </w:r>
      <w:r w:rsidRPr="000A7CCF">
        <w:rPr>
          <w:szCs w:val="24"/>
          <w:lang w:val="en-US"/>
        </w:rPr>
        <w:t xml:space="preserve"> by the cutting ring method and </w:t>
      </w:r>
      <w:r>
        <w:rPr>
          <w:szCs w:val="24"/>
          <w:lang w:val="en-US"/>
        </w:rPr>
        <w:t>that of humidity -</w:t>
      </w:r>
      <w:r w:rsidRPr="000A7CCF">
        <w:rPr>
          <w:szCs w:val="24"/>
          <w:lang w:val="en-US"/>
        </w:rPr>
        <w:t xml:space="preserve"> by drying to a constant mass. The</w:t>
      </w:r>
      <w:r w:rsidRPr="00C666EF">
        <w:rPr>
          <w:szCs w:val="24"/>
          <w:lang w:val="en-US"/>
        </w:rPr>
        <w:t xml:space="preserve"> </w:t>
      </w:r>
      <w:r w:rsidRPr="000A7CCF">
        <w:rPr>
          <w:szCs w:val="24"/>
          <w:lang w:val="en-US"/>
        </w:rPr>
        <w:t>values</w:t>
      </w:r>
      <w:r w:rsidRPr="00C666EF">
        <w:rPr>
          <w:szCs w:val="24"/>
          <w:lang w:val="en-US"/>
        </w:rPr>
        <w:t xml:space="preserve"> </w:t>
      </w:r>
      <w:r w:rsidRPr="000A7CCF">
        <w:rPr>
          <w:szCs w:val="24"/>
          <w:lang w:val="en-US"/>
        </w:rPr>
        <w:t>obtained</w:t>
      </w:r>
      <w:r w:rsidRPr="00C666EF">
        <w:rPr>
          <w:szCs w:val="24"/>
          <w:lang w:val="en-US"/>
        </w:rPr>
        <w:t xml:space="preserve"> </w:t>
      </w:r>
      <w:r w:rsidRPr="000A7CCF">
        <w:rPr>
          <w:szCs w:val="24"/>
          <w:lang w:val="en-US"/>
        </w:rPr>
        <w:t>are</w:t>
      </w:r>
      <w:r w:rsidRPr="00C666EF">
        <w:rPr>
          <w:szCs w:val="24"/>
          <w:lang w:val="en-US"/>
        </w:rPr>
        <w:t xml:space="preserve"> </w:t>
      </w:r>
      <w:r w:rsidRPr="000A7CCF">
        <w:rPr>
          <w:szCs w:val="24"/>
          <w:lang w:val="en-US"/>
        </w:rPr>
        <w:t>shown</w:t>
      </w:r>
      <w:r w:rsidRPr="00C666EF">
        <w:rPr>
          <w:szCs w:val="24"/>
          <w:lang w:val="en-US"/>
        </w:rPr>
        <w:t xml:space="preserve"> </w:t>
      </w:r>
      <w:r w:rsidRPr="000A7CCF">
        <w:rPr>
          <w:szCs w:val="24"/>
          <w:lang w:val="en-US"/>
        </w:rPr>
        <w:t>in</w:t>
      </w:r>
      <w:r w:rsidRPr="00C666EF">
        <w:rPr>
          <w:szCs w:val="24"/>
          <w:lang w:val="en-US"/>
        </w:rPr>
        <w:t xml:space="preserve"> </w:t>
      </w:r>
      <w:r w:rsidR="00B15EF4" w:rsidRPr="000A7CCF">
        <w:rPr>
          <w:szCs w:val="24"/>
          <w:lang w:val="en-US"/>
        </w:rPr>
        <w:t>t</w:t>
      </w:r>
      <w:r w:rsidRPr="000A7CCF">
        <w:rPr>
          <w:szCs w:val="24"/>
          <w:lang w:val="en-US"/>
        </w:rPr>
        <w:t>able</w:t>
      </w:r>
      <w:r w:rsidRPr="00C666EF">
        <w:rPr>
          <w:szCs w:val="24"/>
          <w:lang w:val="en-US"/>
        </w:rPr>
        <w:t xml:space="preserve"> 2.3. </w:t>
      </w:r>
    </w:p>
    <w:p w:rsidR="00145A86" w:rsidRDefault="00145A86" w:rsidP="003178E9">
      <w:pPr>
        <w:pStyle w:val="MDPI31text"/>
        <w:ind w:left="0" w:firstLine="709"/>
        <w:rPr>
          <w:rFonts w:eastAsiaTheme="minorHAnsi"/>
          <w:snapToGrid/>
          <w:color w:val="auto"/>
          <w:szCs w:val="24"/>
          <w:lang w:eastAsia="en-US" w:bidi="ar-SA"/>
        </w:rPr>
      </w:pPr>
    </w:p>
    <w:p w:rsidR="00145A86" w:rsidRDefault="00145A86" w:rsidP="00B15EF4">
      <w:pPr>
        <w:keepNext/>
        <w:ind w:firstLine="0"/>
        <w:rPr>
          <w:szCs w:val="24"/>
          <w:lang w:val="en-US"/>
        </w:rPr>
      </w:pPr>
      <w:r>
        <w:rPr>
          <w:iCs/>
          <w:szCs w:val="24"/>
          <w:lang w:val="en-US"/>
        </w:rPr>
        <w:t xml:space="preserve">Table </w:t>
      </w:r>
      <w:r w:rsidRPr="002C6FD1">
        <w:rPr>
          <w:iCs/>
          <w:szCs w:val="24"/>
          <w:lang w:val="en-US"/>
        </w:rPr>
        <w:t>2.</w:t>
      </w:r>
      <w:r w:rsidR="00B15EF4">
        <w:rPr>
          <w:iCs/>
          <w:szCs w:val="24"/>
          <w:lang w:val="en-US"/>
        </w:rPr>
        <w:t>3</w:t>
      </w:r>
      <w:r w:rsidRPr="002C6FD1">
        <w:rPr>
          <w:iCs/>
          <w:color w:val="000000"/>
          <w:szCs w:val="24"/>
          <w:lang w:val="en-US"/>
        </w:rPr>
        <w:t xml:space="preserve"> – </w:t>
      </w:r>
      <w:r>
        <w:rPr>
          <w:szCs w:val="24"/>
          <w:lang w:val="en-US"/>
        </w:rPr>
        <w:t>Physical parameters of the</w:t>
      </w:r>
      <w:r w:rsidRPr="000A7CCF">
        <w:rPr>
          <w:szCs w:val="24"/>
          <w:lang w:val="en-US"/>
        </w:rPr>
        <w:t xml:space="preserve"> soil </w:t>
      </w:r>
      <w:r>
        <w:rPr>
          <w:szCs w:val="24"/>
          <w:lang w:val="en-US"/>
        </w:rPr>
        <w:t>under study</w:t>
      </w:r>
    </w:p>
    <w:p w:rsidR="00B15EF4" w:rsidRPr="00B15EF4" w:rsidRDefault="00B15EF4" w:rsidP="00B15EF4">
      <w:pPr>
        <w:keepNext/>
        <w:ind w:firstLine="0"/>
        <w:rPr>
          <w:iCs/>
          <w:sz w:val="16"/>
          <w:szCs w:val="16"/>
          <w:lang w:val="en-US"/>
        </w:rPr>
      </w:pPr>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33"/>
        <w:gridCol w:w="5630"/>
        <w:gridCol w:w="897"/>
        <w:gridCol w:w="859"/>
      </w:tblGrid>
      <w:tr w:rsidR="00FF6884" w:rsidRPr="00B15EF4" w:rsidTr="00B15EF4">
        <w:trPr>
          <w:jc w:val="center"/>
        </w:trPr>
        <w:tc>
          <w:tcPr>
            <w:tcW w:w="112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Designation</w:t>
            </w:r>
          </w:p>
        </w:tc>
        <w:tc>
          <w:tcPr>
            <w:tcW w:w="2957"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Indicator</w:t>
            </w:r>
          </w:p>
        </w:tc>
        <w:tc>
          <w:tcPr>
            <w:tcW w:w="47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Unit</w:t>
            </w:r>
          </w:p>
        </w:tc>
        <w:tc>
          <w:tcPr>
            <w:tcW w:w="45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Value</w:t>
            </w:r>
          </w:p>
        </w:tc>
      </w:tr>
      <w:tr w:rsidR="00FF6884" w:rsidRPr="00B15EF4" w:rsidTr="00B15EF4">
        <w:trPr>
          <w:jc w:val="center"/>
        </w:trPr>
        <w:tc>
          <w:tcPr>
            <w:tcW w:w="1121" w:type="pct"/>
            <w:shd w:val="clear" w:color="auto" w:fill="auto"/>
            <w:vAlign w:val="center"/>
          </w:tcPr>
          <w:p w:rsidR="00FF6884" w:rsidRPr="00B15EF4" w:rsidRDefault="00023575" w:rsidP="003178E9">
            <w:pPr>
              <w:adjustRightInd w:val="0"/>
              <w:snapToGrid w:val="0"/>
              <w:ind w:firstLine="0"/>
              <w:jc w:val="center"/>
              <w:rPr>
                <w:rFonts w:eastAsia="Times New Roman"/>
                <w:snapToGrid w:val="0"/>
                <w:sz w:val="24"/>
                <w:szCs w:val="24"/>
                <w:lang w:eastAsia="de-DE" w:bidi="en-US"/>
              </w:rPr>
            </w:pPr>
            <m:oMathPara>
              <m:oMath>
                <m:sSub>
                  <m:sSubPr>
                    <m:ctrlPr>
                      <w:rPr>
                        <w:rFonts w:ascii="Cambria Math" w:eastAsia="Times New Roman" w:hAnsi="Cambria Math"/>
                        <w:snapToGrid w:val="0"/>
                        <w:sz w:val="24"/>
                        <w:szCs w:val="24"/>
                        <w:lang w:eastAsia="de-DE" w:bidi="en-US"/>
                      </w:rPr>
                    </m:ctrlPr>
                  </m:sSubPr>
                  <m:e>
                    <m:r>
                      <w:rPr>
                        <w:rFonts w:ascii="Cambria Math" w:eastAsia="Times New Roman" w:hAnsi="Cambria Math"/>
                        <w:snapToGrid w:val="0"/>
                        <w:sz w:val="24"/>
                        <w:szCs w:val="24"/>
                        <w:lang w:eastAsia="de-DE" w:bidi="en-US"/>
                      </w:rPr>
                      <m:t>ρ</m:t>
                    </m:r>
                  </m:e>
                  <m:sub>
                    <m:r>
                      <w:rPr>
                        <w:rFonts w:ascii="Cambria Math" w:eastAsia="Times New Roman" w:hAnsi="Cambria Math"/>
                        <w:snapToGrid w:val="0"/>
                        <w:sz w:val="24"/>
                        <w:szCs w:val="24"/>
                        <w:lang w:eastAsia="de-DE" w:bidi="en-US"/>
                      </w:rPr>
                      <m:t>s</m:t>
                    </m:r>
                  </m:sub>
                </m:sSub>
              </m:oMath>
            </m:oMathPara>
          </w:p>
        </w:tc>
        <w:tc>
          <w:tcPr>
            <w:tcW w:w="2957"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val="en-US" w:eastAsia="de-DE" w:bidi="en-US"/>
              </w:rPr>
            </w:pPr>
            <w:r w:rsidRPr="00B15EF4">
              <w:rPr>
                <w:rFonts w:eastAsia="Times New Roman"/>
                <w:snapToGrid w:val="0"/>
                <w:sz w:val="24"/>
                <w:szCs w:val="24"/>
                <w:lang w:val="en-US" w:eastAsia="de-DE" w:bidi="en-US"/>
              </w:rPr>
              <w:t>Particle density</w:t>
            </w:r>
          </w:p>
        </w:tc>
        <w:tc>
          <w:tcPr>
            <w:tcW w:w="47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g/cm</w:t>
            </w:r>
            <w:r w:rsidRPr="00B15EF4">
              <w:rPr>
                <w:rFonts w:eastAsia="Times New Roman"/>
                <w:snapToGrid w:val="0"/>
                <w:sz w:val="24"/>
                <w:szCs w:val="24"/>
                <w:vertAlign w:val="superscript"/>
                <w:lang w:eastAsia="de-DE" w:bidi="en-US"/>
              </w:rPr>
              <w:t>3</w:t>
            </w:r>
          </w:p>
        </w:tc>
        <w:tc>
          <w:tcPr>
            <w:tcW w:w="45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2.70</w:t>
            </w:r>
          </w:p>
        </w:tc>
      </w:tr>
      <w:tr w:rsidR="00FF6884" w:rsidRPr="00B15EF4" w:rsidTr="00B15EF4">
        <w:trPr>
          <w:jc w:val="center"/>
        </w:trPr>
        <w:tc>
          <w:tcPr>
            <w:tcW w:w="1121" w:type="pct"/>
            <w:shd w:val="clear" w:color="auto" w:fill="auto"/>
            <w:vAlign w:val="center"/>
          </w:tcPr>
          <w:p w:rsidR="00FF6884" w:rsidRPr="00B15EF4" w:rsidRDefault="00023575" w:rsidP="003178E9">
            <w:pPr>
              <w:adjustRightInd w:val="0"/>
              <w:snapToGrid w:val="0"/>
              <w:ind w:firstLine="0"/>
              <w:jc w:val="center"/>
              <w:rPr>
                <w:rFonts w:eastAsia="Times New Roman"/>
                <w:snapToGrid w:val="0"/>
                <w:sz w:val="24"/>
                <w:szCs w:val="24"/>
                <w:lang w:eastAsia="de-DE" w:bidi="en-US"/>
              </w:rPr>
            </w:pPr>
            <m:oMathPara>
              <m:oMath>
                <m:sSub>
                  <m:sSubPr>
                    <m:ctrlPr>
                      <w:rPr>
                        <w:rFonts w:ascii="Cambria Math" w:eastAsia="Times New Roman" w:hAnsi="Cambria Math"/>
                        <w:snapToGrid w:val="0"/>
                        <w:sz w:val="24"/>
                        <w:szCs w:val="24"/>
                        <w:lang w:eastAsia="de-DE" w:bidi="en-US"/>
                      </w:rPr>
                    </m:ctrlPr>
                  </m:sSubPr>
                  <m:e>
                    <m:r>
                      <w:rPr>
                        <w:rFonts w:ascii="Cambria Math" w:eastAsia="Times New Roman" w:hAnsi="Cambria Math"/>
                        <w:snapToGrid w:val="0"/>
                        <w:sz w:val="24"/>
                        <w:szCs w:val="24"/>
                        <w:lang w:eastAsia="de-DE" w:bidi="en-US"/>
                      </w:rPr>
                      <m:t>w</m:t>
                    </m:r>
                  </m:e>
                  <m:sub>
                    <m:r>
                      <w:rPr>
                        <w:rFonts w:ascii="Cambria Math" w:eastAsia="Times New Roman" w:hAnsi="Cambria Math"/>
                        <w:snapToGrid w:val="0"/>
                        <w:sz w:val="24"/>
                        <w:szCs w:val="24"/>
                        <w:lang w:eastAsia="de-DE" w:bidi="en-US"/>
                      </w:rPr>
                      <m:t>P</m:t>
                    </m:r>
                  </m:sub>
                </m:sSub>
              </m:oMath>
            </m:oMathPara>
          </w:p>
        </w:tc>
        <w:tc>
          <w:tcPr>
            <w:tcW w:w="2957"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val="en-US" w:eastAsia="de-DE" w:bidi="en-US"/>
              </w:rPr>
            </w:pPr>
            <w:r w:rsidRPr="00B15EF4">
              <w:rPr>
                <w:rFonts w:eastAsia="Times New Roman"/>
                <w:snapToGrid w:val="0"/>
                <w:sz w:val="24"/>
                <w:szCs w:val="24"/>
                <w:lang w:val="en-US" w:eastAsia="de-DE" w:bidi="en-US"/>
              </w:rPr>
              <w:t>Plastic limit  humidity</w:t>
            </w:r>
          </w:p>
        </w:tc>
        <w:tc>
          <w:tcPr>
            <w:tcW w:w="47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w:t>
            </w:r>
          </w:p>
        </w:tc>
        <w:tc>
          <w:tcPr>
            <w:tcW w:w="45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0.15</w:t>
            </w:r>
          </w:p>
        </w:tc>
      </w:tr>
      <w:tr w:rsidR="00FF6884" w:rsidRPr="00B15EF4" w:rsidTr="00B15EF4">
        <w:trPr>
          <w:jc w:val="center"/>
        </w:trPr>
        <w:tc>
          <w:tcPr>
            <w:tcW w:w="1121" w:type="pct"/>
            <w:shd w:val="clear" w:color="auto" w:fill="auto"/>
            <w:vAlign w:val="center"/>
          </w:tcPr>
          <w:p w:rsidR="00FF6884" w:rsidRPr="00B15EF4" w:rsidRDefault="00023575" w:rsidP="003178E9">
            <w:pPr>
              <w:adjustRightInd w:val="0"/>
              <w:snapToGrid w:val="0"/>
              <w:ind w:firstLine="0"/>
              <w:jc w:val="center"/>
              <w:rPr>
                <w:rFonts w:eastAsia="Times New Roman"/>
                <w:snapToGrid w:val="0"/>
                <w:sz w:val="24"/>
                <w:szCs w:val="24"/>
                <w:lang w:eastAsia="de-DE" w:bidi="en-US"/>
              </w:rPr>
            </w:pPr>
            <m:oMathPara>
              <m:oMath>
                <m:sSub>
                  <m:sSubPr>
                    <m:ctrlPr>
                      <w:rPr>
                        <w:rFonts w:ascii="Cambria Math" w:eastAsia="Times New Roman" w:hAnsi="Cambria Math"/>
                        <w:snapToGrid w:val="0"/>
                        <w:sz w:val="24"/>
                        <w:szCs w:val="24"/>
                        <w:lang w:eastAsia="de-DE" w:bidi="en-US"/>
                      </w:rPr>
                    </m:ctrlPr>
                  </m:sSubPr>
                  <m:e>
                    <m:r>
                      <w:rPr>
                        <w:rFonts w:ascii="Cambria Math" w:eastAsia="Times New Roman" w:hAnsi="Cambria Math"/>
                        <w:snapToGrid w:val="0"/>
                        <w:sz w:val="24"/>
                        <w:szCs w:val="24"/>
                        <w:lang w:eastAsia="de-DE" w:bidi="en-US"/>
                      </w:rPr>
                      <m:t>w</m:t>
                    </m:r>
                  </m:e>
                  <m:sub>
                    <m:r>
                      <w:rPr>
                        <w:rFonts w:ascii="Cambria Math" w:eastAsia="Times New Roman" w:hAnsi="Cambria Math"/>
                        <w:snapToGrid w:val="0"/>
                        <w:sz w:val="24"/>
                        <w:szCs w:val="24"/>
                        <w:lang w:eastAsia="de-DE" w:bidi="en-US"/>
                      </w:rPr>
                      <m:t>L</m:t>
                    </m:r>
                  </m:sub>
                </m:sSub>
              </m:oMath>
            </m:oMathPara>
          </w:p>
        </w:tc>
        <w:tc>
          <w:tcPr>
            <w:tcW w:w="2957"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val="en-US" w:eastAsia="de-DE" w:bidi="en-US"/>
              </w:rPr>
            </w:pPr>
            <w:r w:rsidRPr="00B15EF4">
              <w:rPr>
                <w:rFonts w:eastAsia="Times New Roman"/>
                <w:snapToGrid w:val="0"/>
                <w:sz w:val="24"/>
                <w:szCs w:val="24"/>
                <w:lang w:val="en-US" w:eastAsia="de-DE" w:bidi="en-US"/>
              </w:rPr>
              <w:t>Liquid</w:t>
            </w:r>
            <w:r w:rsidRPr="00B15EF4">
              <w:rPr>
                <w:rFonts w:eastAsia="Times New Roman"/>
                <w:snapToGrid w:val="0"/>
                <w:sz w:val="24"/>
                <w:szCs w:val="24"/>
                <w:lang w:eastAsia="de-DE" w:bidi="en-US"/>
              </w:rPr>
              <w:t xml:space="preserve"> </w:t>
            </w:r>
            <w:r w:rsidRPr="00B15EF4">
              <w:rPr>
                <w:rFonts w:eastAsia="Times New Roman"/>
                <w:snapToGrid w:val="0"/>
                <w:sz w:val="24"/>
                <w:szCs w:val="24"/>
                <w:lang w:val="en-US" w:eastAsia="de-DE" w:bidi="en-US"/>
              </w:rPr>
              <w:t>limit</w:t>
            </w:r>
            <w:r w:rsidRPr="00B15EF4">
              <w:rPr>
                <w:rFonts w:eastAsia="Times New Roman"/>
                <w:snapToGrid w:val="0"/>
                <w:sz w:val="24"/>
                <w:szCs w:val="24"/>
                <w:lang w:eastAsia="de-DE" w:bidi="en-US"/>
              </w:rPr>
              <w:t xml:space="preserve"> </w:t>
            </w:r>
            <w:r w:rsidRPr="00B15EF4">
              <w:rPr>
                <w:rFonts w:eastAsia="Times New Roman"/>
                <w:snapToGrid w:val="0"/>
                <w:sz w:val="24"/>
                <w:szCs w:val="24"/>
                <w:lang w:val="en-US" w:eastAsia="de-DE" w:bidi="en-US"/>
              </w:rPr>
              <w:t>humidity</w:t>
            </w:r>
          </w:p>
        </w:tc>
        <w:tc>
          <w:tcPr>
            <w:tcW w:w="47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w:t>
            </w:r>
          </w:p>
        </w:tc>
        <w:tc>
          <w:tcPr>
            <w:tcW w:w="45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0.27</w:t>
            </w:r>
          </w:p>
        </w:tc>
      </w:tr>
      <w:tr w:rsidR="00FF6884" w:rsidRPr="00B15EF4" w:rsidTr="00B15EF4">
        <w:trPr>
          <w:jc w:val="center"/>
        </w:trPr>
        <w:tc>
          <w:tcPr>
            <w:tcW w:w="1121" w:type="pct"/>
            <w:shd w:val="clear" w:color="auto" w:fill="auto"/>
            <w:vAlign w:val="center"/>
          </w:tcPr>
          <w:p w:rsidR="00FF6884" w:rsidRPr="00B15EF4" w:rsidRDefault="00023575" w:rsidP="003178E9">
            <w:pPr>
              <w:adjustRightInd w:val="0"/>
              <w:snapToGrid w:val="0"/>
              <w:ind w:firstLine="0"/>
              <w:jc w:val="center"/>
              <w:rPr>
                <w:rFonts w:eastAsia="Times New Roman"/>
                <w:snapToGrid w:val="0"/>
                <w:sz w:val="24"/>
                <w:szCs w:val="24"/>
                <w:lang w:eastAsia="de-DE" w:bidi="en-US"/>
              </w:rPr>
            </w:pPr>
            <m:oMathPara>
              <m:oMath>
                <m:sSub>
                  <m:sSubPr>
                    <m:ctrlPr>
                      <w:rPr>
                        <w:rFonts w:ascii="Cambria Math" w:eastAsia="Times New Roman" w:hAnsi="Cambria Math"/>
                        <w:snapToGrid w:val="0"/>
                        <w:sz w:val="24"/>
                        <w:szCs w:val="24"/>
                        <w:lang w:eastAsia="de-DE" w:bidi="en-US"/>
                      </w:rPr>
                    </m:ctrlPr>
                  </m:sSubPr>
                  <m:e>
                    <m:r>
                      <w:rPr>
                        <w:rFonts w:ascii="Cambria Math" w:eastAsia="Times New Roman" w:hAnsi="Cambria Math"/>
                        <w:snapToGrid w:val="0"/>
                        <w:sz w:val="24"/>
                        <w:szCs w:val="24"/>
                        <w:lang w:eastAsia="de-DE" w:bidi="en-US"/>
                      </w:rPr>
                      <m:t>I</m:t>
                    </m:r>
                  </m:e>
                  <m:sub>
                    <m:r>
                      <w:rPr>
                        <w:rFonts w:ascii="Cambria Math" w:eastAsia="Times New Roman" w:hAnsi="Cambria Math"/>
                        <w:snapToGrid w:val="0"/>
                        <w:sz w:val="24"/>
                        <w:szCs w:val="24"/>
                        <w:lang w:eastAsia="de-DE" w:bidi="en-US"/>
                      </w:rPr>
                      <m:t>P</m:t>
                    </m:r>
                  </m:sub>
                </m:sSub>
              </m:oMath>
            </m:oMathPara>
          </w:p>
        </w:tc>
        <w:tc>
          <w:tcPr>
            <w:tcW w:w="2957"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val="en-US" w:eastAsia="de-DE" w:bidi="en-US"/>
              </w:rPr>
            </w:pPr>
            <w:r w:rsidRPr="00B15EF4">
              <w:rPr>
                <w:rFonts w:eastAsia="Times New Roman"/>
                <w:snapToGrid w:val="0"/>
                <w:sz w:val="24"/>
                <w:szCs w:val="24"/>
                <w:lang w:val="en-US" w:eastAsia="de-DE" w:bidi="en-US"/>
              </w:rPr>
              <w:t>Plasticity index</w:t>
            </w:r>
          </w:p>
        </w:tc>
        <w:tc>
          <w:tcPr>
            <w:tcW w:w="47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w:t>
            </w:r>
          </w:p>
        </w:tc>
        <w:tc>
          <w:tcPr>
            <w:tcW w:w="451" w:type="pct"/>
            <w:shd w:val="clear" w:color="auto" w:fill="auto"/>
            <w:vAlign w:val="center"/>
          </w:tcPr>
          <w:p w:rsidR="00FF6884" w:rsidRPr="00B15EF4" w:rsidRDefault="00FF6884" w:rsidP="003178E9">
            <w:pPr>
              <w:adjustRightInd w:val="0"/>
              <w:snapToGrid w:val="0"/>
              <w:ind w:firstLine="0"/>
              <w:jc w:val="center"/>
              <w:rPr>
                <w:rFonts w:eastAsia="Times New Roman"/>
                <w:snapToGrid w:val="0"/>
                <w:sz w:val="24"/>
                <w:szCs w:val="24"/>
                <w:lang w:eastAsia="de-DE" w:bidi="en-US"/>
              </w:rPr>
            </w:pPr>
            <w:r w:rsidRPr="00B15EF4">
              <w:rPr>
                <w:rFonts w:eastAsia="Times New Roman"/>
                <w:snapToGrid w:val="0"/>
                <w:sz w:val="24"/>
                <w:szCs w:val="24"/>
                <w:lang w:eastAsia="de-DE" w:bidi="en-US"/>
              </w:rPr>
              <w:t>12</w:t>
            </w:r>
          </w:p>
        </w:tc>
      </w:tr>
    </w:tbl>
    <w:p w:rsidR="00145A86" w:rsidRPr="006A657E" w:rsidRDefault="00145A86" w:rsidP="003178E9">
      <w:pPr>
        <w:pStyle w:val="MDPI31text"/>
        <w:ind w:left="0" w:firstLine="709"/>
        <w:rPr>
          <w:rFonts w:eastAsiaTheme="minorHAnsi"/>
          <w:snapToGrid/>
          <w:color w:val="auto"/>
          <w:szCs w:val="24"/>
          <w:lang w:val="ru-RU" w:eastAsia="en-US" w:bidi="ar-SA"/>
        </w:rPr>
      </w:pPr>
      <w:r w:rsidRPr="006A657E">
        <w:rPr>
          <w:rFonts w:eastAsiaTheme="minorHAnsi"/>
          <w:snapToGrid/>
          <w:color w:val="auto"/>
          <w:szCs w:val="24"/>
          <w:lang w:val="ru-RU" w:eastAsia="en-US" w:bidi="ar-SA"/>
        </w:rPr>
        <w:t>.</w:t>
      </w:r>
    </w:p>
    <w:p w:rsidR="00145A86" w:rsidRPr="00B311D3" w:rsidRDefault="00145A86" w:rsidP="00B311D3">
      <w:pPr>
        <w:keepNext/>
        <w:keepLines/>
        <w:outlineLvl w:val="0"/>
        <w:rPr>
          <w:rFonts w:eastAsia="Times New Roman"/>
          <w:bCs/>
          <w:szCs w:val="24"/>
          <w:lang w:val="en-US"/>
        </w:rPr>
      </w:pPr>
      <w:bookmarkStart w:id="71" w:name="_Toc160460662"/>
      <w:bookmarkStart w:id="72" w:name="_Toc160464294"/>
      <w:r w:rsidRPr="00B311D3">
        <w:rPr>
          <w:rFonts w:cs="Times New Roman"/>
          <w:szCs w:val="24"/>
        </w:rPr>
        <w:t xml:space="preserve">2.1.1 </w:t>
      </w:r>
      <w:r w:rsidRPr="00B311D3">
        <w:rPr>
          <w:rFonts w:eastAsia="Times New Roman"/>
          <w:bCs/>
          <w:szCs w:val="24"/>
          <w:lang w:val="en-US"/>
        </w:rPr>
        <w:t>Production</w:t>
      </w:r>
      <w:r w:rsidRPr="00B311D3">
        <w:rPr>
          <w:rFonts w:eastAsia="Times New Roman"/>
          <w:bCs/>
          <w:szCs w:val="24"/>
        </w:rPr>
        <w:t xml:space="preserve"> </w:t>
      </w:r>
      <w:r w:rsidRPr="00B311D3">
        <w:rPr>
          <w:rFonts w:eastAsia="Times New Roman"/>
          <w:bCs/>
          <w:szCs w:val="24"/>
          <w:lang w:val="en-US"/>
        </w:rPr>
        <w:t>of</w:t>
      </w:r>
      <w:r w:rsidRPr="00B311D3">
        <w:rPr>
          <w:rFonts w:eastAsia="Times New Roman"/>
          <w:bCs/>
          <w:szCs w:val="24"/>
        </w:rPr>
        <w:t xml:space="preserve"> </w:t>
      </w:r>
      <w:r w:rsidRPr="00B311D3">
        <w:rPr>
          <w:rFonts w:eastAsia="Times New Roman"/>
          <w:bCs/>
          <w:szCs w:val="24"/>
          <w:lang w:val="en-US"/>
        </w:rPr>
        <w:t>twin</w:t>
      </w:r>
      <w:r w:rsidRPr="00B311D3">
        <w:rPr>
          <w:rFonts w:eastAsia="Times New Roman"/>
          <w:bCs/>
          <w:szCs w:val="24"/>
        </w:rPr>
        <w:t xml:space="preserve"> </w:t>
      </w:r>
      <w:r w:rsidRPr="00B311D3">
        <w:rPr>
          <w:rFonts w:eastAsia="Times New Roman"/>
          <w:bCs/>
          <w:szCs w:val="24"/>
          <w:lang w:val="en-US"/>
        </w:rPr>
        <w:t xml:space="preserve">samples  </w:t>
      </w:r>
      <w:bookmarkEnd w:id="71"/>
      <w:bookmarkEnd w:id="72"/>
    </w:p>
    <w:p w:rsidR="00145A86" w:rsidRPr="00CA5383" w:rsidRDefault="00145A86" w:rsidP="003178E9">
      <w:pPr>
        <w:rPr>
          <w:szCs w:val="24"/>
          <w:lang w:val="en-US"/>
        </w:rPr>
      </w:pPr>
      <w:r>
        <w:rPr>
          <w:szCs w:val="24"/>
          <w:lang w:val="en-US"/>
        </w:rPr>
        <w:t xml:space="preserve">When </w:t>
      </w:r>
      <w:r w:rsidRPr="00CA5383">
        <w:rPr>
          <w:szCs w:val="24"/>
          <w:lang w:val="en-US"/>
        </w:rPr>
        <w:t xml:space="preserve">disturbed </w:t>
      </w:r>
      <w:r>
        <w:rPr>
          <w:szCs w:val="24"/>
          <w:lang w:val="en-US"/>
        </w:rPr>
        <w:t>soil samples were prepared,</w:t>
      </w:r>
      <w:r w:rsidRPr="00CA5383">
        <w:rPr>
          <w:szCs w:val="24"/>
          <w:lang w:val="en-US"/>
        </w:rPr>
        <w:t xml:space="preserve"> </w:t>
      </w:r>
      <w:r>
        <w:rPr>
          <w:szCs w:val="24"/>
          <w:lang w:val="en-US"/>
        </w:rPr>
        <w:t>first the soil was</w:t>
      </w:r>
      <w:r w:rsidRPr="00CA5383">
        <w:rPr>
          <w:szCs w:val="24"/>
          <w:lang w:val="en-US"/>
        </w:rPr>
        <w:t xml:space="preserve"> dried, </w:t>
      </w:r>
      <w:r>
        <w:rPr>
          <w:szCs w:val="24"/>
          <w:lang w:val="en-US"/>
        </w:rPr>
        <w:t xml:space="preserve">then it was fined </w:t>
      </w:r>
      <w:r w:rsidRPr="00CA5383">
        <w:rPr>
          <w:szCs w:val="24"/>
          <w:lang w:val="en-US"/>
        </w:rPr>
        <w:t>and sifted</w:t>
      </w:r>
      <w:r>
        <w:rPr>
          <w:szCs w:val="24"/>
          <w:lang w:val="en-US"/>
        </w:rPr>
        <w:t>; the sieve cells size -</w:t>
      </w:r>
      <w:r w:rsidRPr="00CA5383">
        <w:rPr>
          <w:szCs w:val="24"/>
          <w:lang w:val="en-US"/>
        </w:rPr>
        <w:t xml:space="preserve"> 2 mm.</w:t>
      </w:r>
    </w:p>
    <w:p w:rsidR="00145A86" w:rsidRPr="00F7373E" w:rsidRDefault="00145A86" w:rsidP="003178E9">
      <w:pPr>
        <w:rPr>
          <w:szCs w:val="24"/>
          <w:lang w:val="en-US"/>
        </w:rPr>
      </w:pPr>
      <w:r>
        <w:rPr>
          <w:szCs w:val="24"/>
          <w:lang w:val="en-US"/>
        </w:rPr>
        <w:t>The soil body</w:t>
      </w:r>
      <w:r w:rsidRPr="00CA5383">
        <w:rPr>
          <w:szCs w:val="24"/>
          <w:lang w:val="en-US"/>
        </w:rPr>
        <w:t xml:space="preserve"> </w:t>
      </w:r>
      <m:oMath>
        <m:sSub>
          <m:sSubPr>
            <m:ctrlPr>
              <w:rPr>
                <w:rFonts w:ascii="Cambria Math" w:hAnsi="Cambria Math"/>
                <w:szCs w:val="24"/>
              </w:rPr>
            </m:ctrlPr>
          </m:sSubPr>
          <m:e>
            <m:r>
              <m:rPr>
                <m:sty m:val="p"/>
              </m:rPr>
              <w:rPr>
                <w:rFonts w:ascii="Cambria Math" w:hAnsi="Cambria Math"/>
                <w:szCs w:val="24"/>
                <w:lang w:val="en-US"/>
              </w:rPr>
              <m:t>m</m:t>
            </m:r>
          </m:e>
          <m:sub>
            <m:r>
              <m:rPr>
                <m:sty m:val="p"/>
              </m:rPr>
              <w:rPr>
                <w:rFonts w:ascii="Cambria Math" w:hAnsi="Cambria Math"/>
                <w:szCs w:val="24"/>
              </w:rPr>
              <m:t>г</m:t>
            </m:r>
          </m:sub>
        </m:sSub>
      </m:oMath>
      <w:r w:rsidRPr="002C6FD1">
        <w:rPr>
          <w:rFonts w:eastAsia="Times New Roman"/>
          <w:szCs w:val="24"/>
          <w:lang w:val="en-US"/>
        </w:rPr>
        <w:t xml:space="preserve"> </w:t>
      </w:r>
      <w:r w:rsidRPr="00CA5383">
        <w:rPr>
          <w:szCs w:val="24"/>
          <w:lang w:val="en-US"/>
        </w:rPr>
        <w:t>was calculated from the follow</w:t>
      </w:r>
      <w:r>
        <w:rPr>
          <w:szCs w:val="24"/>
          <w:lang w:val="en-US"/>
        </w:rPr>
        <w:t>ing assumption (2.1) in accordance with</w:t>
      </w:r>
      <w:r w:rsidRPr="00CA5383">
        <w:rPr>
          <w:szCs w:val="24"/>
          <w:lang w:val="en-US"/>
        </w:rPr>
        <w:t xml:space="preserve"> GOST 30416-2020 "Soils. </w:t>
      </w:r>
      <w:r w:rsidRPr="00425B2F">
        <w:rPr>
          <w:szCs w:val="24"/>
          <w:lang w:val="en-US"/>
        </w:rPr>
        <w:t>Laboratory</w:t>
      </w:r>
      <w:r w:rsidRPr="00F7373E">
        <w:rPr>
          <w:szCs w:val="24"/>
          <w:lang w:val="en-US"/>
        </w:rPr>
        <w:t xml:space="preserve"> </w:t>
      </w:r>
      <w:r w:rsidRPr="00425B2F">
        <w:rPr>
          <w:szCs w:val="24"/>
          <w:lang w:val="en-US"/>
        </w:rPr>
        <w:t>tests</w:t>
      </w:r>
      <w:r w:rsidRPr="00F7373E">
        <w:rPr>
          <w:szCs w:val="24"/>
          <w:lang w:val="en-US"/>
        </w:rPr>
        <w:t xml:space="preserve">. </w:t>
      </w:r>
      <w:r w:rsidRPr="00425B2F">
        <w:rPr>
          <w:szCs w:val="24"/>
          <w:lang w:val="en-US"/>
        </w:rPr>
        <w:t>General</w:t>
      </w:r>
      <w:r w:rsidRPr="00F7373E">
        <w:rPr>
          <w:szCs w:val="24"/>
          <w:lang w:val="en-US"/>
        </w:rPr>
        <w:t xml:space="preserve"> </w:t>
      </w:r>
      <w:r w:rsidRPr="00425B2F">
        <w:rPr>
          <w:szCs w:val="24"/>
          <w:lang w:val="en-US"/>
        </w:rPr>
        <w:t>p</w:t>
      </w:r>
      <w:r w:rsidRPr="00F931A5">
        <w:rPr>
          <w:szCs w:val="24"/>
          <w:lang w:val="en-US"/>
        </w:rPr>
        <w:t>rovisions</w:t>
      </w:r>
      <w:r w:rsidRPr="00F7373E">
        <w:rPr>
          <w:szCs w:val="24"/>
          <w:lang w:val="en-US"/>
        </w:rPr>
        <w:t>" [1</w:t>
      </w:r>
      <w:r w:rsidR="002A7F00">
        <w:rPr>
          <w:szCs w:val="24"/>
          <w:lang w:val="en-US"/>
        </w:rPr>
        <w:t>38</w:t>
      </w:r>
      <w:r w:rsidR="00F7373E">
        <w:rPr>
          <w:szCs w:val="24"/>
          <w:lang w:val="en-US"/>
        </w:rPr>
        <w:t>, p. 74-80</w:t>
      </w:r>
      <w:r w:rsidRPr="00F7373E">
        <w:rPr>
          <w:szCs w:val="24"/>
          <w:lang w:val="en-US"/>
        </w:rPr>
        <w:t xml:space="preserve">]:   </w:t>
      </w:r>
    </w:p>
    <w:p w:rsidR="00145A86" w:rsidRPr="004123B2" w:rsidRDefault="00145A86"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262"/>
      </w:tblGrid>
      <w:tr w:rsidR="00145A86" w:rsidRPr="00F7373E" w:rsidTr="00B15EF4">
        <w:tc>
          <w:tcPr>
            <w:tcW w:w="8505" w:type="dxa"/>
          </w:tcPr>
          <w:p w:rsidR="00145A86" w:rsidRPr="00F7373E" w:rsidRDefault="00023575" w:rsidP="0069487C">
            <w:pPr>
              <w:pStyle w:val="ad"/>
              <w:ind w:firstLine="709"/>
              <w:rPr>
                <w:rFonts w:eastAsiaTheme="minorEastAsia"/>
                <w:szCs w:val="24"/>
                <w:lang w:val="en-US"/>
              </w:rPr>
            </w:pPr>
            <m:oMathPara>
              <m:oMath>
                <m:sSub>
                  <m:sSubPr>
                    <m:ctrlPr>
                      <w:rPr>
                        <w:rFonts w:ascii="Cambria Math" w:hAnsi="Cambria Math"/>
                        <w:i/>
                        <w:szCs w:val="24"/>
                      </w:rPr>
                    </m:ctrlPr>
                  </m:sSubPr>
                  <m:e>
                    <m:r>
                      <w:rPr>
                        <w:rFonts w:ascii="Cambria Math" w:hAnsi="Cambria Math"/>
                        <w:szCs w:val="24"/>
                      </w:rPr>
                      <m:t>m</m:t>
                    </m:r>
                  </m:e>
                  <m:sub>
                    <m:r>
                      <w:rPr>
                        <w:rFonts w:ascii="Cambria Math" w:hAnsi="Cambria Math"/>
                        <w:szCs w:val="24"/>
                      </w:rPr>
                      <m:t>s</m:t>
                    </m:r>
                  </m:sub>
                </m:sSub>
                <m:r>
                  <w:rPr>
                    <w:rFonts w:ascii="Cambria Math" w:hAnsi="Cambria Math"/>
                    <w:szCs w:val="24"/>
                    <w:lang w:val="en-US"/>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V</m:t>
                        </m:r>
                      </m:e>
                      <m:sub>
                        <m:r>
                          <w:rPr>
                            <w:rFonts w:ascii="Cambria Math" w:hAnsi="Cambria Math"/>
                            <w:szCs w:val="24"/>
                          </w:rPr>
                          <m:t>k</m:t>
                        </m:r>
                      </m:sub>
                    </m:sSub>
                    <m:r>
                      <w:rPr>
                        <w:rFonts w:ascii="Cambria Math" w:hAnsi="Cambria Math"/>
                        <w:szCs w:val="24"/>
                        <w:lang w:val="en-US"/>
                      </w:rPr>
                      <m:t>*</m:t>
                    </m:r>
                    <m:sSub>
                      <m:sSubPr>
                        <m:ctrlPr>
                          <w:rPr>
                            <w:rFonts w:ascii="Cambria Math" w:hAnsi="Cambria Math"/>
                            <w:i/>
                            <w:szCs w:val="24"/>
                          </w:rPr>
                        </m:ctrlPr>
                      </m:sSubPr>
                      <m:e>
                        <m:r>
                          <w:rPr>
                            <w:rFonts w:ascii="Cambria Math" w:hAnsi="Cambria Math"/>
                            <w:szCs w:val="24"/>
                          </w:rPr>
                          <m:t>ρ</m:t>
                        </m:r>
                      </m:e>
                      <m:sub>
                        <m:r>
                          <w:rPr>
                            <w:rFonts w:ascii="Cambria Math" w:hAnsi="Cambria Math"/>
                            <w:szCs w:val="24"/>
                            <w:lang w:val="en-US"/>
                          </w:rPr>
                          <m:t>d</m:t>
                        </m:r>
                        <m:r>
                          <w:rPr>
                            <w:rFonts w:ascii="Cambria Math" w:hAnsi="Cambria Math"/>
                            <w:szCs w:val="24"/>
                          </w:rPr>
                          <m:t>з</m:t>
                        </m:r>
                      </m:sub>
                    </m:sSub>
                  </m:num>
                  <m:den>
                    <m:r>
                      <w:rPr>
                        <w:rFonts w:ascii="Cambria Math" w:hAnsi="Cambria Math"/>
                        <w:szCs w:val="24"/>
                        <w:lang w:val="en-US"/>
                      </w:rPr>
                      <m:t>1+</m:t>
                    </m:r>
                    <m:sSub>
                      <m:sSubPr>
                        <m:ctrlPr>
                          <w:rPr>
                            <w:rFonts w:ascii="Cambria Math" w:hAnsi="Cambria Math"/>
                            <w:i/>
                            <w:szCs w:val="24"/>
                            <w:lang w:val="en-US"/>
                          </w:rPr>
                        </m:ctrlPr>
                      </m:sSubPr>
                      <m:e>
                        <m:r>
                          <w:rPr>
                            <w:rFonts w:ascii="Cambria Math" w:hAnsi="Cambria Math"/>
                            <w:szCs w:val="24"/>
                            <w:lang w:val="en-US"/>
                          </w:rPr>
                          <m:t>w</m:t>
                        </m:r>
                      </m:e>
                      <m:sub>
                        <m:r>
                          <w:rPr>
                            <w:rFonts w:ascii="Cambria Math" w:hAnsi="Cambria Math"/>
                            <w:szCs w:val="24"/>
                            <w:lang w:val="en-US"/>
                          </w:rPr>
                          <m:t>s</m:t>
                        </m:r>
                      </m:sub>
                    </m:sSub>
                  </m:den>
                </m:f>
                <m:r>
                  <w:rPr>
                    <w:rFonts w:ascii="Cambria Math" w:hAnsi="Cambria Math"/>
                    <w:szCs w:val="24"/>
                    <w:lang w:val="en-US"/>
                  </w:rPr>
                  <m:t>,</m:t>
                </m:r>
              </m:oMath>
            </m:oMathPara>
          </w:p>
        </w:tc>
        <w:tc>
          <w:tcPr>
            <w:tcW w:w="1262" w:type="dxa"/>
            <w:vAlign w:val="center"/>
          </w:tcPr>
          <w:p w:rsidR="00145A86" w:rsidRPr="00F7373E" w:rsidRDefault="00145A86" w:rsidP="003178E9">
            <w:pPr>
              <w:pStyle w:val="ad"/>
              <w:jc w:val="right"/>
              <w:rPr>
                <w:rFonts w:eastAsiaTheme="minorEastAsia"/>
                <w:szCs w:val="24"/>
                <w:lang w:val="en-US"/>
              </w:rPr>
            </w:pPr>
            <w:r w:rsidRPr="00F7373E">
              <w:rPr>
                <w:rFonts w:eastAsiaTheme="minorEastAsia"/>
                <w:szCs w:val="24"/>
                <w:lang w:val="en-US"/>
              </w:rPr>
              <w:t>(2.1)</w:t>
            </w:r>
          </w:p>
        </w:tc>
      </w:tr>
    </w:tbl>
    <w:p w:rsidR="00B15EF4" w:rsidRDefault="00B15EF4" w:rsidP="00B15EF4">
      <w:pPr>
        <w:ind w:firstLine="0"/>
        <w:rPr>
          <w:rFonts w:cs="Times New Roman"/>
          <w:szCs w:val="24"/>
          <w:lang w:val="en-US"/>
        </w:rPr>
      </w:pPr>
    </w:p>
    <w:p w:rsidR="00145A86" w:rsidRPr="000243A1" w:rsidRDefault="00145A86" w:rsidP="00B15EF4">
      <w:pPr>
        <w:ind w:firstLine="0"/>
        <w:rPr>
          <w:rFonts w:cs="Times New Roman"/>
          <w:szCs w:val="24"/>
          <w:lang w:val="en-US"/>
        </w:rPr>
      </w:pPr>
      <w:r>
        <w:rPr>
          <w:rFonts w:cs="Times New Roman"/>
          <w:szCs w:val="24"/>
          <w:lang w:val="en-US"/>
        </w:rPr>
        <w:t>where</w:t>
      </w:r>
      <w:r w:rsidRPr="000243A1">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V</m:t>
            </m:r>
          </m:e>
          <m:sub>
            <m:r>
              <w:rPr>
                <w:rFonts w:ascii="Cambria Math" w:hAnsi="Cambria Math" w:cs="Times New Roman"/>
                <w:szCs w:val="24"/>
              </w:rPr>
              <m:t>k</m:t>
            </m:r>
          </m:sub>
        </m:sSub>
      </m:oMath>
      <w:r w:rsidRPr="000243A1">
        <w:rPr>
          <w:rFonts w:cs="Times New Roman"/>
          <w:szCs w:val="24"/>
          <w:lang w:val="en-US"/>
        </w:rPr>
        <w:t xml:space="preserve"> – in</w:t>
      </w:r>
      <w:r>
        <w:rPr>
          <w:rFonts w:cs="Times New Roman"/>
          <w:szCs w:val="24"/>
          <w:lang w:val="en-US"/>
        </w:rPr>
        <w:t>side</w:t>
      </w:r>
      <w:r w:rsidRPr="000243A1">
        <w:rPr>
          <w:rFonts w:cs="Times New Roman"/>
          <w:szCs w:val="24"/>
          <w:lang w:val="en-US"/>
        </w:rPr>
        <w:t xml:space="preserve"> of the working rin</w:t>
      </w:r>
      <w:r>
        <w:rPr>
          <w:rFonts w:cs="Times New Roman"/>
          <w:szCs w:val="24"/>
          <w:lang w:val="en-US"/>
        </w:rPr>
        <w:t>g</w:t>
      </w:r>
      <w:r w:rsidRPr="000243A1">
        <w:rPr>
          <w:rFonts w:cs="Times New Roman"/>
          <w:szCs w:val="24"/>
          <w:lang w:val="en-US"/>
        </w:rPr>
        <w:t xml:space="preserve">, </w:t>
      </w:r>
      <w:r>
        <w:rPr>
          <w:rFonts w:cs="Times New Roman"/>
          <w:szCs w:val="24"/>
          <w:lang w:val="en-US"/>
        </w:rPr>
        <w:t>cm</w:t>
      </w:r>
      <w:r w:rsidRPr="000243A1">
        <w:rPr>
          <w:rFonts w:cs="Times New Roman"/>
          <w:szCs w:val="24"/>
          <w:vertAlign w:val="superscript"/>
          <w:lang w:val="en-US"/>
        </w:rPr>
        <w:t>3</w:t>
      </w:r>
      <w:r w:rsidRPr="000243A1">
        <w:rPr>
          <w:rFonts w:cs="Times New Roman"/>
          <w:szCs w:val="24"/>
          <w:lang w:val="en-US"/>
        </w:rPr>
        <w:t>;</w:t>
      </w:r>
    </w:p>
    <w:p w:rsidR="00145A86" w:rsidRPr="000243A1" w:rsidRDefault="00023575" w:rsidP="00B15EF4">
      <w:pPr>
        <w:pStyle w:val="ad"/>
        <w:ind w:firstLine="756"/>
        <w:rPr>
          <w:rFonts w:eastAsiaTheme="minorEastAsia"/>
          <w:szCs w:val="24"/>
          <w:lang w:val="en-US"/>
        </w:rPr>
      </w:pPr>
      <m:oMath>
        <m:sSub>
          <m:sSubPr>
            <m:ctrlPr>
              <w:rPr>
                <w:rFonts w:ascii="Cambria Math" w:hAnsi="Cambria Math"/>
                <w:i/>
                <w:szCs w:val="24"/>
              </w:rPr>
            </m:ctrlPr>
          </m:sSubPr>
          <m:e>
            <m:r>
              <w:rPr>
                <w:rFonts w:ascii="Cambria Math" w:hAnsi="Cambria Math"/>
                <w:szCs w:val="24"/>
              </w:rPr>
              <m:t>ρ</m:t>
            </m:r>
          </m:e>
          <m:sub>
            <m:r>
              <w:rPr>
                <w:rFonts w:ascii="Cambria Math" w:hAnsi="Cambria Math"/>
                <w:szCs w:val="24"/>
                <w:lang w:val="en-US"/>
              </w:rPr>
              <m:t>d</m:t>
            </m:r>
            <m:r>
              <w:rPr>
                <w:rFonts w:ascii="Cambria Math" w:hAnsi="Cambria Math"/>
                <w:szCs w:val="24"/>
              </w:rPr>
              <m:t>з</m:t>
            </m:r>
          </m:sub>
        </m:sSub>
      </m:oMath>
      <w:r w:rsidR="00145A86" w:rsidRPr="000243A1">
        <w:rPr>
          <w:rFonts w:eastAsiaTheme="minorEastAsia"/>
          <w:szCs w:val="24"/>
          <w:lang w:val="en-US"/>
        </w:rPr>
        <w:t xml:space="preserve"> – specified density of dry soil, </w:t>
      </w:r>
      <w:r w:rsidR="00145A86">
        <w:rPr>
          <w:rFonts w:eastAsiaTheme="minorEastAsia"/>
          <w:szCs w:val="24"/>
          <w:lang w:val="en-US"/>
        </w:rPr>
        <w:t>g</w:t>
      </w:r>
      <w:r w:rsidR="002A7F00">
        <w:rPr>
          <w:rFonts w:eastAsiaTheme="minorEastAsia"/>
          <w:szCs w:val="24"/>
          <w:lang w:val="en-US"/>
        </w:rPr>
        <w:t>/</w:t>
      </w:r>
      <w:r w:rsidR="00145A86">
        <w:rPr>
          <w:rFonts w:eastAsiaTheme="minorEastAsia"/>
          <w:szCs w:val="24"/>
          <w:lang w:val="en-US"/>
        </w:rPr>
        <w:t>cm</w:t>
      </w:r>
      <w:r w:rsidR="00145A86" w:rsidRPr="000243A1">
        <w:rPr>
          <w:rFonts w:eastAsiaTheme="minorEastAsia"/>
          <w:szCs w:val="24"/>
          <w:vertAlign w:val="superscript"/>
          <w:lang w:val="en-US"/>
        </w:rPr>
        <w:t>3</w:t>
      </w:r>
      <w:r w:rsidR="00145A86" w:rsidRPr="000243A1">
        <w:rPr>
          <w:rFonts w:eastAsiaTheme="minorEastAsia"/>
          <w:szCs w:val="24"/>
          <w:lang w:val="en-US"/>
        </w:rPr>
        <w:t>.</w:t>
      </w:r>
    </w:p>
    <w:p w:rsidR="00145A86" w:rsidRDefault="00145A86" w:rsidP="003178E9">
      <w:pPr>
        <w:pStyle w:val="ad"/>
        <w:ind w:firstLine="709"/>
        <w:rPr>
          <w:szCs w:val="24"/>
          <w:lang w:val="en-US"/>
        </w:rPr>
      </w:pPr>
      <w:r>
        <w:rPr>
          <w:szCs w:val="24"/>
          <w:lang w:val="en-US"/>
        </w:rPr>
        <w:t>The amount of water needed to obtain the specified</w:t>
      </w:r>
      <w:r w:rsidRPr="000243A1">
        <w:rPr>
          <w:szCs w:val="24"/>
          <w:lang w:val="en-US"/>
        </w:rPr>
        <w:t xml:space="preserve"> </w:t>
      </w:r>
      <w:r>
        <w:rPr>
          <w:szCs w:val="24"/>
          <w:lang w:val="en-US"/>
        </w:rPr>
        <w:t>value of soil paste moisture</w:t>
      </w:r>
      <w:r w:rsidRPr="000243A1">
        <w:rPr>
          <w:szCs w:val="24"/>
          <w:lang w:val="en-US"/>
        </w:rPr>
        <w:t xml:space="preserve"> was determined by the expression </w:t>
      </w:r>
      <w:r w:rsidRPr="008370E8">
        <w:rPr>
          <w:szCs w:val="24"/>
          <w:lang w:val="en-US"/>
        </w:rPr>
        <w:t xml:space="preserve">(2.2): </w:t>
      </w:r>
    </w:p>
    <w:p w:rsidR="00B15EF4" w:rsidRPr="008370E8" w:rsidRDefault="00B15EF4" w:rsidP="003178E9">
      <w:pPr>
        <w:pStyle w:val="ad"/>
        <w:ind w:firstLine="709"/>
        <w:rPr>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276"/>
      </w:tblGrid>
      <w:tr w:rsidR="00145A86" w:rsidRPr="006A657E" w:rsidTr="00B15EF4">
        <w:tc>
          <w:tcPr>
            <w:tcW w:w="8505" w:type="dxa"/>
          </w:tcPr>
          <w:p w:rsidR="00145A86" w:rsidRPr="006A657E" w:rsidRDefault="00023575" w:rsidP="0069487C">
            <w:pPr>
              <w:rPr>
                <w:szCs w:val="24"/>
              </w:rPr>
            </w:pPr>
            <m:oMathPara>
              <m:oMath>
                <m:sSub>
                  <m:sSubPr>
                    <m:ctrlPr>
                      <w:rPr>
                        <w:rFonts w:ascii="Cambria Math" w:hAnsi="Cambria Math"/>
                        <w:i/>
                        <w:szCs w:val="24"/>
                        <w:lang w:eastAsia="en-US"/>
                      </w:rPr>
                    </m:ctrlPr>
                  </m:sSubPr>
                  <m:e>
                    <m:r>
                      <w:rPr>
                        <w:rFonts w:ascii="Cambria Math" w:hAnsi="Cambria Math"/>
                        <w:szCs w:val="24"/>
                        <w:lang w:val="en-US"/>
                      </w:rPr>
                      <m:t>Q</m:t>
                    </m:r>
                  </m:e>
                  <m:sub>
                    <m:r>
                      <w:rPr>
                        <w:rFonts w:ascii="Cambria Math" w:hAnsi="Cambria Math"/>
                        <w:szCs w:val="24"/>
                      </w:rPr>
                      <m:t>р</m:t>
                    </m:r>
                  </m:sub>
                </m:sSub>
                <m:r>
                  <w:rPr>
                    <w:rFonts w:ascii="Cambria Math" w:hAnsi="Cambria Math"/>
                    <w:szCs w:val="24"/>
                  </w:rPr>
                  <m:t>=</m:t>
                </m:r>
                <m:f>
                  <m:fPr>
                    <m:ctrlPr>
                      <w:rPr>
                        <w:rFonts w:ascii="Cambria Math" w:hAnsi="Cambria Math"/>
                        <w:i/>
                        <w:szCs w:val="24"/>
                        <w:lang w:eastAsia="en-US"/>
                      </w:rPr>
                    </m:ctrlPr>
                  </m:fPr>
                  <m:num>
                    <m:sSub>
                      <m:sSubPr>
                        <m:ctrlPr>
                          <w:rPr>
                            <w:rFonts w:ascii="Cambria Math" w:hAnsi="Cambria Math"/>
                            <w:i/>
                            <w:szCs w:val="24"/>
                            <w:lang w:eastAsia="en-US"/>
                          </w:rPr>
                        </m:ctrlPr>
                      </m:sSubPr>
                      <m:e>
                        <m:r>
                          <w:rPr>
                            <w:rFonts w:ascii="Cambria Math" w:hAnsi="Cambria Math"/>
                            <w:szCs w:val="24"/>
                          </w:rPr>
                          <m:t>m</m:t>
                        </m:r>
                      </m:e>
                      <m:sub>
                        <m:r>
                          <w:rPr>
                            <w:rFonts w:ascii="Cambria Math" w:hAnsi="Cambria Math"/>
                            <w:szCs w:val="24"/>
                          </w:rPr>
                          <m:t>s</m:t>
                        </m:r>
                      </m:sub>
                    </m:sSub>
                    <m:r>
                      <w:rPr>
                        <w:rFonts w:ascii="Cambria Math" w:hAnsi="Cambria Math"/>
                        <w:szCs w:val="24"/>
                      </w:rPr>
                      <m:t>(</m:t>
                    </m:r>
                    <m:sSub>
                      <m:sSubPr>
                        <m:ctrlPr>
                          <w:rPr>
                            <w:rFonts w:ascii="Cambria Math" w:hAnsi="Cambria Math"/>
                            <w:i/>
                            <w:szCs w:val="24"/>
                            <w:lang w:eastAsia="en-US"/>
                          </w:rPr>
                        </m:ctrlPr>
                      </m:sSubPr>
                      <m:e>
                        <m:r>
                          <w:rPr>
                            <w:rFonts w:ascii="Cambria Math" w:hAnsi="Cambria Math"/>
                            <w:szCs w:val="24"/>
                          </w:rPr>
                          <m:t>w</m:t>
                        </m:r>
                      </m:e>
                      <m:sub>
                        <m:r>
                          <w:rPr>
                            <w:rFonts w:ascii="Cambria Math" w:hAnsi="Cambria Math"/>
                            <w:szCs w:val="24"/>
                          </w:rPr>
                          <m:t>s</m:t>
                        </m:r>
                      </m:sub>
                    </m:sSub>
                    <m:r>
                      <w:rPr>
                        <w:rFonts w:ascii="Cambria Math" w:hAnsi="Cambria Math"/>
                        <w:szCs w:val="24"/>
                      </w:rPr>
                      <m:t>-</m:t>
                    </m:r>
                    <m:r>
                      <w:rPr>
                        <w:rFonts w:ascii="Cambria Math" w:hAnsi="Cambria Math"/>
                        <w:szCs w:val="24"/>
                        <w:lang w:val="en-US"/>
                      </w:rPr>
                      <m:t>w</m:t>
                    </m:r>
                    <m:r>
                      <w:rPr>
                        <w:rFonts w:ascii="Cambria Math" w:hAnsi="Cambria Math"/>
                        <w:szCs w:val="24"/>
                      </w:rPr>
                      <m:t>)</m:t>
                    </m:r>
                  </m:num>
                  <m:den>
                    <m:sSub>
                      <m:sSubPr>
                        <m:ctrlPr>
                          <w:rPr>
                            <w:rFonts w:ascii="Cambria Math" w:hAnsi="Cambria Math"/>
                            <w:i/>
                            <w:szCs w:val="24"/>
                            <w:lang w:eastAsia="en-US"/>
                          </w:rPr>
                        </m:ctrlPr>
                      </m:sSubPr>
                      <m:e>
                        <m:r>
                          <w:rPr>
                            <w:rFonts w:ascii="Cambria Math" w:hAnsi="Cambria Math"/>
                            <w:szCs w:val="24"/>
                          </w:rPr>
                          <m:t>ρ</m:t>
                        </m:r>
                      </m:e>
                      <m:sub>
                        <m:r>
                          <w:rPr>
                            <w:rFonts w:ascii="Cambria Math" w:hAnsi="Cambria Math"/>
                            <w:szCs w:val="24"/>
                          </w:rPr>
                          <m:t>w</m:t>
                        </m:r>
                      </m:sub>
                    </m:sSub>
                    <m:r>
                      <w:rPr>
                        <w:rFonts w:ascii="Cambria Math" w:hAnsi="Cambria Math"/>
                        <w:szCs w:val="24"/>
                      </w:rPr>
                      <m:t>(1+</m:t>
                    </m:r>
                    <m:r>
                      <w:rPr>
                        <w:rFonts w:ascii="Cambria Math" w:hAnsi="Cambria Math"/>
                        <w:szCs w:val="24"/>
                        <w:lang w:val="en-US"/>
                      </w:rPr>
                      <m:t>w</m:t>
                    </m:r>
                    <m:r>
                      <w:rPr>
                        <w:rFonts w:ascii="Cambria Math" w:hAnsi="Cambria Math"/>
                        <w:szCs w:val="24"/>
                      </w:rPr>
                      <m:t>)</m:t>
                    </m:r>
                  </m:den>
                </m:f>
                <m:r>
                  <w:rPr>
                    <w:rFonts w:ascii="Cambria Math" w:hAnsi="Cambria Math"/>
                    <w:szCs w:val="24"/>
                  </w:rPr>
                  <m:t>,</m:t>
                </m:r>
              </m:oMath>
            </m:oMathPara>
          </w:p>
        </w:tc>
        <w:tc>
          <w:tcPr>
            <w:tcW w:w="1276" w:type="dxa"/>
            <w:vAlign w:val="center"/>
          </w:tcPr>
          <w:p w:rsidR="00145A86" w:rsidRPr="006A657E" w:rsidRDefault="00145A86" w:rsidP="003178E9">
            <w:pPr>
              <w:pStyle w:val="ad"/>
              <w:jc w:val="right"/>
              <w:rPr>
                <w:rFonts w:eastAsiaTheme="minorEastAsia"/>
                <w:szCs w:val="24"/>
              </w:rPr>
            </w:pPr>
            <w:r w:rsidRPr="006A657E">
              <w:rPr>
                <w:rFonts w:eastAsiaTheme="minorEastAsia"/>
                <w:szCs w:val="24"/>
              </w:rPr>
              <w:t>(2.2)</w:t>
            </w:r>
          </w:p>
        </w:tc>
      </w:tr>
    </w:tbl>
    <w:p w:rsidR="00B15EF4" w:rsidRDefault="00B15EF4" w:rsidP="003178E9">
      <w:pPr>
        <w:rPr>
          <w:rFonts w:cs="Times New Roman"/>
          <w:szCs w:val="24"/>
          <w:lang w:val="en-US"/>
        </w:rPr>
      </w:pPr>
    </w:p>
    <w:p w:rsidR="00145A86" w:rsidRPr="008370E8" w:rsidRDefault="00145A86" w:rsidP="00B15EF4">
      <w:pPr>
        <w:ind w:firstLine="0"/>
        <w:rPr>
          <w:rFonts w:cs="Times New Roman"/>
          <w:szCs w:val="24"/>
          <w:lang w:val="en-US"/>
        </w:rPr>
      </w:pPr>
      <w:r>
        <w:rPr>
          <w:rFonts w:cs="Times New Roman"/>
          <w:szCs w:val="24"/>
          <w:lang w:val="en-US"/>
        </w:rPr>
        <w:t>where</w:t>
      </w:r>
      <w:r w:rsidRPr="008370E8">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m</m:t>
            </m:r>
          </m:e>
          <m:sub>
            <m:r>
              <w:rPr>
                <w:rFonts w:ascii="Cambria Math" w:hAnsi="Cambria Math" w:cs="Times New Roman"/>
                <w:szCs w:val="24"/>
              </w:rPr>
              <m:t>s</m:t>
            </m:r>
          </m:sub>
        </m:sSub>
      </m:oMath>
      <w:r w:rsidRPr="008370E8">
        <w:rPr>
          <w:rFonts w:cs="Times New Roman"/>
          <w:szCs w:val="24"/>
          <w:lang w:val="en-US"/>
        </w:rPr>
        <w:t xml:space="preserve"> – mass of </w:t>
      </w:r>
      <w:r>
        <w:rPr>
          <w:rFonts w:cs="Times New Roman"/>
          <w:szCs w:val="24"/>
          <w:lang w:val="en-US"/>
        </w:rPr>
        <w:t xml:space="preserve">the </w:t>
      </w:r>
      <w:r w:rsidRPr="008370E8">
        <w:rPr>
          <w:rFonts w:cs="Times New Roman"/>
          <w:szCs w:val="24"/>
          <w:lang w:val="en-US"/>
        </w:rPr>
        <w:t xml:space="preserve">soil under study at moisture content </w:t>
      </w:r>
      <m:oMath>
        <m:r>
          <w:rPr>
            <w:rFonts w:ascii="Cambria Math" w:hAnsi="Cambria Math" w:cs="Times New Roman"/>
            <w:szCs w:val="24"/>
            <w:lang w:val="en-US"/>
          </w:rPr>
          <m:t>w</m:t>
        </m:r>
      </m:oMath>
      <w:r w:rsidRPr="008370E8">
        <w:rPr>
          <w:rFonts w:cs="Times New Roman"/>
          <w:szCs w:val="24"/>
          <w:lang w:val="en-US"/>
        </w:rPr>
        <w:t xml:space="preserve">, </w:t>
      </w:r>
      <w:r w:rsidRPr="006A657E">
        <w:rPr>
          <w:rFonts w:cs="Times New Roman"/>
          <w:szCs w:val="24"/>
        </w:rPr>
        <w:t>г</w:t>
      </w:r>
      <w:r w:rsidRPr="008370E8">
        <w:rPr>
          <w:rFonts w:cs="Times New Roman"/>
          <w:szCs w:val="24"/>
          <w:lang w:val="en-US"/>
        </w:rPr>
        <w:t>;</w:t>
      </w:r>
    </w:p>
    <w:p w:rsidR="00145A86" w:rsidRPr="00A70843" w:rsidRDefault="00023575" w:rsidP="00B15EF4">
      <w:pPr>
        <w:ind w:firstLine="742"/>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rPr>
              <m:t>s</m:t>
            </m:r>
          </m:sub>
        </m:sSub>
        <m:r>
          <w:rPr>
            <w:rFonts w:ascii="Cambria Math" w:hAnsi="Cambria Math" w:cs="Times New Roman"/>
            <w:szCs w:val="24"/>
          </w:rPr>
          <m:t>и</m:t>
        </m:r>
        <m:r>
          <w:rPr>
            <w:rFonts w:ascii="Cambria Math" w:hAnsi="Cambria Math" w:cs="Times New Roman"/>
            <w:szCs w:val="24"/>
            <w:lang w:val="en-US"/>
          </w:rPr>
          <m:t xml:space="preserve"> w</m:t>
        </m:r>
      </m:oMath>
      <w:r w:rsidR="00145A86" w:rsidRPr="008370E8">
        <w:rPr>
          <w:rFonts w:cs="Times New Roman"/>
          <w:szCs w:val="24"/>
          <w:lang w:val="en-US"/>
        </w:rPr>
        <w:t xml:space="preserve"> –specified and initial soil moisture</w:t>
      </w:r>
      <w:r w:rsidR="00145A86">
        <w:rPr>
          <w:rFonts w:cs="Times New Roman"/>
          <w:szCs w:val="24"/>
          <w:lang w:val="en-US"/>
        </w:rPr>
        <w:t xml:space="preserve"> </w:t>
      </w:r>
      <w:r w:rsidR="00145A86" w:rsidRPr="008370E8">
        <w:rPr>
          <w:rFonts w:cs="Times New Roman"/>
          <w:szCs w:val="24"/>
          <w:lang w:val="en-US"/>
        </w:rPr>
        <w:t xml:space="preserve">respectively, </w:t>
      </w:r>
      <w:r w:rsidR="00145A86">
        <w:rPr>
          <w:rFonts w:cs="Times New Roman"/>
          <w:szCs w:val="24"/>
          <w:lang w:val="en-US"/>
        </w:rPr>
        <w:t xml:space="preserve">unit fraction; </w:t>
      </w:r>
    </w:p>
    <w:p w:rsidR="00145A86" w:rsidRPr="008370E8" w:rsidRDefault="00023575" w:rsidP="00B15EF4">
      <w:pPr>
        <w:ind w:firstLine="742"/>
        <w:rPr>
          <w:rFonts w:cs="Times New Roman"/>
          <w:szCs w:val="24"/>
          <w:lang w:val="en-US"/>
        </w:rPr>
      </w:pPr>
      <m:oMath>
        <m:sSub>
          <m:sSubPr>
            <m:ctrlPr>
              <w:rPr>
                <w:rFonts w:ascii="Cambria Math" w:hAnsi="Cambria Math" w:cs="Times New Roman"/>
                <w:szCs w:val="24"/>
              </w:rPr>
            </m:ctrlPr>
          </m:sSubPr>
          <m:e>
            <m:r>
              <w:rPr>
                <w:rFonts w:ascii="Cambria Math" w:hAnsi="Cambria Math" w:cs="Times New Roman"/>
                <w:szCs w:val="24"/>
              </w:rPr>
              <m:t>ρ</m:t>
            </m:r>
          </m:e>
          <m:sub>
            <m:r>
              <w:rPr>
                <w:rFonts w:ascii="Cambria Math" w:hAnsi="Cambria Math" w:cs="Times New Roman"/>
                <w:szCs w:val="24"/>
              </w:rPr>
              <m:t>w</m:t>
            </m:r>
          </m:sub>
        </m:sSub>
      </m:oMath>
      <w:r w:rsidR="00145A86" w:rsidRPr="008370E8">
        <w:rPr>
          <w:rFonts w:cs="Times New Roman"/>
          <w:szCs w:val="24"/>
          <w:lang w:val="en-US"/>
        </w:rPr>
        <w:t xml:space="preserve"> – water density equal to 1 </w:t>
      </w:r>
      <w:r w:rsidR="00145A86">
        <w:rPr>
          <w:rFonts w:cs="Times New Roman"/>
          <w:szCs w:val="24"/>
          <w:lang w:val="en-US"/>
        </w:rPr>
        <w:t>g</w:t>
      </w:r>
      <w:r w:rsidR="00145A86" w:rsidRPr="008370E8">
        <w:rPr>
          <w:rFonts w:cs="Times New Roman"/>
          <w:szCs w:val="24"/>
          <w:lang w:val="en-US"/>
        </w:rPr>
        <w:t>/</w:t>
      </w:r>
      <w:r w:rsidR="00145A86">
        <w:rPr>
          <w:rFonts w:cs="Times New Roman"/>
          <w:szCs w:val="24"/>
          <w:lang w:val="en-US"/>
        </w:rPr>
        <w:t>cm</w:t>
      </w:r>
      <w:r w:rsidR="00145A86" w:rsidRPr="008370E8">
        <w:rPr>
          <w:rFonts w:cs="Times New Roman"/>
          <w:szCs w:val="24"/>
          <w:vertAlign w:val="superscript"/>
          <w:lang w:val="en-US"/>
        </w:rPr>
        <w:t>3</w:t>
      </w:r>
      <w:r w:rsidR="00145A86" w:rsidRPr="008370E8">
        <w:rPr>
          <w:rFonts w:cs="Times New Roman"/>
          <w:szCs w:val="24"/>
          <w:lang w:val="en-US"/>
        </w:rPr>
        <w:t>.</w:t>
      </w:r>
    </w:p>
    <w:p w:rsidR="00145A86" w:rsidRPr="00A70843" w:rsidRDefault="00145A86" w:rsidP="003178E9">
      <w:pPr>
        <w:rPr>
          <w:rFonts w:cs="Times New Roman"/>
          <w:szCs w:val="24"/>
          <w:lang w:val="en-US"/>
        </w:rPr>
      </w:pPr>
      <w:r w:rsidRPr="001C7670">
        <w:rPr>
          <w:rFonts w:cs="Times New Roman"/>
          <w:szCs w:val="24"/>
          <w:lang w:val="en-US"/>
        </w:rPr>
        <w:t>The sp</w:t>
      </w:r>
      <w:r>
        <w:rPr>
          <w:rFonts w:cs="Times New Roman"/>
          <w:szCs w:val="24"/>
          <w:lang w:val="en-US"/>
        </w:rPr>
        <w:t>ecified soil moisture content was</w:t>
      </w:r>
      <w:r w:rsidRPr="001C7670">
        <w:rPr>
          <w:rFonts w:cs="Times New Roman"/>
          <w:szCs w:val="24"/>
          <w:lang w:val="en-US"/>
        </w:rPr>
        <w:t xml:space="preserve"> applied in the middle of the range </w:t>
      </w:r>
      <w:r>
        <w:rPr>
          <w:rFonts w:cs="Times New Roman"/>
          <w:szCs w:val="24"/>
          <w:lang w:val="en-US"/>
        </w:rPr>
        <w:t xml:space="preserve">which agreed with </w:t>
      </w:r>
      <w:r w:rsidRPr="001C7670">
        <w:rPr>
          <w:rFonts w:cs="Times New Roman"/>
          <w:szCs w:val="24"/>
          <w:lang w:val="en-US"/>
        </w:rPr>
        <w:t xml:space="preserve">the required soil </w:t>
      </w:r>
      <w:r>
        <w:rPr>
          <w:rFonts w:cs="Times New Roman"/>
          <w:szCs w:val="24"/>
          <w:lang w:val="en-US"/>
        </w:rPr>
        <w:t>consistency. First, t</w:t>
      </w:r>
      <w:r w:rsidRPr="001C7670">
        <w:rPr>
          <w:rFonts w:cs="Times New Roman"/>
          <w:szCs w:val="24"/>
          <w:lang w:val="en-US"/>
        </w:rPr>
        <w:t>he soil was</w:t>
      </w:r>
      <w:r>
        <w:rPr>
          <w:rFonts w:cs="Times New Roman"/>
          <w:szCs w:val="24"/>
          <w:lang w:val="en-US"/>
        </w:rPr>
        <w:t xml:space="preserve"> moistened,</w:t>
      </w:r>
      <w:r w:rsidRPr="001C7670">
        <w:rPr>
          <w:rFonts w:cs="Times New Roman"/>
          <w:szCs w:val="24"/>
          <w:lang w:val="en-US"/>
        </w:rPr>
        <w:t xml:space="preserve"> </w:t>
      </w:r>
      <w:r>
        <w:rPr>
          <w:rFonts w:cs="Times New Roman"/>
          <w:szCs w:val="24"/>
          <w:lang w:val="en-US"/>
        </w:rPr>
        <w:t xml:space="preserve">and then it was </w:t>
      </w:r>
      <w:r w:rsidRPr="001C7670">
        <w:rPr>
          <w:rFonts w:cs="Times New Roman"/>
          <w:szCs w:val="24"/>
          <w:lang w:val="en-US"/>
        </w:rPr>
        <w:t xml:space="preserve">thoroughly mixed </w:t>
      </w:r>
      <w:r>
        <w:rPr>
          <w:rFonts w:cs="Times New Roman"/>
          <w:szCs w:val="24"/>
          <w:lang w:val="en-US"/>
        </w:rPr>
        <w:t>and placed in an exiccator</w:t>
      </w:r>
      <w:r w:rsidRPr="001C7670">
        <w:rPr>
          <w:rFonts w:cs="Times New Roman"/>
          <w:szCs w:val="24"/>
          <w:lang w:val="en-US"/>
        </w:rPr>
        <w:t xml:space="preserve"> for 2 hours.</w:t>
      </w:r>
    </w:p>
    <w:p w:rsidR="00B311D3" w:rsidRPr="00C5278D" w:rsidRDefault="00B311D3" w:rsidP="003178E9">
      <w:pPr>
        <w:pStyle w:val="1"/>
        <w:ind w:firstLine="0"/>
        <w:rPr>
          <w:lang w:val="en-US"/>
        </w:rPr>
      </w:pPr>
      <w:bookmarkStart w:id="73" w:name="_Toc160460663"/>
      <w:bookmarkStart w:id="74" w:name="_Toc160464295"/>
    </w:p>
    <w:p w:rsidR="00145A86" w:rsidRPr="00447EC7" w:rsidRDefault="00145A86" w:rsidP="00B311D3">
      <w:pPr>
        <w:pStyle w:val="1"/>
        <w:jc w:val="both"/>
        <w:rPr>
          <w:lang w:val="en-US"/>
        </w:rPr>
      </w:pPr>
      <w:r w:rsidRPr="00447EC7">
        <w:rPr>
          <w:lang w:val="en-US"/>
        </w:rPr>
        <w:t xml:space="preserve">2.2 Mathematical planning of </w:t>
      </w:r>
      <w:r>
        <w:rPr>
          <w:lang w:val="en-US"/>
        </w:rPr>
        <w:t xml:space="preserve">the </w:t>
      </w:r>
      <w:r w:rsidRPr="00447EC7">
        <w:rPr>
          <w:lang w:val="en-US"/>
        </w:rPr>
        <w:t>experiment</w:t>
      </w:r>
      <w:bookmarkEnd w:id="73"/>
      <w:bookmarkEnd w:id="74"/>
    </w:p>
    <w:p w:rsidR="00145A86" w:rsidRPr="00447EC7" w:rsidRDefault="00145A86" w:rsidP="003178E9">
      <w:pPr>
        <w:ind w:firstLine="708"/>
        <w:rPr>
          <w:rFonts w:eastAsia="Times New Roman" w:cs="Times New Roman"/>
          <w:snapToGrid w:val="0"/>
          <w:szCs w:val="24"/>
          <w:lang w:val="en-US" w:eastAsia="de-DE" w:bidi="en-US"/>
        </w:rPr>
      </w:pPr>
      <w:r>
        <w:rPr>
          <w:rFonts w:eastAsia="Times New Roman" w:cs="Times New Roman"/>
          <w:snapToGrid w:val="0"/>
          <w:szCs w:val="24"/>
          <w:lang w:val="en-US" w:eastAsia="de-DE" w:bidi="en-US"/>
        </w:rPr>
        <w:t>In the framework of the research, in order to optimize the study</w:t>
      </w:r>
      <w:r w:rsidRPr="0096213D">
        <w:rPr>
          <w:rFonts w:eastAsia="Times New Roman" w:cs="Times New Roman"/>
          <w:snapToGrid w:val="0"/>
          <w:szCs w:val="24"/>
          <w:lang w:val="en-US" w:eastAsia="de-DE" w:bidi="en-US"/>
        </w:rPr>
        <w:t xml:space="preserve">, experimental planning was carried out, i.e. the number </w:t>
      </w:r>
      <w:r>
        <w:rPr>
          <w:rFonts w:eastAsia="Times New Roman" w:cs="Times New Roman"/>
          <w:snapToGrid w:val="0"/>
          <w:szCs w:val="24"/>
          <w:lang w:val="en-US" w:eastAsia="de-DE" w:bidi="en-US"/>
        </w:rPr>
        <w:t xml:space="preserve">of </w:t>
      </w:r>
      <w:r w:rsidRPr="0096213D">
        <w:rPr>
          <w:rFonts w:eastAsia="Times New Roman" w:cs="Times New Roman"/>
          <w:snapToGrid w:val="0"/>
          <w:szCs w:val="24"/>
          <w:lang w:val="en-US" w:eastAsia="de-DE" w:bidi="en-US"/>
        </w:rPr>
        <w:t>test</w:t>
      </w:r>
      <w:r>
        <w:rPr>
          <w:rFonts w:eastAsia="Times New Roman" w:cs="Times New Roman"/>
          <w:snapToGrid w:val="0"/>
          <w:szCs w:val="24"/>
          <w:lang w:val="en-US" w:eastAsia="de-DE" w:bidi="en-US"/>
        </w:rPr>
        <w:t>s</w:t>
      </w:r>
      <w:r w:rsidRPr="0096213D">
        <w:rPr>
          <w:rFonts w:eastAsia="Times New Roman" w:cs="Times New Roman"/>
          <w:snapToGrid w:val="0"/>
          <w:szCs w:val="24"/>
          <w:lang w:val="en-US" w:eastAsia="de-DE" w:bidi="en-US"/>
        </w:rPr>
        <w:t xml:space="preserve"> </w:t>
      </w:r>
      <w:r>
        <w:rPr>
          <w:rFonts w:eastAsia="Times New Roman" w:cs="Times New Roman"/>
          <w:snapToGrid w:val="0"/>
          <w:szCs w:val="24"/>
          <w:lang w:val="en-US" w:eastAsia="de-DE" w:bidi="en-US"/>
        </w:rPr>
        <w:t xml:space="preserve">and conditions of experimentation </w:t>
      </w:r>
      <w:r w:rsidRPr="0096213D">
        <w:rPr>
          <w:rFonts w:eastAsia="Times New Roman" w:cs="Times New Roman"/>
          <w:snapToGrid w:val="0"/>
          <w:szCs w:val="24"/>
          <w:lang w:val="en-US" w:eastAsia="de-DE" w:bidi="en-US"/>
        </w:rPr>
        <w:t>were selected</w:t>
      </w:r>
      <w:r>
        <w:rPr>
          <w:rFonts w:eastAsia="Times New Roman" w:cs="Times New Roman"/>
          <w:snapToGrid w:val="0"/>
          <w:szCs w:val="24"/>
          <w:lang w:val="en-US" w:eastAsia="de-DE" w:bidi="en-US"/>
        </w:rPr>
        <w:t xml:space="preserve"> which were necessary to solve the task</w:t>
      </w:r>
      <w:r w:rsidRPr="0096213D">
        <w:rPr>
          <w:rFonts w:eastAsia="Times New Roman" w:cs="Times New Roman"/>
          <w:snapToGrid w:val="0"/>
          <w:szCs w:val="24"/>
          <w:lang w:val="en-US" w:eastAsia="de-DE" w:bidi="en-US"/>
        </w:rPr>
        <w:t xml:space="preserve"> </w:t>
      </w:r>
      <w:r w:rsidRPr="00447EC7">
        <w:rPr>
          <w:rFonts w:eastAsia="Times New Roman" w:cs="Times New Roman"/>
          <w:snapToGrid w:val="0"/>
          <w:szCs w:val="24"/>
          <w:lang w:val="en-US" w:eastAsia="de-DE" w:bidi="en-US"/>
        </w:rPr>
        <w:t>[1</w:t>
      </w:r>
      <w:r w:rsidR="00F954CA">
        <w:rPr>
          <w:rFonts w:eastAsia="Times New Roman" w:cs="Times New Roman"/>
          <w:snapToGrid w:val="0"/>
          <w:szCs w:val="24"/>
          <w:lang w:val="en-US" w:eastAsia="de-DE" w:bidi="en-US"/>
        </w:rPr>
        <w:t>41</w:t>
      </w:r>
      <w:r w:rsidR="00B15EF4">
        <w:rPr>
          <w:rFonts w:eastAsia="Times New Roman" w:cs="Times New Roman"/>
          <w:snapToGrid w:val="0"/>
          <w:szCs w:val="24"/>
          <w:lang w:val="en-US" w:eastAsia="de-DE" w:bidi="en-US"/>
        </w:rPr>
        <w:t xml:space="preserve">, </w:t>
      </w:r>
      <w:r w:rsidRPr="00447EC7">
        <w:rPr>
          <w:rFonts w:eastAsia="Times New Roman" w:cs="Times New Roman"/>
          <w:snapToGrid w:val="0"/>
          <w:szCs w:val="24"/>
          <w:lang w:val="en-US" w:eastAsia="de-DE" w:bidi="en-US"/>
        </w:rPr>
        <w:t>1</w:t>
      </w:r>
      <w:r w:rsidR="00F954CA">
        <w:rPr>
          <w:rFonts w:eastAsia="Times New Roman" w:cs="Times New Roman"/>
          <w:snapToGrid w:val="0"/>
          <w:szCs w:val="24"/>
          <w:lang w:val="en-US" w:eastAsia="de-DE" w:bidi="en-US"/>
        </w:rPr>
        <w:t>42</w:t>
      </w:r>
      <w:r w:rsidRPr="00447EC7">
        <w:rPr>
          <w:rFonts w:eastAsia="Times New Roman" w:cs="Times New Roman"/>
          <w:snapToGrid w:val="0"/>
          <w:szCs w:val="24"/>
          <w:lang w:val="en-US" w:eastAsia="de-DE" w:bidi="en-US"/>
        </w:rPr>
        <w:t>]</w:t>
      </w:r>
      <w:r w:rsidR="00B15EF4">
        <w:rPr>
          <w:rFonts w:eastAsia="Times New Roman" w:cs="Times New Roman"/>
          <w:snapToGrid w:val="0"/>
          <w:szCs w:val="24"/>
          <w:lang w:val="en-US" w:eastAsia="de-DE" w:bidi="en-US"/>
        </w:rPr>
        <w:t>.</w:t>
      </w:r>
      <w:r>
        <w:rPr>
          <w:rFonts w:eastAsia="Times New Roman" w:cs="Times New Roman"/>
          <w:snapToGrid w:val="0"/>
          <w:szCs w:val="24"/>
          <w:lang w:val="en-US" w:eastAsia="de-DE" w:bidi="en-US"/>
        </w:rPr>
        <w:t xml:space="preserve"> </w:t>
      </w:r>
    </w:p>
    <w:p w:rsidR="00145A86" w:rsidRPr="00B15EF4" w:rsidRDefault="00145A86" w:rsidP="003178E9">
      <w:pPr>
        <w:rPr>
          <w:rFonts w:eastAsia="Times New Roman" w:cs="Times New Roman"/>
          <w:snapToGrid w:val="0"/>
          <w:szCs w:val="24"/>
          <w:lang w:val="en-US" w:eastAsia="de-DE" w:bidi="en-US"/>
        </w:rPr>
      </w:pPr>
      <w:r>
        <w:rPr>
          <w:rFonts w:eastAsia="Times New Roman" w:cs="Times New Roman"/>
          <w:snapToGrid w:val="0"/>
          <w:szCs w:val="24"/>
          <w:lang w:val="en-US" w:eastAsia="de-DE" w:bidi="en-US"/>
        </w:rPr>
        <w:t>The unit of analysis was presented as</w:t>
      </w:r>
      <w:r w:rsidRPr="0096213D">
        <w:rPr>
          <w:rFonts w:eastAsia="Times New Roman" w:cs="Times New Roman"/>
          <w:snapToGrid w:val="0"/>
          <w:szCs w:val="24"/>
          <w:lang w:val="en-US" w:eastAsia="de-DE" w:bidi="en-US"/>
        </w:rPr>
        <w:t xml:space="preserve"> </w:t>
      </w:r>
      <w:r>
        <w:rPr>
          <w:rFonts w:eastAsia="Times New Roman" w:cs="Times New Roman"/>
          <w:snapToGrid w:val="0"/>
          <w:szCs w:val="24"/>
          <w:lang w:val="en-US" w:eastAsia="de-DE" w:bidi="en-US"/>
        </w:rPr>
        <w:t>a “black box” diagram, i.e. input and output parameters were</w:t>
      </w:r>
      <w:r w:rsidRPr="0096213D">
        <w:rPr>
          <w:rFonts w:eastAsia="Times New Roman" w:cs="Times New Roman"/>
          <w:snapToGrid w:val="0"/>
          <w:szCs w:val="24"/>
          <w:lang w:val="en-US" w:eastAsia="de-DE" w:bidi="en-US"/>
        </w:rPr>
        <w:t xml:space="preserve"> controlled and measured (</w:t>
      </w:r>
      <w:r w:rsidR="00B15EF4" w:rsidRPr="0096213D">
        <w:rPr>
          <w:rFonts w:eastAsia="Times New Roman" w:cs="Times New Roman"/>
          <w:snapToGrid w:val="0"/>
          <w:szCs w:val="24"/>
          <w:lang w:val="en-US" w:eastAsia="de-DE" w:bidi="en-US"/>
        </w:rPr>
        <w:t>f</w:t>
      </w:r>
      <w:r w:rsidRPr="0096213D">
        <w:rPr>
          <w:rFonts w:eastAsia="Times New Roman" w:cs="Times New Roman"/>
          <w:snapToGrid w:val="0"/>
          <w:szCs w:val="24"/>
          <w:lang w:val="en-US" w:eastAsia="de-DE" w:bidi="en-US"/>
        </w:rPr>
        <w:t>ig</w:t>
      </w:r>
      <w:r w:rsidR="00B15EF4">
        <w:rPr>
          <w:rFonts w:eastAsia="Times New Roman" w:cs="Times New Roman"/>
          <w:snapToGrid w:val="0"/>
          <w:szCs w:val="24"/>
          <w:lang w:val="en-US" w:eastAsia="de-DE" w:bidi="en-US"/>
        </w:rPr>
        <w:t>ure 2.</w:t>
      </w:r>
      <w:r w:rsidRPr="00447EC7">
        <w:rPr>
          <w:rFonts w:eastAsia="Times New Roman" w:cs="Times New Roman"/>
          <w:snapToGrid w:val="0"/>
          <w:szCs w:val="24"/>
          <w:lang w:val="en-US" w:eastAsia="de-DE" w:bidi="en-US"/>
        </w:rPr>
        <w:t>2).</w:t>
      </w:r>
    </w:p>
    <w:p w:rsidR="00B311D3" w:rsidRPr="00B15EF4" w:rsidRDefault="00B311D3" w:rsidP="003178E9">
      <w:pPr>
        <w:rPr>
          <w:rFonts w:eastAsia="Times New Roman" w:cs="Times New Roman"/>
          <w:snapToGrid w:val="0"/>
          <w:szCs w:val="24"/>
          <w:lang w:val="en-US" w:eastAsia="de-DE" w:bidi="en-US"/>
        </w:rPr>
      </w:pPr>
    </w:p>
    <w:p w:rsidR="00145A86" w:rsidRPr="006A657E" w:rsidRDefault="00151634" w:rsidP="00B15EF4">
      <w:pPr>
        <w:keepNext/>
        <w:ind w:firstLine="0"/>
        <w:jc w:val="center"/>
        <w:rPr>
          <w:rFonts w:cs="Times New Roman"/>
          <w:szCs w:val="24"/>
        </w:rPr>
      </w:pPr>
      <w:r>
        <w:rPr>
          <w:rFonts w:eastAsia="Times New Roman" w:cs="Times New Roman"/>
          <w:noProof/>
          <w:szCs w:val="24"/>
          <w:lang w:eastAsia="ru-RU"/>
        </w:rPr>
        <mc:AlternateContent>
          <mc:Choice Requires="wps">
            <w:drawing>
              <wp:anchor distT="0" distB="0" distL="114300" distR="114300" simplePos="0" relativeHeight="251678720" behindDoc="0" locked="0" layoutInCell="1" allowOverlap="1" wp14:anchorId="35FAFA2F" wp14:editId="785CBAF5">
                <wp:simplePos x="0" y="0"/>
                <wp:positionH relativeFrom="column">
                  <wp:posOffset>2472690</wp:posOffset>
                </wp:positionH>
                <wp:positionV relativeFrom="paragraph">
                  <wp:posOffset>716915</wp:posOffset>
                </wp:positionV>
                <wp:extent cx="1059180" cy="373380"/>
                <wp:effectExtent l="0" t="0" r="7620" b="7620"/>
                <wp:wrapNone/>
                <wp:docPr id="160" name="Надпись 160"/>
                <wp:cNvGraphicFramePr/>
                <a:graphic xmlns:a="http://schemas.openxmlformats.org/drawingml/2006/main">
                  <a:graphicData uri="http://schemas.microsoft.com/office/word/2010/wordprocessingShape">
                    <wps:wsp>
                      <wps:cNvSpPr txBox="1"/>
                      <wps:spPr>
                        <a:xfrm>
                          <a:off x="0" y="0"/>
                          <a:ext cx="105918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151634" w:rsidRDefault="00B00DC6" w:rsidP="00151634">
                            <w:pPr>
                              <w:ind w:firstLine="0"/>
                              <w:jc w:val="center"/>
                              <w:rPr>
                                <w:lang w:val="en-US"/>
                              </w:rPr>
                            </w:pPr>
                            <w:r>
                              <w:rPr>
                                <w:lang w:val="en-US"/>
                              </w:rPr>
                              <w:t>Black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AFA2F" id="Надпись 160" o:spid="_x0000_s1160" type="#_x0000_t202" style="position:absolute;left:0;text-align:left;margin-left:194.7pt;margin-top:56.45pt;width:83.4pt;height:29.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" fillcolor="white [3201]" stroked="f" strokeweight=".5pt">
                <v:textbox>
                  <w:txbxContent>
                    <w:p w:rsidR="00B00DC6" w:rsidRPr="00151634" w:rsidRDefault="00B00DC6" w:rsidP="00151634">
                      <w:pPr>
                        <w:ind w:firstLine="0"/>
                        <w:jc w:val="center"/>
                        <w:rPr>
                          <w:lang w:val="en-US"/>
                        </w:rPr>
                      </w:pPr>
                      <w:r>
                        <w:rPr>
                          <w:lang w:val="en-US"/>
                        </w:rPr>
                        <w:t>Black box</w:t>
                      </w:r>
                    </w:p>
                  </w:txbxContent>
                </v:textbox>
              </v:shape>
            </w:pict>
          </mc:Fallback>
        </mc:AlternateContent>
      </w:r>
      <w:r w:rsidR="00145A86" w:rsidRPr="006A657E">
        <w:rPr>
          <w:rFonts w:eastAsia="Times New Roman" w:cs="Times New Roman"/>
          <w:noProof/>
          <w:snapToGrid w:val="0"/>
          <w:szCs w:val="24"/>
          <w:lang w:eastAsia="ru-RU"/>
        </w:rPr>
        <w:drawing>
          <wp:inline distT="0" distB="0" distL="0" distR="0" wp14:anchorId="187D39B3" wp14:editId="171B42B3">
            <wp:extent cx="2717800" cy="1837055"/>
            <wp:effectExtent l="0" t="0" r="635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17800" cy="1837055"/>
                    </a:xfrm>
                    <a:prstGeom prst="rect">
                      <a:avLst/>
                    </a:prstGeom>
                    <a:noFill/>
                    <a:ln>
                      <a:noFill/>
                    </a:ln>
                  </pic:spPr>
                </pic:pic>
              </a:graphicData>
            </a:graphic>
          </wp:inline>
        </w:drawing>
      </w:r>
    </w:p>
    <w:p w:rsidR="00B311D3" w:rsidRPr="00B15EF4" w:rsidRDefault="00B311D3" w:rsidP="003178E9">
      <w:pPr>
        <w:pStyle w:val="af7"/>
        <w:rPr>
          <w:rFonts w:cs="Times New Roman"/>
          <w:sz w:val="16"/>
          <w:szCs w:val="16"/>
        </w:rPr>
      </w:pPr>
      <w:bookmarkStart w:id="75" w:name="_Ref145071095"/>
    </w:p>
    <w:p w:rsidR="00145A86" w:rsidRPr="00A1376D" w:rsidRDefault="00AC4CFD" w:rsidP="003178E9">
      <w:pPr>
        <w:pStyle w:val="af7"/>
        <w:rPr>
          <w:rFonts w:eastAsia="Times New Roman" w:cs="Times New Roman"/>
          <w:iCs w:val="0"/>
          <w:snapToGrid w:val="0"/>
          <w:szCs w:val="24"/>
          <w:lang w:val="en-US" w:eastAsia="de-DE" w:bidi="en-US"/>
        </w:rPr>
      </w:pPr>
      <w:r>
        <w:rPr>
          <w:szCs w:val="28"/>
          <w:lang w:val="en-US"/>
        </w:rPr>
        <w:t>Figure</w:t>
      </w:r>
      <w:r w:rsidR="00145A86" w:rsidRPr="00531F3F">
        <w:rPr>
          <w:rFonts w:cs="Times New Roman"/>
          <w:szCs w:val="24"/>
          <w:lang w:val="en-US"/>
        </w:rPr>
        <w:t xml:space="preserve"> 2.</w:t>
      </w:r>
      <w:r w:rsidR="00145A86" w:rsidRPr="006A657E">
        <w:rPr>
          <w:rFonts w:cs="Times New Roman"/>
          <w:szCs w:val="24"/>
        </w:rPr>
        <w:fldChar w:fldCharType="begin"/>
      </w:r>
      <w:r w:rsidR="00145A86" w:rsidRPr="00531F3F">
        <w:rPr>
          <w:rFonts w:cs="Times New Roman"/>
          <w:szCs w:val="24"/>
          <w:lang w:val="en-US"/>
        </w:rPr>
        <w:instrText xml:space="preserve"> SEQ </w:instrText>
      </w:r>
      <w:r w:rsidR="00145A86" w:rsidRPr="006A657E">
        <w:rPr>
          <w:rFonts w:cs="Times New Roman"/>
          <w:szCs w:val="24"/>
        </w:rPr>
        <w:instrText>Рис</w:instrText>
      </w:r>
      <w:r w:rsidR="00145A86" w:rsidRPr="00531F3F">
        <w:rPr>
          <w:rFonts w:cs="Times New Roman"/>
          <w:szCs w:val="24"/>
          <w:lang w:val="en-US"/>
        </w:rPr>
        <w:instrText xml:space="preserve">._2. \* ARABIC </w:instrText>
      </w:r>
      <w:r w:rsidR="00145A86" w:rsidRPr="006A657E">
        <w:rPr>
          <w:rFonts w:cs="Times New Roman"/>
          <w:szCs w:val="24"/>
        </w:rPr>
        <w:fldChar w:fldCharType="separate"/>
      </w:r>
      <w:r w:rsidR="00B9679F">
        <w:rPr>
          <w:rFonts w:cs="Times New Roman"/>
          <w:noProof/>
          <w:szCs w:val="24"/>
          <w:lang w:val="en-US"/>
        </w:rPr>
        <w:t>2</w:t>
      </w:r>
      <w:r w:rsidR="00145A86" w:rsidRPr="006A657E">
        <w:rPr>
          <w:rFonts w:cs="Times New Roman"/>
          <w:szCs w:val="24"/>
        </w:rPr>
        <w:fldChar w:fldCharType="end"/>
      </w:r>
      <w:bookmarkEnd w:id="75"/>
      <w:r w:rsidR="00145A86" w:rsidRPr="00531F3F">
        <w:rPr>
          <w:rFonts w:cs="Times New Roman"/>
          <w:szCs w:val="24"/>
          <w:lang w:val="en-US"/>
        </w:rPr>
        <w:t xml:space="preserve"> </w:t>
      </w:r>
      <w:r w:rsidR="00B15EF4">
        <w:rPr>
          <w:rFonts w:cs="Times New Roman"/>
          <w:szCs w:val="24"/>
          <w:lang w:val="en-US"/>
        </w:rPr>
        <w:t xml:space="preserve">‒ </w:t>
      </w:r>
      <w:r w:rsidR="00145A86">
        <w:rPr>
          <w:rFonts w:cs="Times New Roman"/>
          <w:szCs w:val="24"/>
          <w:lang w:val="en-US"/>
        </w:rPr>
        <w:t xml:space="preserve">Schematic illustration of the “black box” </w:t>
      </w:r>
    </w:p>
    <w:p w:rsidR="00B311D3" w:rsidRPr="00C5278D" w:rsidRDefault="00B311D3" w:rsidP="003178E9">
      <w:pPr>
        <w:pStyle w:val="MDPI31text"/>
        <w:ind w:left="0" w:firstLine="0"/>
        <w:rPr>
          <w:color w:val="auto"/>
          <w:szCs w:val="24"/>
        </w:rPr>
      </w:pPr>
    </w:p>
    <w:p w:rsidR="00145A86" w:rsidRPr="00A1376D" w:rsidRDefault="00145A86" w:rsidP="00FF6884">
      <w:pPr>
        <w:pStyle w:val="MDPI31text"/>
        <w:tabs>
          <w:tab w:val="left" w:pos="1134"/>
        </w:tabs>
        <w:ind w:left="0" w:firstLine="709"/>
        <w:rPr>
          <w:color w:val="auto"/>
          <w:szCs w:val="24"/>
        </w:rPr>
      </w:pPr>
      <w:r>
        <w:rPr>
          <w:color w:val="auto"/>
          <w:szCs w:val="24"/>
        </w:rPr>
        <w:t xml:space="preserve">The </w:t>
      </w:r>
      <w:r w:rsidRPr="00A1376D">
        <w:rPr>
          <w:color w:val="auto"/>
          <w:szCs w:val="24"/>
        </w:rPr>
        <w:t>following groups of parameters</w:t>
      </w:r>
      <w:r>
        <w:rPr>
          <w:color w:val="auto"/>
          <w:szCs w:val="24"/>
        </w:rPr>
        <w:t xml:space="preserve"> were identified</w:t>
      </w:r>
      <w:r w:rsidRPr="00A1376D">
        <w:rPr>
          <w:color w:val="auto"/>
          <w:szCs w:val="24"/>
        </w:rPr>
        <w:t>:</w:t>
      </w:r>
    </w:p>
    <w:p w:rsidR="00145A86" w:rsidRPr="00A1376D" w:rsidRDefault="00FF6884" w:rsidP="00FF6884">
      <w:pPr>
        <w:pStyle w:val="MDPI31text"/>
        <w:numPr>
          <w:ilvl w:val="0"/>
          <w:numId w:val="24"/>
        </w:numPr>
        <w:tabs>
          <w:tab w:val="left" w:pos="1134"/>
        </w:tabs>
        <w:ind w:left="0" w:firstLine="709"/>
        <w:rPr>
          <w:color w:val="auto"/>
          <w:szCs w:val="24"/>
        </w:rPr>
      </w:pPr>
      <w:r>
        <w:rPr>
          <w:color w:val="auto"/>
          <w:szCs w:val="24"/>
        </w:rPr>
        <w:t>i</w:t>
      </w:r>
      <w:r w:rsidR="00145A86">
        <w:rPr>
          <w:color w:val="auto"/>
          <w:szCs w:val="24"/>
        </w:rPr>
        <w:t xml:space="preserve">nput </w:t>
      </w:r>
      <m:oMath>
        <m:sSub>
          <m:sSubPr>
            <m:ctrlPr>
              <w:rPr>
                <w:rFonts w:ascii="Cambria Math" w:hAnsi="Cambria Math"/>
                <w:i/>
                <w:szCs w:val="24"/>
              </w:rPr>
            </m:ctrlPr>
          </m:sSubPr>
          <m:e>
            <m:r>
              <w:rPr>
                <w:rFonts w:ascii="Cambria Math" w:hAnsi="Cambria Math"/>
                <w:szCs w:val="24"/>
              </w:rPr>
              <m:t>X</m:t>
            </m:r>
          </m:e>
          <m:sub>
            <m:r>
              <w:rPr>
                <w:rFonts w:ascii="Cambria Math" w:hAnsi="Cambria Math"/>
                <w:szCs w:val="24"/>
              </w:rPr>
              <m:t>i</m:t>
            </m:r>
          </m:sub>
        </m:sSub>
      </m:oMath>
      <w:r w:rsidR="00145A86" w:rsidRPr="00A1376D">
        <w:rPr>
          <w:color w:val="auto"/>
          <w:szCs w:val="24"/>
        </w:rPr>
        <w:t xml:space="preserve"> </w:t>
      </w:r>
      <w:r w:rsidR="00145A86">
        <w:rPr>
          <w:color w:val="auto"/>
          <w:szCs w:val="24"/>
        </w:rPr>
        <w:t xml:space="preserve">– impacts on the </w:t>
      </w:r>
      <w:r w:rsidR="00145A86">
        <w:rPr>
          <w:szCs w:val="24"/>
        </w:rPr>
        <w:t>unit of analysis</w:t>
      </w:r>
      <w:r w:rsidR="00145A86">
        <w:rPr>
          <w:color w:val="auto"/>
          <w:szCs w:val="24"/>
        </w:rPr>
        <w:t xml:space="preserve"> which had to</w:t>
      </w:r>
      <w:r w:rsidR="00145A86" w:rsidRPr="00A1376D">
        <w:rPr>
          <w:color w:val="auto"/>
          <w:szCs w:val="24"/>
        </w:rPr>
        <w:t xml:space="preserve"> be established – factors;</w:t>
      </w:r>
      <w:r w:rsidR="00145A86">
        <w:rPr>
          <w:color w:val="auto"/>
          <w:szCs w:val="24"/>
        </w:rPr>
        <w:t xml:space="preserve"> </w:t>
      </w:r>
    </w:p>
    <w:p w:rsidR="00145A86" w:rsidRPr="00930B68" w:rsidRDefault="00FF6884" w:rsidP="00FF6884">
      <w:pPr>
        <w:pStyle w:val="MDPI31text"/>
        <w:numPr>
          <w:ilvl w:val="0"/>
          <w:numId w:val="24"/>
        </w:numPr>
        <w:tabs>
          <w:tab w:val="left" w:pos="1134"/>
        </w:tabs>
        <w:ind w:left="0" w:firstLine="709"/>
        <w:rPr>
          <w:color w:val="auto"/>
          <w:szCs w:val="24"/>
        </w:rPr>
      </w:pPr>
      <w:r w:rsidRPr="00A1376D">
        <w:rPr>
          <w:color w:val="auto"/>
          <w:szCs w:val="24"/>
        </w:rPr>
        <w:t>o</w:t>
      </w:r>
      <w:r w:rsidR="00145A86" w:rsidRPr="00A1376D">
        <w:rPr>
          <w:color w:val="auto"/>
          <w:szCs w:val="24"/>
        </w:rPr>
        <w:t xml:space="preserve">utput </w:t>
      </w:r>
      <m:oMath>
        <m:sSub>
          <m:sSubPr>
            <m:ctrlPr>
              <w:rPr>
                <w:rFonts w:ascii="Cambria Math" w:hAnsi="Cambria Math"/>
                <w:i/>
                <w:szCs w:val="24"/>
              </w:rPr>
            </m:ctrlPr>
          </m:sSubPr>
          <m:e>
            <m:r>
              <w:rPr>
                <w:rFonts w:ascii="Cambria Math" w:hAnsi="Cambria Math"/>
                <w:szCs w:val="24"/>
              </w:rPr>
              <m:t>Y</m:t>
            </m:r>
          </m:e>
          <m:sub>
            <m:r>
              <w:rPr>
                <w:rFonts w:ascii="Cambria Math" w:hAnsi="Cambria Math"/>
                <w:szCs w:val="24"/>
              </w:rPr>
              <m:t>i</m:t>
            </m:r>
          </m:sub>
        </m:sSub>
      </m:oMath>
      <w:r w:rsidR="00145A86" w:rsidRPr="006A657E">
        <w:rPr>
          <w:szCs w:val="24"/>
        </w:rPr>
        <w:t xml:space="preserve"> </w:t>
      </w:r>
      <w:r w:rsidR="00145A86">
        <w:rPr>
          <w:color w:val="auto"/>
          <w:szCs w:val="24"/>
        </w:rPr>
        <w:t xml:space="preserve"> – numerical data</w:t>
      </w:r>
      <w:r w:rsidR="00145A86" w:rsidRPr="00A1376D">
        <w:rPr>
          <w:color w:val="auto"/>
          <w:szCs w:val="24"/>
        </w:rPr>
        <w:t xml:space="preserve"> of </w:t>
      </w:r>
      <w:r w:rsidR="00145A86">
        <w:rPr>
          <w:color w:val="auto"/>
          <w:szCs w:val="24"/>
        </w:rPr>
        <w:t xml:space="preserve">the </w:t>
      </w:r>
      <w:r w:rsidR="00145A86" w:rsidRPr="00A1376D">
        <w:rPr>
          <w:color w:val="auto"/>
          <w:szCs w:val="24"/>
        </w:rPr>
        <w:t xml:space="preserve">objectives </w:t>
      </w:r>
      <w:r w:rsidR="00145A86">
        <w:rPr>
          <w:color w:val="auto"/>
          <w:szCs w:val="24"/>
        </w:rPr>
        <w:t xml:space="preserve">of </w:t>
      </w:r>
      <w:r w:rsidR="00145A86" w:rsidRPr="00A1376D">
        <w:rPr>
          <w:color w:val="auto"/>
          <w:szCs w:val="24"/>
        </w:rPr>
        <w:t>research – optimization parameters.</w:t>
      </w:r>
    </w:p>
    <w:p w:rsidR="00145A86" w:rsidRPr="00930B68" w:rsidRDefault="00145A86" w:rsidP="00FF6884">
      <w:pPr>
        <w:tabs>
          <w:tab w:val="left" w:pos="1134"/>
        </w:tabs>
        <w:rPr>
          <w:rFonts w:cs="Times New Roman"/>
          <w:szCs w:val="24"/>
          <w:lang w:val="en-US"/>
        </w:rPr>
      </w:pPr>
      <w:r>
        <w:rPr>
          <w:rFonts w:cs="Times New Roman"/>
          <w:szCs w:val="24"/>
          <w:lang w:val="en-US"/>
        </w:rPr>
        <w:t>A</w:t>
      </w:r>
      <w:r w:rsidRPr="00930B68">
        <w:rPr>
          <w:rFonts w:cs="Times New Roman"/>
          <w:szCs w:val="24"/>
          <w:lang w:val="en-US"/>
        </w:rPr>
        <w:t xml:space="preserve"> three-factor, three-level experiment was conducted </w:t>
      </w:r>
      <w:r>
        <w:rPr>
          <w:rFonts w:cs="Times New Roman"/>
          <w:szCs w:val="24"/>
          <w:lang w:val="en-US"/>
        </w:rPr>
        <w:t>a</w:t>
      </w:r>
      <w:r w:rsidRPr="00930B68">
        <w:rPr>
          <w:rFonts w:cs="Times New Roman"/>
          <w:szCs w:val="24"/>
          <w:lang w:val="en-US"/>
        </w:rPr>
        <w:t>s part of the study.</w:t>
      </w:r>
    </w:p>
    <w:p w:rsidR="00145A86" w:rsidRPr="00387904" w:rsidRDefault="00145A86" w:rsidP="00FF6884">
      <w:pPr>
        <w:tabs>
          <w:tab w:val="left" w:pos="1134"/>
        </w:tabs>
        <w:rPr>
          <w:rFonts w:cs="Times New Roman"/>
          <w:szCs w:val="24"/>
          <w:lang w:val="en-US"/>
        </w:rPr>
      </w:pPr>
      <w:r>
        <w:rPr>
          <w:rFonts w:cs="Times New Roman"/>
          <w:szCs w:val="24"/>
          <w:lang w:val="en-US"/>
        </w:rPr>
        <w:t>The review of books revealed</w:t>
      </w:r>
      <w:r w:rsidRPr="00387904">
        <w:rPr>
          <w:rFonts w:cs="Times New Roman"/>
          <w:szCs w:val="24"/>
          <w:lang w:val="en-US"/>
        </w:rPr>
        <w:t xml:space="preserve"> that the density-</w:t>
      </w:r>
      <w:r>
        <w:rPr>
          <w:rFonts w:cs="Times New Roman"/>
          <w:szCs w:val="24"/>
          <w:lang w:val="en-US"/>
        </w:rPr>
        <w:t>moisture state of thawed soil was the dominant</w:t>
      </w:r>
      <w:r w:rsidRPr="00387904">
        <w:rPr>
          <w:rFonts w:cs="Times New Roman"/>
          <w:szCs w:val="24"/>
          <w:lang w:val="en-US"/>
        </w:rPr>
        <w:t xml:space="preserve"> factor influencing </w:t>
      </w:r>
      <w:r>
        <w:rPr>
          <w:rFonts w:cs="Times New Roman"/>
          <w:szCs w:val="24"/>
          <w:lang w:val="en-US"/>
        </w:rPr>
        <w:t>the mechanical properties of soil [6</w:t>
      </w:r>
      <w:r w:rsidR="00F7373E">
        <w:rPr>
          <w:rFonts w:cs="Times New Roman"/>
          <w:szCs w:val="24"/>
          <w:lang w:val="en-US"/>
        </w:rPr>
        <w:t>, p. 3-360</w:t>
      </w:r>
      <w:r>
        <w:rPr>
          <w:rFonts w:cs="Times New Roman"/>
          <w:szCs w:val="24"/>
          <w:lang w:val="en-US"/>
        </w:rPr>
        <w:t>]. Thus,</w:t>
      </w:r>
      <w:r w:rsidRPr="00387904">
        <w:rPr>
          <w:rFonts w:cs="Times New Roman"/>
          <w:szCs w:val="24"/>
          <w:lang w:val="en-US"/>
        </w:rPr>
        <w:t xml:space="preserve"> the following </w:t>
      </w:r>
      <w:r>
        <w:rPr>
          <w:rFonts w:cs="Times New Roman"/>
          <w:szCs w:val="24"/>
          <w:lang w:val="en-US"/>
        </w:rPr>
        <w:t>factors were selected as the dominant ones</w:t>
      </w:r>
      <w:r w:rsidR="00B15EF4">
        <w:rPr>
          <w:rFonts w:cs="Times New Roman"/>
          <w:szCs w:val="24"/>
          <w:lang w:val="en-US"/>
        </w:rPr>
        <w:t xml:space="preserve"> (table 2.</w:t>
      </w:r>
      <w:r w:rsidRPr="00387904">
        <w:rPr>
          <w:rFonts w:cs="Times New Roman"/>
          <w:szCs w:val="24"/>
          <w:lang w:val="en-US"/>
        </w:rPr>
        <w:t>4):</w:t>
      </w:r>
      <w:r>
        <w:rPr>
          <w:rFonts w:cs="Times New Roman"/>
          <w:szCs w:val="24"/>
          <w:lang w:val="en-US"/>
        </w:rPr>
        <w:t xml:space="preserve"> </w:t>
      </w:r>
    </w:p>
    <w:p w:rsidR="00145A86" w:rsidRPr="000D69E4" w:rsidRDefault="00145A86" w:rsidP="00FF6884">
      <w:pPr>
        <w:pStyle w:val="MDPI31text"/>
        <w:numPr>
          <w:ilvl w:val="0"/>
          <w:numId w:val="21"/>
        </w:numPr>
        <w:tabs>
          <w:tab w:val="left" w:pos="1134"/>
        </w:tabs>
        <w:ind w:left="0" w:firstLine="709"/>
        <w:rPr>
          <w:color w:val="auto"/>
          <w:szCs w:val="24"/>
        </w:rPr>
      </w:pPr>
      <w:r>
        <w:rPr>
          <w:color w:val="auto"/>
          <w:szCs w:val="24"/>
        </w:rPr>
        <w:t xml:space="preserve">Soil </w:t>
      </w:r>
      <w:r w:rsidRPr="00151634">
        <w:rPr>
          <w:color w:val="auto"/>
          <w:szCs w:val="24"/>
        </w:rPr>
        <w:t>void ratio</w:t>
      </w:r>
      <w:r w:rsidRPr="00387904">
        <w:rPr>
          <w:color w:val="auto"/>
          <w:szCs w:val="24"/>
        </w:rPr>
        <w:t>, which was conside</w:t>
      </w:r>
      <w:r>
        <w:rPr>
          <w:color w:val="auto"/>
          <w:szCs w:val="24"/>
        </w:rPr>
        <w:t>red at three levels - 0.55 unit fraction</w:t>
      </w:r>
      <w:r w:rsidRPr="00387904">
        <w:rPr>
          <w:color w:val="auto"/>
          <w:szCs w:val="24"/>
        </w:rPr>
        <w:t xml:space="preserve"> </w:t>
      </w:r>
      <w:r w:rsidRPr="000D69E4">
        <w:rPr>
          <w:color w:val="auto"/>
          <w:szCs w:val="24"/>
        </w:rPr>
        <w:t>(</w:t>
      </w:r>
      <w:r w:rsidRPr="00930B68">
        <w:rPr>
          <w:color w:val="auto"/>
          <w:szCs w:val="24"/>
        </w:rPr>
        <w:t>level</w:t>
      </w:r>
      <w:r w:rsidRPr="000D69E4">
        <w:rPr>
          <w:color w:val="auto"/>
          <w:szCs w:val="24"/>
        </w:rPr>
        <w:t xml:space="preserve"> “-”), 0.65 unit</w:t>
      </w:r>
      <w:r>
        <w:rPr>
          <w:color w:val="auto"/>
          <w:szCs w:val="24"/>
        </w:rPr>
        <w:t xml:space="preserve"> fraction</w:t>
      </w:r>
      <w:r w:rsidRPr="000D69E4">
        <w:rPr>
          <w:color w:val="auto"/>
          <w:szCs w:val="24"/>
        </w:rPr>
        <w:t xml:space="preserve"> (level “0”), and 0.75 unit</w:t>
      </w:r>
      <w:r>
        <w:rPr>
          <w:color w:val="auto"/>
          <w:szCs w:val="24"/>
        </w:rPr>
        <w:t xml:space="preserve"> fraction </w:t>
      </w:r>
      <w:r w:rsidRPr="000D69E4">
        <w:rPr>
          <w:color w:val="auto"/>
          <w:szCs w:val="24"/>
        </w:rPr>
        <w:t>(level “+”)</w:t>
      </w:r>
      <w:r w:rsidR="00FF6884">
        <w:rPr>
          <w:color w:val="auto"/>
          <w:szCs w:val="24"/>
        </w:rPr>
        <w:t>.</w:t>
      </w:r>
      <w:r w:rsidRPr="000D69E4">
        <w:rPr>
          <w:color w:val="auto"/>
          <w:szCs w:val="24"/>
        </w:rPr>
        <w:t xml:space="preserve"> </w:t>
      </w:r>
      <w:r>
        <w:rPr>
          <w:color w:val="auto"/>
          <w:szCs w:val="24"/>
        </w:rPr>
        <w:t xml:space="preserve"> </w:t>
      </w:r>
    </w:p>
    <w:p w:rsidR="00145A86" w:rsidRPr="000D69E4" w:rsidRDefault="00145A86" w:rsidP="00FF6884">
      <w:pPr>
        <w:pStyle w:val="MDPI31text"/>
        <w:numPr>
          <w:ilvl w:val="0"/>
          <w:numId w:val="21"/>
        </w:numPr>
        <w:tabs>
          <w:tab w:val="left" w:pos="1134"/>
        </w:tabs>
        <w:ind w:left="0" w:firstLine="709"/>
        <w:rPr>
          <w:color w:val="auto"/>
          <w:szCs w:val="24"/>
        </w:rPr>
      </w:pPr>
      <w:r w:rsidRPr="000D69E4">
        <w:rPr>
          <w:color w:val="auto"/>
          <w:szCs w:val="24"/>
        </w:rPr>
        <w:t>Initial soil moisture</w:t>
      </w:r>
      <w:r w:rsidR="00151634">
        <w:rPr>
          <w:color w:val="auto"/>
          <w:szCs w:val="24"/>
        </w:rPr>
        <w:t xml:space="preserve"> content</w:t>
      </w:r>
      <w:r w:rsidRPr="000D69E4">
        <w:rPr>
          <w:color w:val="auto"/>
          <w:szCs w:val="24"/>
        </w:rPr>
        <w:t xml:space="preserve"> – 22.6% (level “-”), 19.5% (l</w:t>
      </w:r>
      <w:r>
        <w:rPr>
          <w:color w:val="auto"/>
          <w:szCs w:val="24"/>
        </w:rPr>
        <w:t>evel “0”) and 16.5% (level “+”). These agree with</w:t>
      </w:r>
      <w:r w:rsidRPr="000D69E4">
        <w:rPr>
          <w:color w:val="auto"/>
          <w:szCs w:val="24"/>
        </w:rPr>
        <w:t xml:space="preserve"> soft-plas</w:t>
      </w:r>
      <w:r>
        <w:rPr>
          <w:color w:val="auto"/>
          <w:szCs w:val="24"/>
        </w:rPr>
        <w:t>tic, hard-plastic and medium-hard</w:t>
      </w:r>
      <w:r w:rsidRPr="000D69E4">
        <w:rPr>
          <w:color w:val="auto"/>
          <w:szCs w:val="24"/>
        </w:rPr>
        <w:t xml:space="preserve"> soil consistency</w:t>
      </w:r>
      <w:r w:rsidR="00FF6884">
        <w:rPr>
          <w:color w:val="auto"/>
          <w:szCs w:val="24"/>
        </w:rPr>
        <w:t>.</w:t>
      </w:r>
      <w:r w:rsidRPr="000D69E4">
        <w:rPr>
          <w:color w:val="auto"/>
          <w:szCs w:val="24"/>
        </w:rPr>
        <w:t xml:space="preserve"> </w:t>
      </w:r>
    </w:p>
    <w:p w:rsidR="00145A86" w:rsidRPr="000D69E4" w:rsidRDefault="00145A86" w:rsidP="00FF6884">
      <w:pPr>
        <w:pStyle w:val="MDPI31text"/>
        <w:numPr>
          <w:ilvl w:val="0"/>
          <w:numId w:val="21"/>
        </w:numPr>
        <w:tabs>
          <w:tab w:val="left" w:pos="1134"/>
        </w:tabs>
        <w:ind w:left="0" w:firstLine="709"/>
        <w:rPr>
          <w:color w:val="auto"/>
          <w:szCs w:val="24"/>
        </w:rPr>
      </w:pPr>
      <w:r>
        <w:rPr>
          <w:color w:val="auto"/>
          <w:szCs w:val="24"/>
        </w:rPr>
        <w:t>The number of freeze-thaw</w:t>
      </w:r>
      <w:r w:rsidRPr="00387904">
        <w:rPr>
          <w:color w:val="auto"/>
          <w:szCs w:val="24"/>
        </w:rPr>
        <w:t xml:space="preserve"> cycles at three levels – 0 cycles (level “-”), 5 cycles (level “0”) and 10 cycles (level “+”).</w:t>
      </w:r>
      <w:r>
        <w:rPr>
          <w:color w:val="auto"/>
          <w:szCs w:val="24"/>
        </w:rPr>
        <w:t xml:space="preserve"> </w:t>
      </w:r>
    </w:p>
    <w:p w:rsidR="00145A86" w:rsidRPr="00387904" w:rsidRDefault="00145A86" w:rsidP="00FF6884">
      <w:pPr>
        <w:pStyle w:val="MDPI31text"/>
        <w:tabs>
          <w:tab w:val="left" w:pos="1134"/>
        </w:tabs>
        <w:ind w:left="0" w:firstLine="709"/>
        <w:rPr>
          <w:color w:val="auto"/>
          <w:szCs w:val="24"/>
        </w:rPr>
      </w:pPr>
    </w:p>
    <w:p w:rsidR="00145A86" w:rsidRDefault="00145A86" w:rsidP="00FF6884">
      <w:pPr>
        <w:pStyle w:val="MDPI31text"/>
        <w:tabs>
          <w:tab w:val="left" w:pos="1134"/>
        </w:tabs>
        <w:ind w:left="0" w:firstLine="0"/>
        <w:rPr>
          <w:color w:val="auto"/>
          <w:szCs w:val="24"/>
        </w:rPr>
      </w:pPr>
      <w:bookmarkStart w:id="76" w:name="_Ref145072569"/>
      <w:r>
        <w:rPr>
          <w:szCs w:val="24"/>
        </w:rPr>
        <w:t>Table</w:t>
      </w:r>
      <w:r w:rsidRPr="006A657E">
        <w:rPr>
          <w:szCs w:val="24"/>
        </w:rPr>
        <w:t xml:space="preserve"> 2.</w:t>
      </w:r>
      <w:r w:rsidR="00B15EF4">
        <w:rPr>
          <w:szCs w:val="24"/>
        </w:rPr>
        <w:t>4</w:t>
      </w:r>
      <w:bookmarkEnd w:id="76"/>
      <w:r w:rsidR="00B15EF4">
        <w:rPr>
          <w:szCs w:val="24"/>
        </w:rPr>
        <w:t xml:space="preserve"> </w:t>
      </w:r>
      <w:r>
        <w:rPr>
          <w:color w:val="auto"/>
          <w:szCs w:val="24"/>
          <w:lang w:val="ru-RU"/>
        </w:rPr>
        <w:t xml:space="preserve">– </w:t>
      </w:r>
      <w:r>
        <w:rPr>
          <w:color w:val="auto"/>
          <w:szCs w:val="24"/>
        </w:rPr>
        <w:t>Experimental planning</w:t>
      </w:r>
    </w:p>
    <w:p w:rsidR="00B15EF4" w:rsidRPr="00B15EF4" w:rsidRDefault="00B15EF4" w:rsidP="00B15EF4">
      <w:pPr>
        <w:pStyle w:val="MDPI31text"/>
        <w:tabs>
          <w:tab w:val="left" w:pos="1134"/>
        </w:tabs>
        <w:ind w:left="0" w:firstLine="0"/>
        <w:jc w:val="right"/>
        <w:rPr>
          <w:color w:val="auto"/>
          <w:sz w:val="16"/>
          <w:szCs w:val="16"/>
        </w:rPr>
      </w:pPr>
    </w:p>
    <w:tbl>
      <w:tblPr>
        <w:tblW w:w="4858"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0"/>
        <w:gridCol w:w="1526"/>
        <w:gridCol w:w="1518"/>
        <w:gridCol w:w="2610"/>
      </w:tblGrid>
      <w:tr w:rsidR="00FF6884" w:rsidRPr="00FF6884" w:rsidTr="00B15EF4">
        <w:trPr>
          <w:trHeight w:val="315"/>
        </w:trPr>
        <w:tc>
          <w:tcPr>
            <w:tcW w:w="2047" w:type="pct"/>
            <w:vMerge w:val="restart"/>
            <w:shd w:val="clear" w:color="auto" w:fill="auto"/>
            <w:noWrap/>
            <w:vAlign w:val="center"/>
            <w:hideMark/>
          </w:tcPr>
          <w:p w:rsidR="00FF6884" w:rsidRPr="00FF6884" w:rsidRDefault="00FF6884" w:rsidP="003178E9">
            <w:pPr>
              <w:ind w:firstLine="0"/>
              <w:jc w:val="center"/>
              <w:rPr>
                <w:rFonts w:eastAsia="Times New Roman" w:cs="Times New Roman"/>
                <w:sz w:val="24"/>
                <w:szCs w:val="24"/>
                <w:lang w:val="en-US" w:eastAsia="ru-RU"/>
              </w:rPr>
            </w:pPr>
            <w:r w:rsidRPr="00FF6884">
              <w:rPr>
                <w:rFonts w:eastAsia="Times New Roman" w:cs="Times New Roman"/>
                <w:sz w:val="24"/>
                <w:szCs w:val="24"/>
                <w:lang w:val="en-US" w:eastAsia="ru-RU"/>
              </w:rPr>
              <w:t>Factor</w:t>
            </w:r>
          </w:p>
        </w:tc>
        <w:tc>
          <w:tcPr>
            <w:tcW w:w="2953" w:type="pct"/>
            <w:gridSpan w:val="3"/>
            <w:shd w:val="clear" w:color="auto" w:fill="auto"/>
            <w:noWrap/>
            <w:vAlign w:val="center"/>
            <w:hideMark/>
          </w:tcPr>
          <w:p w:rsidR="00FF6884" w:rsidRPr="00FF6884" w:rsidRDefault="00FF6884" w:rsidP="003178E9">
            <w:pPr>
              <w:ind w:firstLine="0"/>
              <w:jc w:val="center"/>
              <w:rPr>
                <w:rFonts w:eastAsia="Times New Roman" w:cs="Times New Roman"/>
                <w:sz w:val="24"/>
                <w:szCs w:val="24"/>
                <w:lang w:val="en-US" w:eastAsia="ru-RU"/>
              </w:rPr>
            </w:pPr>
            <w:r w:rsidRPr="00FF6884">
              <w:rPr>
                <w:rFonts w:eastAsia="Times New Roman" w:cs="Times New Roman"/>
                <w:sz w:val="24"/>
                <w:szCs w:val="24"/>
                <w:lang w:val="en-US" w:eastAsia="ru-RU"/>
              </w:rPr>
              <w:t xml:space="preserve">Levels </w:t>
            </w:r>
          </w:p>
        </w:tc>
      </w:tr>
      <w:tr w:rsidR="00FF6884" w:rsidRPr="00FF6884" w:rsidTr="00B15EF4">
        <w:trPr>
          <w:trHeight w:val="315"/>
        </w:trPr>
        <w:tc>
          <w:tcPr>
            <w:tcW w:w="2047" w:type="pct"/>
            <w:vMerge/>
            <w:shd w:val="clear" w:color="auto" w:fill="auto"/>
            <w:vAlign w:val="center"/>
            <w:hideMark/>
          </w:tcPr>
          <w:p w:rsidR="00FF6884" w:rsidRPr="00FF6884" w:rsidRDefault="00FF6884" w:rsidP="003178E9">
            <w:pPr>
              <w:ind w:firstLine="0"/>
              <w:rPr>
                <w:rFonts w:eastAsia="Times New Roman" w:cs="Times New Roman"/>
                <w:sz w:val="24"/>
                <w:szCs w:val="24"/>
                <w:lang w:eastAsia="ru-RU"/>
              </w:rPr>
            </w:pPr>
          </w:p>
        </w:tc>
        <w:tc>
          <w:tcPr>
            <w:tcW w:w="797" w:type="pct"/>
            <w:shd w:val="clear" w:color="auto" w:fill="auto"/>
            <w:noWrap/>
            <w:vAlign w:val="center"/>
            <w:hideMark/>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93" w:type="pct"/>
            <w:shd w:val="clear" w:color="auto" w:fill="auto"/>
            <w:noWrap/>
            <w:vAlign w:val="center"/>
            <w:hideMark/>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1363" w:type="pct"/>
            <w:shd w:val="clear" w:color="auto" w:fill="auto"/>
            <w:noWrap/>
            <w:vAlign w:val="center"/>
            <w:hideMark/>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r>
      <w:tr w:rsidR="00FF6884" w:rsidRPr="00FF6884" w:rsidTr="00B15EF4">
        <w:trPr>
          <w:trHeight w:val="315"/>
        </w:trPr>
        <w:tc>
          <w:tcPr>
            <w:tcW w:w="2047" w:type="pct"/>
            <w:shd w:val="clear" w:color="auto" w:fill="auto"/>
            <w:vAlign w:val="center"/>
          </w:tcPr>
          <w:p w:rsidR="00FF6884" w:rsidRPr="00FF6884" w:rsidRDefault="00FF6884" w:rsidP="003178E9">
            <w:pPr>
              <w:ind w:firstLine="0"/>
              <w:jc w:val="center"/>
              <w:rPr>
                <w:rFonts w:eastAsia="Times New Roman" w:cs="Times New Roman"/>
                <w:sz w:val="24"/>
                <w:szCs w:val="24"/>
                <w:lang w:val="en-US" w:eastAsia="ru-RU"/>
              </w:rPr>
            </w:pPr>
            <w:r w:rsidRPr="00FF6884">
              <w:rPr>
                <w:sz w:val="24"/>
                <w:szCs w:val="24"/>
                <w:lang w:val="en-US"/>
              </w:rPr>
              <w:t>Number of freeze-thaw  cycles</w:t>
            </w:r>
            <w:r w:rsidRPr="00FF6884">
              <w:rPr>
                <w:rFonts w:eastAsia="Times New Roman" w:cs="Times New Roman"/>
                <w:sz w:val="24"/>
                <w:szCs w:val="24"/>
                <w:lang w:val="en-US"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N</m:t>
                  </m:r>
                </m:e>
                <m:sub>
                  <m:r>
                    <w:rPr>
                      <w:rFonts w:ascii="Cambria Math" w:eastAsia="Times New Roman" w:hAnsi="Cambria Math" w:cs="Times New Roman"/>
                      <w:sz w:val="24"/>
                      <w:szCs w:val="24"/>
                      <w:lang w:eastAsia="ru-RU"/>
                    </w:rPr>
                    <m:t>f</m:t>
                  </m:r>
                  <m:r>
                    <w:rPr>
                      <w:rFonts w:ascii="Cambria Math" w:eastAsia="Times New Roman" w:hAnsi="Cambria Math" w:cs="Times New Roman"/>
                      <w:sz w:val="24"/>
                      <w:szCs w:val="24"/>
                      <w:lang w:val="en-US" w:eastAsia="ru-RU"/>
                    </w:rPr>
                    <m:t>-</m:t>
                  </m:r>
                  <m:r>
                    <w:rPr>
                      <w:rFonts w:ascii="Cambria Math" w:eastAsia="Times New Roman" w:hAnsi="Cambria Math" w:cs="Times New Roman"/>
                      <w:sz w:val="24"/>
                      <w:szCs w:val="24"/>
                      <w:lang w:eastAsia="ru-RU"/>
                    </w:rPr>
                    <m:t>t</m:t>
                  </m:r>
                  <m:r>
                    <w:rPr>
                      <w:rFonts w:ascii="Cambria Math" w:eastAsia="Times New Roman" w:hAnsi="Cambria Math" w:cs="Times New Roman"/>
                      <w:sz w:val="24"/>
                      <w:szCs w:val="24"/>
                      <w:lang w:val="en-US" w:eastAsia="ru-RU"/>
                    </w:rPr>
                    <m:t>h</m:t>
                  </m:r>
                </m:sub>
              </m:sSub>
            </m:oMath>
          </w:p>
        </w:tc>
        <w:tc>
          <w:tcPr>
            <w:tcW w:w="79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793"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5</w:t>
            </w:r>
          </w:p>
        </w:tc>
        <w:tc>
          <w:tcPr>
            <w:tcW w:w="1363"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10</w:t>
            </w:r>
          </w:p>
        </w:tc>
      </w:tr>
      <w:tr w:rsidR="00FF6884" w:rsidRPr="00FF6884" w:rsidTr="00B15EF4">
        <w:trPr>
          <w:trHeight w:val="630"/>
        </w:trPr>
        <w:tc>
          <w:tcPr>
            <w:tcW w:w="2047" w:type="pct"/>
            <w:shd w:val="clear" w:color="auto" w:fill="auto"/>
            <w:noWrap/>
            <w:vAlign w:val="center"/>
            <w:hideMark/>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Soil moisture</w:t>
            </w:r>
            <w:r w:rsidRPr="00FF6884">
              <w:rPr>
                <w:rFonts w:eastAsia="Times New Roman" w:cs="Times New Roman"/>
                <w:sz w:val="24"/>
                <w:szCs w:val="24"/>
                <w:lang w:eastAsia="ru-RU"/>
              </w:rPr>
              <w:t xml:space="preserve"> </w:t>
            </w:r>
            <m:oMath>
              <m:r>
                <w:rPr>
                  <w:rFonts w:ascii="Cambria Math" w:eastAsia="Times New Roman" w:hAnsi="Cambria Math" w:cs="Times New Roman"/>
                  <w:sz w:val="24"/>
                  <w:szCs w:val="24"/>
                  <w:lang w:eastAsia="ru-RU"/>
                </w:rPr>
                <m:t>W</m:t>
              </m:r>
            </m:oMath>
            <w:r w:rsidRPr="00FF6884">
              <w:rPr>
                <w:rFonts w:eastAsia="Times New Roman" w:cs="Times New Roman"/>
                <w:sz w:val="24"/>
                <w:szCs w:val="24"/>
                <w:lang w:eastAsia="ru-RU"/>
              </w:rPr>
              <w:t>, %</w:t>
            </w:r>
          </w:p>
        </w:tc>
        <w:tc>
          <w:tcPr>
            <w:tcW w:w="797" w:type="pct"/>
            <w:shd w:val="clear" w:color="auto" w:fill="auto"/>
            <w:vAlign w:val="center"/>
            <w:hideMark/>
          </w:tcPr>
          <w:p w:rsidR="00FF6884" w:rsidRPr="00FF6884" w:rsidRDefault="00FF6884" w:rsidP="003178E9">
            <w:pPr>
              <w:ind w:firstLine="0"/>
              <w:jc w:val="center"/>
              <w:rPr>
                <w:rFonts w:eastAsia="Times New Roman" w:cs="Times New Roman"/>
                <w:sz w:val="24"/>
                <w:szCs w:val="24"/>
                <w:lang w:eastAsia="ru-RU"/>
              </w:rPr>
            </w:pPr>
            <w:r w:rsidRPr="00FF6884">
              <w:rPr>
                <w:sz w:val="24"/>
                <w:szCs w:val="24"/>
                <w:lang w:val="en-US"/>
              </w:rPr>
              <w:t>Soft-plastic</w:t>
            </w:r>
            <w:r w:rsidRPr="00FF6884">
              <w:rPr>
                <w:rFonts w:eastAsia="Times New Roman" w:cs="Times New Roman"/>
                <w:sz w:val="24"/>
                <w:szCs w:val="24"/>
                <w:lang w:val="en-US" w:eastAsia="ru-RU"/>
              </w:rPr>
              <w:t xml:space="preserve"> </w:t>
            </w:r>
            <w:r w:rsidRPr="00FF6884">
              <w:rPr>
                <w:rFonts w:eastAsia="Times New Roman" w:cs="Times New Roman"/>
                <w:sz w:val="24"/>
                <w:szCs w:val="24"/>
                <w:lang w:eastAsia="ru-RU"/>
              </w:rPr>
              <w:t>(22</w:t>
            </w:r>
            <w:r w:rsidRPr="00FF6884">
              <w:rPr>
                <w:rFonts w:eastAsia="Times New Roman" w:cs="Times New Roman"/>
                <w:sz w:val="24"/>
                <w:szCs w:val="24"/>
                <w:lang w:val="en-US" w:eastAsia="ru-RU"/>
              </w:rPr>
              <w:t>.</w:t>
            </w:r>
            <w:r w:rsidRPr="00FF6884">
              <w:rPr>
                <w:rFonts w:eastAsia="Times New Roman" w:cs="Times New Roman"/>
                <w:sz w:val="24"/>
                <w:szCs w:val="24"/>
                <w:lang w:eastAsia="ru-RU"/>
              </w:rPr>
              <w:t>6%)</w:t>
            </w:r>
          </w:p>
        </w:tc>
        <w:tc>
          <w:tcPr>
            <w:tcW w:w="793" w:type="pct"/>
            <w:shd w:val="clear" w:color="auto" w:fill="auto"/>
            <w:vAlign w:val="center"/>
            <w:hideMark/>
          </w:tcPr>
          <w:p w:rsidR="00FF6884" w:rsidRPr="00FF6884" w:rsidRDefault="00FF6884" w:rsidP="003178E9">
            <w:pPr>
              <w:ind w:firstLine="0"/>
              <w:jc w:val="center"/>
              <w:rPr>
                <w:rFonts w:eastAsia="Times New Roman" w:cs="Times New Roman"/>
                <w:sz w:val="24"/>
                <w:szCs w:val="24"/>
                <w:lang w:eastAsia="ru-RU"/>
              </w:rPr>
            </w:pPr>
            <w:r w:rsidRPr="00FF6884">
              <w:rPr>
                <w:sz w:val="24"/>
                <w:szCs w:val="24"/>
                <w:lang w:val="en-US"/>
              </w:rPr>
              <w:t xml:space="preserve">Hard-plastic  </w:t>
            </w:r>
            <w:r w:rsidRPr="00FF6884">
              <w:rPr>
                <w:rFonts w:eastAsia="Times New Roman" w:cs="Times New Roman"/>
                <w:sz w:val="24"/>
                <w:szCs w:val="24"/>
                <w:lang w:eastAsia="ru-RU"/>
              </w:rPr>
              <w:t xml:space="preserve"> (19</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63" w:type="pct"/>
            <w:shd w:val="clear" w:color="auto" w:fill="auto"/>
            <w:vAlign w:val="center"/>
            <w:hideMark/>
          </w:tcPr>
          <w:p w:rsidR="00FF6884" w:rsidRPr="00FF6884" w:rsidRDefault="00FF6884" w:rsidP="003178E9">
            <w:pPr>
              <w:ind w:firstLine="0"/>
              <w:jc w:val="center"/>
              <w:rPr>
                <w:rFonts w:eastAsia="Times New Roman" w:cs="Times New Roman"/>
                <w:sz w:val="24"/>
                <w:szCs w:val="24"/>
                <w:lang w:eastAsia="ru-RU"/>
              </w:rPr>
            </w:pPr>
            <w:r w:rsidRPr="00FF6884">
              <w:rPr>
                <w:sz w:val="24"/>
                <w:szCs w:val="24"/>
                <w:lang w:val="en-US"/>
              </w:rPr>
              <w:t>M</w:t>
            </w:r>
            <w:r w:rsidRPr="00FF6884">
              <w:rPr>
                <w:sz w:val="24"/>
                <w:szCs w:val="24"/>
              </w:rPr>
              <w:t>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r>
      <w:tr w:rsidR="00FF6884" w:rsidRPr="00FF6884" w:rsidTr="00B15EF4">
        <w:trPr>
          <w:trHeight w:val="70"/>
        </w:trPr>
        <w:tc>
          <w:tcPr>
            <w:tcW w:w="2047" w:type="pct"/>
            <w:shd w:val="clear" w:color="auto" w:fill="auto"/>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Void ratio</w:t>
            </w:r>
            <w:r w:rsidRPr="00FF6884">
              <w:rPr>
                <w:rFonts w:eastAsia="Times New Roman" w:cs="Times New Roman"/>
                <w:sz w:val="24"/>
                <w:szCs w:val="24"/>
                <w:lang w:eastAsia="ru-RU"/>
              </w:rPr>
              <w:t xml:space="preserve"> </w:t>
            </w:r>
            <m:oMath>
              <m:r>
                <w:rPr>
                  <w:rFonts w:ascii="Cambria Math" w:eastAsia="Times New Roman" w:hAnsi="Cambria Math" w:cs="Times New Roman"/>
                  <w:sz w:val="24"/>
                  <w:szCs w:val="24"/>
                  <w:lang w:eastAsia="ru-RU"/>
                </w:rPr>
                <m:t>е</m:t>
              </m:r>
            </m:oMath>
          </w:p>
        </w:tc>
        <w:tc>
          <w:tcPr>
            <w:tcW w:w="79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55</w:t>
            </w:r>
          </w:p>
        </w:tc>
        <w:tc>
          <w:tcPr>
            <w:tcW w:w="793"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363"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r>
    </w:tbl>
    <w:p w:rsidR="00B15EF4" w:rsidRDefault="00B15EF4" w:rsidP="003178E9">
      <w:pPr>
        <w:rPr>
          <w:rFonts w:cs="Times New Roman"/>
          <w:szCs w:val="24"/>
          <w:lang w:val="en-US"/>
        </w:rPr>
      </w:pPr>
    </w:p>
    <w:p w:rsidR="00145A86" w:rsidRDefault="00145A86" w:rsidP="003178E9">
      <w:pPr>
        <w:rPr>
          <w:rFonts w:cs="Times New Roman"/>
          <w:szCs w:val="24"/>
          <w:lang w:val="en-US"/>
        </w:rPr>
      </w:pPr>
      <w:r w:rsidRPr="004D5AAD">
        <w:rPr>
          <w:rFonts w:cs="Times New Roman"/>
          <w:szCs w:val="24"/>
          <w:lang w:val="en-US"/>
        </w:rPr>
        <w:t>The number of al</w:t>
      </w:r>
      <w:r>
        <w:rPr>
          <w:rFonts w:cs="Times New Roman"/>
          <w:szCs w:val="24"/>
          <w:lang w:val="en-US"/>
        </w:rPr>
        <w:t>l possible experiments</w:t>
      </w:r>
      <w:r w:rsidRPr="004D5AAD">
        <w:rPr>
          <w:rFonts w:cs="Times New Roman"/>
          <w:szCs w:val="24"/>
          <w:lang w:val="en-US"/>
        </w:rPr>
        <w:t xml:space="preserve"> is determined by the formula (2.3): </w:t>
      </w:r>
    </w:p>
    <w:p w:rsidR="00B15EF4" w:rsidRPr="004D5AAD" w:rsidRDefault="00B15EF4" w:rsidP="003178E9">
      <w:pPr>
        <w:rPr>
          <w:rFonts w:cs="Times New Roman"/>
          <w:szCs w:val="24"/>
          <w:lang w:val="en-US"/>
        </w:rPr>
      </w:pPr>
    </w:p>
    <w:tbl>
      <w:tblPr>
        <w:tblW w:w="0" w:type="auto"/>
        <w:tblLook w:val="04A0" w:firstRow="1" w:lastRow="0" w:firstColumn="1" w:lastColumn="0" w:noHBand="0" w:noVBand="1"/>
      </w:tblPr>
      <w:tblGrid>
        <w:gridCol w:w="7938"/>
        <w:gridCol w:w="1809"/>
      </w:tblGrid>
      <w:tr w:rsidR="00145A86" w:rsidRPr="006A657E" w:rsidTr="00B15EF4">
        <w:tc>
          <w:tcPr>
            <w:tcW w:w="7938" w:type="dxa"/>
            <w:hideMark/>
          </w:tcPr>
          <w:p w:rsidR="00145A86" w:rsidRPr="006A657E" w:rsidRDefault="00145A86" w:rsidP="003178E9">
            <w:pPr>
              <w:jc w:val="center"/>
              <w:rPr>
                <w:rFonts w:cs="Times New Roman"/>
                <w:szCs w:val="24"/>
              </w:rPr>
            </w:pPr>
            <m:oMathPara>
              <m:oMath>
                <m:r>
                  <w:rPr>
                    <w:rFonts w:ascii="Cambria Math" w:hAnsi="Cambria Math" w:cs="Times New Roman"/>
                    <w:szCs w:val="24"/>
                  </w:rPr>
                  <m:t>N=</m:t>
                </m:r>
                <m:sSup>
                  <m:sSupPr>
                    <m:ctrlPr>
                      <w:rPr>
                        <w:rFonts w:ascii="Cambria Math" w:hAnsi="Cambria Math" w:cs="Times New Roman"/>
                        <w:i/>
                        <w:szCs w:val="24"/>
                      </w:rPr>
                    </m:ctrlPr>
                  </m:sSupPr>
                  <m:e>
                    <m:r>
                      <w:rPr>
                        <w:rFonts w:ascii="Cambria Math" w:hAnsi="Cambria Math" w:cs="Times New Roman"/>
                        <w:szCs w:val="24"/>
                      </w:rPr>
                      <m:t>p</m:t>
                    </m:r>
                  </m:e>
                  <m:sup>
                    <m:r>
                      <w:rPr>
                        <w:rFonts w:ascii="Cambria Math" w:hAnsi="Cambria Math" w:cs="Times New Roman"/>
                        <w:szCs w:val="24"/>
                        <w:vertAlign w:val="superscript"/>
                      </w:rPr>
                      <m:t>k</m:t>
                    </m:r>
                  </m:sup>
                </m:sSup>
              </m:oMath>
            </m:oMathPara>
          </w:p>
        </w:tc>
        <w:tc>
          <w:tcPr>
            <w:tcW w:w="1809" w:type="dxa"/>
            <w:vAlign w:val="center"/>
            <w:hideMark/>
          </w:tcPr>
          <w:p w:rsidR="00145A86" w:rsidRPr="006A657E" w:rsidRDefault="00145A86" w:rsidP="003178E9">
            <w:pPr>
              <w:jc w:val="right"/>
              <w:rPr>
                <w:rFonts w:cs="Times New Roman"/>
                <w:szCs w:val="24"/>
                <w:lang w:val="en-US"/>
              </w:rPr>
            </w:pPr>
            <w:r w:rsidRPr="006A657E">
              <w:rPr>
                <w:rFonts w:cs="Times New Roman"/>
                <w:szCs w:val="24"/>
                <w:lang w:val="en-US"/>
              </w:rPr>
              <w:t>(2.</w:t>
            </w:r>
            <w:r w:rsidRPr="006A657E">
              <w:rPr>
                <w:rFonts w:cs="Times New Roman"/>
                <w:szCs w:val="24"/>
              </w:rPr>
              <w:t>3</w:t>
            </w:r>
            <w:r w:rsidRPr="006A657E">
              <w:rPr>
                <w:rFonts w:cs="Times New Roman"/>
                <w:szCs w:val="24"/>
                <w:lang w:val="en-US"/>
              </w:rPr>
              <w:t>)</w:t>
            </w:r>
          </w:p>
        </w:tc>
      </w:tr>
      <w:tr w:rsidR="00145A86" w:rsidRPr="003131B7" w:rsidTr="00B15EF4">
        <w:tc>
          <w:tcPr>
            <w:tcW w:w="9747" w:type="dxa"/>
            <w:gridSpan w:val="2"/>
            <w:vAlign w:val="center"/>
          </w:tcPr>
          <w:p w:rsidR="00B15EF4" w:rsidRDefault="00B15EF4" w:rsidP="003178E9">
            <w:pPr>
              <w:ind w:firstLine="0"/>
              <w:rPr>
                <w:rFonts w:cs="Times New Roman"/>
                <w:szCs w:val="24"/>
                <w:lang w:val="en-US"/>
              </w:rPr>
            </w:pPr>
          </w:p>
          <w:p w:rsidR="00145A86" w:rsidRPr="00CA623A" w:rsidRDefault="00145A86" w:rsidP="003178E9">
            <w:pPr>
              <w:ind w:firstLine="0"/>
              <w:rPr>
                <w:rFonts w:cs="Times New Roman"/>
                <w:szCs w:val="24"/>
                <w:lang w:val="en-US"/>
              </w:rPr>
            </w:pPr>
            <w:r>
              <w:rPr>
                <w:rFonts w:cs="Times New Roman"/>
                <w:szCs w:val="24"/>
                <w:lang w:val="en-US"/>
              </w:rPr>
              <w:t>where</w:t>
            </w:r>
            <w:r w:rsidRPr="004D5AAD">
              <w:rPr>
                <w:rFonts w:cs="Times New Roman"/>
                <w:szCs w:val="24"/>
                <w:lang w:val="en-US"/>
              </w:rPr>
              <w:t xml:space="preserve"> </w:t>
            </w:r>
            <w:r w:rsidRPr="006A657E">
              <w:rPr>
                <w:rFonts w:cs="Times New Roman"/>
                <w:i/>
                <w:szCs w:val="24"/>
                <w:lang w:val="en-US"/>
              </w:rPr>
              <w:t>p</w:t>
            </w:r>
            <w:r w:rsidRPr="004D5AAD">
              <w:rPr>
                <w:rFonts w:cs="Times New Roman"/>
                <w:szCs w:val="24"/>
                <w:lang w:val="en-US"/>
              </w:rPr>
              <w:t xml:space="preserve"> – </w:t>
            </w:r>
            <w:r>
              <w:rPr>
                <w:rFonts w:cs="Times New Roman"/>
                <w:szCs w:val="24"/>
                <w:lang w:val="en-US"/>
              </w:rPr>
              <w:t>number of levels</w:t>
            </w:r>
            <w:r w:rsidRPr="004D5AAD">
              <w:rPr>
                <w:rFonts w:cs="Times New Roman"/>
                <w:szCs w:val="24"/>
                <w:lang w:val="en-US"/>
              </w:rPr>
              <w:t xml:space="preserve"> (</w:t>
            </w:r>
            <w:r>
              <w:fldChar w:fldCharType="begin"/>
            </w:r>
            <w:r w:rsidRPr="00D94F05">
              <w:rPr>
                <w:lang w:val="en-US"/>
              </w:rPr>
              <w:instrText xml:space="preserve"> REF _Ref145072569 \h  \* MERGEFORMAT </w:instrText>
            </w:r>
            <w:r>
              <w:fldChar w:fldCharType="separate"/>
            </w:r>
            <w:r w:rsidR="00B15EF4" w:rsidRPr="00B9679F">
              <w:rPr>
                <w:rFonts w:cs="Times New Roman"/>
                <w:szCs w:val="24"/>
                <w:lang w:val="en-US"/>
              </w:rPr>
              <w:t>t</w:t>
            </w:r>
            <w:r w:rsidR="00B9679F" w:rsidRPr="00B9679F">
              <w:rPr>
                <w:rFonts w:cs="Times New Roman"/>
                <w:szCs w:val="24"/>
                <w:lang w:val="en-US"/>
              </w:rPr>
              <w:t>able 2.3</w:t>
            </w:r>
            <w:r>
              <w:fldChar w:fldCharType="end"/>
            </w:r>
            <w:r w:rsidRPr="004D5AAD">
              <w:rPr>
                <w:rFonts w:cs="Times New Roman"/>
                <w:szCs w:val="24"/>
                <w:lang w:val="en-US"/>
              </w:rPr>
              <w:t>);</w:t>
            </w:r>
            <w:r>
              <w:rPr>
                <w:rFonts w:cs="Times New Roman"/>
                <w:szCs w:val="24"/>
                <w:lang w:val="en-US"/>
              </w:rPr>
              <w:t xml:space="preserve"> </w:t>
            </w:r>
          </w:p>
          <w:p w:rsidR="00145A86" w:rsidRDefault="00145A86" w:rsidP="003178E9">
            <w:pPr>
              <w:ind w:firstLine="743"/>
              <w:rPr>
                <w:rFonts w:cs="Times New Roman"/>
                <w:szCs w:val="24"/>
                <w:lang w:val="en-US"/>
              </w:rPr>
            </w:pPr>
            <w:r w:rsidRPr="006A657E">
              <w:rPr>
                <w:rFonts w:cs="Times New Roman"/>
                <w:i/>
                <w:szCs w:val="24"/>
                <w:lang w:val="en-US"/>
              </w:rPr>
              <w:t>k</w:t>
            </w:r>
            <w:r w:rsidRPr="004D5AAD">
              <w:rPr>
                <w:rFonts w:cs="Times New Roman"/>
                <w:szCs w:val="24"/>
                <w:lang w:val="en-US"/>
              </w:rPr>
              <w:t xml:space="preserve"> – </w:t>
            </w:r>
            <w:r>
              <w:rPr>
                <w:rFonts w:cs="Times New Roman"/>
                <w:szCs w:val="24"/>
                <w:lang w:val="en-US"/>
              </w:rPr>
              <w:t>number of factors</w:t>
            </w:r>
            <w:r w:rsidRPr="004D5AAD">
              <w:rPr>
                <w:rFonts w:cs="Times New Roman"/>
                <w:szCs w:val="24"/>
                <w:lang w:val="en-US"/>
              </w:rPr>
              <w:t xml:space="preserve"> (</w:t>
            </w:r>
            <w:r>
              <w:fldChar w:fldCharType="begin"/>
            </w:r>
            <w:r w:rsidRPr="00D94F05">
              <w:rPr>
                <w:lang w:val="en-US"/>
              </w:rPr>
              <w:instrText xml:space="preserve"> REF _Ref145072569 \h  \* MERGEFORMAT </w:instrText>
            </w:r>
            <w:r>
              <w:fldChar w:fldCharType="separate"/>
            </w:r>
            <w:r w:rsidR="00B15EF4" w:rsidRPr="00B9679F">
              <w:rPr>
                <w:rFonts w:cs="Times New Roman"/>
                <w:szCs w:val="24"/>
                <w:lang w:val="en-US"/>
              </w:rPr>
              <w:t>t</w:t>
            </w:r>
            <w:r w:rsidR="00B9679F" w:rsidRPr="00B9679F">
              <w:rPr>
                <w:rFonts w:cs="Times New Roman"/>
                <w:szCs w:val="24"/>
                <w:lang w:val="en-US"/>
              </w:rPr>
              <w:t>able 2.3</w:t>
            </w:r>
            <w:r>
              <w:fldChar w:fldCharType="end"/>
            </w:r>
            <w:r w:rsidRPr="004D5AAD">
              <w:rPr>
                <w:rFonts w:cs="Times New Roman"/>
                <w:szCs w:val="24"/>
                <w:lang w:val="en-US"/>
              </w:rPr>
              <w:t>).</w:t>
            </w:r>
            <w:r>
              <w:rPr>
                <w:rFonts w:cs="Times New Roman"/>
                <w:szCs w:val="24"/>
                <w:lang w:val="en-US"/>
              </w:rPr>
              <w:t xml:space="preserve"> </w:t>
            </w:r>
          </w:p>
          <w:p w:rsidR="00B15EF4" w:rsidRPr="00CA623A" w:rsidRDefault="00B15EF4" w:rsidP="003178E9">
            <w:pPr>
              <w:ind w:firstLine="743"/>
              <w:rPr>
                <w:rFonts w:cs="Times New Roman"/>
                <w:szCs w:val="24"/>
                <w:lang w:val="en-US"/>
              </w:rPr>
            </w:pPr>
          </w:p>
        </w:tc>
      </w:tr>
    </w:tbl>
    <w:p w:rsidR="00145A86" w:rsidRPr="004D5AAD" w:rsidRDefault="00145A86" w:rsidP="003178E9">
      <w:pPr>
        <w:rPr>
          <w:rFonts w:cs="Times New Roman"/>
          <w:i/>
          <w:szCs w:val="24"/>
          <w:lang w:val="en-US"/>
        </w:rPr>
      </w:pPr>
      <m:oMathPara>
        <m:oMath>
          <m:r>
            <w:rPr>
              <w:rFonts w:ascii="Cambria Math" w:hAnsi="Cambria Math" w:cs="Times New Roman"/>
              <w:szCs w:val="24"/>
            </w:rPr>
            <m:t>N=</m:t>
          </m:r>
          <m:sSup>
            <m:sSupPr>
              <m:ctrlPr>
                <w:rPr>
                  <w:rFonts w:ascii="Cambria Math" w:hAnsi="Cambria Math" w:cs="Times New Roman"/>
                  <w:i/>
                  <w:szCs w:val="24"/>
                </w:rPr>
              </m:ctrlPr>
            </m:sSupPr>
            <m:e>
              <m:r>
                <w:rPr>
                  <w:rFonts w:ascii="Cambria Math" w:hAnsi="Cambria Math" w:cs="Times New Roman"/>
                  <w:szCs w:val="24"/>
                </w:rPr>
                <m:t>p</m:t>
              </m:r>
            </m:e>
            <m:sup>
              <m:r>
                <w:rPr>
                  <w:rFonts w:ascii="Cambria Math" w:hAnsi="Cambria Math" w:cs="Times New Roman"/>
                  <w:szCs w:val="24"/>
                  <w:vertAlign w:val="superscript"/>
                </w:rPr>
                <m:t>k</m:t>
              </m:r>
            </m:sup>
          </m:sSup>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3</m:t>
              </m:r>
            </m:e>
            <m:sup>
              <m:r>
                <w:rPr>
                  <w:rFonts w:ascii="Cambria Math" w:hAnsi="Cambria Math" w:cs="Times New Roman"/>
                  <w:szCs w:val="24"/>
                  <w:vertAlign w:val="superscript"/>
                </w:rPr>
                <m:t>3</m:t>
              </m:r>
            </m:sup>
          </m:sSup>
          <m:r>
            <w:rPr>
              <w:rFonts w:ascii="Cambria Math" w:hAnsi="Cambria Math" w:cs="Times New Roman"/>
              <w:szCs w:val="24"/>
            </w:rPr>
            <m:t>=27 experiment</m:t>
          </m:r>
        </m:oMath>
      </m:oMathPara>
    </w:p>
    <w:p w:rsidR="00B15EF4" w:rsidRDefault="00B15EF4" w:rsidP="003178E9">
      <w:pPr>
        <w:pStyle w:val="MDPI37itemize"/>
        <w:numPr>
          <w:ilvl w:val="0"/>
          <w:numId w:val="0"/>
        </w:numPr>
        <w:spacing w:line="240" w:lineRule="auto"/>
        <w:ind w:firstLine="709"/>
        <w:rPr>
          <w:color w:val="auto"/>
          <w:szCs w:val="24"/>
        </w:rPr>
      </w:pPr>
    </w:p>
    <w:p w:rsidR="00145A86" w:rsidRDefault="00145A86" w:rsidP="003178E9">
      <w:pPr>
        <w:pStyle w:val="MDPI37itemize"/>
        <w:numPr>
          <w:ilvl w:val="0"/>
          <w:numId w:val="0"/>
        </w:numPr>
        <w:spacing w:line="240" w:lineRule="auto"/>
        <w:ind w:firstLine="709"/>
        <w:rPr>
          <w:color w:val="auto"/>
          <w:szCs w:val="24"/>
        </w:rPr>
      </w:pPr>
      <w:r>
        <w:rPr>
          <w:color w:val="auto"/>
          <w:szCs w:val="24"/>
        </w:rPr>
        <w:t xml:space="preserve">The matrix of the experiment is shown in </w:t>
      </w:r>
      <w:r w:rsidR="00B15EF4">
        <w:rPr>
          <w:color w:val="auto"/>
          <w:szCs w:val="24"/>
        </w:rPr>
        <w:t>t</w:t>
      </w:r>
      <w:r>
        <w:rPr>
          <w:color w:val="auto"/>
          <w:szCs w:val="24"/>
        </w:rPr>
        <w:t>able 2.5</w:t>
      </w:r>
      <w:r w:rsidRPr="004D5AAD">
        <w:rPr>
          <w:color w:val="auto"/>
          <w:szCs w:val="24"/>
        </w:rPr>
        <w:t>.</w:t>
      </w:r>
    </w:p>
    <w:p w:rsidR="00B15EF4" w:rsidRPr="004D5AAD" w:rsidRDefault="00B15EF4" w:rsidP="003178E9">
      <w:pPr>
        <w:pStyle w:val="MDPI37itemize"/>
        <w:numPr>
          <w:ilvl w:val="0"/>
          <w:numId w:val="0"/>
        </w:numPr>
        <w:spacing w:line="240" w:lineRule="auto"/>
        <w:ind w:firstLine="709"/>
        <w:rPr>
          <w:color w:val="auto"/>
          <w:szCs w:val="24"/>
        </w:rPr>
      </w:pPr>
    </w:p>
    <w:p w:rsidR="00145A86" w:rsidRDefault="00145A86" w:rsidP="00B15EF4">
      <w:pPr>
        <w:pStyle w:val="af7"/>
        <w:keepNext/>
        <w:jc w:val="both"/>
        <w:rPr>
          <w:rFonts w:cs="Times New Roman"/>
          <w:szCs w:val="24"/>
          <w:lang w:val="en-US"/>
        </w:rPr>
      </w:pPr>
      <w:bookmarkStart w:id="77" w:name="_Ref145076007"/>
      <w:r>
        <w:rPr>
          <w:rFonts w:cs="Times New Roman"/>
          <w:szCs w:val="24"/>
          <w:lang w:val="en-US"/>
        </w:rPr>
        <w:t>Table</w:t>
      </w:r>
      <w:r w:rsidRPr="00151634">
        <w:rPr>
          <w:rFonts w:cs="Times New Roman"/>
          <w:szCs w:val="24"/>
          <w:lang w:val="en-US"/>
        </w:rPr>
        <w:t xml:space="preserve"> 2.</w:t>
      </w:r>
      <w:bookmarkEnd w:id="77"/>
      <w:r w:rsidR="00B15EF4">
        <w:rPr>
          <w:rFonts w:cs="Times New Roman"/>
          <w:szCs w:val="24"/>
          <w:lang w:val="en-US"/>
        </w:rPr>
        <w:t xml:space="preserve">5 </w:t>
      </w:r>
      <w:r w:rsidRPr="00151634">
        <w:rPr>
          <w:rFonts w:cs="Times New Roman"/>
          <w:szCs w:val="24"/>
          <w:lang w:val="en-US"/>
        </w:rPr>
        <w:t xml:space="preserve">– </w:t>
      </w:r>
      <w:r>
        <w:rPr>
          <w:rFonts w:cs="Times New Roman"/>
          <w:szCs w:val="24"/>
          <w:lang w:val="en-US"/>
        </w:rPr>
        <w:t xml:space="preserve">Matrix of the experiment </w:t>
      </w:r>
    </w:p>
    <w:p w:rsidR="00B15EF4" w:rsidRPr="00B15EF4" w:rsidRDefault="00B15EF4" w:rsidP="00B15EF4">
      <w:pPr>
        <w:rPr>
          <w:sz w:val="16"/>
          <w:szCs w:val="16"/>
          <w:lang w:val="en-US" w:eastAsia="en-US"/>
        </w:rPr>
      </w:pPr>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6"/>
        <w:gridCol w:w="784"/>
        <w:gridCol w:w="965"/>
        <w:gridCol w:w="1428"/>
        <w:gridCol w:w="3106"/>
        <w:gridCol w:w="2596"/>
      </w:tblGrid>
      <w:tr w:rsidR="00FF6884" w:rsidRPr="00FF6884" w:rsidTr="00B15EF4">
        <w:trPr>
          <w:trHeight w:val="315"/>
          <w:jc w:val="center"/>
        </w:trPr>
        <w:tc>
          <w:tcPr>
            <w:tcW w:w="1300" w:type="pct"/>
            <w:gridSpan w:val="3"/>
            <w:shd w:val="clear" w:color="auto" w:fill="auto"/>
            <w:noWrap/>
            <w:vAlign w:val="center"/>
            <w:hideMark/>
          </w:tcPr>
          <w:p w:rsidR="00FF6884" w:rsidRPr="00FF6884" w:rsidRDefault="00FF6884" w:rsidP="003178E9">
            <w:pPr>
              <w:ind w:firstLine="0"/>
              <w:jc w:val="center"/>
              <w:rPr>
                <w:rFonts w:eastAsia="Times New Roman" w:cs="Times New Roman"/>
                <w:sz w:val="24"/>
                <w:szCs w:val="24"/>
                <w:lang w:val="en-US" w:eastAsia="ru-RU"/>
              </w:rPr>
            </w:pPr>
            <w:r w:rsidRPr="00FF6884">
              <w:rPr>
                <w:rFonts w:eastAsia="Times New Roman" w:cs="Times New Roman"/>
                <w:sz w:val="24"/>
                <w:szCs w:val="24"/>
                <w:lang w:val="en-US" w:eastAsia="ru-RU"/>
              </w:rPr>
              <w:t>Coded factor</w:t>
            </w:r>
          </w:p>
        </w:tc>
        <w:tc>
          <w:tcPr>
            <w:tcW w:w="3700" w:type="pct"/>
            <w:gridSpan w:val="3"/>
            <w:shd w:val="clear" w:color="auto" w:fill="auto"/>
            <w:noWrap/>
            <w:vAlign w:val="center"/>
            <w:hideMark/>
          </w:tcPr>
          <w:p w:rsidR="00FF6884" w:rsidRPr="00FF6884" w:rsidRDefault="00FF6884" w:rsidP="003178E9">
            <w:pPr>
              <w:ind w:firstLine="0"/>
              <w:jc w:val="center"/>
              <w:rPr>
                <w:rFonts w:eastAsia="Times New Roman" w:cs="Times New Roman"/>
                <w:sz w:val="24"/>
                <w:szCs w:val="24"/>
                <w:lang w:val="en-US" w:eastAsia="ru-RU"/>
              </w:rPr>
            </w:pPr>
            <w:r w:rsidRPr="00FF6884">
              <w:rPr>
                <w:rFonts w:eastAsia="Times New Roman" w:cs="Times New Roman"/>
                <w:sz w:val="24"/>
                <w:szCs w:val="24"/>
                <w:lang w:val="en-US" w:eastAsia="ru-RU"/>
              </w:rPr>
              <w:t>Factor value</w:t>
            </w:r>
          </w:p>
        </w:tc>
      </w:tr>
      <w:tr w:rsidR="00B15EF4" w:rsidRPr="003131B7" w:rsidTr="00B15EF4">
        <w:trPr>
          <w:trHeight w:val="70"/>
          <w:jc w:val="center"/>
        </w:trPr>
        <w:tc>
          <w:tcPr>
            <w:tcW w:w="392" w:type="pct"/>
            <w:shd w:val="clear" w:color="auto" w:fill="auto"/>
            <w:noWrap/>
            <w:vAlign w:val="center"/>
            <w:hideMark/>
          </w:tcPr>
          <w:p w:rsidR="00FF6884" w:rsidRPr="00FF6884" w:rsidRDefault="00023575" w:rsidP="003178E9">
            <w:pPr>
              <w:ind w:firstLine="0"/>
              <w:jc w:val="center"/>
              <w:rPr>
                <w:rFonts w:eastAsia="Times New Roman" w:cs="Times New Roman"/>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eastAsia="ru-RU"/>
                      </w:rPr>
                      <m:t>1</m:t>
                    </m:r>
                  </m:sub>
                </m:sSub>
              </m:oMath>
            </m:oMathPara>
          </w:p>
        </w:tc>
        <w:tc>
          <w:tcPr>
            <w:tcW w:w="407" w:type="pct"/>
            <w:shd w:val="clear" w:color="auto" w:fill="auto"/>
            <w:noWrap/>
            <w:vAlign w:val="center"/>
            <w:hideMark/>
          </w:tcPr>
          <w:p w:rsidR="00FF6884" w:rsidRPr="00FF6884" w:rsidRDefault="00023575" w:rsidP="003178E9">
            <w:pPr>
              <w:ind w:firstLine="0"/>
              <w:jc w:val="center"/>
              <w:rPr>
                <w:rFonts w:eastAsia="Times New Roman" w:cs="Times New Roman"/>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eastAsia="ru-RU"/>
                      </w:rPr>
                      <m:t>2</m:t>
                    </m:r>
                  </m:sub>
                </m:sSub>
              </m:oMath>
            </m:oMathPara>
          </w:p>
        </w:tc>
        <w:tc>
          <w:tcPr>
            <w:tcW w:w="501" w:type="pct"/>
            <w:shd w:val="clear" w:color="auto" w:fill="auto"/>
            <w:noWrap/>
            <w:vAlign w:val="center"/>
            <w:hideMark/>
          </w:tcPr>
          <w:p w:rsidR="00FF6884" w:rsidRPr="00FF6884" w:rsidRDefault="00023575" w:rsidP="003178E9">
            <w:pPr>
              <w:ind w:firstLine="0"/>
              <w:jc w:val="center"/>
              <w:rPr>
                <w:rFonts w:eastAsia="Times New Roman" w:cs="Times New Roman"/>
                <w:sz w:val="24"/>
                <w:szCs w:val="24"/>
                <w:lang w:eastAsia="ru-RU"/>
              </w:rPr>
            </w:pPr>
            <m:oMathPara>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eastAsia="ru-RU"/>
                      </w:rPr>
                      <m:t>3</m:t>
                    </m:r>
                  </m:sub>
                </m:sSub>
              </m:oMath>
            </m:oMathPara>
          </w:p>
        </w:tc>
        <w:tc>
          <w:tcPr>
            <w:tcW w:w="741" w:type="pct"/>
            <w:shd w:val="clear" w:color="auto" w:fill="auto"/>
            <w:vAlign w:val="center"/>
            <w:hideMark/>
          </w:tcPr>
          <w:p w:rsidR="00FF6884" w:rsidRPr="00FF6884" w:rsidRDefault="00023575" w:rsidP="00B15EF4">
            <w:pPr>
              <w:ind w:firstLine="0"/>
              <w:jc w:val="center"/>
              <w:rPr>
                <w:rFonts w:eastAsia="Times New Roman" w:cs="Times New Roman"/>
                <w:sz w:val="24"/>
                <w:szCs w:val="24"/>
                <w:lang w:eastAsia="ru-RU"/>
              </w:rPr>
            </w:pP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eastAsia="ru-RU"/>
                    </w:rPr>
                    <m:t>1</m:t>
                  </m:r>
                </m:sub>
              </m:sSub>
              <m:r>
                <w:rPr>
                  <w:rFonts w:ascii="Cambria Math" w:eastAsia="Times New Roman" w:hAnsi="Cambria Math" w:cs="Times New Roman"/>
                  <w:sz w:val="24"/>
                  <w:szCs w:val="24"/>
                  <w:lang w:eastAsia="ru-RU"/>
                </w:rPr>
                <m:t xml:space="preserve"> </m:t>
              </m:r>
            </m:oMath>
            <w:r w:rsidR="00FF6884" w:rsidRPr="00FF6884">
              <w:rPr>
                <w:rFonts w:eastAsia="Times New Roman" w:cs="Times New Roman"/>
                <w:sz w:val="24"/>
                <w:szCs w:val="24"/>
                <w:lang w:eastAsia="ru-RU"/>
              </w:rPr>
              <w:t>(е)</w:t>
            </w:r>
          </w:p>
        </w:tc>
        <w:tc>
          <w:tcPr>
            <w:tcW w:w="1612" w:type="pct"/>
            <w:shd w:val="clear" w:color="auto" w:fill="auto"/>
            <w:vAlign w:val="center"/>
            <w:hideMark/>
          </w:tcPr>
          <w:p w:rsidR="00FF6884" w:rsidRPr="00FF6884" w:rsidRDefault="00023575" w:rsidP="00B15EF4">
            <w:pPr>
              <w:ind w:firstLine="0"/>
              <w:jc w:val="center"/>
              <w:rPr>
                <w:rFonts w:eastAsia="Times New Roman" w:cs="Times New Roman"/>
                <w:sz w:val="24"/>
                <w:szCs w:val="24"/>
                <w:lang w:eastAsia="ru-RU"/>
              </w:rPr>
            </w:pP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eastAsia="ru-RU"/>
                    </w:rPr>
                    <m:t>2</m:t>
                  </m:r>
                </m:sub>
              </m:sSub>
              <m:r>
                <w:rPr>
                  <w:rFonts w:ascii="Cambria Math" w:eastAsia="Times New Roman" w:hAnsi="Cambria Math" w:cs="Times New Roman"/>
                  <w:sz w:val="24"/>
                  <w:szCs w:val="24"/>
                  <w:lang w:eastAsia="ru-RU"/>
                </w:rPr>
                <m:t xml:space="preserve"> </m:t>
              </m:r>
            </m:oMath>
            <w:r w:rsidR="00FF6884" w:rsidRPr="00FF6884">
              <w:rPr>
                <w:rFonts w:eastAsia="Times New Roman" w:cs="Times New Roman"/>
                <w:sz w:val="24"/>
                <w:szCs w:val="24"/>
                <w:lang w:eastAsia="ru-RU"/>
              </w:rPr>
              <w:t>(W, %)</w:t>
            </w:r>
          </w:p>
        </w:tc>
        <w:tc>
          <w:tcPr>
            <w:tcW w:w="1347" w:type="pct"/>
            <w:shd w:val="clear" w:color="auto" w:fill="auto"/>
            <w:vAlign w:val="center"/>
            <w:hideMark/>
          </w:tcPr>
          <w:p w:rsidR="00FF6884" w:rsidRPr="00B15EF4" w:rsidRDefault="00023575" w:rsidP="00B15EF4">
            <w:pPr>
              <w:ind w:firstLine="0"/>
              <w:jc w:val="center"/>
              <w:rPr>
                <w:rFonts w:eastAsia="Times New Roman" w:cs="Times New Roman"/>
                <w:sz w:val="24"/>
                <w:szCs w:val="24"/>
                <w:lang w:val="en-US" w:eastAsia="ru-RU"/>
              </w:rPr>
            </w:pP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X</m:t>
                  </m:r>
                </m:e>
                <m:sub>
                  <m:r>
                    <w:rPr>
                      <w:rFonts w:ascii="Cambria Math" w:eastAsia="Times New Roman" w:hAnsi="Cambria Math" w:cs="Times New Roman"/>
                      <w:sz w:val="24"/>
                      <w:szCs w:val="24"/>
                      <w:lang w:val="en-US" w:eastAsia="ru-RU"/>
                    </w:rPr>
                    <m:t>3</m:t>
                  </m:r>
                </m:sub>
              </m:sSub>
              <m:r>
                <w:rPr>
                  <w:rFonts w:ascii="Cambria Math" w:eastAsia="Times New Roman" w:hAnsi="Cambria Math" w:cs="Times New Roman"/>
                  <w:sz w:val="24"/>
                  <w:szCs w:val="24"/>
                  <w:lang w:val="en-US" w:eastAsia="ru-RU"/>
                </w:rPr>
                <m:t xml:space="preserve"> </m:t>
              </m:r>
            </m:oMath>
            <w:r w:rsidR="00FF6884" w:rsidRPr="00B15EF4">
              <w:rPr>
                <w:rFonts w:eastAsia="Times New Roman" w:cs="Times New Roman"/>
                <w:sz w:val="24"/>
                <w:szCs w:val="24"/>
                <w:lang w:val="en-US" w:eastAsia="ru-RU"/>
              </w:rPr>
              <w:t>(</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N</m:t>
                  </m:r>
                </m:e>
                <m:sub>
                  <m:r>
                    <w:rPr>
                      <w:rFonts w:ascii="Cambria Math" w:eastAsia="Times New Roman" w:hAnsi="Cambria Math" w:cs="Times New Roman"/>
                      <w:sz w:val="24"/>
                      <w:szCs w:val="24"/>
                      <w:lang w:eastAsia="ru-RU"/>
                    </w:rPr>
                    <m:t>f</m:t>
                  </m:r>
                  <m:r>
                    <w:rPr>
                      <w:rFonts w:ascii="Cambria Math" w:eastAsia="Times New Roman" w:hAnsi="Cambria Math" w:cs="Times New Roman"/>
                      <w:sz w:val="24"/>
                      <w:szCs w:val="24"/>
                      <w:lang w:val="en-US" w:eastAsia="ru-RU"/>
                    </w:rPr>
                    <m:t>-</m:t>
                  </m:r>
                  <m:r>
                    <w:rPr>
                      <w:rFonts w:ascii="Cambria Math" w:eastAsia="Times New Roman" w:hAnsi="Cambria Math" w:cs="Times New Roman"/>
                      <w:sz w:val="24"/>
                      <w:szCs w:val="24"/>
                      <w:lang w:eastAsia="ru-RU"/>
                    </w:rPr>
                    <m:t>t</m:t>
                  </m:r>
                  <m:r>
                    <w:rPr>
                      <w:rFonts w:ascii="Cambria Math" w:eastAsia="Times New Roman" w:hAnsi="Cambria Math" w:cs="Times New Roman"/>
                      <w:sz w:val="24"/>
                      <w:szCs w:val="24"/>
                      <w:lang w:val="en-US" w:eastAsia="ru-RU"/>
                    </w:rPr>
                    <m:t>h</m:t>
                  </m:r>
                </m:sub>
              </m:sSub>
            </m:oMath>
            <w:r w:rsidR="00FF6884" w:rsidRPr="00B15EF4">
              <w:rPr>
                <w:rFonts w:eastAsia="Times New Roman" w:cs="Times New Roman"/>
                <w:sz w:val="24"/>
                <w:szCs w:val="24"/>
                <w:lang w:val="en-US" w:eastAsia="ru-RU"/>
              </w:rPr>
              <w:t xml:space="preserve">, </w:t>
            </w:r>
            <w:r w:rsidR="00FF6884" w:rsidRPr="00FF6884">
              <w:rPr>
                <w:rFonts w:eastAsia="Times New Roman" w:cs="Times New Roman"/>
                <w:sz w:val="24"/>
                <w:szCs w:val="24"/>
                <w:lang w:val="en-US" w:eastAsia="ru-RU"/>
              </w:rPr>
              <w:t>units</w:t>
            </w:r>
            <w:r w:rsidR="00FF6884" w:rsidRPr="00B15EF4">
              <w:rPr>
                <w:rFonts w:eastAsia="Times New Roman" w:cs="Times New Roman"/>
                <w:sz w:val="24"/>
                <w:szCs w:val="24"/>
                <w:lang w:val="en-US" w:eastAsia="ru-RU"/>
              </w:rPr>
              <w:t>)</w:t>
            </w:r>
          </w:p>
        </w:tc>
      </w:tr>
      <w:tr w:rsidR="00B15EF4" w:rsidRPr="00B15EF4" w:rsidTr="00B15EF4">
        <w:trPr>
          <w:trHeight w:val="70"/>
          <w:jc w:val="center"/>
        </w:trPr>
        <w:tc>
          <w:tcPr>
            <w:tcW w:w="392" w:type="pct"/>
            <w:shd w:val="clear" w:color="auto" w:fill="auto"/>
            <w:noWrap/>
            <w:vAlign w:val="center"/>
          </w:tcPr>
          <w:p w:rsidR="00B15EF4" w:rsidRPr="00B15EF4" w:rsidRDefault="00B15EF4" w:rsidP="003178E9">
            <w:pPr>
              <w:ind w:firstLine="0"/>
              <w:jc w:val="center"/>
              <w:rPr>
                <w:rFonts w:eastAsia="Times New Roman" w:cs="Times New Roman"/>
                <w:sz w:val="24"/>
                <w:szCs w:val="24"/>
                <w:lang w:val="en-US" w:eastAsia="ru-RU"/>
              </w:rPr>
            </w:pPr>
            <w:r>
              <w:rPr>
                <w:rFonts w:eastAsia="Times New Roman" w:cs="Times New Roman"/>
                <w:sz w:val="24"/>
                <w:szCs w:val="24"/>
                <w:lang w:val="en-US" w:eastAsia="ru-RU"/>
              </w:rPr>
              <w:t>1</w:t>
            </w:r>
          </w:p>
        </w:tc>
        <w:tc>
          <w:tcPr>
            <w:tcW w:w="407" w:type="pct"/>
            <w:shd w:val="clear" w:color="auto" w:fill="auto"/>
            <w:noWrap/>
            <w:vAlign w:val="center"/>
          </w:tcPr>
          <w:p w:rsidR="00B15EF4" w:rsidRPr="00B15EF4" w:rsidRDefault="00B15EF4" w:rsidP="003178E9">
            <w:pPr>
              <w:ind w:firstLine="0"/>
              <w:jc w:val="center"/>
              <w:rPr>
                <w:rFonts w:eastAsia="Times New Roman" w:cs="Times New Roman"/>
                <w:sz w:val="24"/>
                <w:szCs w:val="24"/>
                <w:lang w:val="en-US" w:eastAsia="ru-RU"/>
              </w:rPr>
            </w:pPr>
            <w:r>
              <w:rPr>
                <w:rFonts w:eastAsia="Times New Roman" w:cs="Times New Roman"/>
                <w:sz w:val="24"/>
                <w:szCs w:val="24"/>
                <w:lang w:val="en-US" w:eastAsia="ru-RU"/>
              </w:rPr>
              <w:t>2</w:t>
            </w:r>
          </w:p>
        </w:tc>
        <w:tc>
          <w:tcPr>
            <w:tcW w:w="501" w:type="pct"/>
            <w:shd w:val="clear" w:color="auto" w:fill="auto"/>
            <w:noWrap/>
            <w:vAlign w:val="center"/>
          </w:tcPr>
          <w:p w:rsidR="00B15EF4" w:rsidRPr="00B15EF4" w:rsidRDefault="00B15EF4" w:rsidP="003178E9">
            <w:pPr>
              <w:ind w:firstLine="0"/>
              <w:jc w:val="center"/>
              <w:rPr>
                <w:rFonts w:eastAsia="Times New Roman" w:cs="Times New Roman"/>
                <w:sz w:val="24"/>
                <w:szCs w:val="24"/>
                <w:lang w:val="en-US" w:eastAsia="ru-RU"/>
              </w:rPr>
            </w:pPr>
            <w:r>
              <w:rPr>
                <w:rFonts w:eastAsia="Times New Roman" w:cs="Times New Roman"/>
                <w:sz w:val="24"/>
                <w:szCs w:val="24"/>
                <w:lang w:val="en-US" w:eastAsia="ru-RU"/>
              </w:rPr>
              <w:t>3</w:t>
            </w:r>
          </w:p>
        </w:tc>
        <w:tc>
          <w:tcPr>
            <w:tcW w:w="741" w:type="pct"/>
            <w:shd w:val="clear" w:color="auto" w:fill="auto"/>
            <w:vAlign w:val="center"/>
          </w:tcPr>
          <w:p w:rsidR="00B15EF4" w:rsidRPr="00B15EF4" w:rsidRDefault="00B15EF4" w:rsidP="00B15EF4">
            <w:pPr>
              <w:ind w:firstLine="0"/>
              <w:jc w:val="center"/>
              <w:rPr>
                <w:rFonts w:eastAsia="Times New Roman" w:cs="Times New Roman"/>
                <w:sz w:val="24"/>
                <w:szCs w:val="24"/>
                <w:lang w:val="en-US" w:eastAsia="ru-RU"/>
              </w:rPr>
            </w:pPr>
            <w:r>
              <w:rPr>
                <w:rFonts w:eastAsia="Times New Roman" w:cs="Times New Roman"/>
                <w:sz w:val="24"/>
                <w:szCs w:val="24"/>
                <w:lang w:val="en-US" w:eastAsia="ru-RU"/>
              </w:rPr>
              <w:t>4</w:t>
            </w:r>
          </w:p>
        </w:tc>
        <w:tc>
          <w:tcPr>
            <w:tcW w:w="1612" w:type="pct"/>
            <w:shd w:val="clear" w:color="auto" w:fill="auto"/>
            <w:vAlign w:val="center"/>
          </w:tcPr>
          <w:p w:rsidR="00B15EF4" w:rsidRPr="00B15EF4" w:rsidRDefault="00B15EF4" w:rsidP="00B15EF4">
            <w:pPr>
              <w:ind w:firstLine="0"/>
              <w:jc w:val="center"/>
              <w:rPr>
                <w:rFonts w:eastAsia="Times New Roman" w:cs="Times New Roman"/>
                <w:sz w:val="24"/>
                <w:szCs w:val="24"/>
                <w:lang w:val="en-US" w:eastAsia="ru-RU"/>
              </w:rPr>
            </w:pPr>
            <w:r>
              <w:rPr>
                <w:rFonts w:eastAsia="Times New Roman" w:cs="Times New Roman"/>
                <w:sz w:val="24"/>
                <w:szCs w:val="24"/>
                <w:lang w:val="en-US" w:eastAsia="ru-RU"/>
              </w:rPr>
              <w:t>5</w:t>
            </w:r>
          </w:p>
        </w:tc>
        <w:tc>
          <w:tcPr>
            <w:tcW w:w="1347" w:type="pct"/>
            <w:shd w:val="clear" w:color="auto" w:fill="auto"/>
            <w:vAlign w:val="center"/>
          </w:tcPr>
          <w:p w:rsidR="00B15EF4" w:rsidRPr="00B15EF4" w:rsidRDefault="00B15EF4" w:rsidP="00B15EF4">
            <w:pPr>
              <w:ind w:firstLine="0"/>
              <w:jc w:val="center"/>
              <w:rPr>
                <w:rFonts w:eastAsia="Times New Roman" w:cs="Times New Roman"/>
                <w:sz w:val="24"/>
                <w:szCs w:val="24"/>
                <w:lang w:val="en-US" w:eastAsia="ru-RU"/>
              </w:rPr>
            </w:pPr>
            <w:r>
              <w:rPr>
                <w:rFonts w:eastAsia="Times New Roman" w:cs="Times New Roman"/>
                <w:sz w:val="24"/>
                <w:szCs w:val="24"/>
                <w:lang w:val="en-US" w:eastAsia="ru-RU"/>
              </w:rPr>
              <w:t>6</w:t>
            </w:r>
          </w:p>
        </w:tc>
      </w:tr>
      <w:tr w:rsidR="00B15EF4" w:rsidRPr="00B15EF4" w:rsidTr="00B15EF4">
        <w:trPr>
          <w:trHeight w:val="315"/>
          <w:jc w:val="center"/>
        </w:trPr>
        <w:tc>
          <w:tcPr>
            <w:tcW w:w="392"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w:t>
            </w:r>
          </w:p>
        </w:tc>
        <w:tc>
          <w:tcPr>
            <w:tcW w:w="407"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cs="Times New Roman"/>
                <w:sz w:val="24"/>
                <w:szCs w:val="24"/>
                <w:lang w:val="en-US"/>
              </w:rPr>
              <w:t>0</w:t>
            </w:r>
          </w:p>
        </w:tc>
        <w:tc>
          <w:tcPr>
            <w:tcW w:w="501"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w:t>
            </w:r>
          </w:p>
        </w:tc>
        <w:tc>
          <w:tcPr>
            <w:tcW w:w="741"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0</w:t>
            </w:r>
            <w:r w:rsidRPr="00FF6884">
              <w:rPr>
                <w:rFonts w:eastAsia="Times New Roman" w:cs="Times New Roman"/>
                <w:sz w:val="24"/>
                <w:szCs w:val="24"/>
                <w:lang w:val="en-US" w:eastAsia="ru-RU"/>
              </w:rPr>
              <w:t>.</w:t>
            </w:r>
            <w:r w:rsidRPr="00B15EF4">
              <w:rPr>
                <w:rFonts w:eastAsia="Times New Roman" w:cs="Times New Roman"/>
                <w:sz w:val="24"/>
                <w:szCs w:val="24"/>
                <w:lang w:val="en-US" w:eastAsia="ru-RU"/>
              </w:rPr>
              <w:t>55</w:t>
            </w:r>
          </w:p>
        </w:tc>
        <w:tc>
          <w:tcPr>
            <w:tcW w:w="1612" w:type="pct"/>
            <w:shd w:val="clear" w:color="auto" w:fill="auto"/>
            <w:noWrap/>
            <w:vAlign w:val="center"/>
          </w:tcPr>
          <w:p w:rsidR="00FF6884" w:rsidRPr="00B15EF4" w:rsidRDefault="00FF6884" w:rsidP="00B15EF4">
            <w:pPr>
              <w:ind w:firstLine="0"/>
              <w:jc w:val="center"/>
              <w:rPr>
                <w:rFonts w:eastAsia="Times New Roman" w:cs="Times New Roman"/>
                <w:sz w:val="24"/>
                <w:szCs w:val="24"/>
                <w:lang w:val="en-US" w:eastAsia="ru-RU"/>
              </w:rPr>
            </w:pPr>
            <w:r w:rsidRPr="00FF6884">
              <w:rPr>
                <w:rFonts w:eastAsia="Times New Roman" w:cs="Times New Roman"/>
                <w:sz w:val="24"/>
                <w:szCs w:val="24"/>
                <w:lang w:val="en-US" w:eastAsia="ru-RU"/>
              </w:rPr>
              <w:t>Hard-plastic</w:t>
            </w:r>
            <w:r w:rsidRPr="00B15EF4">
              <w:rPr>
                <w:rFonts w:eastAsia="Times New Roman" w:cs="Times New Roman"/>
                <w:sz w:val="24"/>
                <w:szCs w:val="24"/>
                <w:lang w:val="en-US" w:eastAsia="ru-RU"/>
              </w:rPr>
              <w:t xml:space="preserve"> (19</w:t>
            </w:r>
            <w:r w:rsidRPr="00FF6884">
              <w:rPr>
                <w:rFonts w:eastAsia="Times New Roman" w:cs="Times New Roman"/>
                <w:sz w:val="24"/>
                <w:szCs w:val="24"/>
                <w:lang w:val="en-US" w:eastAsia="ru-RU"/>
              </w:rPr>
              <w:t>.</w:t>
            </w:r>
            <w:r w:rsidRPr="00B15EF4">
              <w:rPr>
                <w:rFonts w:eastAsia="Times New Roman" w:cs="Times New Roman"/>
                <w:sz w:val="24"/>
                <w:szCs w:val="24"/>
                <w:lang w:val="en-US" w:eastAsia="ru-RU"/>
              </w:rPr>
              <w:t>5)</w:t>
            </w:r>
          </w:p>
        </w:tc>
        <w:tc>
          <w:tcPr>
            <w:tcW w:w="1347"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0</w:t>
            </w:r>
          </w:p>
        </w:tc>
      </w:tr>
      <w:tr w:rsidR="00B15EF4" w:rsidRPr="00B15EF4" w:rsidTr="00B15EF4">
        <w:trPr>
          <w:trHeight w:val="315"/>
          <w:jc w:val="center"/>
        </w:trPr>
        <w:tc>
          <w:tcPr>
            <w:tcW w:w="392"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w:t>
            </w:r>
          </w:p>
        </w:tc>
        <w:tc>
          <w:tcPr>
            <w:tcW w:w="407"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cs="Times New Roman"/>
                <w:sz w:val="24"/>
                <w:szCs w:val="24"/>
                <w:lang w:val="en-US"/>
              </w:rPr>
              <w:t>0</w:t>
            </w:r>
          </w:p>
        </w:tc>
        <w:tc>
          <w:tcPr>
            <w:tcW w:w="501"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0</w:t>
            </w:r>
          </w:p>
        </w:tc>
        <w:tc>
          <w:tcPr>
            <w:tcW w:w="741"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0</w:t>
            </w:r>
            <w:r w:rsidRPr="00FF6884">
              <w:rPr>
                <w:rFonts w:eastAsia="Times New Roman" w:cs="Times New Roman"/>
                <w:sz w:val="24"/>
                <w:szCs w:val="24"/>
                <w:lang w:val="en-US" w:eastAsia="ru-RU"/>
              </w:rPr>
              <w:t>.</w:t>
            </w:r>
            <w:r w:rsidRPr="00B15EF4">
              <w:rPr>
                <w:rFonts w:eastAsia="Times New Roman" w:cs="Times New Roman"/>
                <w:sz w:val="24"/>
                <w:szCs w:val="24"/>
                <w:lang w:val="en-US" w:eastAsia="ru-RU"/>
              </w:rPr>
              <w:t>55</w:t>
            </w:r>
          </w:p>
        </w:tc>
        <w:tc>
          <w:tcPr>
            <w:tcW w:w="1612" w:type="pct"/>
            <w:shd w:val="clear" w:color="auto" w:fill="auto"/>
            <w:noWrap/>
            <w:vAlign w:val="center"/>
          </w:tcPr>
          <w:p w:rsidR="00FF6884" w:rsidRPr="00B15EF4" w:rsidRDefault="00FF6884" w:rsidP="00B15EF4">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 xml:space="preserve"> </w:t>
            </w:r>
            <w:r w:rsidRPr="00FF6884">
              <w:rPr>
                <w:rFonts w:eastAsia="Times New Roman" w:cs="Times New Roman"/>
                <w:sz w:val="24"/>
                <w:szCs w:val="24"/>
                <w:lang w:val="en-US" w:eastAsia="ru-RU"/>
              </w:rPr>
              <w:t>Hard-plastic</w:t>
            </w:r>
            <w:r w:rsidRPr="00B15EF4">
              <w:rPr>
                <w:rFonts w:eastAsia="Times New Roman" w:cs="Times New Roman"/>
                <w:sz w:val="24"/>
                <w:szCs w:val="24"/>
                <w:lang w:val="en-US" w:eastAsia="ru-RU"/>
              </w:rPr>
              <w:t xml:space="preserve"> (19</w:t>
            </w:r>
            <w:r w:rsidRPr="00FF6884">
              <w:rPr>
                <w:rFonts w:eastAsia="Times New Roman" w:cs="Times New Roman"/>
                <w:sz w:val="24"/>
                <w:szCs w:val="24"/>
                <w:lang w:val="en-US" w:eastAsia="ru-RU"/>
              </w:rPr>
              <w:t>.</w:t>
            </w:r>
            <w:r w:rsidRPr="00B15EF4">
              <w:rPr>
                <w:rFonts w:eastAsia="Times New Roman" w:cs="Times New Roman"/>
                <w:sz w:val="24"/>
                <w:szCs w:val="24"/>
                <w:lang w:val="en-US" w:eastAsia="ru-RU"/>
              </w:rPr>
              <w:t>5)</w:t>
            </w:r>
          </w:p>
        </w:tc>
        <w:tc>
          <w:tcPr>
            <w:tcW w:w="1347"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5</w:t>
            </w:r>
          </w:p>
        </w:tc>
      </w:tr>
      <w:tr w:rsidR="00B15EF4" w:rsidRPr="00B15EF4" w:rsidTr="00B15EF4">
        <w:trPr>
          <w:trHeight w:val="315"/>
          <w:jc w:val="center"/>
        </w:trPr>
        <w:tc>
          <w:tcPr>
            <w:tcW w:w="392" w:type="pct"/>
            <w:tcBorders>
              <w:bottom w:val="nil"/>
            </w:tcBorders>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w:t>
            </w:r>
          </w:p>
        </w:tc>
        <w:tc>
          <w:tcPr>
            <w:tcW w:w="407" w:type="pct"/>
            <w:tcBorders>
              <w:bottom w:val="nil"/>
            </w:tcBorders>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cs="Times New Roman"/>
                <w:sz w:val="24"/>
                <w:szCs w:val="24"/>
                <w:lang w:val="en-US"/>
              </w:rPr>
              <w:t>0</w:t>
            </w:r>
          </w:p>
        </w:tc>
        <w:tc>
          <w:tcPr>
            <w:tcW w:w="501" w:type="pct"/>
            <w:tcBorders>
              <w:bottom w:val="nil"/>
            </w:tcBorders>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w:t>
            </w:r>
          </w:p>
        </w:tc>
        <w:tc>
          <w:tcPr>
            <w:tcW w:w="741" w:type="pct"/>
            <w:tcBorders>
              <w:bottom w:val="nil"/>
            </w:tcBorders>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0</w:t>
            </w:r>
            <w:r w:rsidRPr="00FF6884">
              <w:rPr>
                <w:rFonts w:eastAsia="Times New Roman" w:cs="Times New Roman"/>
                <w:sz w:val="24"/>
                <w:szCs w:val="24"/>
                <w:lang w:val="en-US" w:eastAsia="ru-RU"/>
              </w:rPr>
              <w:t>.</w:t>
            </w:r>
            <w:r w:rsidRPr="00B15EF4">
              <w:rPr>
                <w:rFonts w:eastAsia="Times New Roman" w:cs="Times New Roman"/>
                <w:sz w:val="24"/>
                <w:szCs w:val="24"/>
                <w:lang w:val="en-US" w:eastAsia="ru-RU"/>
              </w:rPr>
              <w:t>55</w:t>
            </w:r>
          </w:p>
        </w:tc>
        <w:tc>
          <w:tcPr>
            <w:tcW w:w="1612" w:type="pct"/>
            <w:tcBorders>
              <w:bottom w:val="nil"/>
            </w:tcBorders>
            <w:shd w:val="clear" w:color="auto" w:fill="auto"/>
            <w:noWrap/>
            <w:vAlign w:val="center"/>
          </w:tcPr>
          <w:p w:rsidR="00FF6884" w:rsidRPr="00B15EF4" w:rsidRDefault="00FF6884" w:rsidP="00B15EF4">
            <w:pPr>
              <w:ind w:firstLine="0"/>
              <w:jc w:val="center"/>
              <w:rPr>
                <w:rFonts w:eastAsia="Times New Roman" w:cs="Times New Roman"/>
                <w:sz w:val="24"/>
                <w:szCs w:val="24"/>
                <w:lang w:val="en-US" w:eastAsia="ru-RU"/>
              </w:rPr>
            </w:pPr>
            <w:r w:rsidRPr="00FF6884">
              <w:rPr>
                <w:rFonts w:eastAsia="Times New Roman" w:cs="Times New Roman"/>
                <w:sz w:val="24"/>
                <w:szCs w:val="24"/>
                <w:lang w:val="en-US" w:eastAsia="ru-RU"/>
              </w:rPr>
              <w:t>Hard-plastic</w:t>
            </w:r>
            <w:r w:rsidRPr="00B15EF4">
              <w:rPr>
                <w:rFonts w:eastAsia="Times New Roman" w:cs="Times New Roman"/>
                <w:sz w:val="24"/>
                <w:szCs w:val="24"/>
                <w:lang w:val="en-US" w:eastAsia="ru-RU"/>
              </w:rPr>
              <w:t xml:space="preserve"> (19</w:t>
            </w:r>
            <w:r w:rsidRPr="00FF6884">
              <w:rPr>
                <w:rFonts w:eastAsia="Times New Roman" w:cs="Times New Roman"/>
                <w:sz w:val="24"/>
                <w:szCs w:val="24"/>
                <w:lang w:val="en-US" w:eastAsia="ru-RU"/>
              </w:rPr>
              <w:t>.</w:t>
            </w:r>
            <w:r w:rsidRPr="00B15EF4">
              <w:rPr>
                <w:rFonts w:eastAsia="Times New Roman" w:cs="Times New Roman"/>
                <w:sz w:val="24"/>
                <w:szCs w:val="24"/>
                <w:lang w:val="en-US" w:eastAsia="ru-RU"/>
              </w:rPr>
              <w:t>5)</w:t>
            </w:r>
          </w:p>
        </w:tc>
        <w:tc>
          <w:tcPr>
            <w:tcW w:w="1347" w:type="pct"/>
            <w:tcBorders>
              <w:bottom w:val="nil"/>
            </w:tcBorders>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10</w:t>
            </w:r>
          </w:p>
        </w:tc>
      </w:tr>
      <w:tr w:rsidR="00B15EF4" w:rsidRPr="00FF6884" w:rsidTr="00B15EF4">
        <w:trPr>
          <w:trHeight w:val="131"/>
          <w:jc w:val="center"/>
        </w:trPr>
        <w:tc>
          <w:tcPr>
            <w:tcW w:w="5000" w:type="pct"/>
            <w:gridSpan w:val="6"/>
            <w:tcBorders>
              <w:top w:val="nil"/>
              <w:left w:val="nil"/>
              <w:right w:val="nil"/>
            </w:tcBorders>
            <w:shd w:val="clear" w:color="auto" w:fill="auto"/>
            <w:noWrap/>
            <w:vAlign w:val="center"/>
          </w:tcPr>
          <w:p w:rsidR="00B15EF4" w:rsidRDefault="00B15EF4" w:rsidP="00B15EF4">
            <w:pPr>
              <w:ind w:hanging="109"/>
              <w:rPr>
                <w:rStyle w:val="rynqvb"/>
                <w:lang w:val="en"/>
              </w:rPr>
            </w:pPr>
            <w:r>
              <w:rPr>
                <w:rStyle w:val="rynqvb"/>
                <w:lang w:val="en"/>
              </w:rPr>
              <w:t>Continuation of table 2.5</w:t>
            </w:r>
          </w:p>
          <w:p w:rsidR="00B15EF4" w:rsidRPr="00B15EF4" w:rsidRDefault="00B15EF4" w:rsidP="00B15EF4">
            <w:pPr>
              <w:ind w:hanging="109"/>
              <w:rPr>
                <w:rFonts w:eastAsia="Times New Roman" w:cs="Times New Roman"/>
                <w:sz w:val="16"/>
                <w:szCs w:val="16"/>
                <w:lang w:eastAsia="ru-RU"/>
              </w:rPr>
            </w:pPr>
          </w:p>
        </w:tc>
      </w:tr>
      <w:tr w:rsidR="00B15EF4" w:rsidRPr="00FF6884" w:rsidTr="00B15EF4">
        <w:trPr>
          <w:trHeight w:val="315"/>
          <w:jc w:val="center"/>
        </w:trPr>
        <w:tc>
          <w:tcPr>
            <w:tcW w:w="392" w:type="pct"/>
            <w:shd w:val="clear" w:color="auto" w:fill="auto"/>
            <w:noWrap/>
            <w:vAlign w:val="center"/>
          </w:tcPr>
          <w:p w:rsidR="00B15EF4" w:rsidRPr="00B15EF4" w:rsidRDefault="00B15EF4" w:rsidP="003178E9">
            <w:pPr>
              <w:ind w:firstLine="0"/>
              <w:jc w:val="center"/>
              <w:rPr>
                <w:rFonts w:eastAsia="Times New Roman" w:cs="Times New Roman"/>
                <w:sz w:val="24"/>
                <w:szCs w:val="24"/>
                <w:lang w:val="en-US" w:eastAsia="ru-RU"/>
              </w:rPr>
            </w:pPr>
            <w:r>
              <w:rPr>
                <w:rFonts w:eastAsia="Times New Roman" w:cs="Times New Roman"/>
                <w:sz w:val="24"/>
                <w:szCs w:val="24"/>
                <w:lang w:val="en-US" w:eastAsia="ru-RU"/>
              </w:rPr>
              <w:t>1</w:t>
            </w:r>
          </w:p>
        </w:tc>
        <w:tc>
          <w:tcPr>
            <w:tcW w:w="407" w:type="pct"/>
            <w:shd w:val="clear" w:color="auto" w:fill="auto"/>
            <w:noWrap/>
            <w:vAlign w:val="center"/>
          </w:tcPr>
          <w:p w:rsidR="00B15EF4" w:rsidRPr="00B15EF4" w:rsidRDefault="00B15EF4" w:rsidP="003178E9">
            <w:pPr>
              <w:ind w:firstLine="0"/>
              <w:jc w:val="center"/>
              <w:rPr>
                <w:rFonts w:cs="Times New Roman"/>
                <w:sz w:val="24"/>
                <w:szCs w:val="24"/>
                <w:lang w:val="en-US"/>
              </w:rPr>
            </w:pPr>
            <w:r>
              <w:rPr>
                <w:rFonts w:cs="Times New Roman"/>
                <w:sz w:val="24"/>
                <w:szCs w:val="24"/>
                <w:lang w:val="en-US"/>
              </w:rPr>
              <w:t>2</w:t>
            </w:r>
          </w:p>
        </w:tc>
        <w:tc>
          <w:tcPr>
            <w:tcW w:w="501" w:type="pct"/>
            <w:shd w:val="clear" w:color="auto" w:fill="auto"/>
            <w:noWrap/>
            <w:vAlign w:val="center"/>
          </w:tcPr>
          <w:p w:rsidR="00B15EF4" w:rsidRPr="00B15EF4" w:rsidRDefault="00B15EF4" w:rsidP="003178E9">
            <w:pPr>
              <w:ind w:firstLine="0"/>
              <w:jc w:val="center"/>
              <w:rPr>
                <w:rFonts w:eastAsia="Times New Roman" w:cs="Times New Roman"/>
                <w:sz w:val="24"/>
                <w:szCs w:val="24"/>
                <w:lang w:val="en-US" w:eastAsia="ru-RU"/>
              </w:rPr>
            </w:pPr>
            <w:r>
              <w:rPr>
                <w:rFonts w:eastAsia="Times New Roman" w:cs="Times New Roman"/>
                <w:sz w:val="24"/>
                <w:szCs w:val="24"/>
                <w:lang w:val="en-US" w:eastAsia="ru-RU"/>
              </w:rPr>
              <w:t>3</w:t>
            </w:r>
          </w:p>
        </w:tc>
        <w:tc>
          <w:tcPr>
            <w:tcW w:w="741" w:type="pct"/>
            <w:shd w:val="clear" w:color="auto" w:fill="auto"/>
            <w:noWrap/>
            <w:vAlign w:val="center"/>
          </w:tcPr>
          <w:p w:rsidR="00B15EF4" w:rsidRPr="00B15EF4" w:rsidRDefault="00B15EF4" w:rsidP="003178E9">
            <w:pPr>
              <w:ind w:firstLine="0"/>
              <w:jc w:val="center"/>
              <w:rPr>
                <w:rFonts w:eastAsia="Times New Roman" w:cs="Times New Roman"/>
                <w:sz w:val="24"/>
                <w:szCs w:val="24"/>
                <w:lang w:val="en-US" w:eastAsia="ru-RU"/>
              </w:rPr>
            </w:pPr>
            <w:r>
              <w:rPr>
                <w:rFonts w:eastAsia="Times New Roman" w:cs="Times New Roman"/>
                <w:sz w:val="24"/>
                <w:szCs w:val="24"/>
                <w:lang w:val="en-US" w:eastAsia="ru-RU"/>
              </w:rPr>
              <w:t>4</w:t>
            </w:r>
          </w:p>
        </w:tc>
        <w:tc>
          <w:tcPr>
            <w:tcW w:w="1612" w:type="pct"/>
            <w:shd w:val="clear" w:color="auto" w:fill="auto"/>
            <w:noWrap/>
            <w:vAlign w:val="center"/>
          </w:tcPr>
          <w:p w:rsidR="00B15EF4" w:rsidRPr="00FF6884" w:rsidRDefault="00B15EF4" w:rsidP="00B15EF4">
            <w:pPr>
              <w:ind w:firstLine="0"/>
              <w:jc w:val="center"/>
              <w:rPr>
                <w:rFonts w:eastAsia="Times New Roman" w:cs="Times New Roman"/>
                <w:sz w:val="24"/>
                <w:szCs w:val="24"/>
                <w:lang w:val="en-US" w:eastAsia="ru-RU"/>
              </w:rPr>
            </w:pPr>
            <w:r>
              <w:rPr>
                <w:rFonts w:eastAsia="Times New Roman" w:cs="Times New Roman"/>
                <w:sz w:val="24"/>
                <w:szCs w:val="24"/>
                <w:lang w:val="en-US" w:eastAsia="ru-RU"/>
              </w:rPr>
              <w:t>5</w:t>
            </w:r>
          </w:p>
        </w:tc>
        <w:tc>
          <w:tcPr>
            <w:tcW w:w="1347" w:type="pct"/>
            <w:shd w:val="clear" w:color="auto" w:fill="auto"/>
            <w:noWrap/>
            <w:vAlign w:val="center"/>
          </w:tcPr>
          <w:p w:rsidR="00B15EF4" w:rsidRPr="00B15EF4" w:rsidRDefault="00B15EF4" w:rsidP="003178E9">
            <w:pPr>
              <w:ind w:firstLine="0"/>
              <w:jc w:val="center"/>
              <w:rPr>
                <w:rFonts w:eastAsia="Times New Roman" w:cs="Times New Roman"/>
                <w:sz w:val="24"/>
                <w:szCs w:val="24"/>
                <w:lang w:val="en-US" w:eastAsia="ru-RU"/>
              </w:rPr>
            </w:pPr>
            <w:r>
              <w:rPr>
                <w:rFonts w:eastAsia="Times New Roman" w:cs="Times New Roman"/>
                <w:sz w:val="24"/>
                <w:szCs w:val="24"/>
                <w:lang w:val="en-US" w:eastAsia="ru-RU"/>
              </w:rPr>
              <w:t>6</w:t>
            </w:r>
          </w:p>
        </w:tc>
      </w:tr>
      <w:tr w:rsidR="00B15EF4" w:rsidRPr="00FF6884" w:rsidTr="00B15EF4">
        <w:trPr>
          <w:trHeight w:val="315"/>
          <w:jc w:val="center"/>
        </w:trPr>
        <w:tc>
          <w:tcPr>
            <w:tcW w:w="392"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w:t>
            </w:r>
          </w:p>
        </w:tc>
        <w:tc>
          <w:tcPr>
            <w:tcW w:w="407"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cs="Times New Roman"/>
                <w:sz w:val="24"/>
                <w:szCs w:val="24"/>
                <w:lang w:val="en-US"/>
              </w:rPr>
              <w:t>+</w:t>
            </w:r>
          </w:p>
        </w:tc>
        <w:tc>
          <w:tcPr>
            <w:tcW w:w="501"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w:t>
            </w:r>
          </w:p>
        </w:tc>
        <w:tc>
          <w:tcPr>
            <w:tcW w:w="741" w:type="pct"/>
            <w:shd w:val="clear" w:color="auto" w:fill="auto"/>
            <w:noWrap/>
            <w:vAlign w:val="center"/>
          </w:tcPr>
          <w:p w:rsidR="00FF6884" w:rsidRPr="00B15EF4" w:rsidRDefault="00FF6884" w:rsidP="003178E9">
            <w:pPr>
              <w:ind w:firstLine="0"/>
              <w:jc w:val="center"/>
              <w:rPr>
                <w:rFonts w:eastAsia="Times New Roman" w:cs="Times New Roman"/>
                <w:sz w:val="24"/>
                <w:szCs w:val="24"/>
                <w:lang w:val="en-US" w:eastAsia="ru-RU"/>
              </w:rPr>
            </w:pPr>
            <w:r w:rsidRPr="00B15EF4">
              <w:rPr>
                <w:rFonts w:eastAsia="Times New Roman" w:cs="Times New Roman"/>
                <w:sz w:val="24"/>
                <w:szCs w:val="24"/>
                <w:lang w:val="en-US" w:eastAsia="ru-RU"/>
              </w:rPr>
              <w:t>0</w:t>
            </w:r>
            <w:r w:rsidRPr="00FF6884">
              <w:rPr>
                <w:rFonts w:eastAsia="Times New Roman" w:cs="Times New Roman"/>
                <w:sz w:val="24"/>
                <w:szCs w:val="24"/>
                <w:lang w:val="en-US" w:eastAsia="ru-RU"/>
              </w:rPr>
              <w:t>.</w:t>
            </w:r>
            <w:r w:rsidRPr="00B15EF4">
              <w:rPr>
                <w:rFonts w:eastAsia="Times New Roman" w:cs="Times New Roman"/>
                <w:sz w:val="24"/>
                <w:szCs w:val="24"/>
                <w:lang w:val="en-US" w:eastAsia="ru-RU"/>
              </w:rPr>
              <w:t>55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Medium-hard</w:t>
            </w:r>
            <w:r w:rsidRPr="00B15EF4">
              <w:rPr>
                <w:rFonts w:eastAsia="Times New Roman" w:cs="Times New Roman"/>
                <w:sz w:val="24"/>
                <w:szCs w:val="24"/>
                <w:lang w:val="en-US" w:eastAsia="ru-RU"/>
              </w:rPr>
              <w:t xml:space="preserve"> </w:t>
            </w:r>
            <w:r w:rsidRPr="00FF6884">
              <w:rPr>
                <w:rFonts w:eastAsia="Times New Roman" w:cs="Times New Roman"/>
                <w:sz w:val="24"/>
                <w:szCs w:val="24"/>
                <w:lang w:eastAsia="ru-RU"/>
              </w:rPr>
              <w:t>(16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55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eastAsia="ru-RU"/>
              </w:rPr>
              <w:t xml:space="preserve"> </w:t>
            </w:r>
            <w:r w:rsidRPr="00FF6884">
              <w:rPr>
                <w:rFonts w:eastAsia="Times New Roman" w:cs="Times New Roman"/>
                <w:sz w:val="24"/>
                <w:szCs w:val="24"/>
                <w:lang w:val="en-US" w:eastAsia="ru-RU"/>
              </w:rPr>
              <w:t>Medium-hard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5</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55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Medium-hard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10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Soft-plastic</w:t>
            </w:r>
            <w:r w:rsidRPr="00FF6884">
              <w:rPr>
                <w:rFonts w:eastAsia="Times New Roman" w:cs="Times New Roman"/>
                <w:sz w:val="24"/>
                <w:szCs w:val="24"/>
                <w:lang w:eastAsia="ru-RU"/>
              </w:rPr>
              <w:t xml:space="preserve"> (22</w:t>
            </w:r>
            <w:r w:rsidRPr="00FF6884">
              <w:rPr>
                <w:rFonts w:eastAsia="Times New Roman" w:cs="Times New Roman"/>
                <w:sz w:val="24"/>
                <w:szCs w:val="24"/>
                <w:lang w:val="en-US" w:eastAsia="ru-RU"/>
              </w:rPr>
              <w:t>.</w:t>
            </w:r>
            <w:r w:rsidRPr="00FF6884">
              <w:rPr>
                <w:rFonts w:eastAsia="Times New Roman" w:cs="Times New Roman"/>
                <w:sz w:val="24"/>
                <w:szCs w:val="24"/>
                <w:lang w:eastAsia="ru-RU"/>
              </w:rPr>
              <w:t>6)</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eastAsia="ru-RU"/>
              </w:rPr>
              <w:t xml:space="preserve"> </w:t>
            </w:r>
            <w:r w:rsidRPr="00FF6884">
              <w:rPr>
                <w:rFonts w:eastAsia="Times New Roman" w:cs="Times New Roman"/>
                <w:sz w:val="24"/>
                <w:szCs w:val="24"/>
                <w:lang w:val="en-US" w:eastAsia="ru-RU"/>
              </w:rPr>
              <w:t>Soft-plastic</w:t>
            </w:r>
            <w:r w:rsidRPr="00FF6884">
              <w:rPr>
                <w:rFonts w:eastAsia="Times New Roman" w:cs="Times New Roman"/>
                <w:sz w:val="24"/>
                <w:szCs w:val="24"/>
                <w:lang w:eastAsia="ru-RU"/>
              </w:rPr>
              <w:t xml:space="preserve"> (22</w:t>
            </w:r>
            <w:r w:rsidRPr="00FF6884">
              <w:rPr>
                <w:rFonts w:eastAsia="Times New Roman" w:cs="Times New Roman"/>
                <w:sz w:val="24"/>
                <w:szCs w:val="24"/>
                <w:lang w:val="en-US" w:eastAsia="ru-RU"/>
              </w:rPr>
              <w:t>.</w:t>
            </w:r>
            <w:r w:rsidRPr="00FF6884">
              <w:rPr>
                <w:rFonts w:eastAsia="Times New Roman" w:cs="Times New Roman"/>
                <w:sz w:val="24"/>
                <w:szCs w:val="24"/>
                <w:lang w:eastAsia="ru-RU"/>
              </w:rPr>
              <w:t>6)</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5</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Soft-plastic</w:t>
            </w:r>
            <w:r w:rsidRPr="00FF6884">
              <w:rPr>
                <w:rFonts w:eastAsia="Times New Roman" w:cs="Times New Roman"/>
                <w:sz w:val="24"/>
                <w:szCs w:val="24"/>
                <w:lang w:eastAsia="ru-RU"/>
              </w:rPr>
              <w:t xml:space="preserve"> (22</w:t>
            </w:r>
            <w:r w:rsidRPr="00FF6884">
              <w:rPr>
                <w:rFonts w:eastAsia="Times New Roman" w:cs="Times New Roman"/>
                <w:sz w:val="24"/>
                <w:szCs w:val="24"/>
                <w:lang w:val="en-US" w:eastAsia="ru-RU"/>
              </w:rPr>
              <w:t>.</w:t>
            </w:r>
            <w:r w:rsidRPr="00FF6884">
              <w:rPr>
                <w:rFonts w:eastAsia="Times New Roman" w:cs="Times New Roman"/>
                <w:sz w:val="24"/>
                <w:szCs w:val="24"/>
                <w:lang w:eastAsia="ru-RU"/>
              </w:rPr>
              <w:t>6)</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10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0</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Hard-plastic</w:t>
            </w:r>
            <w:r w:rsidRPr="00FF6884">
              <w:rPr>
                <w:rFonts w:eastAsia="Times New Roman" w:cs="Times New Roman"/>
                <w:sz w:val="24"/>
                <w:szCs w:val="24"/>
                <w:lang w:eastAsia="ru-RU"/>
              </w:rPr>
              <w:t xml:space="preserve"> (19</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0</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eastAsia="ru-RU"/>
              </w:rPr>
              <w:t xml:space="preserve"> </w:t>
            </w:r>
            <w:r w:rsidRPr="00FF6884">
              <w:rPr>
                <w:rFonts w:eastAsia="Times New Roman" w:cs="Times New Roman"/>
                <w:sz w:val="24"/>
                <w:szCs w:val="24"/>
                <w:lang w:val="en-US" w:eastAsia="ru-RU"/>
              </w:rPr>
              <w:t>Hard-plastic</w:t>
            </w:r>
            <w:r w:rsidRPr="00FF6884">
              <w:rPr>
                <w:rFonts w:eastAsia="Times New Roman" w:cs="Times New Roman"/>
                <w:sz w:val="24"/>
                <w:szCs w:val="24"/>
                <w:lang w:eastAsia="ru-RU"/>
              </w:rPr>
              <w:t xml:space="preserve"> (19</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5</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0</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Hard-plastic</w:t>
            </w:r>
            <w:r w:rsidRPr="00FF6884">
              <w:rPr>
                <w:rFonts w:eastAsia="Times New Roman" w:cs="Times New Roman"/>
                <w:sz w:val="24"/>
                <w:szCs w:val="24"/>
                <w:lang w:eastAsia="ru-RU"/>
              </w:rPr>
              <w:t xml:space="preserve"> (19</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10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Medium-hard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Medium-hard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5</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65</w:t>
            </w:r>
          </w:p>
        </w:tc>
        <w:tc>
          <w:tcPr>
            <w:tcW w:w="1612" w:type="pct"/>
            <w:shd w:val="clear" w:color="auto" w:fill="auto"/>
            <w:noWrap/>
            <w:vAlign w:val="center"/>
          </w:tcPr>
          <w:p w:rsidR="00FF6884" w:rsidRPr="00FF6884" w:rsidRDefault="00FF6884" w:rsidP="00B15EF4">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Medium-hard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10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Soft-plastic</w:t>
            </w:r>
            <w:r w:rsidRPr="00FF6884">
              <w:rPr>
                <w:rFonts w:eastAsia="Times New Roman" w:cs="Times New Roman"/>
                <w:sz w:val="24"/>
                <w:szCs w:val="24"/>
                <w:lang w:eastAsia="ru-RU"/>
              </w:rPr>
              <w:t xml:space="preserve"> (22</w:t>
            </w:r>
            <w:r w:rsidRPr="00FF6884">
              <w:rPr>
                <w:rFonts w:eastAsia="Times New Roman" w:cs="Times New Roman"/>
                <w:sz w:val="24"/>
                <w:szCs w:val="24"/>
                <w:lang w:val="en-US" w:eastAsia="ru-RU"/>
              </w:rPr>
              <w:t>.</w:t>
            </w:r>
            <w:r w:rsidRPr="00FF6884">
              <w:rPr>
                <w:rFonts w:eastAsia="Times New Roman" w:cs="Times New Roman"/>
                <w:sz w:val="24"/>
                <w:szCs w:val="24"/>
                <w:lang w:eastAsia="ru-RU"/>
              </w:rPr>
              <w:t>6)</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Soft-plastic</w:t>
            </w:r>
            <w:r w:rsidRPr="00FF6884">
              <w:rPr>
                <w:rFonts w:eastAsia="Times New Roman" w:cs="Times New Roman"/>
                <w:sz w:val="24"/>
                <w:szCs w:val="24"/>
                <w:lang w:eastAsia="ru-RU"/>
              </w:rPr>
              <w:t xml:space="preserve"> (22</w:t>
            </w:r>
            <w:r w:rsidRPr="00FF6884">
              <w:rPr>
                <w:rFonts w:eastAsia="Times New Roman" w:cs="Times New Roman"/>
                <w:sz w:val="24"/>
                <w:szCs w:val="24"/>
                <w:lang w:val="en-US" w:eastAsia="ru-RU"/>
              </w:rPr>
              <w:t>.</w:t>
            </w:r>
            <w:r w:rsidRPr="00FF6884">
              <w:rPr>
                <w:rFonts w:eastAsia="Times New Roman" w:cs="Times New Roman"/>
                <w:sz w:val="24"/>
                <w:szCs w:val="24"/>
                <w:lang w:eastAsia="ru-RU"/>
              </w:rPr>
              <w:t>6)</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5</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Soft-plastic</w:t>
            </w:r>
            <w:r w:rsidRPr="00FF6884">
              <w:rPr>
                <w:rFonts w:eastAsia="Times New Roman" w:cs="Times New Roman"/>
                <w:sz w:val="24"/>
                <w:szCs w:val="24"/>
                <w:lang w:eastAsia="ru-RU"/>
              </w:rPr>
              <w:t xml:space="preserve"> (22</w:t>
            </w:r>
            <w:r w:rsidRPr="00FF6884">
              <w:rPr>
                <w:rFonts w:eastAsia="Times New Roman" w:cs="Times New Roman"/>
                <w:sz w:val="24"/>
                <w:szCs w:val="24"/>
                <w:lang w:val="en-US" w:eastAsia="ru-RU"/>
              </w:rPr>
              <w:t>.</w:t>
            </w:r>
            <w:r w:rsidRPr="00FF6884">
              <w:rPr>
                <w:rFonts w:eastAsia="Times New Roman" w:cs="Times New Roman"/>
                <w:sz w:val="24"/>
                <w:szCs w:val="24"/>
                <w:lang w:eastAsia="ru-RU"/>
              </w:rPr>
              <w:t>6)</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10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0</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Hard-plastic</w:t>
            </w:r>
            <w:r w:rsidRPr="00FF6884">
              <w:rPr>
                <w:rFonts w:eastAsia="Times New Roman" w:cs="Times New Roman"/>
                <w:sz w:val="24"/>
                <w:szCs w:val="24"/>
                <w:lang w:eastAsia="ru-RU"/>
              </w:rPr>
              <w:t xml:space="preserve"> (19</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0</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Hard-plastic</w:t>
            </w:r>
            <w:r w:rsidRPr="00FF6884">
              <w:rPr>
                <w:rFonts w:eastAsia="Times New Roman" w:cs="Times New Roman"/>
                <w:sz w:val="24"/>
                <w:szCs w:val="24"/>
                <w:lang w:eastAsia="ru-RU"/>
              </w:rPr>
              <w:t xml:space="preserve"> (19</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5</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0</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Hard-plastic</w:t>
            </w:r>
            <w:r w:rsidRPr="00FF6884">
              <w:rPr>
                <w:rFonts w:eastAsia="Times New Roman" w:cs="Times New Roman"/>
                <w:sz w:val="24"/>
                <w:szCs w:val="24"/>
                <w:lang w:eastAsia="ru-RU"/>
              </w:rPr>
              <w:t xml:space="preserve"> (19</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10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Medium-hard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Medium-hard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5</w:t>
            </w:r>
          </w:p>
        </w:tc>
      </w:tr>
      <w:tr w:rsidR="00B15EF4" w:rsidRPr="00FF6884" w:rsidTr="00B15EF4">
        <w:trPr>
          <w:trHeight w:val="315"/>
          <w:jc w:val="center"/>
        </w:trPr>
        <w:tc>
          <w:tcPr>
            <w:tcW w:w="392"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40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cs="Times New Roman"/>
                <w:sz w:val="24"/>
                <w:szCs w:val="24"/>
              </w:rPr>
              <w:t>+</w:t>
            </w:r>
          </w:p>
        </w:tc>
        <w:tc>
          <w:tcPr>
            <w:tcW w:w="50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w:t>
            </w:r>
          </w:p>
        </w:tc>
        <w:tc>
          <w:tcPr>
            <w:tcW w:w="741"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0</w:t>
            </w:r>
            <w:r w:rsidRPr="00FF6884">
              <w:rPr>
                <w:rFonts w:eastAsia="Times New Roman" w:cs="Times New Roman"/>
                <w:sz w:val="24"/>
                <w:szCs w:val="24"/>
                <w:lang w:val="en-US" w:eastAsia="ru-RU"/>
              </w:rPr>
              <w:t>.</w:t>
            </w:r>
            <w:r w:rsidRPr="00FF6884">
              <w:rPr>
                <w:rFonts w:eastAsia="Times New Roman" w:cs="Times New Roman"/>
                <w:sz w:val="24"/>
                <w:szCs w:val="24"/>
                <w:lang w:eastAsia="ru-RU"/>
              </w:rPr>
              <w:t>75</w:t>
            </w:r>
          </w:p>
        </w:tc>
        <w:tc>
          <w:tcPr>
            <w:tcW w:w="1612" w:type="pct"/>
            <w:shd w:val="clear" w:color="auto" w:fill="auto"/>
            <w:noWrap/>
            <w:vAlign w:val="center"/>
          </w:tcPr>
          <w:p w:rsidR="00FF6884" w:rsidRPr="00FF6884" w:rsidRDefault="00FF6884" w:rsidP="00FB0E40">
            <w:pPr>
              <w:ind w:firstLine="0"/>
              <w:jc w:val="center"/>
              <w:rPr>
                <w:rFonts w:eastAsia="Times New Roman" w:cs="Times New Roman"/>
                <w:sz w:val="24"/>
                <w:szCs w:val="24"/>
                <w:lang w:eastAsia="ru-RU"/>
              </w:rPr>
            </w:pPr>
            <w:r w:rsidRPr="00FF6884">
              <w:rPr>
                <w:rFonts w:eastAsia="Times New Roman" w:cs="Times New Roman"/>
                <w:sz w:val="24"/>
                <w:szCs w:val="24"/>
                <w:lang w:val="en-US" w:eastAsia="ru-RU"/>
              </w:rPr>
              <w:t>Medium-hard</w:t>
            </w:r>
            <w:r w:rsidRPr="00FF6884">
              <w:rPr>
                <w:rFonts w:eastAsia="Times New Roman" w:cs="Times New Roman"/>
                <w:sz w:val="24"/>
                <w:szCs w:val="24"/>
                <w:lang w:eastAsia="ru-RU"/>
              </w:rPr>
              <w:t xml:space="preserve"> (16</w:t>
            </w:r>
            <w:r w:rsidRPr="00FF6884">
              <w:rPr>
                <w:rFonts w:eastAsia="Times New Roman" w:cs="Times New Roman"/>
                <w:sz w:val="24"/>
                <w:szCs w:val="24"/>
                <w:lang w:val="en-US" w:eastAsia="ru-RU"/>
              </w:rPr>
              <w:t>.</w:t>
            </w:r>
            <w:r w:rsidRPr="00FF6884">
              <w:rPr>
                <w:rFonts w:eastAsia="Times New Roman" w:cs="Times New Roman"/>
                <w:sz w:val="24"/>
                <w:szCs w:val="24"/>
                <w:lang w:eastAsia="ru-RU"/>
              </w:rPr>
              <w:t>5)</w:t>
            </w:r>
          </w:p>
        </w:tc>
        <w:tc>
          <w:tcPr>
            <w:tcW w:w="1347" w:type="pct"/>
            <w:shd w:val="clear" w:color="auto" w:fill="auto"/>
            <w:noWrap/>
            <w:vAlign w:val="center"/>
          </w:tcPr>
          <w:p w:rsidR="00FF6884" w:rsidRPr="00FF6884" w:rsidRDefault="00FF6884" w:rsidP="003178E9">
            <w:pPr>
              <w:ind w:firstLine="0"/>
              <w:jc w:val="center"/>
              <w:rPr>
                <w:rFonts w:eastAsia="Times New Roman" w:cs="Times New Roman"/>
                <w:sz w:val="24"/>
                <w:szCs w:val="24"/>
                <w:lang w:eastAsia="ru-RU"/>
              </w:rPr>
            </w:pPr>
            <w:r w:rsidRPr="00FF6884">
              <w:rPr>
                <w:rFonts w:eastAsia="Times New Roman" w:cs="Times New Roman"/>
                <w:sz w:val="24"/>
                <w:szCs w:val="24"/>
                <w:lang w:eastAsia="ru-RU"/>
              </w:rPr>
              <w:t>10</w:t>
            </w:r>
          </w:p>
        </w:tc>
      </w:tr>
    </w:tbl>
    <w:p w:rsidR="00145A86" w:rsidRPr="0033203E" w:rsidRDefault="00145A86" w:rsidP="003178E9">
      <w:pPr>
        <w:rPr>
          <w:rFonts w:cs="Times New Roman"/>
          <w:i/>
          <w:szCs w:val="24"/>
          <w:lang w:val="en-US"/>
        </w:rPr>
      </w:pPr>
    </w:p>
    <w:p w:rsidR="00145A86" w:rsidRPr="00FF6884" w:rsidRDefault="00145A86" w:rsidP="003178E9">
      <w:pPr>
        <w:rPr>
          <w:rFonts w:cs="Times New Roman"/>
          <w:szCs w:val="24"/>
          <w:lang w:val="en-US"/>
        </w:rPr>
      </w:pPr>
      <w:r w:rsidRPr="00FF6884">
        <w:rPr>
          <w:rFonts w:cs="Times New Roman"/>
          <w:szCs w:val="24"/>
          <w:lang w:val="en-US"/>
        </w:rPr>
        <w:t xml:space="preserve">Let us consider Experiment №11 as an example: here,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vertAlign w:val="subscript"/>
                <w:lang w:val="en-US"/>
              </w:rPr>
              <m:t>1</m:t>
            </m:r>
          </m:sub>
        </m:sSub>
      </m:oMath>
      <w:r w:rsidRPr="00FF6884">
        <w:rPr>
          <w:rFonts w:cs="Times New Roman"/>
          <w:szCs w:val="24"/>
          <w:lang w:val="en-US"/>
        </w:rPr>
        <w:t xml:space="preserve"> → «0» corresponds to the void ratio </w:t>
      </w:r>
      <w:r w:rsidRPr="00FF6884">
        <w:rPr>
          <w:rFonts w:cs="Times New Roman"/>
          <w:i/>
          <w:szCs w:val="24"/>
          <w:lang w:val="en-US"/>
        </w:rPr>
        <w:t>e = 0.65</w:t>
      </w:r>
      <w:r w:rsidRPr="00FF6884">
        <w:rPr>
          <w:rFonts w:cs="Times New Roman"/>
          <w:szCs w:val="24"/>
          <w:lang w:val="en-US"/>
        </w:rPr>
        <w:t xml:space="preserve"> </w:t>
      </w:r>
      <w:r w:rsidRPr="00FF6884">
        <w:rPr>
          <w:rFonts w:cs="Times New Roman"/>
          <w:i/>
          <w:szCs w:val="24"/>
          <w:lang w:val="en-US"/>
        </w:rPr>
        <w:t>unit fraction</w:t>
      </w:r>
      <w:r w:rsidRPr="00FF6884">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vertAlign w:val="subscript"/>
                <w:lang w:val="en-US"/>
              </w:rPr>
              <m:t>2</m:t>
            </m:r>
          </m:sub>
        </m:sSub>
      </m:oMath>
      <w:r w:rsidRPr="00FF6884">
        <w:rPr>
          <w:rFonts w:cs="Times New Roman"/>
          <w:szCs w:val="24"/>
          <w:lang w:val="en-US"/>
        </w:rPr>
        <w:t xml:space="preserve"> → «0» - to soil moisture </w:t>
      </w:r>
      <w:r w:rsidRPr="00FF6884">
        <w:rPr>
          <w:rFonts w:cs="Times New Roman"/>
          <w:i/>
          <w:szCs w:val="24"/>
          <w:lang w:val="en-US"/>
        </w:rPr>
        <w:t>W=19.5</w:t>
      </w:r>
      <w:r w:rsidRPr="00FF6884">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vertAlign w:val="subscript"/>
                <w:lang w:val="en-US"/>
              </w:rPr>
              <m:t>3</m:t>
            </m:r>
          </m:sub>
        </m:sSub>
      </m:oMath>
      <w:r w:rsidRPr="00FF6884">
        <w:rPr>
          <w:rFonts w:cs="Times New Roman"/>
          <w:szCs w:val="24"/>
          <w:lang w:val="en-US"/>
        </w:rPr>
        <w:t xml:space="preserve"> → «–»  - to </w:t>
      </w:r>
      <w:r w:rsidRPr="00FF6884">
        <w:rPr>
          <w:rFonts w:cs="Times New Roman"/>
          <w:i/>
          <w:szCs w:val="24"/>
          <w:lang w:val="en-US"/>
        </w:rPr>
        <w:t>five</w:t>
      </w:r>
      <w:r w:rsidRPr="00FF6884">
        <w:rPr>
          <w:rFonts w:cs="Times New Roman"/>
          <w:szCs w:val="24"/>
          <w:lang w:val="en-US"/>
        </w:rPr>
        <w:t xml:space="preserve"> freeze-thaw cycles </w:t>
      </w:r>
      <m:oMath>
        <m:sSub>
          <m:sSubPr>
            <m:ctrlPr>
              <w:rPr>
                <w:rFonts w:ascii="Cambria Math" w:eastAsia="Times New Roman" w:hAnsi="Cambria Math" w:cs="Times New Roman"/>
                <w:i/>
                <w:szCs w:val="24"/>
                <w:lang w:eastAsia="ru-RU"/>
              </w:rPr>
            </m:ctrlPr>
          </m:sSubPr>
          <m:e>
            <m:r>
              <w:rPr>
                <w:rFonts w:ascii="Cambria Math" w:eastAsia="Times New Roman" w:hAnsi="Cambria Math" w:cs="Times New Roman"/>
                <w:szCs w:val="24"/>
                <w:lang w:eastAsia="ru-RU"/>
              </w:rPr>
              <m:t>N</m:t>
            </m:r>
          </m:e>
          <m:sub>
            <m:r>
              <w:rPr>
                <w:rFonts w:ascii="Cambria Math" w:eastAsia="Times New Roman" w:hAnsi="Cambria Math" w:cs="Times New Roman"/>
                <w:szCs w:val="24"/>
                <w:lang w:eastAsia="ru-RU"/>
              </w:rPr>
              <m:t>f</m:t>
            </m:r>
            <m:r>
              <w:rPr>
                <w:rFonts w:ascii="Cambria Math" w:eastAsia="Times New Roman" w:hAnsi="Cambria Math" w:cs="Times New Roman"/>
                <w:szCs w:val="24"/>
                <w:lang w:val="en-US" w:eastAsia="ru-RU"/>
              </w:rPr>
              <m:t>-</m:t>
            </m:r>
            <m:r>
              <w:rPr>
                <w:rFonts w:ascii="Cambria Math" w:eastAsia="Times New Roman" w:hAnsi="Cambria Math" w:cs="Times New Roman"/>
                <w:szCs w:val="24"/>
                <w:lang w:eastAsia="ru-RU"/>
              </w:rPr>
              <m:t>t</m:t>
            </m:r>
            <m:r>
              <w:rPr>
                <w:rFonts w:ascii="Cambria Math" w:eastAsia="Times New Roman" w:hAnsi="Cambria Math" w:cs="Times New Roman"/>
                <w:szCs w:val="24"/>
                <w:lang w:val="en-US" w:eastAsia="ru-RU"/>
              </w:rPr>
              <m:t>h</m:t>
            </m:r>
          </m:sub>
        </m:sSub>
      </m:oMath>
      <w:r w:rsidRPr="00FF6884">
        <w:rPr>
          <w:rFonts w:cs="Times New Roman"/>
          <w:i/>
          <w:szCs w:val="24"/>
          <w:lang w:val="en-US"/>
        </w:rPr>
        <w:t>.</w:t>
      </w:r>
      <w:r w:rsidRPr="00FF6884">
        <w:rPr>
          <w:rFonts w:cs="Times New Roman"/>
          <w:szCs w:val="24"/>
          <w:lang w:val="en-US"/>
        </w:rPr>
        <w:t xml:space="preserve"> </w:t>
      </w:r>
    </w:p>
    <w:p w:rsidR="00145A86" w:rsidRPr="00FF6884" w:rsidRDefault="00145A86" w:rsidP="003178E9">
      <w:pPr>
        <w:rPr>
          <w:rFonts w:cs="Times New Roman"/>
          <w:szCs w:val="24"/>
          <w:lang w:val="en-US"/>
        </w:rPr>
      </w:pPr>
      <w:r w:rsidRPr="00FF6884">
        <w:rPr>
          <w:rFonts w:cs="Times New Roman"/>
          <w:szCs w:val="24"/>
          <w:lang w:val="en-US"/>
        </w:rPr>
        <w:t xml:space="preserve">Experiment №16: here,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vertAlign w:val="subscript"/>
                <w:lang w:val="en-US"/>
              </w:rPr>
              <m:t>1</m:t>
            </m:r>
          </m:sub>
        </m:sSub>
      </m:oMath>
      <w:r w:rsidRPr="00FF6884">
        <w:rPr>
          <w:rFonts w:cs="Times New Roman"/>
          <w:szCs w:val="24"/>
          <w:lang w:val="en-US"/>
        </w:rPr>
        <w:t xml:space="preserve"> → «+» corresponds to the void ratio </w:t>
      </w:r>
      <w:r w:rsidRPr="00FF6884">
        <w:rPr>
          <w:rFonts w:cs="Times New Roman"/>
          <w:i/>
          <w:szCs w:val="24"/>
          <w:lang w:val="en-US"/>
        </w:rPr>
        <w:t>e=0.75 unit fraction</w:t>
      </w:r>
      <w:r w:rsidRPr="00FF6884">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vertAlign w:val="subscript"/>
                <w:lang w:val="en-US"/>
              </w:rPr>
              <m:t>2</m:t>
            </m:r>
          </m:sub>
        </m:sSub>
      </m:oMath>
      <w:r w:rsidRPr="00FF6884">
        <w:rPr>
          <w:rFonts w:cs="Times New Roman"/>
          <w:szCs w:val="24"/>
          <w:lang w:val="en-US"/>
        </w:rPr>
        <w:t xml:space="preserve"> → «–» - to soil moisture W=22.6%;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vertAlign w:val="subscript"/>
                <w:lang w:val="en-US"/>
              </w:rPr>
              <m:t>3</m:t>
            </m:r>
          </m:sub>
        </m:sSub>
      </m:oMath>
      <w:r w:rsidRPr="00FF6884">
        <w:rPr>
          <w:rFonts w:cs="Times New Roman"/>
          <w:szCs w:val="24"/>
          <w:lang w:val="en-US"/>
        </w:rPr>
        <w:t xml:space="preserve"> → «–» - to the number of freeze-thaw cycles</w:t>
      </w:r>
      <m:oMath>
        <m:sSub>
          <m:sSubPr>
            <m:ctrlPr>
              <w:rPr>
                <w:rFonts w:ascii="Cambria Math" w:eastAsia="Times New Roman" w:hAnsi="Cambria Math" w:cs="Times New Roman"/>
                <w:i/>
                <w:szCs w:val="24"/>
                <w:lang w:eastAsia="ru-RU"/>
              </w:rPr>
            </m:ctrlPr>
          </m:sSubPr>
          <m:e>
            <m:r>
              <w:rPr>
                <w:rFonts w:ascii="Cambria Math" w:eastAsia="Times New Roman" w:hAnsi="Cambria Math" w:cs="Times New Roman"/>
                <w:szCs w:val="24"/>
                <w:lang w:eastAsia="ru-RU"/>
              </w:rPr>
              <m:t>N</m:t>
            </m:r>
          </m:e>
          <m:sub>
            <m:r>
              <w:rPr>
                <w:rFonts w:ascii="Cambria Math" w:eastAsia="Times New Roman" w:hAnsi="Cambria Math" w:cs="Times New Roman"/>
                <w:szCs w:val="24"/>
                <w:lang w:eastAsia="ru-RU"/>
              </w:rPr>
              <m:t>f</m:t>
            </m:r>
            <m:r>
              <w:rPr>
                <w:rFonts w:ascii="Cambria Math" w:eastAsia="Times New Roman" w:hAnsi="Cambria Math" w:cs="Times New Roman"/>
                <w:szCs w:val="24"/>
                <w:lang w:val="en-US" w:eastAsia="ru-RU"/>
              </w:rPr>
              <m:t>-</m:t>
            </m:r>
            <m:r>
              <w:rPr>
                <w:rFonts w:ascii="Cambria Math" w:eastAsia="Times New Roman" w:hAnsi="Cambria Math" w:cs="Times New Roman"/>
                <w:szCs w:val="24"/>
                <w:lang w:eastAsia="ru-RU"/>
              </w:rPr>
              <m:t>t</m:t>
            </m:r>
            <m:r>
              <w:rPr>
                <w:rFonts w:ascii="Cambria Math" w:eastAsia="Times New Roman" w:hAnsi="Cambria Math" w:cs="Times New Roman"/>
                <w:szCs w:val="24"/>
                <w:lang w:val="en-US" w:eastAsia="ru-RU"/>
              </w:rPr>
              <m:t>h</m:t>
            </m:r>
          </m:sub>
        </m:sSub>
      </m:oMath>
      <w:r w:rsidRPr="00FF6884">
        <w:rPr>
          <w:rFonts w:cs="Times New Roman"/>
          <w:szCs w:val="24"/>
          <w:lang w:val="en-US"/>
        </w:rPr>
        <w:t xml:space="preserve">, equal to </w:t>
      </w:r>
      <w:r w:rsidRPr="00FF6884">
        <w:rPr>
          <w:rFonts w:cs="Times New Roman"/>
          <w:i/>
          <w:szCs w:val="24"/>
          <w:lang w:val="en-US"/>
        </w:rPr>
        <w:t>zero</w:t>
      </w:r>
      <w:r w:rsidRPr="00FF6884">
        <w:rPr>
          <w:rFonts w:cs="Times New Roman"/>
          <w:szCs w:val="24"/>
          <w:lang w:val="en-US"/>
        </w:rPr>
        <w:t>.</w:t>
      </w:r>
    </w:p>
    <w:p w:rsidR="00145A86" w:rsidRPr="002E44AE" w:rsidRDefault="00145A86" w:rsidP="003178E9">
      <w:pPr>
        <w:pStyle w:val="MDPI37itemize"/>
        <w:numPr>
          <w:ilvl w:val="0"/>
          <w:numId w:val="0"/>
        </w:numPr>
        <w:spacing w:line="240" w:lineRule="auto"/>
        <w:ind w:firstLine="709"/>
        <w:rPr>
          <w:color w:val="auto"/>
          <w:szCs w:val="24"/>
        </w:rPr>
      </w:pPr>
      <w:r>
        <w:rPr>
          <w:color w:val="auto"/>
          <w:szCs w:val="24"/>
        </w:rPr>
        <w:t>Besides, more</w:t>
      </w:r>
      <w:r w:rsidRPr="007C3BEA">
        <w:rPr>
          <w:color w:val="auto"/>
          <w:szCs w:val="24"/>
        </w:rPr>
        <w:t xml:space="preserve"> ex</w:t>
      </w:r>
      <w:r>
        <w:rPr>
          <w:color w:val="auto"/>
          <w:szCs w:val="24"/>
        </w:rPr>
        <w:t>periments were carried out for freeze-thaw</w:t>
      </w:r>
      <w:r w:rsidRPr="007C3BEA">
        <w:rPr>
          <w:color w:val="auto"/>
          <w:szCs w:val="24"/>
        </w:rPr>
        <w:t xml:space="preserve"> cycles equal to 1 and 3 (or 4) to clarify the intermediate values of strength</w:t>
      </w:r>
      <w:r>
        <w:rPr>
          <w:color w:val="auto"/>
          <w:szCs w:val="24"/>
        </w:rPr>
        <w:t xml:space="preserve"> and deformation </w:t>
      </w:r>
      <w:r w:rsidRPr="00253903">
        <w:t>characteristic</w:t>
      </w:r>
      <w:r>
        <w:t>s</w:t>
      </w:r>
      <w:r>
        <w:rPr>
          <w:color w:val="auto"/>
          <w:szCs w:val="24"/>
        </w:rPr>
        <w:t xml:space="preserve">. </w:t>
      </w:r>
    </w:p>
    <w:p w:rsidR="00145A86" w:rsidRPr="007C3BEA" w:rsidRDefault="00145A86" w:rsidP="003178E9">
      <w:pPr>
        <w:pStyle w:val="MDPI37itemize"/>
        <w:numPr>
          <w:ilvl w:val="0"/>
          <w:numId w:val="0"/>
        </w:numPr>
        <w:spacing w:line="240" w:lineRule="auto"/>
        <w:ind w:firstLine="709"/>
        <w:rPr>
          <w:color w:val="auto"/>
          <w:szCs w:val="24"/>
        </w:rPr>
      </w:pPr>
      <w:r w:rsidRPr="007C3BEA">
        <w:rPr>
          <w:color w:val="auto"/>
          <w:szCs w:val="24"/>
        </w:rPr>
        <w:t>The samples were frozen at -20°C and thawed at +20°</w:t>
      </w:r>
      <w:r>
        <w:rPr>
          <w:color w:val="auto"/>
          <w:szCs w:val="24"/>
        </w:rPr>
        <w:t xml:space="preserve">C, freezing and thawing time - 12 hours. The </w:t>
      </w:r>
      <w:r w:rsidRPr="007C3BEA">
        <w:rPr>
          <w:color w:val="auto"/>
          <w:szCs w:val="24"/>
        </w:rPr>
        <w:t xml:space="preserve">temperatures </w:t>
      </w:r>
      <w:r>
        <w:rPr>
          <w:color w:val="auto"/>
          <w:szCs w:val="24"/>
        </w:rPr>
        <w:t xml:space="preserve">of </w:t>
      </w:r>
      <w:r w:rsidRPr="007C3BEA">
        <w:rPr>
          <w:color w:val="auto"/>
          <w:szCs w:val="24"/>
        </w:rPr>
        <w:t xml:space="preserve">freezing and thawing </w:t>
      </w:r>
      <w:r>
        <w:rPr>
          <w:color w:val="auto"/>
          <w:szCs w:val="24"/>
        </w:rPr>
        <w:t>were used in some studies before, e.g.</w:t>
      </w:r>
      <w:r w:rsidRPr="007C3BEA">
        <w:rPr>
          <w:color w:val="auto"/>
          <w:szCs w:val="24"/>
        </w:rPr>
        <w:t xml:space="preserve"> Qi</w:t>
      </w:r>
      <w:r>
        <w:rPr>
          <w:color w:val="auto"/>
          <w:szCs w:val="24"/>
        </w:rPr>
        <w:t xml:space="preserve"> </w:t>
      </w:r>
      <w:r w:rsidRPr="007C3BEA">
        <w:rPr>
          <w:color w:val="auto"/>
          <w:szCs w:val="24"/>
        </w:rPr>
        <w:t>et</w:t>
      </w:r>
      <w:r>
        <w:rPr>
          <w:color w:val="auto"/>
          <w:szCs w:val="24"/>
        </w:rPr>
        <w:t xml:space="preserve"> al </w:t>
      </w:r>
      <w:r w:rsidRPr="007C3BEA">
        <w:rPr>
          <w:color w:val="auto"/>
          <w:szCs w:val="24"/>
        </w:rPr>
        <w:t>(2004)</w:t>
      </w:r>
      <w:r w:rsidR="00B15EF4">
        <w:rPr>
          <w:color w:val="auto"/>
          <w:szCs w:val="24"/>
        </w:rPr>
        <w:t xml:space="preserve"> </w:t>
      </w:r>
      <w:r w:rsidRPr="007C3BEA">
        <w:rPr>
          <w:color w:val="auto"/>
          <w:szCs w:val="24"/>
        </w:rPr>
        <w:t>[1</w:t>
      </w:r>
      <w:r w:rsidR="00F954CA">
        <w:rPr>
          <w:color w:val="auto"/>
          <w:szCs w:val="24"/>
        </w:rPr>
        <w:t>43</w:t>
      </w:r>
      <w:r w:rsidRPr="007C3BEA">
        <w:rPr>
          <w:color w:val="auto"/>
          <w:szCs w:val="24"/>
        </w:rPr>
        <w:t>] and Ghazavi</w:t>
      </w:r>
      <w:r>
        <w:rPr>
          <w:color w:val="auto"/>
          <w:szCs w:val="24"/>
        </w:rPr>
        <w:t xml:space="preserve"> </w:t>
      </w:r>
      <w:r w:rsidRPr="007C3BEA">
        <w:rPr>
          <w:color w:val="auto"/>
          <w:szCs w:val="24"/>
        </w:rPr>
        <w:t>et</w:t>
      </w:r>
      <w:r>
        <w:rPr>
          <w:color w:val="auto"/>
          <w:szCs w:val="24"/>
        </w:rPr>
        <w:t xml:space="preserve"> al</w:t>
      </w:r>
      <w:r w:rsidRPr="007C3BEA">
        <w:rPr>
          <w:color w:val="auto"/>
          <w:szCs w:val="24"/>
        </w:rPr>
        <w:t xml:space="preserve"> (2010) [5</w:t>
      </w:r>
      <w:r w:rsidR="002A7F00">
        <w:rPr>
          <w:color w:val="auto"/>
          <w:szCs w:val="24"/>
        </w:rPr>
        <w:t>9</w:t>
      </w:r>
      <w:r w:rsidR="00F7373E">
        <w:rPr>
          <w:color w:val="auto"/>
          <w:szCs w:val="24"/>
        </w:rPr>
        <w:t>, p. 125-130</w:t>
      </w:r>
      <w:r w:rsidRPr="007C3BEA">
        <w:rPr>
          <w:color w:val="auto"/>
          <w:szCs w:val="24"/>
        </w:rPr>
        <w:t>]. The samples were placed in a closed system to preven</w:t>
      </w:r>
      <w:r>
        <w:rPr>
          <w:color w:val="auto"/>
          <w:szCs w:val="24"/>
        </w:rPr>
        <w:t xml:space="preserve">t possible evaporation of water. In here, </w:t>
      </w:r>
      <w:r w:rsidRPr="007C3BEA">
        <w:rPr>
          <w:color w:val="auto"/>
          <w:szCs w:val="24"/>
        </w:rPr>
        <w:t>no flow of water to the samples</w:t>
      </w:r>
      <w:r>
        <w:rPr>
          <w:color w:val="auto"/>
          <w:szCs w:val="24"/>
        </w:rPr>
        <w:t xml:space="preserve"> was allowed. The method of inclusive</w:t>
      </w:r>
      <w:r w:rsidRPr="007C3BEA">
        <w:rPr>
          <w:color w:val="auto"/>
          <w:szCs w:val="24"/>
        </w:rPr>
        <w:t xml:space="preserve"> freezing at constant temperature was used. The samples we</w:t>
      </w:r>
      <w:r>
        <w:rPr>
          <w:color w:val="auto"/>
          <w:szCs w:val="24"/>
        </w:rPr>
        <w:t>re placed in metal rings with lack of</w:t>
      </w:r>
      <w:r w:rsidRPr="007C3BEA">
        <w:rPr>
          <w:color w:val="auto"/>
          <w:szCs w:val="24"/>
        </w:rPr>
        <w:t xml:space="preserve"> exposure to normal stresses.</w:t>
      </w:r>
    </w:p>
    <w:p w:rsidR="00145A86" w:rsidRPr="00052278" w:rsidRDefault="00145A86" w:rsidP="00B311D3">
      <w:pPr>
        <w:pStyle w:val="1"/>
        <w:jc w:val="both"/>
        <w:rPr>
          <w:rFonts w:cs="Times New Roman"/>
          <w:szCs w:val="24"/>
          <w:lang w:val="en-US"/>
        </w:rPr>
      </w:pPr>
      <w:bookmarkStart w:id="78" w:name="_Toc160460664"/>
      <w:bookmarkStart w:id="79" w:name="_Toc160464296"/>
      <w:r w:rsidRPr="00052278">
        <w:rPr>
          <w:rFonts w:eastAsiaTheme="minorEastAsia" w:cs="Times New Roman"/>
          <w:noProof/>
          <w:szCs w:val="24"/>
          <w:lang w:val="en-US" w:eastAsia="ru-RU"/>
        </w:rPr>
        <w:t xml:space="preserve">2.3 </w:t>
      </w:r>
      <w:r>
        <w:rPr>
          <w:rFonts w:eastAsiaTheme="minorEastAsia" w:cs="Times New Roman"/>
          <w:noProof/>
          <w:szCs w:val="24"/>
          <w:lang w:val="en-US" w:eastAsia="ru-RU"/>
        </w:rPr>
        <w:t>Soil properties under study</w:t>
      </w:r>
      <w:bookmarkEnd w:id="78"/>
      <w:bookmarkEnd w:id="79"/>
    </w:p>
    <w:p w:rsidR="00B311D3" w:rsidRPr="00C5278D" w:rsidRDefault="00B311D3" w:rsidP="00B311D3">
      <w:pPr>
        <w:pStyle w:val="1"/>
        <w:jc w:val="both"/>
        <w:rPr>
          <w:rFonts w:eastAsiaTheme="minorEastAsia" w:cs="Times New Roman"/>
          <w:b w:val="0"/>
          <w:noProof/>
          <w:sz w:val="16"/>
          <w:szCs w:val="16"/>
          <w:lang w:val="en-US" w:eastAsia="ru-RU"/>
        </w:rPr>
      </w:pPr>
      <w:bookmarkStart w:id="80" w:name="_Toc160460665"/>
      <w:bookmarkStart w:id="81" w:name="_Toc160464297"/>
    </w:p>
    <w:p w:rsidR="00145A86" w:rsidRPr="00B311D3" w:rsidRDefault="00145A86" w:rsidP="00B311D3">
      <w:pPr>
        <w:pStyle w:val="1"/>
        <w:jc w:val="both"/>
        <w:rPr>
          <w:rFonts w:eastAsiaTheme="minorEastAsia" w:cs="Times New Roman"/>
          <w:b w:val="0"/>
          <w:noProof/>
          <w:szCs w:val="24"/>
          <w:lang w:val="en-US" w:eastAsia="ru-RU"/>
        </w:rPr>
      </w:pPr>
      <w:r w:rsidRPr="00B311D3">
        <w:rPr>
          <w:rFonts w:eastAsiaTheme="minorEastAsia" w:cs="Times New Roman"/>
          <w:b w:val="0"/>
          <w:noProof/>
          <w:szCs w:val="24"/>
          <w:lang w:val="en-US" w:eastAsia="ru-RU"/>
        </w:rPr>
        <w:t>2.3.1 Deformation properties of loams</w:t>
      </w:r>
      <w:bookmarkEnd w:id="80"/>
      <w:bookmarkEnd w:id="81"/>
    </w:p>
    <w:p w:rsidR="00145A86" w:rsidRPr="00865A2A" w:rsidRDefault="00145A86" w:rsidP="003178E9">
      <w:pPr>
        <w:rPr>
          <w:rFonts w:cs="Times New Roman"/>
          <w:szCs w:val="24"/>
          <w:shd w:val="clear" w:color="auto" w:fill="FFFFFF"/>
          <w:lang w:val="en-US"/>
        </w:rPr>
      </w:pPr>
      <w:r w:rsidRPr="00865A2A">
        <w:rPr>
          <w:rFonts w:cs="Times New Roman"/>
          <w:szCs w:val="24"/>
          <w:shd w:val="clear" w:color="auto" w:fill="FFFFFF"/>
          <w:lang w:val="en-US"/>
        </w:rPr>
        <w:t xml:space="preserve">According to </w:t>
      </w:r>
      <w:r>
        <w:rPr>
          <w:rFonts w:cs="Times New Roman"/>
          <w:szCs w:val="24"/>
          <w:shd w:val="clear" w:color="auto" w:fill="FFFFFF"/>
          <w:lang w:val="en-US"/>
        </w:rPr>
        <w:t>Building Regulations (</w:t>
      </w:r>
      <w:r w:rsidRPr="00865A2A">
        <w:rPr>
          <w:rFonts w:cs="Times New Roman"/>
          <w:szCs w:val="24"/>
          <w:shd w:val="clear" w:color="auto" w:fill="FFFFFF"/>
          <w:lang w:val="en-US"/>
        </w:rPr>
        <w:t>SP 22.13330.2016 Foundations of buildings and structures</w:t>
      </w:r>
      <w:r>
        <w:rPr>
          <w:rFonts w:cs="Times New Roman"/>
          <w:szCs w:val="24"/>
          <w:shd w:val="clear" w:color="auto" w:fill="FFFFFF"/>
          <w:lang w:val="en-US"/>
        </w:rPr>
        <w:t>), the elastic</w:t>
      </w:r>
      <w:r w:rsidRPr="00865A2A">
        <w:rPr>
          <w:rFonts w:cs="Times New Roman"/>
          <w:szCs w:val="24"/>
          <w:shd w:val="clear" w:color="auto" w:fill="FFFFFF"/>
          <w:lang w:val="en-US"/>
        </w:rPr>
        <w:t xml:space="preserve"> modulus </w:t>
      </w:r>
      <w:r w:rsidRPr="00865A2A">
        <w:rPr>
          <w:rFonts w:cs="Times New Roman"/>
          <w:i/>
          <w:szCs w:val="24"/>
          <w:shd w:val="clear" w:color="auto" w:fill="FFFFFF"/>
          <w:lang w:val="en-US"/>
        </w:rPr>
        <w:t>E</w:t>
      </w:r>
      <w:r w:rsidRPr="00865A2A">
        <w:rPr>
          <w:rFonts w:cs="Times New Roman"/>
          <w:szCs w:val="24"/>
          <w:shd w:val="clear" w:color="auto" w:fill="FFFFFF"/>
          <w:lang w:val="en-US"/>
        </w:rPr>
        <w:t xml:space="preserve"> can be determined from the results of c</w:t>
      </w:r>
      <w:r>
        <w:rPr>
          <w:rFonts w:cs="Times New Roman"/>
          <w:szCs w:val="24"/>
          <w:shd w:val="clear" w:color="auto" w:fill="FFFFFF"/>
          <w:lang w:val="en-US"/>
        </w:rPr>
        <w:t xml:space="preserve">ompression tests formula </w:t>
      </w:r>
      <w:r w:rsidR="00F954CA">
        <w:rPr>
          <w:rFonts w:cs="Times New Roman"/>
          <w:szCs w:val="24"/>
          <w:shd w:val="clear" w:color="auto" w:fill="FFFFFF"/>
          <w:lang w:val="en-US"/>
        </w:rPr>
        <w:t>(</w:t>
      </w:r>
      <w:r>
        <w:rPr>
          <w:rFonts w:cs="Times New Roman"/>
          <w:szCs w:val="24"/>
          <w:shd w:val="clear" w:color="auto" w:fill="FFFFFF"/>
          <w:lang w:val="en-US"/>
        </w:rPr>
        <w:t xml:space="preserve">2.4) modifying them with multiplying coefficients </w:t>
      </w:r>
      <m:oMath>
        <m:sSub>
          <m:sSubPr>
            <m:ctrlPr>
              <w:rPr>
                <w:rFonts w:ascii="Cambria Math" w:hAnsi="Cambria Math" w:cs="Times New Roman"/>
                <w:i/>
                <w:szCs w:val="24"/>
                <w:shd w:val="clear" w:color="auto" w:fill="FFFFFF"/>
              </w:rPr>
            </m:ctrlPr>
          </m:sSubPr>
          <m:e>
            <m:r>
              <w:rPr>
                <w:rFonts w:ascii="Cambria Math" w:hAnsi="Cambria Math" w:cs="Times New Roman"/>
                <w:szCs w:val="24"/>
                <w:shd w:val="clear" w:color="auto" w:fill="FFFFFF"/>
              </w:rPr>
              <m:t>m</m:t>
            </m:r>
          </m:e>
          <m:sub>
            <m:r>
              <w:rPr>
                <w:rFonts w:ascii="Cambria Math" w:hAnsi="Cambria Math" w:cs="Times New Roman"/>
                <w:szCs w:val="24"/>
                <w:shd w:val="clear" w:color="auto" w:fill="FFFFFF"/>
              </w:rPr>
              <m:t>oed</m:t>
            </m:r>
          </m:sub>
        </m:sSub>
      </m:oMath>
      <w:r>
        <w:rPr>
          <w:rFonts w:cs="Times New Roman"/>
          <w:szCs w:val="24"/>
          <w:shd w:val="clear" w:color="auto" w:fill="FFFFFF"/>
          <w:lang w:val="en-US"/>
        </w:rPr>
        <w:t xml:space="preserve"> </w:t>
      </w:r>
      <w:r w:rsidRPr="00865A2A">
        <w:rPr>
          <w:rFonts w:cs="Times New Roman"/>
          <w:szCs w:val="24"/>
          <w:shd w:val="clear" w:color="auto" w:fill="FFFFFF"/>
          <w:lang w:val="en-US"/>
        </w:rPr>
        <w:t>[</w:t>
      </w:r>
      <w:r w:rsidR="00F7373E">
        <w:rPr>
          <w:rFonts w:cs="Times New Roman"/>
          <w:szCs w:val="24"/>
          <w:shd w:val="clear" w:color="auto" w:fill="FFFFFF"/>
          <w:lang w:val="en-US"/>
        </w:rPr>
        <w:t>27, p. 3-220</w:t>
      </w:r>
      <w:r w:rsidRPr="00865A2A">
        <w:rPr>
          <w:rFonts w:cs="Times New Roman"/>
          <w:szCs w:val="24"/>
          <w:shd w:val="clear" w:color="auto" w:fill="FFFFFF"/>
          <w:lang w:val="en-US"/>
        </w:rPr>
        <w:t>]</w:t>
      </w:r>
      <w:r w:rsidR="00F7373E">
        <w:rPr>
          <w:rFonts w:cs="Times New Roman"/>
          <w:szCs w:val="24"/>
          <w:shd w:val="clear" w:color="auto" w:fill="FFFFFF"/>
          <w:lang w:val="en-US"/>
        </w:rPr>
        <w:t>.</w:t>
      </w:r>
    </w:p>
    <w:p w:rsidR="00145A86" w:rsidRPr="00865A2A" w:rsidRDefault="00145A86" w:rsidP="003178E9">
      <w:pPr>
        <w:rPr>
          <w:rFonts w:cs="Times New Roman"/>
          <w:szCs w:val="24"/>
          <w:shd w:val="clear" w:color="auto" w:fill="FFFFFF"/>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1955"/>
      </w:tblGrid>
      <w:tr w:rsidR="00145A86" w:rsidRPr="006A657E" w:rsidTr="00B15EF4">
        <w:trPr>
          <w:trHeight w:val="739"/>
        </w:trPr>
        <w:tc>
          <w:tcPr>
            <w:tcW w:w="7792" w:type="dxa"/>
          </w:tcPr>
          <w:p w:rsidR="00145A86" w:rsidRPr="006A657E" w:rsidRDefault="00023575" w:rsidP="003178E9">
            <w:pPr>
              <w:rPr>
                <w:szCs w:val="24"/>
                <w:shd w:val="clear" w:color="auto" w:fill="FFFFFF"/>
              </w:rPr>
            </w:pPr>
            <m:oMathPara>
              <m:oMath>
                <m:sSub>
                  <m:sSubPr>
                    <m:ctrlPr>
                      <w:rPr>
                        <w:rFonts w:ascii="Cambria Math" w:hAnsi="Cambria Math"/>
                        <w:i/>
                        <w:szCs w:val="24"/>
                        <w:shd w:val="clear" w:color="auto" w:fill="FFFFFF"/>
                      </w:rPr>
                    </m:ctrlPr>
                  </m:sSubPr>
                  <m:e>
                    <m:r>
                      <w:rPr>
                        <w:rFonts w:ascii="Cambria Math" w:hAnsi="Cambria Math"/>
                        <w:szCs w:val="24"/>
                        <w:shd w:val="clear" w:color="auto" w:fill="FFFFFF"/>
                      </w:rPr>
                      <m:t>E</m:t>
                    </m:r>
                  </m:e>
                  <m:sub>
                    <m:r>
                      <w:rPr>
                        <w:rFonts w:ascii="Cambria Math" w:hAnsi="Cambria Math"/>
                        <w:szCs w:val="24"/>
                        <w:shd w:val="clear" w:color="auto" w:fill="FFFFFF"/>
                      </w:rPr>
                      <m:t>oed</m:t>
                    </m:r>
                  </m:sub>
                </m:sSub>
                <m:r>
                  <w:rPr>
                    <w:rFonts w:ascii="Cambria Math" w:hAnsi="Cambria Math"/>
                    <w:szCs w:val="24"/>
                    <w:shd w:val="clear" w:color="auto" w:fill="FFFFFF"/>
                  </w:rPr>
                  <m:t>=</m:t>
                </m:r>
                <m:f>
                  <m:fPr>
                    <m:ctrlPr>
                      <w:rPr>
                        <w:rFonts w:ascii="Cambria Math" w:hAnsi="Cambria Math"/>
                        <w:i/>
                        <w:szCs w:val="24"/>
                        <w:shd w:val="clear" w:color="auto" w:fill="FFFFFF"/>
                      </w:rPr>
                    </m:ctrlPr>
                  </m:fPr>
                  <m:num>
                    <m:r>
                      <w:rPr>
                        <w:rFonts w:ascii="Cambria Math" w:hAnsi="Cambria Math"/>
                        <w:szCs w:val="24"/>
                        <w:shd w:val="clear" w:color="auto" w:fill="FFFFFF"/>
                      </w:rPr>
                      <m:t>∆σ</m:t>
                    </m:r>
                  </m:num>
                  <m:den>
                    <m:r>
                      <w:rPr>
                        <w:rFonts w:ascii="Cambria Math" w:hAnsi="Cambria Math"/>
                        <w:szCs w:val="24"/>
                        <w:shd w:val="clear" w:color="auto" w:fill="FFFFFF"/>
                      </w:rPr>
                      <m:t>∆ε</m:t>
                    </m:r>
                  </m:den>
                </m:f>
              </m:oMath>
            </m:oMathPara>
          </w:p>
        </w:tc>
        <w:tc>
          <w:tcPr>
            <w:tcW w:w="1955" w:type="dxa"/>
            <w:vAlign w:val="center"/>
          </w:tcPr>
          <w:p w:rsidR="00145A86" w:rsidRPr="006A657E" w:rsidRDefault="00145A86" w:rsidP="003178E9">
            <w:pPr>
              <w:jc w:val="right"/>
              <w:rPr>
                <w:szCs w:val="24"/>
                <w:shd w:val="clear" w:color="auto" w:fill="FFFFFF"/>
                <w:lang w:val="en-US"/>
              </w:rPr>
            </w:pPr>
            <w:r w:rsidRPr="006A657E">
              <w:rPr>
                <w:szCs w:val="24"/>
                <w:shd w:val="clear" w:color="auto" w:fill="FFFFFF"/>
                <w:lang w:val="en-US"/>
              </w:rPr>
              <w:t>(2.</w:t>
            </w:r>
            <w:r w:rsidRPr="006A657E">
              <w:rPr>
                <w:szCs w:val="24"/>
                <w:shd w:val="clear" w:color="auto" w:fill="FFFFFF"/>
              </w:rPr>
              <w:t>4</w:t>
            </w:r>
            <w:r w:rsidRPr="006A657E">
              <w:rPr>
                <w:szCs w:val="24"/>
                <w:shd w:val="clear" w:color="auto" w:fill="FFFFFF"/>
                <w:lang w:val="en-US"/>
              </w:rPr>
              <w:t>)</w:t>
            </w:r>
          </w:p>
        </w:tc>
      </w:tr>
    </w:tbl>
    <w:p w:rsidR="00B15EF4" w:rsidRDefault="00B15EF4" w:rsidP="00B15EF4">
      <w:pPr>
        <w:ind w:firstLine="0"/>
        <w:rPr>
          <w:rFonts w:cs="Times New Roman"/>
          <w:szCs w:val="24"/>
          <w:shd w:val="clear" w:color="auto" w:fill="FFFFFF"/>
          <w:lang w:val="en-US"/>
        </w:rPr>
      </w:pPr>
    </w:p>
    <w:p w:rsidR="00145A86" w:rsidRPr="00865A2A" w:rsidRDefault="00145A86" w:rsidP="00B15EF4">
      <w:pPr>
        <w:ind w:firstLine="0"/>
        <w:rPr>
          <w:rFonts w:cs="Times New Roman"/>
          <w:szCs w:val="24"/>
          <w:shd w:val="clear" w:color="auto" w:fill="FFFFFF"/>
          <w:lang w:val="en-US"/>
        </w:rPr>
      </w:pPr>
      <w:r>
        <w:rPr>
          <w:rFonts w:cs="Times New Roman"/>
          <w:szCs w:val="24"/>
          <w:shd w:val="clear" w:color="auto" w:fill="FFFFFF"/>
          <w:lang w:val="en-US"/>
        </w:rPr>
        <w:t>where</w:t>
      </w:r>
      <w:r w:rsidRPr="00865A2A">
        <w:rPr>
          <w:rFonts w:cs="Times New Roman"/>
          <w:szCs w:val="24"/>
          <w:shd w:val="clear" w:color="auto" w:fill="FFFFFF"/>
          <w:lang w:val="en-US"/>
        </w:rPr>
        <w:t xml:space="preserve"> </w:t>
      </w:r>
      <m:oMath>
        <m:r>
          <w:rPr>
            <w:rFonts w:ascii="Cambria Math" w:hAnsi="Cambria Math" w:cs="Times New Roman"/>
            <w:szCs w:val="24"/>
            <w:shd w:val="clear" w:color="auto" w:fill="FFFFFF"/>
            <w:lang w:val="en-US"/>
          </w:rPr>
          <m:t>∆</m:t>
        </m:r>
        <m:r>
          <w:rPr>
            <w:rFonts w:ascii="Cambria Math" w:hAnsi="Cambria Math" w:cs="Times New Roman"/>
            <w:szCs w:val="24"/>
            <w:shd w:val="clear" w:color="auto" w:fill="FFFFFF"/>
          </w:rPr>
          <m:t>σ</m:t>
        </m:r>
      </m:oMath>
      <w:r w:rsidRPr="00865A2A">
        <w:rPr>
          <w:rFonts w:cs="Times New Roman"/>
          <w:szCs w:val="24"/>
          <w:shd w:val="clear" w:color="auto" w:fill="FFFFFF"/>
          <w:lang w:val="en-US"/>
        </w:rPr>
        <w:t xml:space="preserve"> – </w:t>
      </w:r>
      <w:r>
        <w:rPr>
          <w:rFonts w:cs="Times New Roman"/>
          <w:szCs w:val="24"/>
          <w:shd w:val="clear" w:color="auto" w:fill="FFFFFF"/>
          <w:lang w:val="en-US"/>
        </w:rPr>
        <w:t>pressure range</w:t>
      </w:r>
      <w:r w:rsidRPr="00865A2A">
        <w:rPr>
          <w:rFonts w:cs="Times New Roman"/>
          <w:szCs w:val="24"/>
          <w:shd w:val="clear" w:color="auto" w:fill="FFFFFF"/>
          <w:lang w:val="en-US"/>
        </w:rPr>
        <w:t xml:space="preserve"> (</w:t>
      </w:r>
      <m:oMath>
        <m:r>
          <w:rPr>
            <w:rFonts w:ascii="Cambria Math" w:hAnsi="Cambria Math" w:cs="Times New Roman"/>
            <w:szCs w:val="24"/>
            <w:shd w:val="clear" w:color="auto" w:fill="FFFFFF"/>
          </w:rPr>
          <m:t>σ</m:t>
        </m:r>
        <m:r>
          <w:rPr>
            <w:rFonts w:ascii="Cambria Math" w:hAnsi="Cambria Math" w:cs="Times New Roman"/>
            <w:szCs w:val="24"/>
            <w:shd w:val="clear" w:color="auto" w:fill="FFFFFF"/>
            <w:lang w:val="en-US"/>
          </w:rPr>
          <m:t xml:space="preserve">=0.1-0.2 </m:t>
        </m:r>
        <m:r>
          <w:rPr>
            <w:rFonts w:ascii="Cambria Math" w:hAnsi="Cambria Math" w:cs="Times New Roman"/>
            <w:szCs w:val="24"/>
            <w:shd w:val="clear" w:color="auto" w:fill="FFFFFF"/>
          </w:rPr>
          <m:t>MPa</m:t>
        </m:r>
      </m:oMath>
      <w:r w:rsidRPr="00865A2A">
        <w:rPr>
          <w:rFonts w:cs="Times New Roman"/>
          <w:szCs w:val="24"/>
          <w:shd w:val="clear" w:color="auto" w:fill="FFFFFF"/>
          <w:lang w:val="en-US"/>
        </w:rPr>
        <w:t xml:space="preserve"> </w:t>
      </w:r>
      <w:r w:rsidR="00496841">
        <w:rPr>
          <w:rFonts w:cs="Times New Roman"/>
          <w:szCs w:val="24"/>
          <w:shd w:val="clear" w:color="auto" w:fill="FFFFFF"/>
          <w:lang w:val="en-US"/>
        </w:rPr>
        <w:t>in accordance with</w:t>
      </w:r>
      <w:r w:rsidRPr="00865A2A">
        <w:rPr>
          <w:rFonts w:cs="Times New Roman"/>
          <w:szCs w:val="24"/>
          <w:shd w:val="clear" w:color="auto" w:fill="FFFFFF"/>
          <w:lang w:val="en-US"/>
        </w:rPr>
        <w:t>)</w:t>
      </w:r>
      <w:r w:rsidR="002A7F00">
        <w:rPr>
          <w:rFonts w:cs="Times New Roman"/>
          <w:szCs w:val="24"/>
          <w:shd w:val="clear" w:color="auto" w:fill="FFFFFF"/>
          <w:lang w:val="en-US"/>
        </w:rPr>
        <w:t xml:space="preserve"> </w:t>
      </w:r>
      <w:r w:rsidR="002A7F00" w:rsidRPr="00865A2A">
        <w:rPr>
          <w:rFonts w:cs="Times New Roman"/>
          <w:szCs w:val="24"/>
          <w:shd w:val="clear" w:color="auto" w:fill="FFFFFF"/>
          <w:lang w:val="en-US"/>
        </w:rPr>
        <w:t>[</w:t>
      </w:r>
      <w:r w:rsidR="002A7F00">
        <w:rPr>
          <w:rFonts w:cs="Times New Roman"/>
          <w:szCs w:val="24"/>
          <w:shd w:val="clear" w:color="auto" w:fill="FFFFFF"/>
          <w:lang w:val="en-US"/>
        </w:rPr>
        <w:t>27, p. 3-220</w:t>
      </w:r>
      <w:r w:rsidR="002A7F00" w:rsidRPr="00865A2A">
        <w:rPr>
          <w:rFonts w:cs="Times New Roman"/>
          <w:szCs w:val="24"/>
          <w:shd w:val="clear" w:color="auto" w:fill="FFFFFF"/>
          <w:lang w:val="en-US"/>
        </w:rPr>
        <w:t>]</w:t>
      </w:r>
      <w:r w:rsidR="002A7F00">
        <w:rPr>
          <w:rFonts w:cs="Times New Roman"/>
          <w:szCs w:val="24"/>
          <w:shd w:val="clear" w:color="auto" w:fill="FFFFFF"/>
          <w:lang w:val="en-US"/>
        </w:rPr>
        <w:t>.</w:t>
      </w:r>
    </w:p>
    <w:p w:rsidR="00145A86" w:rsidRPr="00E87E98" w:rsidRDefault="00145A86" w:rsidP="00B15EF4">
      <w:pPr>
        <w:ind w:firstLine="742"/>
        <w:rPr>
          <w:rFonts w:cs="Times New Roman"/>
          <w:szCs w:val="24"/>
          <w:shd w:val="clear" w:color="auto" w:fill="FFFFFF"/>
          <w:lang w:val="en-US"/>
        </w:rPr>
      </w:pPr>
      <m:oMath>
        <m:r>
          <w:rPr>
            <w:rFonts w:ascii="Cambria Math" w:hAnsi="Cambria Math" w:cs="Times New Roman"/>
            <w:szCs w:val="24"/>
            <w:shd w:val="clear" w:color="auto" w:fill="FFFFFF"/>
          </w:rPr>
          <m:t>ε</m:t>
        </m:r>
      </m:oMath>
      <w:r w:rsidRPr="00E87E98">
        <w:rPr>
          <w:rFonts w:cs="Times New Roman"/>
          <w:szCs w:val="24"/>
          <w:shd w:val="clear" w:color="auto" w:fill="FFFFFF"/>
          <w:lang w:val="en-US"/>
        </w:rPr>
        <w:t xml:space="preserve"> – </w:t>
      </w:r>
      <w:r>
        <w:rPr>
          <w:rFonts w:cs="Times New Roman"/>
          <w:szCs w:val="24"/>
          <w:shd w:val="clear" w:color="auto" w:fill="FFFFFF"/>
          <w:lang w:val="en-US"/>
        </w:rPr>
        <w:t>relative deformation</w:t>
      </w:r>
      <w:r w:rsidRPr="00E87E98">
        <w:rPr>
          <w:rFonts w:cs="Times New Roman"/>
          <w:szCs w:val="24"/>
          <w:shd w:val="clear" w:color="auto" w:fill="FFFFFF"/>
          <w:lang w:val="en-US"/>
        </w:rPr>
        <w:t>.</w:t>
      </w:r>
    </w:p>
    <w:p w:rsidR="00145A86" w:rsidRPr="00D32ACC" w:rsidRDefault="00145A86" w:rsidP="003178E9">
      <w:pPr>
        <w:rPr>
          <w:rFonts w:cs="Times New Roman"/>
          <w:szCs w:val="24"/>
          <w:lang w:val="en-US"/>
        </w:rPr>
      </w:pPr>
      <w:r w:rsidRPr="00865A2A">
        <w:rPr>
          <w:rFonts w:cs="Times New Roman"/>
          <w:szCs w:val="24"/>
          <w:lang w:val="en-US"/>
        </w:rPr>
        <w:t>In addition, the required parameters of the SoftSoil model we</w:t>
      </w:r>
      <w:r>
        <w:rPr>
          <w:rFonts w:cs="Times New Roman"/>
          <w:szCs w:val="24"/>
          <w:lang w:val="en-US"/>
        </w:rPr>
        <w:t>re determined [1</w:t>
      </w:r>
      <w:r w:rsidR="00F954CA">
        <w:rPr>
          <w:rFonts w:cs="Times New Roman"/>
          <w:szCs w:val="24"/>
          <w:lang w:val="en-US"/>
        </w:rPr>
        <w:t>44</w:t>
      </w:r>
      <w:r w:rsidR="00496841">
        <w:rPr>
          <w:rFonts w:cs="Times New Roman"/>
          <w:szCs w:val="24"/>
          <w:lang w:val="en-US"/>
        </w:rPr>
        <w:t>-</w:t>
      </w:r>
      <w:r>
        <w:rPr>
          <w:rFonts w:cs="Times New Roman"/>
          <w:szCs w:val="24"/>
          <w:lang w:val="en-US"/>
        </w:rPr>
        <w:t>1</w:t>
      </w:r>
      <w:r w:rsidR="00F954CA">
        <w:rPr>
          <w:rFonts w:cs="Times New Roman"/>
          <w:szCs w:val="24"/>
          <w:lang w:val="en-US"/>
        </w:rPr>
        <w:t>46</w:t>
      </w:r>
      <w:r>
        <w:rPr>
          <w:rFonts w:cs="Times New Roman"/>
          <w:szCs w:val="24"/>
          <w:lang w:val="en-US"/>
        </w:rPr>
        <w:t xml:space="preserve">]. The main parameters of the SoftSoil </w:t>
      </w:r>
      <w:r w:rsidRPr="00D32ACC">
        <w:rPr>
          <w:rFonts w:cs="Times New Roman"/>
          <w:szCs w:val="24"/>
          <w:lang w:val="en-US"/>
        </w:rPr>
        <w:t>model include:</w:t>
      </w:r>
      <w:r>
        <w:rPr>
          <w:rFonts w:cs="Times New Roman"/>
          <w:szCs w:val="24"/>
          <w:lang w:val="en-US"/>
        </w:rPr>
        <w:t xml:space="preserve"> </w:t>
      </w:r>
    </w:p>
    <w:p w:rsidR="00145A86" w:rsidRDefault="00023575" w:rsidP="003178E9">
      <w:pPr>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С</m:t>
            </m:r>
          </m:e>
          <m:sub>
            <m:r>
              <w:rPr>
                <w:rFonts w:ascii="Cambria Math" w:hAnsi="Cambria Math" w:cs="Times New Roman"/>
                <w:szCs w:val="24"/>
                <w:vertAlign w:val="subscript"/>
              </w:rPr>
              <m:t>с</m:t>
            </m:r>
          </m:sub>
        </m:sSub>
      </m:oMath>
      <w:r w:rsidR="00145A86" w:rsidRPr="00C000A3">
        <w:rPr>
          <w:rFonts w:cs="Times New Roman"/>
          <w:szCs w:val="24"/>
          <w:lang w:val="en-US"/>
        </w:rPr>
        <w:t xml:space="preserve"> – </w:t>
      </w:r>
      <w:r w:rsidR="00145A86" w:rsidRPr="00D32ACC">
        <w:rPr>
          <w:rFonts w:cs="Times New Roman"/>
          <w:szCs w:val="24"/>
          <w:lang w:val="en-US"/>
        </w:rPr>
        <w:t>compression</w:t>
      </w:r>
      <w:r w:rsidR="00145A86" w:rsidRPr="00C000A3">
        <w:rPr>
          <w:rFonts w:cs="Times New Roman"/>
          <w:szCs w:val="24"/>
          <w:lang w:val="en-US"/>
        </w:rPr>
        <w:t xml:space="preserve"> </w:t>
      </w:r>
      <w:r w:rsidR="00145A86" w:rsidRPr="00D32ACC">
        <w:rPr>
          <w:rFonts w:cs="Times New Roman"/>
          <w:szCs w:val="24"/>
          <w:lang w:val="en-US"/>
        </w:rPr>
        <w:t>index</w:t>
      </w:r>
      <w:r w:rsidR="00145A86" w:rsidRPr="00C000A3">
        <w:rPr>
          <w:rFonts w:cs="Times New Roman"/>
          <w:szCs w:val="24"/>
          <w:lang w:val="en-US"/>
        </w:rPr>
        <w:t>:</w:t>
      </w:r>
      <w:r w:rsidR="00145A86">
        <w:rPr>
          <w:rFonts w:cs="Times New Roman"/>
          <w:szCs w:val="24"/>
          <w:lang w:val="en-US"/>
        </w:rPr>
        <w:t xml:space="preserve"> </w:t>
      </w:r>
    </w:p>
    <w:p w:rsidR="001C3F8E" w:rsidRPr="00D32ACC" w:rsidRDefault="001C3F8E"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1383"/>
      </w:tblGrid>
      <w:tr w:rsidR="00145A86" w:rsidRPr="006A657E" w:rsidTr="001C3F8E">
        <w:tc>
          <w:tcPr>
            <w:tcW w:w="8364" w:type="dxa"/>
          </w:tcPr>
          <w:p w:rsidR="00145A86" w:rsidRPr="001C3F8E" w:rsidRDefault="00023575" w:rsidP="003178E9">
            <w:pPr>
              <w:rPr>
                <w:szCs w:val="24"/>
                <w:lang w:val="en-US"/>
              </w:rPr>
            </w:pPr>
            <m:oMathPara>
              <m:oMath>
                <m:sSub>
                  <m:sSubPr>
                    <m:ctrlPr>
                      <w:rPr>
                        <w:rFonts w:ascii="Cambria Math" w:hAnsi="Cambria Math"/>
                        <w:i/>
                        <w:szCs w:val="24"/>
                      </w:rPr>
                    </m:ctrlPr>
                  </m:sSubPr>
                  <m:e>
                    <m:r>
                      <w:rPr>
                        <w:rFonts w:ascii="Cambria Math" w:hAnsi="Cambria Math"/>
                        <w:szCs w:val="24"/>
                        <w:lang w:val="en-US"/>
                      </w:rPr>
                      <m:t>C</m:t>
                    </m:r>
                  </m:e>
                  <m:sub>
                    <m:r>
                      <w:rPr>
                        <w:rFonts w:ascii="Cambria Math" w:hAnsi="Cambria Math"/>
                        <w:szCs w:val="24"/>
                      </w:rPr>
                      <m:t>c</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num>
                  <m:den>
                    <m:func>
                      <m:funcPr>
                        <m:ctrlPr>
                          <w:rPr>
                            <w:rFonts w:ascii="Cambria Math" w:hAnsi="Cambria Math"/>
                            <w:i/>
                            <w:szCs w:val="24"/>
                          </w:rPr>
                        </m:ctrlPr>
                      </m:funcPr>
                      <m:fName>
                        <m:r>
                          <m:rPr>
                            <m:sty m:val="p"/>
                          </m:rPr>
                          <w:rPr>
                            <w:rFonts w:ascii="Cambria Math" w:hAnsi="Cambria Math"/>
                            <w:szCs w:val="24"/>
                          </w:rPr>
                          <m:t>log</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2</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log</m:t>
                            </m:r>
                          </m:fName>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1</m:t>
                                </m:r>
                              </m:sub>
                            </m:sSub>
                            <m:r>
                              <w:rPr>
                                <w:rFonts w:ascii="Cambria Math" w:hAnsi="Cambria Math"/>
                                <w:szCs w:val="24"/>
                              </w:rPr>
                              <m:t>)</m:t>
                            </m:r>
                          </m:e>
                        </m:func>
                      </m:e>
                    </m:func>
                  </m:den>
                </m:f>
              </m:oMath>
            </m:oMathPara>
          </w:p>
          <w:p w:rsidR="001C3F8E" w:rsidRPr="001C3F8E" w:rsidRDefault="001C3F8E" w:rsidP="003178E9">
            <w:pPr>
              <w:rPr>
                <w:szCs w:val="24"/>
                <w:lang w:val="en-US"/>
              </w:rPr>
            </w:pPr>
          </w:p>
        </w:tc>
        <w:tc>
          <w:tcPr>
            <w:tcW w:w="1383" w:type="dxa"/>
            <w:vAlign w:val="center"/>
          </w:tcPr>
          <w:p w:rsidR="00145A86" w:rsidRDefault="00145A86" w:rsidP="00B15EF4">
            <w:pPr>
              <w:ind w:firstLine="0"/>
              <w:jc w:val="right"/>
              <w:rPr>
                <w:szCs w:val="24"/>
                <w:lang w:val="en-US"/>
              </w:rPr>
            </w:pPr>
            <w:r w:rsidRPr="006A657E">
              <w:rPr>
                <w:szCs w:val="24"/>
              </w:rPr>
              <w:t>(2.5)</w:t>
            </w:r>
          </w:p>
          <w:p w:rsidR="001C3F8E" w:rsidRPr="001C3F8E" w:rsidRDefault="001C3F8E" w:rsidP="00B15EF4">
            <w:pPr>
              <w:ind w:firstLine="0"/>
              <w:jc w:val="right"/>
              <w:rPr>
                <w:szCs w:val="24"/>
                <w:lang w:val="en-US"/>
              </w:rPr>
            </w:pPr>
          </w:p>
        </w:tc>
      </w:tr>
    </w:tbl>
    <w:p w:rsidR="00145A86" w:rsidRDefault="00023575" w:rsidP="003178E9">
      <w:pPr>
        <w:rPr>
          <w:rFonts w:cs="Times New Roman"/>
          <w:szCs w:val="24"/>
          <w:lang w:val="en-US"/>
        </w:rPr>
      </w:pPr>
      <m:oMath>
        <m:sSup>
          <m:sSupPr>
            <m:ctrlPr>
              <w:rPr>
                <w:rFonts w:ascii="Cambria Math" w:hAnsi="Cambria Math" w:cs="Times New Roman"/>
                <w:i/>
                <w:szCs w:val="24"/>
              </w:rPr>
            </m:ctrlPr>
          </m:sSupPr>
          <m:e>
            <m:r>
              <w:rPr>
                <w:rFonts w:ascii="Cambria Math" w:hAnsi="Cambria Math" w:cs="Times New Roman"/>
                <w:szCs w:val="24"/>
              </w:rPr>
              <m:t>λ</m:t>
            </m:r>
          </m:e>
          <m:sup>
            <m:r>
              <w:rPr>
                <w:rFonts w:ascii="Cambria Math" w:hAnsi="Cambria Math" w:cs="Times New Roman"/>
                <w:szCs w:val="24"/>
              </w:rPr>
              <m:t>*</m:t>
            </m:r>
          </m:sup>
        </m:sSup>
      </m:oMath>
      <w:r w:rsidR="00145A86" w:rsidRPr="006A657E">
        <w:rPr>
          <w:rFonts w:cs="Times New Roman"/>
          <w:szCs w:val="24"/>
        </w:rPr>
        <w:t xml:space="preserve"> – </w:t>
      </w:r>
      <w:r w:rsidR="00145A86">
        <w:rPr>
          <w:rFonts w:cs="Times New Roman"/>
          <w:szCs w:val="24"/>
          <w:lang w:val="en-US"/>
        </w:rPr>
        <w:t>modified compression index</w:t>
      </w:r>
      <w:r w:rsidR="00145A86" w:rsidRPr="006A657E">
        <w:rPr>
          <w:rFonts w:cs="Times New Roman"/>
          <w:szCs w:val="24"/>
        </w:rPr>
        <w:t>:</w:t>
      </w:r>
    </w:p>
    <w:p w:rsidR="001C3F8E" w:rsidRPr="001C3F8E" w:rsidRDefault="001C3F8E"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242"/>
      </w:tblGrid>
      <w:tr w:rsidR="00145A86" w:rsidRPr="006A657E" w:rsidTr="001C3F8E">
        <w:tc>
          <w:tcPr>
            <w:tcW w:w="8505" w:type="dxa"/>
          </w:tcPr>
          <w:p w:rsidR="00145A86" w:rsidRPr="001C3F8E" w:rsidRDefault="00023575" w:rsidP="003178E9">
            <w:pPr>
              <w:rPr>
                <w:szCs w:val="24"/>
                <w:lang w:val="en-US"/>
              </w:rPr>
            </w:pPr>
            <m:oMathPara>
              <m:oMath>
                <m:sSup>
                  <m:sSupPr>
                    <m:ctrlPr>
                      <w:rPr>
                        <w:rFonts w:ascii="Cambria Math" w:hAnsi="Cambria Math"/>
                        <w:i/>
                        <w:szCs w:val="24"/>
                      </w:rPr>
                    </m:ctrlPr>
                  </m:sSupPr>
                  <m:e>
                    <m:r>
                      <w:rPr>
                        <w:rFonts w:ascii="Cambria Math" w:hAnsi="Cambria Math"/>
                        <w:szCs w:val="24"/>
                      </w:rPr>
                      <m:t>λ</m:t>
                    </m:r>
                  </m:e>
                  <m:sup>
                    <m:r>
                      <w:rPr>
                        <w:rFonts w:ascii="Cambria Math" w:hAnsi="Cambria Math"/>
                        <w:szCs w:val="24"/>
                      </w:rPr>
                      <m:t>*</m:t>
                    </m:r>
                  </m:sup>
                </m:sSup>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lang w:val="en-US"/>
                          </w:rPr>
                          <m:t>C</m:t>
                        </m:r>
                      </m:e>
                      <m:sub>
                        <m:r>
                          <w:rPr>
                            <w:rFonts w:ascii="Cambria Math" w:hAnsi="Cambria Math"/>
                            <w:szCs w:val="24"/>
                          </w:rPr>
                          <m:t>c</m:t>
                        </m:r>
                      </m:sub>
                    </m:sSub>
                  </m:num>
                  <m:den>
                    <m:d>
                      <m:dPr>
                        <m:ctrlPr>
                          <w:rPr>
                            <w:rFonts w:ascii="Cambria Math" w:hAnsi="Cambria Math"/>
                            <w:i/>
                            <w:szCs w:val="24"/>
                          </w:rPr>
                        </m:ctrlPr>
                      </m:dPr>
                      <m:e>
                        <m:r>
                          <w:rPr>
                            <w:rFonts w:ascii="Cambria Math" w:hAnsi="Cambria Math"/>
                            <w:szCs w:val="24"/>
                          </w:rPr>
                          <m:t>1+</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0</m:t>
                            </m:r>
                          </m:sub>
                        </m:sSub>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ln</m:t>
                        </m:r>
                      </m:fName>
                      <m:e>
                        <m:r>
                          <w:rPr>
                            <w:rFonts w:ascii="Cambria Math" w:hAnsi="Cambria Math"/>
                            <w:szCs w:val="24"/>
                          </w:rPr>
                          <m:t>10</m:t>
                        </m:r>
                      </m:e>
                    </m:func>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ε</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ε</m:t>
                        </m:r>
                      </m:e>
                      <m:sub>
                        <m:r>
                          <w:rPr>
                            <w:rFonts w:ascii="Cambria Math" w:hAnsi="Cambria Math"/>
                            <w:szCs w:val="24"/>
                          </w:rPr>
                          <m:t>1</m:t>
                        </m:r>
                      </m:sub>
                    </m:sSub>
                  </m:num>
                  <m:den>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2</m:t>
                                </m:r>
                              </m:sub>
                            </m:sSub>
                          </m:e>
                        </m:d>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1</m:t>
                                </m:r>
                              </m:sub>
                            </m:sSub>
                          </m:e>
                        </m:d>
                      </m:e>
                    </m:func>
                  </m:den>
                </m:f>
              </m:oMath>
            </m:oMathPara>
          </w:p>
          <w:p w:rsidR="001C3F8E" w:rsidRPr="001C3F8E" w:rsidRDefault="001C3F8E" w:rsidP="003178E9">
            <w:pPr>
              <w:rPr>
                <w:szCs w:val="24"/>
                <w:lang w:val="en-US"/>
              </w:rPr>
            </w:pPr>
          </w:p>
        </w:tc>
        <w:tc>
          <w:tcPr>
            <w:tcW w:w="1242" w:type="dxa"/>
            <w:vAlign w:val="center"/>
          </w:tcPr>
          <w:p w:rsidR="00145A86" w:rsidRDefault="00145A86" w:rsidP="001C3F8E">
            <w:pPr>
              <w:ind w:firstLine="0"/>
              <w:jc w:val="right"/>
              <w:rPr>
                <w:szCs w:val="24"/>
                <w:lang w:val="en-US"/>
              </w:rPr>
            </w:pPr>
            <w:r w:rsidRPr="006A657E">
              <w:rPr>
                <w:szCs w:val="24"/>
              </w:rPr>
              <w:t>(2.6)</w:t>
            </w:r>
          </w:p>
          <w:p w:rsidR="001C3F8E" w:rsidRPr="001C3F8E" w:rsidRDefault="001C3F8E" w:rsidP="001C3F8E">
            <w:pPr>
              <w:ind w:firstLine="0"/>
              <w:jc w:val="right"/>
              <w:rPr>
                <w:szCs w:val="24"/>
                <w:lang w:val="en-US"/>
              </w:rPr>
            </w:pPr>
          </w:p>
        </w:tc>
      </w:tr>
    </w:tbl>
    <w:p w:rsidR="00145A86" w:rsidRDefault="00023575" w:rsidP="003178E9">
      <w:pPr>
        <w:rPr>
          <w:rFonts w:cs="Times New Roman"/>
          <w:szCs w:val="24"/>
          <w:lang w:val="en-US"/>
        </w:rPr>
      </w:pPr>
      <m:oMath>
        <m:sSub>
          <m:sSubPr>
            <m:ctrlPr>
              <w:rPr>
                <w:rFonts w:ascii="Cambria Math" w:hAnsi="Cambria Math" w:cs="Times New Roman"/>
                <w:i/>
                <w:szCs w:val="24"/>
                <w:lang w:val="en-US"/>
              </w:rPr>
            </m:ctrlPr>
          </m:sSubPr>
          <m:e>
            <m:r>
              <w:rPr>
                <w:rFonts w:ascii="Cambria Math" w:hAnsi="Cambria Math" w:cs="Times New Roman"/>
                <w:szCs w:val="24"/>
                <w:lang w:val="en-US"/>
              </w:rPr>
              <m:t>C</m:t>
            </m:r>
          </m:e>
          <m:sub>
            <m:r>
              <w:rPr>
                <w:rFonts w:ascii="Cambria Math" w:hAnsi="Cambria Math" w:cs="Times New Roman"/>
                <w:szCs w:val="24"/>
                <w:vertAlign w:val="subscript"/>
                <w:lang w:val="en-US"/>
              </w:rPr>
              <m:t>s</m:t>
            </m:r>
          </m:sub>
        </m:sSub>
      </m:oMath>
      <w:r w:rsidR="00145A86" w:rsidRPr="006A657E">
        <w:rPr>
          <w:rFonts w:cs="Times New Roman"/>
          <w:szCs w:val="24"/>
        </w:rPr>
        <w:t xml:space="preserve"> – </w:t>
      </w:r>
      <w:r w:rsidR="00145A86" w:rsidRPr="00D32ACC">
        <w:rPr>
          <w:rFonts w:cs="Times New Roman"/>
          <w:szCs w:val="24"/>
          <w:lang w:val="en-US"/>
        </w:rPr>
        <w:t>recompression</w:t>
      </w:r>
      <w:r w:rsidR="00145A86" w:rsidRPr="00D32ACC">
        <w:rPr>
          <w:rFonts w:cs="Times New Roman"/>
          <w:szCs w:val="24"/>
        </w:rPr>
        <w:t xml:space="preserve"> </w:t>
      </w:r>
      <w:r w:rsidR="00145A86" w:rsidRPr="00D32ACC">
        <w:rPr>
          <w:rFonts w:cs="Times New Roman"/>
          <w:szCs w:val="24"/>
          <w:lang w:val="en-US"/>
        </w:rPr>
        <w:t>index</w:t>
      </w:r>
      <w:r w:rsidR="00145A86">
        <w:rPr>
          <w:rFonts w:cs="Times New Roman"/>
          <w:szCs w:val="24"/>
          <w:lang w:val="en-US"/>
        </w:rPr>
        <w:t xml:space="preserve"> </w:t>
      </w:r>
    </w:p>
    <w:p w:rsidR="001C3F8E" w:rsidRPr="00D32ACC" w:rsidRDefault="001C3F8E" w:rsidP="003178E9">
      <w:pPr>
        <w:rPr>
          <w:rFonts w:cs="Times New Roman"/>
          <w:szCs w:val="24"/>
          <w:lang w:val="en-US"/>
        </w:rPr>
      </w:pPr>
    </w:p>
    <w:tbl>
      <w:tblPr>
        <w:tblStyle w:val="a7"/>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384"/>
      </w:tblGrid>
      <w:tr w:rsidR="00145A86" w:rsidRPr="006A657E" w:rsidTr="001C3F8E">
        <w:tc>
          <w:tcPr>
            <w:tcW w:w="8505" w:type="dxa"/>
          </w:tcPr>
          <w:p w:rsidR="00145A86" w:rsidRPr="001C3F8E" w:rsidRDefault="00023575" w:rsidP="003178E9">
            <w:pPr>
              <w:rPr>
                <w:szCs w:val="24"/>
                <w:lang w:val="en-US"/>
              </w:rPr>
            </w:pPr>
            <m:oMathPara>
              <m:oMath>
                <m:sSub>
                  <m:sSubPr>
                    <m:ctrlPr>
                      <w:rPr>
                        <w:rFonts w:ascii="Cambria Math" w:hAnsi="Cambria Math"/>
                        <w:i/>
                        <w:szCs w:val="24"/>
                      </w:rPr>
                    </m:ctrlPr>
                  </m:sSubPr>
                  <m:e>
                    <m:r>
                      <w:rPr>
                        <w:rFonts w:ascii="Cambria Math" w:hAnsi="Cambria Math"/>
                        <w:szCs w:val="24"/>
                        <w:lang w:val="en-US"/>
                      </w:rPr>
                      <m:t>C</m:t>
                    </m:r>
                  </m:e>
                  <m:sub>
                    <m:r>
                      <w:rPr>
                        <w:rFonts w:ascii="Cambria Math" w:hAnsi="Cambria Math"/>
                        <w:szCs w:val="24"/>
                      </w:rPr>
                      <m:t>s</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1</m:t>
                        </m:r>
                      </m:sub>
                    </m:sSub>
                  </m:num>
                  <m:den>
                    <m:func>
                      <m:funcPr>
                        <m:ctrlPr>
                          <w:rPr>
                            <w:rFonts w:ascii="Cambria Math" w:hAnsi="Cambria Math"/>
                            <w:i/>
                            <w:szCs w:val="24"/>
                          </w:rPr>
                        </m:ctrlPr>
                      </m:funcPr>
                      <m:fName>
                        <m:r>
                          <m:rPr>
                            <m:sty m:val="p"/>
                          </m:rPr>
                          <w:rPr>
                            <w:rFonts w:ascii="Cambria Math" w:hAnsi="Cambria Math"/>
                            <w:szCs w:val="24"/>
                          </w:rPr>
                          <m:t>log</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1</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log</m:t>
                            </m:r>
                          </m:fName>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2</m:t>
                                </m:r>
                              </m:sub>
                            </m:sSub>
                            <m:r>
                              <w:rPr>
                                <w:rFonts w:ascii="Cambria Math" w:hAnsi="Cambria Math"/>
                                <w:szCs w:val="24"/>
                              </w:rPr>
                              <m:t>)</m:t>
                            </m:r>
                          </m:e>
                        </m:func>
                      </m:e>
                    </m:func>
                  </m:den>
                </m:f>
              </m:oMath>
            </m:oMathPara>
          </w:p>
          <w:p w:rsidR="001C3F8E" w:rsidRPr="001C3F8E" w:rsidRDefault="001C3F8E" w:rsidP="003178E9">
            <w:pPr>
              <w:rPr>
                <w:szCs w:val="24"/>
                <w:lang w:val="en-US"/>
              </w:rPr>
            </w:pPr>
          </w:p>
        </w:tc>
        <w:tc>
          <w:tcPr>
            <w:tcW w:w="1384" w:type="dxa"/>
            <w:vAlign w:val="center"/>
          </w:tcPr>
          <w:p w:rsidR="00145A86" w:rsidRPr="006A657E" w:rsidRDefault="00145A86" w:rsidP="001C3F8E">
            <w:pPr>
              <w:ind w:firstLine="0"/>
              <w:jc w:val="right"/>
              <w:rPr>
                <w:szCs w:val="24"/>
              </w:rPr>
            </w:pPr>
            <w:r w:rsidRPr="006A657E">
              <w:rPr>
                <w:szCs w:val="24"/>
              </w:rPr>
              <w:t>(2.7)</w:t>
            </w:r>
          </w:p>
        </w:tc>
      </w:tr>
    </w:tbl>
    <w:p w:rsidR="00145A86" w:rsidRDefault="00023575" w:rsidP="003178E9">
      <w:pPr>
        <w:rPr>
          <w:rFonts w:cs="Times New Roman"/>
          <w:szCs w:val="24"/>
          <w:lang w:val="en-US"/>
        </w:rPr>
      </w:pPr>
      <m:oMath>
        <m:sSup>
          <m:sSupPr>
            <m:ctrlPr>
              <w:rPr>
                <w:rFonts w:ascii="Cambria Math" w:hAnsi="Cambria Math" w:cs="Times New Roman"/>
                <w:i/>
                <w:szCs w:val="24"/>
              </w:rPr>
            </m:ctrlPr>
          </m:sSupPr>
          <m:e>
            <m:r>
              <w:rPr>
                <w:rFonts w:ascii="Cambria Math" w:hAnsi="Cambria Math" w:cs="Times New Roman"/>
                <w:szCs w:val="24"/>
              </w:rPr>
              <m:t>κ</m:t>
            </m:r>
          </m:e>
          <m:sup>
            <m:r>
              <w:rPr>
                <w:rFonts w:ascii="Cambria Math" w:hAnsi="Cambria Math" w:cs="Times New Roman"/>
                <w:szCs w:val="24"/>
              </w:rPr>
              <m:t>*</m:t>
            </m:r>
          </m:sup>
        </m:sSup>
      </m:oMath>
      <w:r w:rsidR="00145A86" w:rsidRPr="006A657E">
        <w:rPr>
          <w:rFonts w:cs="Times New Roman"/>
          <w:szCs w:val="24"/>
        </w:rPr>
        <w:t xml:space="preserve"> – </w:t>
      </w:r>
      <w:r w:rsidR="00145A86">
        <w:rPr>
          <w:rFonts w:cs="Times New Roman"/>
          <w:szCs w:val="24"/>
          <w:lang w:val="en-US"/>
        </w:rPr>
        <w:t xml:space="preserve">modified recompression index: </w:t>
      </w:r>
    </w:p>
    <w:p w:rsidR="001C3F8E" w:rsidRPr="00D32ACC" w:rsidRDefault="001C3F8E"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242"/>
      </w:tblGrid>
      <w:tr w:rsidR="00145A86" w:rsidRPr="006A657E" w:rsidTr="001C3F8E">
        <w:tc>
          <w:tcPr>
            <w:tcW w:w="8505" w:type="dxa"/>
          </w:tcPr>
          <w:p w:rsidR="00145A86" w:rsidRPr="006A657E" w:rsidRDefault="00023575" w:rsidP="003178E9">
            <w:pPr>
              <w:rPr>
                <w:szCs w:val="24"/>
              </w:rPr>
            </w:pPr>
            <m:oMathPara>
              <m:oMath>
                <m:sSup>
                  <m:sSupPr>
                    <m:ctrlPr>
                      <w:rPr>
                        <w:rFonts w:ascii="Cambria Math" w:hAnsi="Cambria Math"/>
                        <w:i/>
                        <w:szCs w:val="24"/>
                      </w:rPr>
                    </m:ctrlPr>
                  </m:sSupPr>
                  <m:e>
                    <m:r>
                      <w:rPr>
                        <w:rFonts w:ascii="Cambria Math" w:hAnsi="Cambria Math"/>
                        <w:szCs w:val="24"/>
                      </w:rPr>
                      <m:t>κ</m:t>
                    </m:r>
                  </m:e>
                  <m:sup>
                    <m:r>
                      <w:rPr>
                        <w:rFonts w:ascii="Cambria Math" w:hAnsi="Cambria Math"/>
                        <w:szCs w:val="24"/>
                      </w:rPr>
                      <m:t>*</m:t>
                    </m:r>
                  </m:sup>
                </m:sSup>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ε</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ε</m:t>
                        </m:r>
                      </m:e>
                      <m:sub>
                        <m:r>
                          <w:rPr>
                            <w:rFonts w:ascii="Cambria Math" w:hAnsi="Cambria Math"/>
                            <w:szCs w:val="24"/>
                          </w:rPr>
                          <m:t>2</m:t>
                        </m:r>
                      </m:sub>
                    </m:sSub>
                  </m:num>
                  <m:den>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1</m:t>
                                </m:r>
                              </m:sub>
                            </m:sSub>
                          </m:e>
                        </m:d>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2</m:t>
                                </m:r>
                              </m:sub>
                            </m:sSub>
                          </m:e>
                        </m:d>
                      </m:e>
                    </m:func>
                  </m:den>
                </m:f>
              </m:oMath>
            </m:oMathPara>
          </w:p>
        </w:tc>
        <w:tc>
          <w:tcPr>
            <w:tcW w:w="1242" w:type="dxa"/>
            <w:vAlign w:val="center"/>
          </w:tcPr>
          <w:p w:rsidR="00145A86" w:rsidRPr="006A657E" w:rsidRDefault="00145A86" w:rsidP="001C3F8E">
            <w:pPr>
              <w:ind w:firstLine="0"/>
              <w:jc w:val="right"/>
              <w:rPr>
                <w:szCs w:val="24"/>
              </w:rPr>
            </w:pPr>
            <w:r w:rsidRPr="006A657E">
              <w:rPr>
                <w:szCs w:val="24"/>
              </w:rPr>
              <w:t>(2.8)</w:t>
            </w:r>
          </w:p>
        </w:tc>
      </w:tr>
    </w:tbl>
    <w:p w:rsidR="00145A86" w:rsidRPr="006A657E" w:rsidRDefault="00145A86" w:rsidP="003178E9">
      <w:pPr>
        <w:rPr>
          <w:rFonts w:cs="Times New Roman"/>
          <w:noProof/>
          <w:szCs w:val="24"/>
          <w:lang w:eastAsia="ru-RU"/>
        </w:rPr>
      </w:pPr>
    </w:p>
    <w:p w:rsidR="00145A86" w:rsidRPr="00B311D3" w:rsidRDefault="00145A86" w:rsidP="00B311D3">
      <w:pPr>
        <w:pStyle w:val="1"/>
        <w:jc w:val="left"/>
        <w:rPr>
          <w:rFonts w:eastAsiaTheme="minorEastAsia" w:cs="Times New Roman"/>
          <w:b w:val="0"/>
          <w:noProof/>
          <w:szCs w:val="24"/>
          <w:lang w:val="en-US" w:eastAsia="ru-RU"/>
        </w:rPr>
      </w:pPr>
      <w:bookmarkStart w:id="82" w:name="_Toc160460666"/>
      <w:bookmarkStart w:id="83" w:name="_Toc160464298"/>
      <w:r w:rsidRPr="00B311D3">
        <w:rPr>
          <w:rFonts w:eastAsiaTheme="minorEastAsia" w:cs="Times New Roman"/>
          <w:b w:val="0"/>
          <w:noProof/>
          <w:szCs w:val="24"/>
          <w:lang w:eastAsia="ru-RU"/>
        </w:rPr>
        <w:t xml:space="preserve">2.3.2 Strength </w:t>
      </w:r>
      <w:r w:rsidRPr="00B311D3">
        <w:rPr>
          <w:b w:val="0"/>
          <w:lang w:val="en-US"/>
        </w:rPr>
        <w:t>characteristic</w:t>
      </w:r>
      <w:r w:rsidRPr="00B311D3">
        <w:rPr>
          <w:rFonts w:eastAsiaTheme="minorEastAsia" w:cs="Times New Roman"/>
          <w:b w:val="0"/>
          <w:noProof/>
          <w:szCs w:val="24"/>
          <w:lang w:val="en-US" w:eastAsia="ru-RU"/>
        </w:rPr>
        <w:t>s</w:t>
      </w:r>
      <w:r w:rsidRPr="00B311D3">
        <w:rPr>
          <w:rFonts w:eastAsiaTheme="minorEastAsia" w:cs="Times New Roman"/>
          <w:b w:val="0"/>
          <w:noProof/>
          <w:szCs w:val="24"/>
          <w:lang w:eastAsia="ru-RU"/>
        </w:rPr>
        <w:t xml:space="preserve"> of loam</w:t>
      </w:r>
      <w:r w:rsidRPr="00B311D3">
        <w:rPr>
          <w:rFonts w:eastAsiaTheme="minorEastAsia" w:cs="Times New Roman"/>
          <w:b w:val="0"/>
          <w:noProof/>
          <w:szCs w:val="24"/>
          <w:lang w:val="en-US" w:eastAsia="ru-RU"/>
        </w:rPr>
        <w:t>s</w:t>
      </w:r>
      <w:bookmarkEnd w:id="82"/>
      <w:bookmarkEnd w:id="83"/>
    </w:p>
    <w:p w:rsidR="00145A86" w:rsidRDefault="00145A86" w:rsidP="003178E9">
      <w:pPr>
        <w:rPr>
          <w:rFonts w:cs="Times New Roman"/>
          <w:noProof/>
          <w:szCs w:val="24"/>
          <w:lang w:val="en-US" w:eastAsia="ru-RU"/>
        </w:rPr>
      </w:pPr>
      <w:r w:rsidRPr="00E33E64">
        <w:rPr>
          <w:rFonts w:cs="Times New Roman"/>
          <w:noProof/>
          <w:szCs w:val="24"/>
          <w:lang w:val="en-US" w:eastAsia="ru-RU"/>
        </w:rPr>
        <w:t>T</w:t>
      </w:r>
      <w:r>
        <w:rPr>
          <w:rFonts w:cs="Times New Roman"/>
          <w:noProof/>
          <w:szCs w:val="24"/>
          <w:lang w:val="en-US" w:eastAsia="ru-RU"/>
        </w:rPr>
        <w:t xml:space="preserve">he main strength </w:t>
      </w:r>
      <w:r w:rsidRPr="00253903">
        <w:rPr>
          <w:lang w:val="en-US"/>
        </w:rPr>
        <w:t>characteristic</w:t>
      </w:r>
      <w:r w:rsidRPr="00E33E64">
        <w:rPr>
          <w:rFonts w:cs="Times New Roman"/>
          <w:noProof/>
          <w:szCs w:val="24"/>
          <w:lang w:val="en-US" w:eastAsia="ru-RU"/>
        </w:rPr>
        <w:t xml:space="preserve"> of loam</w:t>
      </w:r>
      <w:r>
        <w:rPr>
          <w:rFonts w:cs="Times New Roman"/>
          <w:noProof/>
          <w:szCs w:val="24"/>
          <w:lang w:val="en-US" w:eastAsia="ru-RU"/>
        </w:rPr>
        <w:t xml:space="preserve">s include the </w:t>
      </w:r>
      <w:r w:rsidR="005A4DFA">
        <w:rPr>
          <w:rFonts w:cs="Times New Roman"/>
          <w:noProof/>
          <w:szCs w:val="24"/>
          <w:lang w:val="en-US" w:eastAsia="ru-RU"/>
        </w:rPr>
        <w:t>Internal friction angle</w:t>
      </w:r>
      <w:r w:rsidRPr="00E33E64">
        <w:rPr>
          <w:rFonts w:cs="Times New Roman"/>
          <w:noProof/>
          <w:szCs w:val="24"/>
          <w:lang w:val="en-US" w:eastAsia="ru-RU"/>
        </w:rPr>
        <w:t xml:space="preserve"> </w:t>
      </w:r>
      <w:r w:rsidRPr="00E33E64">
        <w:rPr>
          <w:rFonts w:cs="Times New Roman"/>
          <w:i/>
          <w:noProof/>
          <w:szCs w:val="24"/>
          <w:lang w:eastAsia="ru-RU"/>
        </w:rPr>
        <w:t>φ</w:t>
      </w:r>
      <w:r w:rsidRPr="00E33E64">
        <w:rPr>
          <w:rFonts w:cs="Times New Roman"/>
          <w:i/>
          <w:noProof/>
          <w:szCs w:val="24"/>
          <w:lang w:val="en-US" w:eastAsia="ru-RU"/>
        </w:rPr>
        <w:t xml:space="preserve"> </w:t>
      </w:r>
      <w:r>
        <w:rPr>
          <w:rFonts w:cs="Times New Roman"/>
          <w:noProof/>
          <w:szCs w:val="24"/>
          <w:lang w:val="en-US" w:eastAsia="ru-RU"/>
        </w:rPr>
        <w:t>and cohesion</w:t>
      </w:r>
      <w:r w:rsidRPr="00E33E64">
        <w:rPr>
          <w:rFonts w:cs="Times New Roman"/>
          <w:noProof/>
          <w:szCs w:val="24"/>
          <w:lang w:val="en-US" w:eastAsia="ru-RU"/>
        </w:rPr>
        <w:t xml:space="preserve"> </w:t>
      </w:r>
      <w:r w:rsidRPr="00E33E64">
        <w:rPr>
          <w:rFonts w:cs="Times New Roman"/>
          <w:i/>
          <w:noProof/>
          <w:szCs w:val="24"/>
          <w:lang w:val="en-US" w:eastAsia="ru-RU"/>
        </w:rPr>
        <w:t>c</w:t>
      </w:r>
      <w:r>
        <w:rPr>
          <w:rFonts w:cs="Times New Roman"/>
          <w:noProof/>
          <w:szCs w:val="24"/>
          <w:lang w:val="en-US" w:eastAsia="ru-RU"/>
        </w:rPr>
        <w:t xml:space="preserve">. </w:t>
      </w:r>
      <w:r w:rsidR="005A4DFA">
        <w:rPr>
          <w:rFonts w:cs="Times New Roman"/>
          <w:noProof/>
          <w:szCs w:val="24"/>
          <w:lang w:val="en-US" w:eastAsia="ru-RU"/>
        </w:rPr>
        <w:t>Cohesion</w:t>
      </w:r>
      <w:r>
        <w:rPr>
          <w:rFonts w:cs="Times New Roman"/>
          <w:noProof/>
          <w:szCs w:val="24"/>
          <w:lang w:val="en-US" w:eastAsia="ru-RU"/>
        </w:rPr>
        <w:t xml:space="preserve"> reflects the effect of cohesion</w:t>
      </w:r>
      <w:r w:rsidRPr="00E33E64">
        <w:rPr>
          <w:rFonts w:cs="Times New Roman"/>
          <w:noProof/>
          <w:szCs w:val="24"/>
          <w:lang w:val="en-US" w:eastAsia="ru-RU"/>
        </w:rPr>
        <w:t xml:space="preserve"> b</w:t>
      </w:r>
      <w:r>
        <w:rPr>
          <w:rFonts w:cs="Times New Roman"/>
          <w:noProof/>
          <w:szCs w:val="24"/>
          <w:lang w:val="en-US" w:eastAsia="ru-RU"/>
        </w:rPr>
        <w:t>etween soil particles with regard to</w:t>
      </w:r>
      <w:r w:rsidRPr="00E33E64">
        <w:rPr>
          <w:rFonts w:cs="Times New Roman"/>
          <w:noProof/>
          <w:szCs w:val="24"/>
          <w:lang w:val="en-US" w:eastAsia="ru-RU"/>
        </w:rPr>
        <w:t xml:space="preserve"> Coulomb forces, va</w:t>
      </w:r>
      <w:r>
        <w:rPr>
          <w:rFonts w:cs="Times New Roman"/>
          <w:noProof/>
          <w:szCs w:val="24"/>
          <w:lang w:val="en-US" w:eastAsia="ru-RU"/>
        </w:rPr>
        <w:t>n der Waals forces, and bonds between neighbouring ions, whereas</w:t>
      </w:r>
      <w:r w:rsidRPr="00E33E64">
        <w:rPr>
          <w:rFonts w:cs="Times New Roman"/>
          <w:noProof/>
          <w:szCs w:val="24"/>
          <w:lang w:val="en-US" w:eastAsia="ru-RU"/>
        </w:rPr>
        <w:t xml:space="preserve"> the </w:t>
      </w:r>
      <w:r w:rsidR="005A4DFA">
        <w:rPr>
          <w:rFonts w:cs="Times New Roman"/>
          <w:noProof/>
          <w:szCs w:val="24"/>
          <w:lang w:val="en-US" w:eastAsia="ru-RU"/>
        </w:rPr>
        <w:t>Internal friction angle</w:t>
      </w:r>
      <w:r>
        <w:rPr>
          <w:rFonts w:cs="Times New Roman"/>
          <w:noProof/>
          <w:szCs w:val="24"/>
          <w:lang w:val="en-US" w:eastAsia="ru-RU"/>
        </w:rPr>
        <w:t xml:space="preserve"> reflects</w:t>
      </w:r>
      <w:r w:rsidRPr="00E33E64">
        <w:rPr>
          <w:rFonts w:cs="Times New Roman"/>
          <w:noProof/>
          <w:szCs w:val="24"/>
          <w:lang w:val="en-US" w:eastAsia="ru-RU"/>
        </w:rPr>
        <w:t xml:space="preserve"> </w:t>
      </w:r>
      <w:r>
        <w:rPr>
          <w:rFonts w:cs="Times New Roman"/>
          <w:noProof/>
          <w:szCs w:val="24"/>
          <w:lang w:val="en-US" w:eastAsia="ru-RU"/>
        </w:rPr>
        <w:t>sliding of one particle in relation</w:t>
      </w:r>
      <w:r w:rsidRPr="00E33E64">
        <w:rPr>
          <w:rFonts w:cs="Times New Roman"/>
          <w:noProof/>
          <w:szCs w:val="24"/>
          <w:lang w:val="en-US" w:eastAsia="ru-RU"/>
        </w:rPr>
        <w:t xml:space="preserve"> to another </w:t>
      </w:r>
      <w:r w:rsidRPr="00994058">
        <w:rPr>
          <w:rFonts w:cs="Times New Roman"/>
          <w:noProof/>
          <w:szCs w:val="24"/>
          <w:lang w:val="en-US" w:eastAsia="ru-RU"/>
        </w:rPr>
        <w:t>(Wang et al. 2007)</w:t>
      </w:r>
      <w:r w:rsidR="00F7373E">
        <w:rPr>
          <w:rFonts w:cs="Times New Roman"/>
          <w:noProof/>
          <w:szCs w:val="24"/>
          <w:lang w:val="en-US" w:eastAsia="ru-RU"/>
        </w:rPr>
        <w:t xml:space="preserve"> </w:t>
      </w:r>
      <w:r w:rsidRPr="00994058">
        <w:rPr>
          <w:rFonts w:cs="Times New Roman"/>
          <w:noProof/>
          <w:szCs w:val="24"/>
          <w:lang w:val="en-US" w:eastAsia="ru-RU"/>
        </w:rPr>
        <w:t>[5</w:t>
      </w:r>
      <w:r w:rsidR="002A7F00">
        <w:rPr>
          <w:rFonts w:cs="Times New Roman"/>
          <w:noProof/>
          <w:szCs w:val="24"/>
          <w:lang w:val="en-US" w:eastAsia="ru-RU"/>
        </w:rPr>
        <w:t>8</w:t>
      </w:r>
      <w:r w:rsidR="00F7373E">
        <w:rPr>
          <w:rFonts w:cs="Times New Roman"/>
          <w:noProof/>
          <w:szCs w:val="24"/>
          <w:lang w:val="en-US" w:eastAsia="ru-RU"/>
        </w:rPr>
        <w:t>, p. 34-42</w:t>
      </w:r>
      <w:r w:rsidRPr="00994058">
        <w:rPr>
          <w:rFonts w:cs="Times New Roman"/>
          <w:noProof/>
          <w:szCs w:val="24"/>
          <w:lang w:val="en-US" w:eastAsia="ru-RU"/>
        </w:rPr>
        <w:t>].</w:t>
      </w:r>
    </w:p>
    <w:p w:rsidR="00145A86" w:rsidRPr="00994058" w:rsidRDefault="00145A86" w:rsidP="003178E9">
      <w:pPr>
        <w:rPr>
          <w:rFonts w:cs="Times New Roman"/>
          <w:szCs w:val="24"/>
          <w:lang w:val="en-US"/>
        </w:rPr>
      </w:pPr>
    </w:p>
    <w:p w:rsidR="00145A86" w:rsidRPr="00E33E64" w:rsidRDefault="00145A86" w:rsidP="00B311D3">
      <w:pPr>
        <w:pStyle w:val="1"/>
        <w:jc w:val="both"/>
        <w:rPr>
          <w:rFonts w:eastAsiaTheme="minorEastAsia" w:cs="Times New Roman"/>
          <w:noProof/>
          <w:szCs w:val="24"/>
          <w:lang w:val="en-US" w:eastAsia="ru-RU"/>
        </w:rPr>
      </w:pPr>
      <w:bookmarkStart w:id="84" w:name="_Toc160460667"/>
      <w:bookmarkStart w:id="85" w:name="_Toc160464299"/>
      <w:r w:rsidRPr="00E87E98">
        <w:rPr>
          <w:rFonts w:eastAsiaTheme="minorEastAsia" w:cs="Times New Roman"/>
          <w:noProof/>
          <w:szCs w:val="24"/>
          <w:lang w:val="en-US" w:eastAsia="ru-RU"/>
        </w:rPr>
        <w:t>2.4 Instruments and equipment</w:t>
      </w:r>
      <w:bookmarkEnd w:id="84"/>
      <w:bookmarkEnd w:id="85"/>
    </w:p>
    <w:p w:rsidR="00B311D3" w:rsidRPr="00C5278D" w:rsidRDefault="00B311D3" w:rsidP="00B311D3">
      <w:pPr>
        <w:pStyle w:val="1"/>
        <w:jc w:val="both"/>
        <w:rPr>
          <w:rFonts w:eastAsiaTheme="minorEastAsia" w:cs="Times New Roman"/>
          <w:strike/>
          <w:noProof/>
          <w:sz w:val="16"/>
          <w:szCs w:val="16"/>
          <w:lang w:val="en-US" w:eastAsia="ru-RU"/>
        </w:rPr>
      </w:pPr>
      <w:bookmarkStart w:id="86" w:name="_Toc160460668"/>
      <w:bookmarkStart w:id="87" w:name="_Toc160464300"/>
    </w:p>
    <w:p w:rsidR="00145A86" w:rsidRPr="00B311D3" w:rsidRDefault="00145A86" w:rsidP="00B311D3">
      <w:pPr>
        <w:pStyle w:val="1"/>
        <w:jc w:val="both"/>
        <w:rPr>
          <w:rFonts w:eastAsiaTheme="minorEastAsia" w:cs="Times New Roman"/>
          <w:b w:val="0"/>
          <w:noProof/>
          <w:szCs w:val="24"/>
          <w:lang w:val="en-US" w:eastAsia="ru-RU"/>
        </w:rPr>
      </w:pPr>
      <w:r w:rsidRPr="00B311D3">
        <w:rPr>
          <w:rFonts w:eastAsiaTheme="minorEastAsia" w:cs="Times New Roman"/>
          <w:b w:val="0"/>
          <w:noProof/>
          <w:szCs w:val="24"/>
          <w:lang w:val="en-US" w:eastAsia="ru-RU"/>
        </w:rPr>
        <w:t>2.4.1 Instruments and equipment to determine the deformation parameters of soil during tests</w:t>
      </w:r>
      <w:bookmarkEnd w:id="86"/>
      <w:bookmarkEnd w:id="87"/>
    </w:p>
    <w:p w:rsidR="00145A86" w:rsidRPr="00B611EE" w:rsidRDefault="00145A86" w:rsidP="003178E9">
      <w:pPr>
        <w:rPr>
          <w:rFonts w:cs="Times New Roman"/>
          <w:szCs w:val="24"/>
          <w:lang w:val="en-US"/>
        </w:rPr>
      </w:pPr>
      <w:r>
        <w:rPr>
          <w:rFonts w:cs="Times New Roman"/>
          <w:szCs w:val="24"/>
          <w:lang w:val="en-US"/>
        </w:rPr>
        <w:t>The deformation parameters of</w:t>
      </w:r>
      <w:r w:rsidRPr="00B611EE">
        <w:rPr>
          <w:rFonts w:cs="Times New Roman"/>
          <w:szCs w:val="24"/>
          <w:lang w:val="en-US"/>
        </w:rPr>
        <w:t xml:space="preserve"> soil (</w:t>
      </w:r>
      <w:r>
        <w:rPr>
          <w:rFonts w:cs="Times New Roman"/>
          <w:szCs w:val="24"/>
          <w:lang w:val="en-US"/>
        </w:rPr>
        <w:t>elastic modulus</w:t>
      </w:r>
      <w:r w:rsidRPr="00B611EE">
        <w:rPr>
          <w:rFonts w:cs="Times New Roman"/>
          <w:szCs w:val="24"/>
          <w:lang w:val="en-US"/>
        </w:rPr>
        <w:t xml:space="preserve"> </w:t>
      </w:r>
      <w:r w:rsidRPr="00B611EE">
        <w:rPr>
          <w:rFonts w:cs="Times New Roman"/>
          <w:i/>
          <w:szCs w:val="24"/>
          <w:lang w:val="en-US"/>
        </w:rPr>
        <w:t>E</w:t>
      </w:r>
      <w:r w:rsidRPr="00B611EE">
        <w:rPr>
          <w:rFonts w:cs="Times New Roman"/>
          <w:szCs w:val="24"/>
          <w:lang w:val="en-US"/>
        </w:rPr>
        <w:t xml:space="preserve">, </w:t>
      </w:r>
      <w:r w:rsidRPr="00B611EE">
        <w:rPr>
          <w:rFonts w:cs="Times New Roman"/>
          <w:i/>
          <w:szCs w:val="24"/>
          <w:lang w:val="en-US"/>
        </w:rPr>
        <w:t>MPa</w:t>
      </w:r>
      <w:r w:rsidRPr="00B611EE">
        <w:rPr>
          <w:rFonts w:cs="Times New Roman"/>
          <w:szCs w:val="24"/>
          <w:lang w:val="en-US"/>
        </w:rPr>
        <w:t xml:space="preserve">, modified compression index </w:t>
      </w:r>
      <m:oMath>
        <m:sSup>
          <m:sSupPr>
            <m:ctrlPr>
              <w:rPr>
                <w:rFonts w:ascii="Cambria Math" w:hAnsi="Cambria Math" w:cs="Times New Roman"/>
                <w:szCs w:val="24"/>
              </w:rPr>
            </m:ctrlPr>
          </m:sSupPr>
          <m:e>
            <m:r>
              <w:rPr>
                <w:rFonts w:ascii="Cambria Math" w:hAnsi="Cambria Math" w:cs="Times New Roman"/>
                <w:szCs w:val="24"/>
              </w:rPr>
              <m:t>λ</m:t>
            </m:r>
          </m:e>
          <m:sup>
            <m:r>
              <m:rPr>
                <m:sty m:val="p"/>
              </m:rPr>
              <w:rPr>
                <w:rFonts w:ascii="Cambria Math" w:hAnsi="Cambria Math" w:cs="Times New Roman"/>
                <w:szCs w:val="24"/>
                <w:lang w:val="en-US"/>
              </w:rPr>
              <m:t>*</m:t>
            </m:r>
          </m:sup>
        </m:sSup>
      </m:oMath>
      <w:r>
        <w:rPr>
          <w:rFonts w:cs="Times New Roman"/>
          <w:szCs w:val="24"/>
          <w:lang w:val="en-US"/>
        </w:rPr>
        <w:t xml:space="preserve"> </w:t>
      </w:r>
      <w:r w:rsidRPr="00B611EE">
        <w:rPr>
          <w:rFonts w:cs="Times New Roman"/>
          <w:szCs w:val="24"/>
          <w:lang w:val="en-US"/>
        </w:rPr>
        <w:t>modified recompression index</w:t>
      </w:r>
      <m:oMath>
        <m:sSup>
          <m:sSupPr>
            <m:ctrlPr>
              <w:rPr>
                <w:rFonts w:ascii="Cambria Math" w:hAnsi="Cambria Math" w:cs="Times New Roman"/>
                <w:szCs w:val="24"/>
              </w:rPr>
            </m:ctrlPr>
          </m:sSupPr>
          <m:e>
            <m:r>
              <w:rPr>
                <w:rFonts w:ascii="Cambria Math" w:hAnsi="Cambria Math" w:cs="Times New Roman"/>
                <w:szCs w:val="24"/>
              </w:rPr>
              <m:t>κ</m:t>
            </m:r>
          </m:e>
          <m:sup>
            <m:r>
              <m:rPr>
                <m:sty m:val="p"/>
              </m:rPr>
              <w:rPr>
                <w:rFonts w:ascii="Cambria Math" w:hAnsi="Cambria Math" w:cs="Times New Roman"/>
                <w:szCs w:val="24"/>
                <w:lang w:val="en-US"/>
              </w:rPr>
              <m:t>*</m:t>
            </m:r>
          </m:sup>
        </m:sSup>
      </m:oMath>
      <w:r w:rsidRPr="00B611EE">
        <w:rPr>
          <w:rFonts w:cs="Times New Roman"/>
          <w:szCs w:val="24"/>
          <w:lang w:val="en-US"/>
        </w:rPr>
        <w:t>) wer</w:t>
      </w:r>
      <w:r>
        <w:rPr>
          <w:rFonts w:cs="Times New Roman"/>
          <w:szCs w:val="24"/>
          <w:lang w:val="en-US"/>
        </w:rPr>
        <w:t xml:space="preserve">e determined by </w:t>
      </w:r>
      <w:r w:rsidRPr="00B611EE">
        <w:rPr>
          <w:rFonts w:cs="Times New Roman"/>
          <w:szCs w:val="24"/>
          <w:lang w:val="en-US"/>
        </w:rPr>
        <w:t>compression method</w:t>
      </w:r>
      <w:r>
        <w:rPr>
          <w:rFonts w:cs="Times New Roman"/>
          <w:szCs w:val="24"/>
          <w:lang w:val="en-US"/>
        </w:rPr>
        <w:t xml:space="preserve"> of testing the soil samples. The soil samples were of a cylindrical shape, </w:t>
      </w:r>
      <w:r w:rsidRPr="00B611EE">
        <w:rPr>
          <w:rFonts w:cs="Times New Roman"/>
          <w:szCs w:val="24"/>
          <w:lang w:val="en-US"/>
        </w:rPr>
        <w:t xml:space="preserve">87 mm </w:t>
      </w:r>
      <w:r>
        <w:rPr>
          <w:rFonts w:cs="Times New Roman"/>
          <w:szCs w:val="24"/>
          <w:lang w:val="en-US"/>
        </w:rPr>
        <w:t>in diameter</w:t>
      </w:r>
      <w:r w:rsidRPr="00B611EE">
        <w:rPr>
          <w:rFonts w:cs="Times New Roman"/>
          <w:szCs w:val="24"/>
          <w:lang w:val="en-US"/>
        </w:rPr>
        <w:t xml:space="preserve"> </w:t>
      </w:r>
      <w:r>
        <w:rPr>
          <w:rFonts w:cs="Times New Roman"/>
          <w:szCs w:val="24"/>
          <w:lang w:val="en-US"/>
        </w:rPr>
        <w:t xml:space="preserve">and </w:t>
      </w:r>
      <w:r w:rsidRPr="00B611EE">
        <w:rPr>
          <w:rFonts w:cs="Times New Roman"/>
          <w:szCs w:val="24"/>
          <w:lang w:val="en-US"/>
        </w:rPr>
        <w:t xml:space="preserve">25 mm </w:t>
      </w:r>
      <w:r>
        <w:rPr>
          <w:rFonts w:cs="Times New Roman"/>
          <w:szCs w:val="24"/>
          <w:lang w:val="en-US"/>
        </w:rPr>
        <w:t xml:space="preserve">in </w:t>
      </w:r>
      <w:r w:rsidRPr="00B611EE">
        <w:rPr>
          <w:rFonts w:cs="Times New Roman"/>
          <w:szCs w:val="24"/>
          <w:lang w:val="en-US"/>
        </w:rPr>
        <w:t>height</w:t>
      </w:r>
      <w:r>
        <w:rPr>
          <w:rFonts w:cs="Times New Roman"/>
          <w:szCs w:val="24"/>
          <w:lang w:val="en-US"/>
        </w:rPr>
        <w:t>. The tests were carried out in</w:t>
      </w:r>
      <w:r w:rsidRPr="00B611EE">
        <w:rPr>
          <w:rFonts w:cs="Times New Roman"/>
          <w:szCs w:val="24"/>
          <w:lang w:val="en-US"/>
        </w:rPr>
        <w:t xml:space="preserve"> a compression </w:t>
      </w:r>
      <w:r>
        <w:rPr>
          <w:rFonts w:cs="Times New Roman"/>
          <w:szCs w:val="24"/>
          <w:lang w:val="en-US"/>
        </w:rPr>
        <w:t>unit (</w:t>
      </w:r>
      <w:r w:rsidR="001C3F8E">
        <w:rPr>
          <w:rFonts w:cs="Times New Roman"/>
          <w:szCs w:val="24"/>
          <w:lang w:val="en-US"/>
        </w:rPr>
        <w:t>f</w:t>
      </w:r>
      <w:r>
        <w:rPr>
          <w:rFonts w:cs="Times New Roman"/>
          <w:szCs w:val="24"/>
          <w:lang w:val="en-US"/>
        </w:rPr>
        <w:t>ig</w:t>
      </w:r>
      <w:r w:rsidR="001C3F8E">
        <w:rPr>
          <w:rFonts w:cs="Times New Roman"/>
          <w:szCs w:val="24"/>
          <w:lang w:val="en-US"/>
        </w:rPr>
        <w:t>ure 2.</w:t>
      </w:r>
      <w:r w:rsidR="0069487C" w:rsidRPr="0069487C">
        <w:rPr>
          <w:rFonts w:cs="Times New Roman"/>
          <w:szCs w:val="24"/>
          <w:lang w:val="en-US"/>
        </w:rPr>
        <w:t>3</w:t>
      </w:r>
      <w:r>
        <w:rPr>
          <w:rFonts w:cs="Times New Roman"/>
          <w:szCs w:val="24"/>
          <w:lang w:val="en-US"/>
        </w:rPr>
        <w:t xml:space="preserve">) </w:t>
      </w:r>
      <w:r w:rsidRPr="00B611EE">
        <w:rPr>
          <w:rFonts w:cs="Times New Roman"/>
          <w:szCs w:val="24"/>
          <w:lang w:val="en-US"/>
        </w:rPr>
        <w:t>manufactured</w:t>
      </w:r>
      <w:r>
        <w:rPr>
          <w:rFonts w:cs="Times New Roman"/>
          <w:szCs w:val="24"/>
          <w:lang w:val="en-US"/>
        </w:rPr>
        <w:t xml:space="preserve"> by Geotech</w:t>
      </w:r>
      <w:r w:rsidRPr="00B611EE">
        <w:rPr>
          <w:rFonts w:cs="Times New Roman"/>
          <w:szCs w:val="24"/>
          <w:lang w:val="en-US"/>
        </w:rPr>
        <w:t xml:space="preserve"> company</w:t>
      </w:r>
      <w:r>
        <w:rPr>
          <w:rFonts w:cs="Times New Roman"/>
          <w:szCs w:val="24"/>
          <w:lang w:val="en-US"/>
        </w:rPr>
        <w:t>. T</w:t>
      </w:r>
      <w:r w:rsidRPr="00B611EE">
        <w:rPr>
          <w:rFonts w:cs="Times New Roman"/>
          <w:szCs w:val="24"/>
          <w:lang w:val="en-US"/>
        </w:rPr>
        <w:t xml:space="preserve">he universal computing complex </w:t>
      </w:r>
      <w:r>
        <w:rPr>
          <w:rFonts w:cs="Times New Roman"/>
          <w:szCs w:val="24"/>
          <w:lang w:val="en-US"/>
        </w:rPr>
        <w:t>(</w:t>
      </w:r>
      <w:r w:rsidRPr="00B611EE">
        <w:rPr>
          <w:rFonts w:cs="Times New Roman"/>
          <w:szCs w:val="24"/>
          <w:lang w:val="en-US"/>
        </w:rPr>
        <w:t>ASIS</w:t>
      </w:r>
      <w:r>
        <w:rPr>
          <w:rFonts w:cs="Times New Roman"/>
          <w:szCs w:val="24"/>
          <w:lang w:val="en-US"/>
        </w:rPr>
        <w:t>) was used for</w:t>
      </w:r>
      <w:r w:rsidRPr="00B611EE">
        <w:rPr>
          <w:rFonts w:cs="Times New Roman"/>
          <w:szCs w:val="24"/>
          <w:lang w:val="en-US"/>
        </w:rPr>
        <w:t xml:space="preserve"> co</w:t>
      </w:r>
      <w:r>
        <w:rPr>
          <w:rFonts w:cs="Times New Roman"/>
          <w:szCs w:val="24"/>
          <w:lang w:val="en-US"/>
        </w:rPr>
        <w:t>mpression and filtration tests</w:t>
      </w:r>
      <w:r w:rsidRPr="00B611EE">
        <w:rPr>
          <w:rFonts w:cs="Times New Roman"/>
          <w:szCs w:val="24"/>
          <w:lang w:val="en-US"/>
        </w:rPr>
        <w:t xml:space="preserve"> of dispersed soils.</w:t>
      </w:r>
      <w:r>
        <w:rPr>
          <w:rFonts w:cs="Times New Roman"/>
          <w:szCs w:val="24"/>
          <w:lang w:val="en-US"/>
        </w:rPr>
        <w:t xml:space="preserve"> </w:t>
      </w:r>
    </w:p>
    <w:p w:rsidR="00145A86" w:rsidRPr="00B611EE" w:rsidRDefault="00145A86" w:rsidP="003178E9">
      <w:pPr>
        <w:rPr>
          <w:rFonts w:cs="Times New Roman"/>
          <w:iCs/>
          <w:kern w:val="24"/>
          <w:szCs w:val="24"/>
          <w:lang w:val="en-US"/>
        </w:rPr>
      </w:pPr>
    </w:p>
    <w:p w:rsidR="00145A86" w:rsidRPr="006A657E" w:rsidRDefault="00145A86" w:rsidP="003178E9">
      <w:pPr>
        <w:keepNext/>
        <w:jc w:val="center"/>
        <w:rPr>
          <w:rFonts w:cs="Times New Roman"/>
          <w:szCs w:val="24"/>
        </w:rPr>
      </w:pPr>
      <w:r w:rsidRPr="006A657E">
        <w:rPr>
          <w:rFonts w:cs="Times New Roman"/>
          <w:noProof/>
          <w:szCs w:val="24"/>
          <w:lang w:eastAsia="ru-RU"/>
        </w:rPr>
        <w:drawing>
          <wp:inline distT="0" distB="0" distL="0" distR="0" wp14:anchorId="0BDA8920" wp14:editId="59CB37A9">
            <wp:extent cx="2823668" cy="2768779"/>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27624" cy="2772658"/>
                    </a:xfrm>
                    <a:prstGeom prst="rect">
                      <a:avLst/>
                    </a:prstGeom>
                    <a:noFill/>
                    <a:ln>
                      <a:noFill/>
                    </a:ln>
                  </pic:spPr>
                </pic:pic>
              </a:graphicData>
            </a:graphic>
          </wp:inline>
        </w:drawing>
      </w:r>
    </w:p>
    <w:p w:rsidR="001C3F8E" w:rsidRPr="001C3F8E" w:rsidRDefault="001C3F8E" w:rsidP="003178E9">
      <w:pPr>
        <w:pStyle w:val="af7"/>
        <w:rPr>
          <w:sz w:val="16"/>
          <w:szCs w:val="16"/>
          <w:lang w:val="en-US"/>
        </w:rPr>
      </w:pPr>
      <w:bookmarkStart w:id="88" w:name="_Ref145432703"/>
    </w:p>
    <w:p w:rsidR="00145A86" w:rsidRPr="00EC2CB4" w:rsidRDefault="00AC4CFD" w:rsidP="003178E9">
      <w:pPr>
        <w:pStyle w:val="af7"/>
        <w:rPr>
          <w:rFonts w:eastAsiaTheme="minorEastAsia" w:cs="Times New Roman"/>
          <w:iCs w:val="0"/>
          <w:kern w:val="24"/>
          <w:szCs w:val="24"/>
          <w:lang w:val="en-US"/>
        </w:rPr>
      </w:pPr>
      <w:r>
        <w:rPr>
          <w:szCs w:val="28"/>
          <w:lang w:val="en-US"/>
        </w:rPr>
        <w:t>Figure</w:t>
      </w:r>
      <w:r w:rsidR="00145A86" w:rsidRPr="00E87E98">
        <w:rPr>
          <w:rFonts w:cs="Times New Roman"/>
          <w:szCs w:val="24"/>
          <w:lang w:val="en-US"/>
        </w:rPr>
        <w:t xml:space="preserve"> 2.</w:t>
      </w:r>
      <w:bookmarkEnd w:id="88"/>
      <w:r w:rsidR="00A54777" w:rsidRPr="00C000A3">
        <w:rPr>
          <w:rFonts w:cs="Times New Roman"/>
          <w:noProof/>
          <w:szCs w:val="24"/>
          <w:lang w:val="en-US"/>
        </w:rPr>
        <w:t>3</w:t>
      </w:r>
      <w:r w:rsidR="00145A86" w:rsidRPr="00EC2CB4">
        <w:rPr>
          <w:rFonts w:cs="Times New Roman"/>
          <w:szCs w:val="24"/>
          <w:lang w:val="en-US"/>
        </w:rPr>
        <w:t xml:space="preserve"> </w:t>
      </w:r>
      <w:r w:rsidR="001C3F8E">
        <w:rPr>
          <w:rFonts w:cs="Times New Roman"/>
          <w:szCs w:val="24"/>
          <w:lang w:val="en-US"/>
        </w:rPr>
        <w:t xml:space="preserve">‒ </w:t>
      </w:r>
      <w:r w:rsidR="000669D1">
        <w:rPr>
          <w:rFonts w:cs="Times New Roman"/>
          <w:szCs w:val="24"/>
          <w:lang w:val="en-US"/>
        </w:rPr>
        <w:t>Oedometer</w:t>
      </w:r>
      <w:r w:rsidR="00145A86" w:rsidRPr="00EC2CB4">
        <w:rPr>
          <w:rFonts w:cs="Times New Roman"/>
          <w:szCs w:val="24"/>
          <w:lang w:val="en-US"/>
        </w:rPr>
        <w:t xml:space="preserve"> </w:t>
      </w:r>
      <w:r w:rsidR="00145A86">
        <w:rPr>
          <w:rFonts w:cs="Times New Roman"/>
          <w:szCs w:val="24"/>
          <w:lang w:val="en-US"/>
        </w:rPr>
        <w:t>of Geotech</w:t>
      </w:r>
      <w:r w:rsidR="00145A86" w:rsidRPr="00B611EE">
        <w:rPr>
          <w:rFonts w:cs="Times New Roman"/>
          <w:szCs w:val="24"/>
          <w:lang w:val="en-US"/>
        </w:rPr>
        <w:t xml:space="preserve"> </w:t>
      </w:r>
    </w:p>
    <w:p w:rsidR="00B311D3" w:rsidRPr="00C5278D" w:rsidRDefault="00B311D3" w:rsidP="003178E9">
      <w:pPr>
        <w:rPr>
          <w:rFonts w:cs="Times New Roman"/>
          <w:szCs w:val="24"/>
          <w:lang w:val="en-US"/>
        </w:rPr>
      </w:pPr>
    </w:p>
    <w:p w:rsidR="00145A86" w:rsidRPr="000A5341" w:rsidRDefault="00145A86" w:rsidP="003178E9">
      <w:pPr>
        <w:rPr>
          <w:rFonts w:cs="Times New Roman"/>
          <w:szCs w:val="24"/>
          <w:lang w:val="en-US"/>
        </w:rPr>
      </w:pPr>
      <w:r w:rsidRPr="000A5341">
        <w:rPr>
          <w:rFonts w:cs="Times New Roman"/>
          <w:szCs w:val="24"/>
          <w:lang w:val="en-US"/>
        </w:rPr>
        <w:t xml:space="preserve">The sample </w:t>
      </w:r>
      <w:r>
        <w:rPr>
          <w:rFonts w:cs="Times New Roman"/>
          <w:szCs w:val="24"/>
          <w:lang w:val="en-US"/>
        </w:rPr>
        <w:t xml:space="preserve">was loaded in stages </w:t>
      </w:r>
      <w:r w:rsidRPr="000A5341">
        <w:rPr>
          <w:rFonts w:cs="Times New Roman"/>
          <w:szCs w:val="24"/>
          <w:lang w:val="en-US"/>
        </w:rPr>
        <w:t>in accordance with GOST 12248.4-2020 “Soils. Determination of def</w:t>
      </w:r>
      <w:r>
        <w:rPr>
          <w:rFonts w:cs="Times New Roman"/>
          <w:szCs w:val="24"/>
          <w:lang w:val="en-US"/>
        </w:rPr>
        <w:t>ormability parameters</w:t>
      </w:r>
      <w:r w:rsidRPr="000A5341">
        <w:rPr>
          <w:rFonts w:cs="Times New Roman"/>
          <w:szCs w:val="24"/>
          <w:lang w:val="en-US"/>
        </w:rPr>
        <w:t xml:space="preserve"> b</w:t>
      </w:r>
      <w:r>
        <w:rPr>
          <w:rFonts w:cs="Times New Roman"/>
          <w:szCs w:val="24"/>
          <w:lang w:val="en-US"/>
        </w:rPr>
        <w:t>y compression method"</w:t>
      </w:r>
      <w:r w:rsidR="00F7373E">
        <w:rPr>
          <w:rFonts w:cs="Times New Roman"/>
          <w:szCs w:val="24"/>
          <w:lang w:val="en-US"/>
        </w:rPr>
        <w:t xml:space="preserve"> </w:t>
      </w:r>
      <w:r>
        <w:rPr>
          <w:rFonts w:cs="Times New Roman"/>
          <w:szCs w:val="24"/>
          <w:lang w:val="en-US"/>
        </w:rPr>
        <w:t>and was taken as</w:t>
      </w:r>
      <w:r w:rsidRPr="000A5341">
        <w:rPr>
          <w:rFonts w:cs="Times New Roman"/>
          <w:szCs w:val="24"/>
          <w:lang w:val="en-US"/>
        </w:rPr>
        <w:t xml:space="preserve"> universal fo</w:t>
      </w:r>
      <w:r>
        <w:rPr>
          <w:rFonts w:cs="Times New Roman"/>
          <w:szCs w:val="24"/>
          <w:lang w:val="en-US"/>
        </w:rPr>
        <w:t>r all types of soil under study</w:t>
      </w:r>
      <w:r w:rsidRPr="000A5341">
        <w:rPr>
          <w:rFonts w:cs="Times New Roman"/>
          <w:szCs w:val="24"/>
          <w:lang w:val="en-US"/>
        </w:rPr>
        <w:t xml:space="preserve"> including unloading and reloading of the sample - 5 kPa, 12.5 kPa, 25 kPa, 50 kPa, 100 kPa, 200 kPa, 300</w:t>
      </w:r>
      <w:r w:rsidR="001C3F8E">
        <w:rPr>
          <w:rFonts w:cs="Times New Roman"/>
          <w:szCs w:val="24"/>
          <w:lang w:val="en-US"/>
        </w:rPr>
        <w:t> </w:t>
      </w:r>
      <w:r w:rsidRPr="000A5341">
        <w:rPr>
          <w:rFonts w:cs="Times New Roman"/>
          <w:szCs w:val="24"/>
          <w:lang w:val="en-US"/>
        </w:rPr>
        <w:t>kPa, 400 kPa, 600 kPa, 800 kPa, 600 kPa, 400 kPa, 300 kPa, 200 kPa, 100 kPa, 50 kPa, 25 kPa, 12.5 kPa and 5 kPa, 12.5 kPa, 25 kPa, 50 kPa, 100 kPa, 200 kPa, 300</w:t>
      </w:r>
      <w:r w:rsidR="001C3F8E">
        <w:rPr>
          <w:rFonts w:cs="Times New Roman"/>
          <w:szCs w:val="24"/>
          <w:lang w:val="en-US"/>
        </w:rPr>
        <w:t> </w:t>
      </w:r>
      <w:r w:rsidRPr="000A5341">
        <w:rPr>
          <w:rFonts w:cs="Times New Roman"/>
          <w:szCs w:val="24"/>
          <w:lang w:val="en-US"/>
        </w:rPr>
        <w:t>kPa, 400 kPa, 600 kPa, 800 kPa. Stabilization time – 12 hours. The stabilizatio</w:t>
      </w:r>
      <w:r>
        <w:rPr>
          <w:rFonts w:cs="Times New Roman"/>
          <w:szCs w:val="24"/>
          <w:lang w:val="en-US"/>
        </w:rPr>
        <w:t>n parameter in relative units was 0.05% after</w:t>
      </w:r>
      <w:r w:rsidRPr="000A5341">
        <w:rPr>
          <w:rFonts w:cs="Times New Roman"/>
          <w:szCs w:val="24"/>
          <w:lang w:val="en-US"/>
        </w:rPr>
        <w:t xml:space="preserve"> GOST 12248.4-2020</w:t>
      </w:r>
      <w:r w:rsidR="001C3F8E">
        <w:rPr>
          <w:rFonts w:cs="Times New Roman"/>
          <w:szCs w:val="24"/>
          <w:lang w:val="en-US"/>
        </w:rPr>
        <w:t xml:space="preserve"> </w:t>
      </w:r>
      <w:r w:rsidRPr="000A5341">
        <w:rPr>
          <w:rFonts w:cs="Times New Roman"/>
          <w:szCs w:val="24"/>
          <w:lang w:val="en-US"/>
        </w:rPr>
        <w:t>[1</w:t>
      </w:r>
      <w:r w:rsidR="00F954CA">
        <w:rPr>
          <w:rFonts w:cs="Times New Roman"/>
          <w:szCs w:val="24"/>
          <w:lang w:val="en-US"/>
        </w:rPr>
        <w:t>47</w:t>
      </w:r>
      <w:r w:rsidRPr="000A5341">
        <w:rPr>
          <w:rFonts w:cs="Times New Roman"/>
          <w:szCs w:val="24"/>
          <w:lang w:val="en-US"/>
        </w:rPr>
        <w:t>].</w:t>
      </w:r>
      <w:r>
        <w:rPr>
          <w:rFonts w:cs="Times New Roman"/>
          <w:szCs w:val="24"/>
          <w:lang w:val="en-US"/>
        </w:rPr>
        <w:t xml:space="preserve"> </w:t>
      </w:r>
    </w:p>
    <w:p w:rsidR="00B311D3" w:rsidRPr="00C5278D" w:rsidRDefault="00B311D3" w:rsidP="003178E9">
      <w:pPr>
        <w:pStyle w:val="1"/>
        <w:ind w:firstLine="0"/>
        <w:rPr>
          <w:rFonts w:eastAsiaTheme="minorEastAsia" w:cs="Times New Roman"/>
          <w:noProof/>
          <w:szCs w:val="24"/>
          <w:lang w:val="en-US" w:eastAsia="ru-RU"/>
        </w:rPr>
      </w:pPr>
      <w:bookmarkStart w:id="89" w:name="_Toc160460669"/>
      <w:bookmarkStart w:id="90" w:name="_Toc160464301"/>
    </w:p>
    <w:p w:rsidR="00145A86" w:rsidRPr="00B311D3" w:rsidRDefault="00145A86" w:rsidP="001347C4">
      <w:pPr>
        <w:pStyle w:val="1"/>
        <w:jc w:val="both"/>
        <w:rPr>
          <w:rFonts w:eastAsiaTheme="minorEastAsia" w:cs="Times New Roman"/>
          <w:b w:val="0"/>
          <w:noProof/>
          <w:szCs w:val="24"/>
          <w:lang w:val="en-US" w:eastAsia="ru-RU"/>
        </w:rPr>
      </w:pPr>
      <w:r w:rsidRPr="00B311D3">
        <w:rPr>
          <w:rFonts w:eastAsiaTheme="minorEastAsia" w:cs="Times New Roman"/>
          <w:b w:val="0"/>
          <w:noProof/>
          <w:szCs w:val="24"/>
          <w:lang w:val="en-US" w:eastAsia="ru-RU"/>
        </w:rPr>
        <w:t>2.4.2</w:t>
      </w:r>
      <w:r w:rsidR="00B311D3" w:rsidRPr="00B311D3">
        <w:rPr>
          <w:rFonts w:eastAsiaTheme="minorEastAsia" w:cs="Times New Roman"/>
          <w:b w:val="0"/>
          <w:noProof/>
          <w:szCs w:val="24"/>
          <w:lang w:val="en-US" w:eastAsia="ru-RU"/>
        </w:rPr>
        <w:t xml:space="preserve"> </w:t>
      </w:r>
      <w:r w:rsidRPr="00B311D3">
        <w:rPr>
          <w:rFonts w:eastAsiaTheme="minorEastAsia" w:cs="Times New Roman"/>
          <w:b w:val="0"/>
          <w:noProof/>
          <w:szCs w:val="24"/>
          <w:lang w:val="en-US" w:eastAsia="ru-RU"/>
        </w:rPr>
        <w:t xml:space="preserve">Instruments and equipment to determine the strength </w:t>
      </w:r>
      <w:r w:rsidRPr="00B311D3">
        <w:rPr>
          <w:b w:val="0"/>
          <w:lang w:val="en-US"/>
        </w:rPr>
        <w:t>characteristic</w:t>
      </w:r>
      <w:r w:rsidRPr="00B311D3">
        <w:rPr>
          <w:rFonts w:eastAsiaTheme="minorEastAsia" w:cs="Times New Roman"/>
          <w:b w:val="0"/>
          <w:noProof/>
          <w:szCs w:val="24"/>
          <w:lang w:val="en-US" w:eastAsia="ru-RU"/>
        </w:rPr>
        <w:t>s of soil during tests</w:t>
      </w:r>
      <w:bookmarkEnd w:id="89"/>
      <w:bookmarkEnd w:id="90"/>
    </w:p>
    <w:p w:rsidR="00145A86" w:rsidRPr="00A119C8" w:rsidRDefault="00145A86" w:rsidP="003178E9">
      <w:pPr>
        <w:rPr>
          <w:rFonts w:cs="Times New Roman"/>
          <w:szCs w:val="24"/>
          <w:lang w:val="en-US"/>
        </w:rPr>
      </w:pPr>
      <w:r>
        <w:rPr>
          <w:rFonts w:cs="Times New Roman"/>
          <w:szCs w:val="24"/>
          <w:lang w:val="en-US"/>
        </w:rPr>
        <w:t xml:space="preserve">The strength </w:t>
      </w:r>
      <w:r w:rsidRPr="00253903">
        <w:rPr>
          <w:lang w:val="en-US"/>
        </w:rPr>
        <w:t>characteristic</w:t>
      </w:r>
      <w:r>
        <w:rPr>
          <w:rFonts w:cs="Times New Roman"/>
          <w:szCs w:val="24"/>
          <w:lang w:val="en-US"/>
        </w:rPr>
        <w:t>s of</w:t>
      </w:r>
      <w:r w:rsidRPr="00A119C8">
        <w:rPr>
          <w:rFonts w:cs="Times New Roman"/>
          <w:szCs w:val="24"/>
          <w:lang w:val="en-US"/>
        </w:rPr>
        <w:t xml:space="preserve"> soil (</w:t>
      </w:r>
      <w:r w:rsidR="005A4DFA">
        <w:rPr>
          <w:rFonts w:cs="Times New Roman"/>
          <w:szCs w:val="24"/>
          <w:lang w:val="en-US"/>
        </w:rPr>
        <w:t>Internal friction angle</w:t>
      </w:r>
      <w:r w:rsidRPr="00A119C8">
        <w:rPr>
          <w:rFonts w:cs="Times New Roman"/>
          <w:szCs w:val="24"/>
          <w:lang w:val="en-US"/>
        </w:rPr>
        <w:t xml:space="preserve"> </w:t>
      </w:r>
      <w:r w:rsidRPr="008A07CB">
        <w:rPr>
          <w:rFonts w:cs="Times New Roman"/>
          <w:i/>
          <w:szCs w:val="24"/>
          <w:lang w:val="en-US"/>
        </w:rPr>
        <w:t>φ,°</w:t>
      </w:r>
      <w:r>
        <w:rPr>
          <w:rFonts w:cs="Times New Roman"/>
          <w:szCs w:val="24"/>
          <w:lang w:val="en-US"/>
        </w:rPr>
        <w:t xml:space="preserve"> cohesion</w:t>
      </w:r>
      <w:r w:rsidRPr="00A119C8">
        <w:rPr>
          <w:rFonts w:cs="Times New Roman"/>
          <w:szCs w:val="24"/>
          <w:lang w:val="en-US"/>
        </w:rPr>
        <w:t xml:space="preserve"> </w:t>
      </w:r>
      <w:r w:rsidRPr="008A07CB">
        <w:rPr>
          <w:rFonts w:cs="Times New Roman"/>
          <w:i/>
          <w:szCs w:val="24"/>
          <w:lang w:val="en-US"/>
        </w:rPr>
        <w:t>c, kPa</w:t>
      </w:r>
      <w:r w:rsidRPr="00A119C8">
        <w:rPr>
          <w:rFonts w:cs="Times New Roman"/>
          <w:szCs w:val="24"/>
          <w:lang w:val="en-US"/>
        </w:rPr>
        <w:t>) were deter</w:t>
      </w:r>
      <w:r>
        <w:rPr>
          <w:rFonts w:cs="Times New Roman"/>
          <w:szCs w:val="24"/>
          <w:lang w:val="en-US"/>
        </w:rPr>
        <w:t>mined by shear tests</w:t>
      </w:r>
      <w:r w:rsidRPr="00A119C8">
        <w:rPr>
          <w:rFonts w:cs="Times New Roman"/>
          <w:szCs w:val="24"/>
          <w:lang w:val="en-US"/>
        </w:rPr>
        <w:t xml:space="preserve"> </w:t>
      </w:r>
      <w:r>
        <w:rPr>
          <w:rFonts w:cs="Times New Roman"/>
          <w:szCs w:val="24"/>
          <w:lang w:val="en-US"/>
        </w:rPr>
        <w:t xml:space="preserve">of </w:t>
      </w:r>
      <w:r w:rsidRPr="00A119C8">
        <w:rPr>
          <w:rFonts w:cs="Times New Roman"/>
          <w:szCs w:val="24"/>
          <w:lang w:val="en-US"/>
        </w:rPr>
        <w:t>soil samples</w:t>
      </w:r>
      <w:r>
        <w:rPr>
          <w:rFonts w:cs="Times New Roman"/>
          <w:szCs w:val="24"/>
          <w:lang w:val="en-US"/>
        </w:rPr>
        <w:t xml:space="preserve"> of a given density and moisture content. Soil samples were of a cylindrical shape,</w:t>
      </w:r>
      <w:r w:rsidRPr="00A119C8">
        <w:rPr>
          <w:rFonts w:cs="Times New Roman"/>
          <w:szCs w:val="24"/>
          <w:lang w:val="en-US"/>
        </w:rPr>
        <w:t xml:space="preserve"> 71.5 mm </w:t>
      </w:r>
      <w:r>
        <w:rPr>
          <w:rFonts w:cs="Times New Roman"/>
          <w:szCs w:val="24"/>
          <w:lang w:val="en-US"/>
        </w:rPr>
        <w:t xml:space="preserve">in </w:t>
      </w:r>
      <w:r w:rsidRPr="00A119C8">
        <w:rPr>
          <w:rFonts w:cs="Times New Roman"/>
          <w:szCs w:val="24"/>
          <w:lang w:val="en-US"/>
        </w:rPr>
        <w:t xml:space="preserve">diameter </w:t>
      </w:r>
      <w:r>
        <w:rPr>
          <w:rFonts w:cs="Times New Roman"/>
          <w:szCs w:val="24"/>
          <w:lang w:val="en-US"/>
        </w:rPr>
        <w:t xml:space="preserve">and </w:t>
      </w:r>
      <w:r w:rsidRPr="00A119C8">
        <w:rPr>
          <w:rFonts w:cs="Times New Roman"/>
          <w:szCs w:val="24"/>
          <w:lang w:val="en-US"/>
        </w:rPr>
        <w:t>35 mm</w:t>
      </w:r>
      <w:r w:rsidRPr="008A07CB">
        <w:rPr>
          <w:rFonts w:cs="Times New Roman"/>
          <w:szCs w:val="24"/>
          <w:lang w:val="en-US"/>
        </w:rPr>
        <w:t xml:space="preserve"> </w:t>
      </w:r>
      <w:r>
        <w:rPr>
          <w:rFonts w:cs="Times New Roman"/>
          <w:szCs w:val="24"/>
          <w:lang w:val="en-US"/>
        </w:rPr>
        <w:t xml:space="preserve">in </w:t>
      </w:r>
      <w:r w:rsidRPr="00A119C8">
        <w:rPr>
          <w:rFonts w:cs="Times New Roman"/>
          <w:szCs w:val="24"/>
          <w:lang w:val="en-US"/>
        </w:rPr>
        <w:t>height. The tests were carried out in a</w:t>
      </w:r>
      <w:r>
        <w:rPr>
          <w:rFonts w:cs="Times New Roman"/>
          <w:szCs w:val="24"/>
          <w:lang w:val="en-US"/>
        </w:rPr>
        <w:t>n</w:t>
      </w:r>
      <w:r w:rsidRPr="00A119C8">
        <w:rPr>
          <w:rFonts w:cs="Times New Roman"/>
          <w:szCs w:val="24"/>
          <w:lang w:val="en-US"/>
        </w:rPr>
        <w:t xml:space="preserve"> </w:t>
      </w:r>
      <w:r w:rsidR="00496841">
        <w:rPr>
          <w:rFonts w:cs="Times New Roman"/>
          <w:szCs w:val="24"/>
          <w:lang w:val="en-US"/>
        </w:rPr>
        <w:t>direct</w:t>
      </w:r>
      <w:r w:rsidRPr="00B60547">
        <w:rPr>
          <w:rFonts w:cs="Times New Roman"/>
          <w:szCs w:val="24"/>
          <w:lang w:val="en-US"/>
        </w:rPr>
        <w:t xml:space="preserve"> </w:t>
      </w:r>
      <w:r>
        <w:rPr>
          <w:rFonts w:cs="Times New Roman"/>
          <w:szCs w:val="24"/>
          <w:lang w:val="en-US"/>
        </w:rPr>
        <w:t>shear</w:t>
      </w:r>
      <w:r w:rsidRPr="00B60547">
        <w:rPr>
          <w:rFonts w:cs="Times New Roman"/>
          <w:szCs w:val="24"/>
          <w:lang w:val="en-US"/>
        </w:rPr>
        <w:t xml:space="preserve"> </w:t>
      </w:r>
      <w:r>
        <w:rPr>
          <w:rFonts w:cs="Times New Roman"/>
          <w:szCs w:val="24"/>
          <w:lang w:val="en-US"/>
        </w:rPr>
        <w:t>unit (</w:t>
      </w:r>
      <w:r w:rsidR="001C3F8E">
        <w:rPr>
          <w:rFonts w:cs="Times New Roman"/>
          <w:szCs w:val="24"/>
          <w:lang w:val="en-US"/>
        </w:rPr>
        <w:t>f</w:t>
      </w:r>
      <w:r>
        <w:rPr>
          <w:rFonts w:cs="Times New Roman"/>
          <w:szCs w:val="24"/>
          <w:lang w:val="en-US"/>
        </w:rPr>
        <w:t>ig</w:t>
      </w:r>
      <w:r w:rsidR="001C3F8E">
        <w:rPr>
          <w:rFonts w:cs="Times New Roman"/>
          <w:szCs w:val="24"/>
          <w:lang w:val="en-US"/>
        </w:rPr>
        <w:t>ure 2.</w:t>
      </w:r>
      <w:r w:rsidR="0069487C" w:rsidRPr="007F707C">
        <w:rPr>
          <w:rFonts w:cs="Times New Roman"/>
          <w:szCs w:val="24"/>
          <w:lang w:val="en-US"/>
        </w:rPr>
        <w:t>4</w:t>
      </w:r>
      <w:r>
        <w:rPr>
          <w:rFonts w:cs="Times New Roman"/>
          <w:szCs w:val="24"/>
          <w:lang w:val="en-US"/>
        </w:rPr>
        <w:t>) using ASIS</w:t>
      </w:r>
      <w:r w:rsidRPr="00A119C8">
        <w:rPr>
          <w:rFonts w:cs="Times New Roman"/>
          <w:szCs w:val="24"/>
          <w:lang w:val="en-US"/>
        </w:rPr>
        <w:t>.</w:t>
      </w:r>
      <w:r>
        <w:rPr>
          <w:rFonts w:cs="Times New Roman"/>
          <w:szCs w:val="24"/>
          <w:lang w:val="en-US"/>
        </w:rPr>
        <w:t xml:space="preserve"> </w:t>
      </w:r>
    </w:p>
    <w:p w:rsidR="00145A86" w:rsidRDefault="00145A86" w:rsidP="003178E9">
      <w:pPr>
        <w:rPr>
          <w:rFonts w:cs="Times New Roman"/>
          <w:szCs w:val="24"/>
          <w:lang w:val="en-US"/>
        </w:rPr>
      </w:pPr>
    </w:p>
    <w:p w:rsidR="001C3F8E" w:rsidRDefault="001C3F8E" w:rsidP="003178E9">
      <w:pPr>
        <w:rPr>
          <w:rFonts w:cs="Times New Roman"/>
          <w:szCs w:val="24"/>
          <w:lang w:val="en-US"/>
        </w:rPr>
      </w:pPr>
    </w:p>
    <w:p w:rsidR="001C3F8E" w:rsidRDefault="001C3F8E" w:rsidP="003178E9">
      <w:pPr>
        <w:rPr>
          <w:rFonts w:cs="Times New Roman"/>
          <w:szCs w:val="24"/>
          <w:lang w:val="en-US"/>
        </w:rPr>
      </w:pPr>
      <w:r w:rsidRPr="006A657E">
        <w:rPr>
          <w:noProof/>
          <w:szCs w:val="24"/>
          <w:lang w:eastAsia="ru-RU"/>
        </w:rPr>
        <w:drawing>
          <wp:inline distT="0" distB="0" distL="0" distR="0" wp14:anchorId="5377A1F0" wp14:editId="2F8C5FB6">
            <wp:extent cx="1704442" cy="2671633"/>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714077" cy="2686735"/>
                    </a:xfrm>
                    <a:prstGeom prst="rect">
                      <a:avLst/>
                    </a:prstGeom>
                  </pic:spPr>
                </pic:pic>
              </a:graphicData>
            </a:graphic>
          </wp:inline>
        </w:drawing>
      </w:r>
      <w:r>
        <w:rPr>
          <w:rFonts w:cs="Times New Roman"/>
          <w:szCs w:val="24"/>
          <w:lang w:val="en-US"/>
        </w:rPr>
        <w:t xml:space="preserve">                </w:t>
      </w:r>
      <w:r w:rsidRPr="006A657E">
        <w:rPr>
          <w:noProof/>
          <w:szCs w:val="24"/>
          <w:lang w:eastAsia="ru-RU"/>
        </w:rPr>
        <w:drawing>
          <wp:inline distT="0" distB="0" distL="0" distR="0" wp14:anchorId="04C4C81A" wp14:editId="0C3D4A11">
            <wp:extent cx="2450592" cy="2370172"/>
            <wp:effectExtent l="0" t="0" r="698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2466555" cy="2385611"/>
                    </a:xfrm>
                    <a:prstGeom prst="rect">
                      <a:avLst/>
                    </a:prstGeom>
                  </pic:spPr>
                </pic:pic>
              </a:graphicData>
            </a:graphic>
          </wp:inline>
        </w:drawing>
      </w:r>
    </w:p>
    <w:p w:rsidR="001C3F8E" w:rsidRPr="001C3F8E" w:rsidRDefault="001C3F8E" w:rsidP="001C3F8E">
      <w:pPr>
        <w:ind w:firstLine="1701"/>
        <w:rPr>
          <w:rFonts w:cs="Times New Roman"/>
          <w:sz w:val="16"/>
          <w:szCs w:val="16"/>
          <w:lang w:val="en-US"/>
        </w:rPr>
      </w:pPr>
    </w:p>
    <w:p w:rsidR="001C3F8E" w:rsidRPr="001C3F8E" w:rsidRDefault="001C3F8E" w:rsidP="001C3F8E">
      <w:pPr>
        <w:ind w:firstLine="1701"/>
        <w:rPr>
          <w:rFonts w:cs="Times New Roman"/>
          <w:sz w:val="24"/>
          <w:szCs w:val="24"/>
          <w:lang w:val="en-US"/>
        </w:rPr>
      </w:pPr>
      <w:r w:rsidRPr="001C3F8E">
        <w:rPr>
          <w:rFonts w:cs="Times New Roman"/>
          <w:sz w:val="24"/>
          <w:szCs w:val="24"/>
          <w:lang w:val="en-US"/>
        </w:rPr>
        <w:t xml:space="preserve">a                                    </w:t>
      </w:r>
      <w:r>
        <w:rPr>
          <w:rFonts w:cs="Times New Roman"/>
          <w:sz w:val="24"/>
          <w:szCs w:val="24"/>
          <w:lang w:val="en-US"/>
        </w:rPr>
        <w:t xml:space="preserve">         </w:t>
      </w:r>
      <w:r w:rsidRPr="001C3F8E">
        <w:rPr>
          <w:rFonts w:cs="Times New Roman"/>
          <w:sz w:val="24"/>
          <w:szCs w:val="24"/>
          <w:lang w:val="en-US"/>
        </w:rPr>
        <w:t xml:space="preserve">                           b</w:t>
      </w:r>
    </w:p>
    <w:p w:rsidR="001C3F8E" w:rsidRPr="001C3F8E" w:rsidRDefault="001C3F8E" w:rsidP="003178E9">
      <w:pPr>
        <w:pStyle w:val="af7"/>
        <w:rPr>
          <w:sz w:val="16"/>
          <w:szCs w:val="16"/>
          <w:lang w:val="en-US"/>
        </w:rPr>
      </w:pPr>
      <w:bookmarkStart w:id="91" w:name="_Ref145432871"/>
      <w:bookmarkStart w:id="92" w:name="_Ref145432863"/>
    </w:p>
    <w:p w:rsidR="00145A86" w:rsidRPr="001D68C2" w:rsidRDefault="00AC4CFD" w:rsidP="003178E9">
      <w:pPr>
        <w:pStyle w:val="af7"/>
        <w:rPr>
          <w:rFonts w:cs="Times New Roman"/>
          <w:szCs w:val="24"/>
          <w:lang w:val="en-US"/>
        </w:rPr>
      </w:pPr>
      <w:r>
        <w:rPr>
          <w:szCs w:val="28"/>
          <w:lang w:val="en-US"/>
        </w:rPr>
        <w:t>Figure</w:t>
      </w:r>
      <w:r w:rsidR="00145A86" w:rsidRPr="00E87E98">
        <w:rPr>
          <w:rFonts w:cs="Times New Roman"/>
          <w:szCs w:val="24"/>
          <w:lang w:val="en-US"/>
        </w:rPr>
        <w:t xml:space="preserve"> 2.</w:t>
      </w:r>
      <w:bookmarkEnd w:id="91"/>
      <w:r w:rsidR="00A54777" w:rsidRPr="00C000A3">
        <w:rPr>
          <w:rFonts w:cs="Times New Roman"/>
          <w:szCs w:val="24"/>
          <w:lang w:val="en-US"/>
        </w:rPr>
        <w:t>4</w:t>
      </w:r>
      <w:r w:rsidR="00145A86" w:rsidRPr="00E87E98">
        <w:rPr>
          <w:rFonts w:cs="Times New Roman"/>
          <w:szCs w:val="24"/>
          <w:lang w:val="en-US"/>
        </w:rPr>
        <w:t xml:space="preserve"> </w:t>
      </w:r>
      <w:r w:rsidR="00024486">
        <w:rPr>
          <w:rFonts w:cs="Times New Roman"/>
          <w:szCs w:val="24"/>
          <w:lang w:val="en-US"/>
        </w:rPr>
        <w:t xml:space="preserve">‒ </w:t>
      </w:r>
      <w:r w:rsidR="00496841">
        <w:rPr>
          <w:rFonts w:cs="Times New Roman"/>
          <w:szCs w:val="24"/>
          <w:lang w:val="en-US"/>
        </w:rPr>
        <w:t>Direct</w:t>
      </w:r>
      <w:r w:rsidR="00145A86" w:rsidRPr="00B60547">
        <w:rPr>
          <w:rFonts w:cs="Times New Roman"/>
          <w:szCs w:val="24"/>
          <w:lang w:val="en-US"/>
        </w:rPr>
        <w:t xml:space="preserve"> </w:t>
      </w:r>
      <w:r w:rsidR="00145A86">
        <w:rPr>
          <w:rFonts w:cs="Times New Roman"/>
          <w:szCs w:val="24"/>
          <w:lang w:val="en-US"/>
        </w:rPr>
        <w:t>shear</w:t>
      </w:r>
      <w:r w:rsidR="00145A86" w:rsidRPr="00B60547">
        <w:rPr>
          <w:rFonts w:cs="Times New Roman"/>
          <w:szCs w:val="24"/>
          <w:lang w:val="en-US"/>
        </w:rPr>
        <w:t xml:space="preserve"> </w:t>
      </w:r>
      <w:r w:rsidR="00145A86">
        <w:rPr>
          <w:rFonts w:cs="Times New Roman"/>
          <w:szCs w:val="24"/>
          <w:lang w:val="en-US"/>
        </w:rPr>
        <w:t xml:space="preserve">unit of Geotech </w:t>
      </w:r>
      <w:bookmarkEnd w:id="92"/>
    </w:p>
    <w:p w:rsidR="001C3F8E" w:rsidRDefault="001C3F8E" w:rsidP="003178E9">
      <w:pPr>
        <w:rPr>
          <w:rFonts w:cs="Times New Roman"/>
          <w:szCs w:val="24"/>
          <w:lang w:val="en-US"/>
        </w:rPr>
      </w:pPr>
    </w:p>
    <w:p w:rsidR="00145A86" w:rsidRPr="00A119C8" w:rsidRDefault="00145A86" w:rsidP="003178E9">
      <w:pPr>
        <w:rPr>
          <w:rFonts w:cs="Times New Roman"/>
          <w:szCs w:val="24"/>
          <w:lang w:val="en-US"/>
        </w:rPr>
      </w:pPr>
      <w:r>
        <w:rPr>
          <w:rFonts w:cs="Times New Roman"/>
          <w:szCs w:val="24"/>
          <w:lang w:val="en-US"/>
        </w:rPr>
        <w:t xml:space="preserve">The strength </w:t>
      </w:r>
      <w:r w:rsidRPr="00253903">
        <w:rPr>
          <w:lang w:val="en-US"/>
        </w:rPr>
        <w:t>characteristic</w:t>
      </w:r>
      <w:r>
        <w:rPr>
          <w:rFonts w:cs="Times New Roman"/>
          <w:szCs w:val="24"/>
          <w:lang w:val="en-US"/>
        </w:rPr>
        <w:t>s</w:t>
      </w:r>
      <w:r w:rsidRPr="00A119C8">
        <w:rPr>
          <w:rFonts w:cs="Times New Roman"/>
          <w:szCs w:val="24"/>
          <w:lang w:val="en-US"/>
        </w:rPr>
        <w:t xml:space="preserve"> </w:t>
      </w:r>
      <w:r>
        <w:rPr>
          <w:rFonts w:cs="Times New Roman"/>
          <w:szCs w:val="24"/>
          <w:lang w:val="en-US"/>
        </w:rPr>
        <w:t xml:space="preserve">of soils were determined using the </w:t>
      </w:r>
      <w:r w:rsidR="00496841">
        <w:rPr>
          <w:rFonts w:cs="Times New Roman"/>
          <w:szCs w:val="24"/>
          <w:lang w:val="en-US"/>
        </w:rPr>
        <w:t>direct</w:t>
      </w:r>
      <w:r>
        <w:rPr>
          <w:rFonts w:cs="Times New Roman"/>
          <w:szCs w:val="24"/>
          <w:lang w:val="en-US"/>
        </w:rPr>
        <w:t xml:space="preserve"> shear unit</w:t>
      </w:r>
      <w:r w:rsidRPr="00A119C8">
        <w:rPr>
          <w:rFonts w:cs="Times New Roman"/>
          <w:szCs w:val="24"/>
          <w:lang w:val="en-US"/>
        </w:rPr>
        <w:t xml:space="preserve"> in accordance with GOST 12248.1-2020 “S</w:t>
      </w:r>
      <w:r>
        <w:rPr>
          <w:rFonts w:cs="Times New Roman"/>
          <w:szCs w:val="24"/>
          <w:lang w:val="en-US"/>
        </w:rPr>
        <w:t xml:space="preserve">oils. Methods for laboratory diagnosis of strength </w:t>
      </w:r>
      <w:r w:rsidRPr="00253903">
        <w:rPr>
          <w:lang w:val="en-US"/>
        </w:rPr>
        <w:t>characteristic</w:t>
      </w:r>
      <w:r>
        <w:rPr>
          <w:rFonts w:cs="Times New Roman"/>
          <w:szCs w:val="24"/>
          <w:lang w:val="en-US"/>
        </w:rPr>
        <w:t>s with the in-plane shear method”</w:t>
      </w:r>
      <w:r w:rsidR="00F7373E">
        <w:rPr>
          <w:rFonts w:cs="Times New Roman"/>
          <w:szCs w:val="24"/>
          <w:lang w:val="en-US"/>
        </w:rPr>
        <w:t xml:space="preserve"> </w:t>
      </w:r>
      <w:r>
        <w:rPr>
          <w:rFonts w:cs="Times New Roman"/>
          <w:szCs w:val="24"/>
          <w:lang w:val="en-US"/>
        </w:rPr>
        <w:t>[1</w:t>
      </w:r>
      <w:r w:rsidR="00F954CA">
        <w:rPr>
          <w:rFonts w:cs="Times New Roman"/>
          <w:szCs w:val="24"/>
          <w:lang w:val="en-US"/>
        </w:rPr>
        <w:t>48</w:t>
      </w:r>
      <w:r>
        <w:rPr>
          <w:rFonts w:cs="Times New Roman"/>
          <w:szCs w:val="24"/>
          <w:lang w:val="en-US"/>
        </w:rPr>
        <w:t>]. Each experiment involved four-six samples which</w:t>
      </w:r>
      <w:r w:rsidRPr="00A119C8">
        <w:rPr>
          <w:rFonts w:cs="Times New Roman"/>
          <w:szCs w:val="24"/>
          <w:lang w:val="en-US"/>
        </w:rPr>
        <w:t xml:space="preserve"> were tested for a consolidated-drained shear at a normal stress of 100 kPa, 150 kPa, 200 kPa, or 300 kPa.</w:t>
      </w:r>
      <w:r>
        <w:rPr>
          <w:rFonts w:cs="Times New Roman"/>
          <w:szCs w:val="24"/>
          <w:lang w:val="en-US"/>
        </w:rPr>
        <w:t xml:space="preserve"> T</w:t>
      </w:r>
      <w:r w:rsidRPr="00A119C8">
        <w:rPr>
          <w:rFonts w:cs="Times New Roman"/>
          <w:szCs w:val="24"/>
          <w:lang w:val="en-US"/>
        </w:rPr>
        <w:t xml:space="preserve">he experiments </w:t>
      </w:r>
      <w:r>
        <w:rPr>
          <w:rFonts w:cs="Times New Roman"/>
          <w:szCs w:val="24"/>
          <w:lang w:val="en-US"/>
        </w:rPr>
        <w:t>having been over, s</w:t>
      </w:r>
      <w:r w:rsidRPr="00A119C8">
        <w:rPr>
          <w:rFonts w:cs="Times New Roman"/>
          <w:szCs w:val="24"/>
          <w:lang w:val="en-US"/>
        </w:rPr>
        <w:t>tatistical processing of the test results was carried out</w:t>
      </w:r>
      <w:r w:rsidRPr="004A1943">
        <w:rPr>
          <w:rFonts w:cs="Times New Roman"/>
          <w:szCs w:val="24"/>
          <w:lang w:val="en-US"/>
        </w:rPr>
        <w:t xml:space="preserve"> </w:t>
      </w:r>
      <w:r w:rsidRPr="00A119C8">
        <w:rPr>
          <w:rFonts w:cs="Times New Roman"/>
          <w:szCs w:val="24"/>
          <w:lang w:val="en-US"/>
        </w:rPr>
        <w:t>under each set of conditions.</w:t>
      </w:r>
      <w:r>
        <w:rPr>
          <w:rFonts w:cs="Times New Roman"/>
          <w:szCs w:val="24"/>
          <w:lang w:val="en-US"/>
        </w:rPr>
        <w:t xml:space="preserve"> </w:t>
      </w:r>
    </w:p>
    <w:p w:rsidR="00B311D3" w:rsidRPr="00C5278D" w:rsidRDefault="00B311D3" w:rsidP="003178E9">
      <w:pPr>
        <w:pStyle w:val="1"/>
        <w:ind w:firstLine="0"/>
        <w:rPr>
          <w:rFonts w:eastAsiaTheme="minorEastAsia" w:cs="Times New Roman"/>
          <w:noProof/>
          <w:szCs w:val="24"/>
          <w:lang w:val="en-US" w:eastAsia="ru-RU"/>
        </w:rPr>
      </w:pPr>
      <w:bookmarkStart w:id="93" w:name="_Toc160460670"/>
      <w:bookmarkStart w:id="94" w:name="_Toc160464302"/>
    </w:p>
    <w:p w:rsidR="00145A86" w:rsidRPr="004D66EF" w:rsidRDefault="00145A86" w:rsidP="00B311D3">
      <w:pPr>
        <w:pStyle w:val="1"/>
        <w:jc w:val="both"/>
        <w:rPr>
          <w:rFonts w:eastAsiaTheme="minorEastAsia" w:cs="Times New Roman"/>
          <w:noProof/>
          <w:szCs w:val="24"/>
          <w:lang w:val="en-US" w:eastAsia="ru-RU"/>
        </w:rPr>
      </w:pPr>
      <w:r w:rsidRPr="001D68C2">
        <w:rPr>
          <w:rFonts w:eastAsiaTheme="minorEastAsia" w:cs="Times New Roman"/>
          <w:noProof/>
          <w:szCs w:val="24"/>
          <w:lang w:val="en-US" w:eastAsia="ru-RU"/>
        </w:rPr>
        <w:t xml:space="preserve">2.5 </w:t>
      </w:r>
      <w:r>
        <w:rPr>
          <w:rFonts w:eastAsiaTheme="minorEastAsia" w:cs="Times New Roman"/>
          <w:noProof/>
          <w:szCs w:val="24"/>
          <w:lang w:val="en-US" w:eastAsia="ru-RU"/>
        </w:rPr>
        <w:t>Description of the developed mathematical model</w:t>
      </w:r>
      <w:bookmarkEnd w:id="93"/>
      <w:bookmarkEnd w:id="94"/>
    </w:p>
    <w:p w:rsidR="00145A86" w:rsidRPr="00C5278D" w:rsidRDefault="00145A86" w:rsidP="003178E9">
      <w:pPr>
        <w:rPr>
          <w:rFonts w:cs="Times New Roman"/>
          <w:szCs w:val="24"/>
          <w:lang w:val="en-US"/>
        </w:rPr>
      </w:pPr>
      <w:r w:rsidRPr="001D68C2">
        <w:rPr>
          <w:rFonts w:cs="Times New Roman"/>
          <w:szCs w:val="24"/>
          <w:lang w:val="en-US"/>
        </w:rPr>
        <w:t>M. Wang</w:t>
      </w:r>
      <w:r>
        <w:rPr>
          <w:rFonts w:cs="Times New Roman"/>
          <w:szCs w:val="24"/>
          <w:lang w:val="en-US"/>
        </w:rPr>
        <w:t xml:space="preserve"> </w:t>
      </w:r>
      <w:r w:rsidRPr="001D68C2">
        <w:rPr>
          <w:rFonts w:cs="Times New Roman"/>
          <w:szCs w:val="24"/>
          <w:lang w:val="en-US"/>
        </w:rPr>
        <w:t>et</w:t>
      </w:r>
      <w:r>
        <w:rPr>
          <w:rFonts w:cs="Times New Roman"/>
          <w:szCs w:val="24"/>
          <w:lang w:val="en-US"/>
        </w:rPr>
        <w:t xml:space="preserve"> al </w:t>
      </w:r>
      <w:r w:rsidRPr="001D68C2">
        <w:rPr>
          <w:rFonts w:cs="Times New Roman"/>
          <w:szCs w:val="24"/>
          <w:lang w:val="en-US"/>
        </w:rPr>
        <w:t>[</w:t>
      </w:r>
      <w:r w:rsidR="002A7F00">
        <w:rPr>
          <w:rFonts w:cs="Times New Roman"/>
          <w:szCs w:val="24"/>
          <w:lang w:val="en-US"/>
        </w:rPr>
        <w:t>83</w:t>
      </w:r>
      <w:r w:rsidR="00F7373E">
        <w:rPr>
          <w:rFonts w:cs="Times New Roman"/>
          <w:szCs w:val="24"/>
          <w:lang w:val="en-US"/>
        </w:rPr>
        <w:t>, p. 761-768</w:t>
      </w:r>
      <w:r w:rsidRPr="001D68C2">
        <w:rPr>
          <w:rFonts w:cs="Times New Roman"/>
          <w:szCs w:val="24"/>
          <w:lang w:val="en-US"/>
        </w:rPr>
        <w:t>] propo</w:t>
      </w:r>
      <w:r>
        <w:rPr>
          <w:rFonts w:cs="Times New Roman"/>
          <w:szCs w:val="24"/>
          <w:lang w:val="en-US"/>
        </w:rPr>
        <w:t xml:space="preserve">sed the following expressions to calculate the </w:t>
      </w:r>
      <w:r w:rsidR="005A4DFA">
        <w:rPr>
          <w:rFonts w:cs="Times New Roman"/>
          <w:szCs w:val="24"/>
          <w:lang w:val="en-US"/>
        </w:rPr>
        <w:t>cohesion</w:t>
      </w:r>
      <w:r w:rsidRPr="001D68C2">
        <w:rPr>
          <w:rFonts w:cs="Times New Roman"/>
          <w:szCs w:val="24"/>
          <w:lang w:val="en-US"/>
        </w:rPr>
        <w:t xml:space="preserve"> and </w:t>
      </w:r>
      <w:r w:rsidR="005A4DFA">
        <w:rPr>
          <w:rFonts w:cs="Times New Roman"/>
          <w:szCs w:val="24"/>
          <w:lang w:val="en-US"/>
        </w:rPr>
        <w:t>Internal friction angle</w:t>
      </w:r>
      <w:r w:rsidRPr="001D68C2">
        <w:rPr>
          <w:rFonts w:cs="Times New Roman"/>
          <w:szCs w:val="24"/>
          <w:lang w:val="en-US"/>
        </w:rPr>
        <w:t xml:space="preserve"> of clay</w:t>
      </w:r>
      <w:r>
        <w:rPr>
          <w:rFonts w:cs="Times New Roman"/>
          <w:szCs w:val="24"/>
          <w:lang w:val="en-US"/>
        </w:rPr>
        <w:t>s</w:t>
      </w:r>
      <w:r w:rsidRPr="001D68C2">
        <w:rPr>
          <w:rFonts w:cs="Times New Roman"/>
          <w:szCs w:val="24"/>
          <w:lang w:val="en-US"/>
        </w:rPr>
        <w:t xml:space="preserve"> after cyclic freezing-thawing using reducing dimensio</w:t>
      </w:r>
      <w:r>
        <w:rPr>
          <w:rFonts w:cs="Times New Roman"/>
          <w:szCs w:val="24"/>
          <w:lang w:val="en-US"/>
        </w:rPr>
        <w:t>nless correction coefficients</w:t>
      </w:r>
      <w:r w:rsidRPr="001D68C2">
        <w:rPr>
          <w:rFonts w:cs="Times New Roman"/>
          <w:szCs w:val="24"/>
          <w:lang w:val="en-US"/>
        </w:rPr>
        <w:t>. The au</w:t>
      </w:r>
      <w:r>
        <w:rPr>
          <w:rFonts w:cs="Times New Roman"/>
          <w:szCs w:val="24"/>
          <w:lang w:val="en-US"/>
        </w:rPr>
        <w:t>thors used an exponential relationship to describe the changed</w:t>
      </w:r>
      <w:r w:rsidRPr="001D68C2">
        <w:rPr>
          <w:rFonts w:cs="Times New Roman"/>
          <w:szCs w:val="24"/>
          <w:lang w:val="en-US"/>
        </w:rPr>
        <w:t xml:space="preserve"> correction co</w:t>
      </w:r>
      <w:r>
        <w:rPr>
          <w:rFonts w:cs="Times New Roman"/>
          <w:szCs w:val="24"/>
          <w:lang w:val="en-US"/>
        </w:rPr>
        <w:t>efficients for cohesion and</w:t>
      </w:r>
      <w:r w:rsidRPr="001D68C2">
        <w:rPr>
          <w:rFonts w:cs="Times New Roman"/>
          <w:szCs w:val="24"/>
          <w:lang w:val="en-US"/>
        </w:rPr>
        <w:t xml:space="preserve"> </w:t>
      </w:r>
      <w:r w:rsidR="005A4DFA">
        <w:rPr>
          <w:rFonts w:cs="Times New Roman"/>
          <w:szCs w:val="24"/>
          <w:lang w:val="en-US"/>
        </w:rPr>
        <w:t>Internal friction angle</w:t>
      </w:r>
      <w:r w:rsidRPr="001D68C2">
        <w:rPr>
          <w:rFonts w:cs="Times New Roman"/>
          <w:szCs w:val="24"/>
          <w:lang w:val="en-US"/>
        </w:rPr>
        <w:t>.</w:t>
      </w:r>
      <w:r>
        <w:rPr>
          <w:rFonts w:cs="Times New Roman"/>
          <w:szCs w:val="24"/>
          <w:lang w:val="en-US"/>
        </w:rPr>
        <w:t xml:space="preserve"> </w:t>
      </w:r>
    </w:p>
    <w:p w:rsidR="00B311D3" w:rsidRPr="00C5278D" w:rsidRDefault="00B311D3"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81"/>
      </w:tblGrid>
      <w:tr w:rsidR="00145A86" w:rsidRPr="006A657E" w:rsidTr="00024486">
        <w:tc>
          <w:tcPr>
            <w:tcW w:w="8500" w:type="dxa"/>
          </w:tcPr>
          <w:p w:rsidR="00145A86" w:rsidRPr="006A657E" w:rsidRDefault="00023575" w:rsidP="003178E9">
            <w:pPr>
              <w:ind w:firstLine="0"/>
              <w:jc w:val="center"/>
              <w:rPr>
                <w:szCs w:val="24"/>
              </w:rPr>
            </w:pPr>
            <m:oMath>
              <m:sSup>
                <m:sSupPr>
                  <m:ctrlPr>
                    <w:rPr>
                      <w:rFonts w:ascii="Cambria Math" w:hAnsi="Cambria Math"/>
                      <w:i/>
                      <w:szCs w:val="24"/>
                    </w:rPr>
                  </m:ctrlPr>
                </m:sSupPr>
                <m:e>
                  <m:r>
                    <w:rPr>
                      <w:rFonts w:ascii="Cambria Math" w:hAnsi="Cambria Math"/>
                      <w:szCs w:val="24"/>
                    </w:rPr>
                    <m:t>c</m:t>
                  </m:r>
                </m:e>
                <m:sup>
                  <m:r>
                    <w:rPr>
                      <w:rFonts w:ascii="Cambria Math" w:hAnsi="Cambria Math"/>
                      <w:szCs w:val="24"/>
                    </w:rPr>
                    <m:t>'</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c</m:t>
                  </m:r>
                </m:sub>
              </m:sSub>
              <m:r>
                <w:rPr>
                  <w:rFonts w:ascii="Cambria Math" w:hAnsi="Cambria Math"/>
                  <w:szCs w:val="24"/>
                </w:rPr>
                <m:t>∙c</m:t>
              </m:r>
            </m:oMath>
            <w:r w:rsidR="00145A86" w:rsidRPr="006A657E">
              <w:rPr>
                <w:szCs w:val="24"/>
              </w:rPr>
              <w:t xml:space="preserve">; </w:t>
            </w:r>
            <m:oMath>
              <m:sSup>
                <m:sSupPr>
                  <m:ctrlPr>
                    <w:rPr>
                      <w:rFonts w:ascii="Cambria Math" w:hAnsi="Cambria Math"/>
                      <w:i/>
                      <w:szCs w:val="24"/>
                    </w:rPr>
                  </m:ctrlPr>
                </m:sSupPr>
                <m:e>
                  <m:r>
                    <w:rPr>
                      <w:rFonts w:ascii="Cambria Math" w:hAnsi="Cambria Math"/>
                      <w:szCs w:val="24"/>
                    </w:rPr>
                    <m:t>φ</m:t>
                  </m:r>
                </m:e>
                <m:sup>
                  <m:r>
                    <w:rPr>
                      <w:rFonts w:ascii="Cambria Math" w:hAnsi="Cambria Math"/>
                      <w:szCs w:val="24"/>
                    </w:rPr>
                    <m:t>'</m:t>
                  </m:r>
                </m:sup>
              </m:sSup>
              <m:r>
                <w:rPr>
                  <w:rFonts w:ascii="Cambria Math" w:hAnsi="Cambria Math"/>
                  <w:szCs w:val="24"/>
                </w:rPr>
                <m:t>=</m:t>
              </m:r>
              <m:sSub>
                <m:sSubPr>
                  <m:ctrlPr>
                    <w:rPr>
                      <w:rFonts w:ascii="Cambria Math" w:hAnsi="Cambria Math"/>
                      <w:i/>
                      <w:szCs w:val="24"/>
                    </w:rPr>
                  </m:ctrlPr>
                </m:sSubPr>
                <m:e>
                  <m:r>
                    <w:rPr>
                      <w:rFonts w:ascii="Cambria Math" w:hAnsi="Cambria Math"/>
                      <w:szCs w:val="24"/>
                    </w:rPr>
                    <m:t>α</m:t>
                  </m:r>
                </m:e>
                <m:sub>
                  <m:r>
                    <w:rPr>
                      <w:rFonts w:ascii="Cambria Math" w:hAnsi="Cambria Math"/>
                      <w:szCs w:val="24"/>
                    </w:rPr>
                    <m:t>φ</m:t>
                  </m:r>
                </m:sub>
              </m:sSub>
              <m:r>
                <w:rPr>
                  <w:rFonts w:ascii="Cambria Math" w:hAnsi="Cambria Math"/>
                  <w:szCs w:val="24"/>
                </w:rPr>
                <m:t>∙φ</m:t>
              </m:r>
            </m:oMath>
          </w:p>
          <w:p w:rsidR="00145A86" w:rsidRPr="006A657E" w:rsidRDefault="00023575" w:rsidP="003178E9">
            <w:pPr>
              <w:ind w:firstLine="0"/>
              <w:jc w:val="center"/>
              <w:rPr>
                <w:i/>
                <w:szCs w:val="24"/>
                <w:lang w:val="en-US"/>
              </w:rPr>
            </w:pPr>
            <m:oMathPara>
              <m:oMath>
                <m:sSub>
                  <m:sSubPr>
                    <m:ctrlPr>
                      <w:rPr>
                        <w:rFonts w:ascii="Cambria Math" w:hAnsi="Cambria Math"/>
                        <w:i/>
                        <w:szCs w:val="24"/>
                      </w:rPr>
                    </m:ctrlPr>
                  </m:sSubPr>
                  <m:e>
                    <m:r>
                      <w:rPr>
                        <w:rFonts w:ascii="Cambria Math" w:hAnsi="Cambria Math"/>
                        <w:szCs w:val="24"/>
                      </w:rPr>
                      <m:t>α</m:t>
                    </m:r>
                  </m:e>
                  <m:sub>
                    <m:r>
                      <w:rPr>
                        <w:rFonts w:ascii="Cambria Math" w:hAnsi="Cambria Math"/>
                        <w:szCs w:val="24"/>
                      </w:rPr>
                      <m:t>с</m:t>
                    </m:r>
                  </m:sub>
                </m:sSub>
                <m:r>
                  <w:rPr>
                    <w:rFonts w:ascii="Cambria Math" w:hAnsi="Cambria Math"/>
                    <w:szCs w:val="24"/>
                  </w:rPr>
                  <m:t>=0,36+0,64∙</m:t>
                </m:r>
                <m:sSup>
                  <m:sSupPr>
                    <m:ctrlPr>
                      <w:rPr>
                        <w:rFonts w:ascii="Cambria Math" w:hAnsi="Cambria Math"/>
                        <w:i/>
                        <w:szCs w:val="24"/>
                        <w:lang w:val="en-US"/>
                      </w:rPr>
                    </m:ctrlPr>
                  </m:sSupPr>
                  <m:e>
                    <m:r>
                      <w:rPr>
                        <w:rFonts w:ascii="Cambria Math" w:hAnsi="Cambria Math"/>
                        <w:szCs w:val="24"/>
                      </w:rPr>
                      <m:t>e</m:t>
                    </m:r>
                    <m:ctrlPr>
                      <w:rPr>
                        <w:rFonts w:ascii="Cambria Math" w:hAnsi="Cambria Math"/>
                        <w:i/>
                        <w:szCs w:val="24"/>
                      </w:rPr>
                    </m:ctrlPr>
                  </m:e>
                  <m:sup>
                    <m:r>
                      <w:rPr>
                        <w:rFonts w:ascii="Cambria Math" w:hAnsi="Cambria Math"/>
                        <w:szCs w:val="24"/>
                        <w:lang w:val="en-US"/>
                      </w:rPr>
                      <m:t>-x/2.61</m:t>
                    </m:r>
                  </m:sup>
                </m:sSup>
              </m:oMath>
            </m:oMathPara>
          </w:p>
          <w:p w:rsidR="00145A86" w:rsidRPr="006A657E" w:rsidRDefault="00023575" w:rsidP="003178E9">
            <w:pPr>
              <w:ind w:firstLine="0"/>
              <w:jc w:val="center"/>
              <w:rPr>
                <w:i/>
                <w:szCs w:val="24"/>
                <w:lang w:val="en-US"/>
              </w:rPr>
            </w:pPr>
            <m:oMathPara>
              <m:oMath>
                <m:sSub>
                  <m:sSubPr>
                    <m:ctrlPr>
                      <w:rPr>
                        <w:rFonts w:ascii="Cambria Math" w:hAnsi="Cambria Math"/>
                        <w:i/>
                        <w:szCs w:val="24"/>
                      </w:rPr>
                    </m:ctrlPr>
                  </m:sSubPr>
                  <m:e>
                    <m:r>
                      <w:rPr>
                        <w:rFonts w:ascii="Cambria Math" w:hAnsi="Cambria Math"/>
                        <w:szCs w:val="24"/>
                      </w:rPr>
                      <m:t>α</m:t>
                    </m:r>
                  </m:e>
                  <m:sub>
                    <m:r>
                      <w:rPr>
                        <w:rFonts w:ascii="Cambria Math" w:hAnsi="Cambria Math"/>
                        <w:szCs w:val="24"/>
                      </w:rPr>
                      <m:t>φ</m:t>
                    </m:r>
                  </m:sub>
                </m:sSub>
                <m:r>
                  <w:rPr>
                    <w:rFonts w:ascii="Cambria Math" w:hAnsi="Cambria Math"/>
                    <w:szCs w:val="24"/>
                  </w:rPr>
                  <m:t>=1,36-0,36∙</m:t>
                </m:r>
                <m:sSup>
                  <m:sSupPr>
                    <m:ctrlPr>
                      <w:rPr>
                        <w:rFonts w:ascii="Cambria Math" w:hAnsi="Cambria Math"/>
                        <w:i/>
                        <w:szCs w:val="24"/>
                        <w:lang w:val="en-US"/>
                      </w:rPr>
                    </m:ctrlPr>
                  </m:sSupPr>
                  <m:e>
                    <m:r>
                      <w:rPr>
                        <w:rFonts w:ascii="Cambria Math" w:hAnsi="Cambria Math"/>
                        <w:szCs w:val="24"/>
                      </w:rPr>
                      <m:t>e</m:t>
                    </m:r>
                    <m:ctrlPr>
                      <w:rPr>
                        <w:rFonts w:ascii="Cambria Math" w:hAnsi="Cambria Math"/>
                        <w:i/>
                        <w:szCs w:val="24"/>
                      </w:rPr>
                    </m:ctrlPr>
                  </m:e>
                  <m:sup>
                    <m:r>
                      <w:rPr>
                        <w:rFonts w:ascii="Cambria Math" w:hAnsi="Cambria Math"/>
                        <w:szCs w:val="24"/>
                        <w:lang w:val="en-US"/>
                      </w:rPr>
                      <m:t>-x/2.63</m:t>
                    </m:r>
                  </m:sup>
                </m:sSup>
              </m:oMath>
            </m:oMathPara>
          </w:p>
        </w:tc>
        <w:tc>
          <w:tcPr>
            <w:tcW w:w="1281" w:type="dxa"/>
            <w:vAlign w:val="center"/>
          </w:tcPr>
          <w:p w:rsidR="00145A86" w:rsidRPr="006A657E" w:rsidRDefault="00145A86" w:rsidP="00024486">
            <w:pPr>
              <w:ind w:firstLine="0"/>
              <w:jc w:val="right"/>
              <w:rPr>
                <w:szCs w:val="24"/>
              </w:rPr>
            </w:pPr>
            <w:r w:rsidRPr="006A657E">
              <w:rPr>
                <w:szCs w:val="24"/>
              </w:rPr>
              <w:t>(2.9)</w:t>
            </w:r>
          </w:p>
        </w:tc>
      </w:tr>
    </w:tbl>
    <w:p w:rsidR="00145A86" w:rsidRPr="00A97D27" w:rsidRDefault="00145A86" w:rsidP="003178E9">
      <w:pPr>
        <w:rPr>
          <w:rFonts w:cs="Times New Roman"/>
          <w:szCs w:val="24"/>
          <w:lang w:val="en-US"/>
        </w:rPr>
      </w:pPr>
    </w:p>
    <w:p w:rsidR="00024486" w:rsidRDefault="00145A86" w:rsidP="00024486">
      <w:pPr>
        <w:ind w:firstLine="0"/>
        <w:rPr>
          <w:rFonts w:cs="Times New Roman"/>
          <w:szCs w:val="24"/>
          <w:lang w:val="en-US"/>
        </w:rPr>
      </w:pPr>
      <w:r w:rsidRPr="001D68C2">
        <w:rPr>
          <w:rFonts w:cs="Times New Roman"/>
          <w:szCs w:val="24"/>
          <w:lang w:val="en-US"/>
        </w:rPr>
        <w:t xml:space="preserve">where </w:t>
      </w:r>
      <w:r w:rsidRPr="00A97D27">
        <w:rPr>
          <w:rFonts w:cs="Times New Roman"/>
          <w:i/>
          <w:szCs w:val="24"/>
          <w:lang w:val="en-US"/>
        </w:rPr>
        <w:t>c'</w:t>
      </w:r>
      <w:r w:rsidRPr="001D68C2">
        <w:rPr>
          <w:rFonts w:cs="Times New Roman"/>
          <w:szCs w:val="24"/>
          <w:lang w:val="en-US"/>
        </w:rPr>
        <w:t xml:space="preserve"> and </w:t>
      </w:r>
      <w:r w:rsidRPr="00A97D27">
        <w:rPr>
          <w:rFonts w:cs="Times New Roman"/>
          <w:i/>
          <w:szCs w:val="24"/>
          <w:lang w:val="en-US"/>
        </w:rPr>
        <w:t>φ'</w:t>
      </w:r>
      <w:r>
        <w:rPr>
          <w:rFonts w:cs="Times New Roman"/>
          <w:szCs w:val="24"/>
          <w:lang w:val="en-US"/>
        </w:rPr>
        <w:t xml:space="preserve"> - cohesion and</w:t>
      </w:r>
      <w:r w:rsidRPr="001D68C2">
        <w:rPr>
          <w:rFonts w:cs="Times New Roman"/>
          <w:szCs w:val="24"/>
          <w:lang w:val="en-US"/>
        </w:rPr>
        <w:t xml:space="preserve"> </w:t>
      </w:r>
      <w:r w:rsidR="005A4DFA">
        <w:rPr>
          <w:rFonts w:cs="Times New Roman"/>
          <w:szCs w:val="24"/>
          <w:lang w:val="en-US"/>
        </w:rPr>
        <w:t>Internal friction angle</w:t>
      </w:r>
      <w:r w:rsidRPr="001D68C2">
        <w:rPr>
          <w:rFonts w:cs="Times New Roman"/>
          <w:szCs w:val="24"/>
          <w:lang w:val="en-US"/>
        </w:rPr>
        <w:t xml:space="preserve"> after freeze-thaw cycles, respectively;</w:t>
      </w:r>
    </w:p>
    <w:p w:rsidR="00024486" w:rsidRDefault="00023575" w:rsidP="00024486">
      <w:pPr>
        <w:ind w:firstLine="770"/>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c</m:t>
            </m:r>
          </m:sub>
        </m:sSub>
      </m:oMath>
      <w:r w:rsidR="00145A86" w:rsidRPr="00A97D27">
        <w:rPr>
          <w:rFonts w:cs="Times New Roman"/>
          <w:szCs w:val="24"/>
          <w:lang w:val="en-US"/>
        </w:rPr>
        <w:t xml:space="preserve"> </w:t>
      </w:r>
      <w:r w:rsidR="00145A86">
        <w:rPr>
          <w:rFonts w:cs="Times New Roman"/>
          <w:szCs w:val="24"/>
          <w:lang w:val="en-US"/>
        </w:rPr>
        <w:t>and</w:t>
      </w:r>
      <w:r w:rsidR="00145A86" w:rsidRPr="00A97D27">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α</m:t>
            </m:r>
          </m:e>
          <m:sub>
            <m:r>
              <w:rPr>
                <w:rFonts w:ascii="Cambria Math" w:hAnsi="Cambria Math" w:cs="Times New Roman"/>
                <w:szCs w:val="24"/>
              </w:rPr>
              <m:t>φ</m:t>
            </m:r>
          </m:sub>
        </m:sSub>
      </m:oMath>
      <w:r w:rsidR="00145A86">
        <w:rPr>
          <w:rFonts w:cs="Times New Roman"/>
          <w:szCs w:val="24"/>
          <w:lang w:val="en-US"/>
        </w:rPr>
        <w:t xml:space="preserve"> - correction coefficients</w:t>
      </w:r>
      <w:r w:rsidR="00145A86" w:rsidRPr="001D68C2">
        <w:rPr>
          <w:rFonts w:cs="Times New Roman"/>
          <w:szCs w:val="24"/>
          <w:lang w:val="en-US"/>
        </w:rPr>
        <w:t xml:space="preserve"> depending on the number of freeze-thaw cycles; </w:t>
      </w:r>
    </w:p>
    <w:p w:rsidR="00024486" w:rsidRDefault="00145A86" w:rsidP="00024486">
      <w:pPr>
        <w:ind w:firstLine="770"/>
        <w:rPr>
          <w:rFonts w:cs="Times New Roman"/>
          <w:szCs w:val="24"/>
          <w:lang w:val="en-US"/>
        </w:rPr>
      </w:pPr>
      <w:r w:rsidRPr="00A97D27">
        <w:rPr>
          <w:rFonts w:cs="Times New Roman"/>
          <w:i/>
          <w:szCs w:val="24"/>
          <w:lang w:val="en-US"/>
        </w:rPr>
        <w:t>c</w:t>
      </w:r>
      <w:r w:rsidRPr="001D68C2">
        <w:rPr>
          <w:rFonts w:cs="Times New Roman"/>
          <w:szCs w:val="24"/>
          <w:lang w:val="en-US"/>
        </w:rPr>
        <w:t xml:space="preserve"> and </w:t>
      </w:r>
      <w:r w:rsidRPr="00A97D27">
        <w:rPr>
          <w:rFonts w:cs="Times New Roman"/>
          <w:i/>
          <w:szCs w:val="24"/>
          <w:lang w:val="en-US"/>
        </w:rPr>
        <w:t>φ</w:t>
      </w:r>
      <w:r>
        <w:rPr>
          <w:rFonts w:cs="Times New Roman"/>
          <w:szCs w:val="24"/>
          <w:lang w:val="en-US"/>
        </w:rPr>
        <w:t xml:space="preserve"> - cohesion</w:t>
      </w:r>
      <w:r w:rsidRPr="001D68C2">
        <w:rPr>
          <w:rFonts w:cs="Times New Roman"/>
          <w:szCs w:val="24"/>
          <w:lang w:val="en-US"/>
        </w:rPr>
        <w:t xml:space="preserve"> and </w:t>
      </w:r>
      <w:r w:rsidR="005A4DFA">
        <w:rPr>
          <w:rFonts w:cs="Times New Roman"/>
          <w:szCs w:val="24"/>
          <w:lang w:val="en-US"/>
        </w:rPr>
        <w:t>Internal friction angle</w:t>
      </w:r>
      <w:r w:rsidRPr="001D68C2">
        <w:rPr>
          <w:rFonts w:cs="Times New Roman"/>
          <w:szCs w:val="24"/>
          <w:lang w:val="en-US"/>
        </w:rPr>
        <w:t>,</w:t>
      </w:r>
      <w:r>
        <w:rPr>
          <w:rFonts w:cs="Times New Roman"/>
          <w:szCs w:val="24"/>
          <w:lang w:val="en-US"/>
        </w:rPr>
        <w:t xml:space="preserve"> respectively prior to freezing-thawing of </w:t>
      </w:r>
      <w:r w:rsidRPr="001D68C2">
        <w:rPr>
          <w:rFonts w:cs="Times New Roman"/>
          <w:szCs w:val="24"/>
          <w:lang w:val="en-US"/>
        </w:rPr>
        <w:t>soil;</w:t>
      </w:r>
    </w:p>
    <w:p w:rsidR="00145A86" w:rsidRPr="001D68C2" w:rsidRDefault="00145A86" w:rsidP="00024486">
      <w:pPr>
        <w:ind w:firstLine="770"/>
        <w:rPr>
          <w:rFonts w:cs="Times New Roman"/>
          <w:szCs w:val="24"/>
          <w:lang w:val="en-US"/>
        </w:rPr>
      </w:pPr>
      <w:r w:rsidRPr="001D68C2">
        <w:rPr>
          <w:rFonts w:cs="Times New Roman"/>
          <w:szCs w:val="24"/>
          <w:lang w:val="en-US"/>
        </w:rPr>
        <w:t xml:space="preserve"> </w:t>
      </w:r>
      <w:r w:rsidRPr="00A97D27">
        <w:rPr>
          <w:rFonts w:cs="Times New Roman"/>
          <w:i/>
          <w:szCs w:val="24"/>
          <w:lang w:val="en-US"/>
        </w:rPr>
        <w:t>x</w:t>
      </w:r>
      <w:r>
        <w:rPr>
          <w:rFonts w:cs="Times New Roman"/>
          <w:szCs w:val="24"/>
          <w:lang w:val="en-US"/>
        </w:rPr>
        <w:t xml:space="preserve"> – number of freez</w:t>
      </w:r>
      <w:r w:rsidR="000669D1">
        <w:rPr>
          <w:rFonts w:cs="Times New Roman"/>
          <w:szCs w:val="24"/>
          <w:lang w:val="en-US"/>
        </w:rPr>
        <w:t>ing</w:t>
      </w:r>
      <w:r>
        <w:rPr>
          <w:rFonts w:cs="Times New Roman"/>
          <w:szCs w:val="24"/>
          <w:lang w:val="en-US"/>
        </w:rPr>
        <w:t>-thaw</w:t>
      </w:r>
      <w:r w:rsidR="000669D1">
        <w:rPr>
          <w:rFonts w:cs="Times New Roman"/>
          <w:szCs w:val="24"/>
          <w:lang w:val="en-US"/>
        </w:rPr>
        <w:t>ing</w:t>
      </w:r>
      <w:r w:rsidRPr="001D68C2">
        <w:rPr>
          <w:rFonts w:cs="Times New Roman"/>
          <w:szCs w:val="24"/>
          <w:lang w:val="en-US"/>
        </w:rPr>
        <w:t xml:space="preserve"> cycles.</w:t>
      </w:r>
    </w:p>
    <w:p w:rsidR="00145A86" w:rsidRDefault="00145A86" w:rsidP="003178E9">
      <w:pPr>
        <w:rPr>
          <w:rFonts w:cs="Times New Roman"/>
          <w:szCs w:val="24"/>
          <w:lang w:val="en-US"/>
        </w:rPr>
      </w:pPr>
      <w:r>
        <w:rPr>
          <w:rFonts w:cs="Times New Roman"/>
          <w:szCs w:val="24"/>
          <w:lang w:val="en-US"/>
        </w:rPr>
        <w:t>Thus,</w:t>
      </w:r>
      <w:r w:rsidRPr="001D68C2">
        <w:rPr>
          <w:rFonts w:cs="Times New Roman"/>
          <w:szCs w:val="24"/>
          <w:lang w:val="en-US"/>
        </w:rPr>
        <w:t xml:space="preserve"> to describe the change</w:t>
      </w:r>
      <w:r>
        <w:rPr>
          <w:rFonts w:cs="Times New Roman"/>
          <w:szCs w:val="24"/>
          <w:lang w:val="en-US"/>
        </w:rPr>
        <w:t>d</w:t>
      </w:r>
      <w:r w:rsidRPr="001D68C2">
        <w:rPr>
          <w:rFonts w:cs="Times New Roman"/>
          <w:szCs w:val="24"/>
          <w:lang w:val="en-US"/>
        </w:rPr>
        <w:t xml:space="preserve"> mechanical properties</w:t>
      </w:r>
      <w:r>
        <w:rPr>
          <w:rFonts w:cs="Times New Roman"/>
          <w:szCs w:val="24"/>
          <w:lang w:val="en-US"/>
        </w:rPr>
        <w:t xml:space="preserve"> of soils during cyclic freez</w:t>
      </w:r>
      <w:r w:rsidR="000669D1">
        <w:rPr>
          <w:rFonts w:cs="Times New Roman"/>
          <w:szCs w:val="24"/>
          <w:lang w:val="en-US"/>
        </w:rPr>
        <w:t>ing</w:t>
      </w:r>
      <w:r>
        <w:rPr>
          <w:rFonts w:cs="Times New Roman"/>
          <w:szCs w:val="24"/>
          <w:lang w:val="en-US"/>
        </w:rPr>
        <w:t>-thaw</w:t>
      </w:r>
      <w:r w:rsidR="000669D1">
        <w:rPr>
          <w:rFonts w:cs="Times New Roman"/>
          <w:szCs w:val="24"/>
          <w:lang w:val="en-US"/>
        </w:rPr>
        <w:t>ing</w:t>
      </w:r>
      <w:r>
        <w:rPr>
          <w:rFonts w:cs="Times New Roman"/>
          <w:szCs w:val="24"/>
          <w:lang w:val="en-US"/>
        </w:rPr>
        <w:t>, the following</w:t>
      </w:r>
      <w:r w:rsidRPr="001D68C2">
        <w:rPr>
          <w:rFonts w:cs="Times New Roman"/>
          <w:szCs w:val="24"/>
          <w:lang w:val="en-US"/>
        </w:rPr>
        <w:t xml:space="preserve"> mathematical</w:t>
      </w:r>
      <w:r>
        <w:rPr>
          <w:rFonts w:cs="Times New Roman"/>
          <w:szCs w:val="24"/>
          <w:lang w:val="en-US"/>
        </w:rPr>
        <w:t xml:space="preserve"> relationship was considered</w:t>
      </w:r>
      <w:r w:rsidRPr="001D68C2">
        <w:rPr>
          <w:rFonts w:cs="Times New Roman"/>
          <w:szCs w:val="24"/>
          <w:lang w:val="en-US"/>
        </w:rPr>
        <w:t>:</w:t>
      </w:r>
    </w:p>
    <w:p w:rsidR="00145A86" w:rsidRPr="001D68C2" w:rsidRDefault="00145A86"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024486">
        <w:tc>
          <w:tcPr>
            <w:tcW w:w="8500" w:type="dxa"/>
          </w:tcPr>
          <w:p w:rsidR="00145A86" w:rsidRPr="006A657E" w:rsidRDefault="00145A86" w:rsidP="003178E9">
            <w:pPr>
              <w:rPr>
                <w:szCs w:val="24"/>
                <w:lang w:val="en-US"/>
              </w:rPr>
            </w:pPr>
            <m:oMathPara>
              <m:oMath>
                <m:r>
                  <w:rPr>
                    <w:rFonts w:ascii="Cambria Math" w:hAnsi="Cambria Math"/>
                    <w:szCs w:val="24"/>
                  </w:rPr>
                  <m:t>z=</m:t>
                </m:r>
                <m:sSup>
                  <m:sSupPr>
                    <m:ctrlPr>
                      <w:rPr>
                        <w:rFonts w:ascii="Cambria Math" w:hAnsi="Cambria Math"/>
                        <w:szCs w:val="24"/>
                      </w:rPr>
                    </m:ctrlPr>
                  </m:sSupPr>
                  <m:e>
                    <m:r>
                      <m:rPr>
                        <m:sty m:val="p"/>
                      </m:rPr>
                      <w:rPr>
                        <w:rFonts w:ascii="Cambria Math" w:hAnsi="Cambria Math"/>
                        <w:szCs w:val="24"/>
                      </w:rPr>
                      <m:t>exp</m:t>
                    </m:r>
                  </m:e>
                  <m:sup>
                    <m:sSub>
                      <m:sSubPr>
                        <m:ctrlPr>
                          <w:rPr>
                            <w:rFonts w:ascii="Cambria Math" w:hAnsi="Cambria Math"/>
                            <w:i/>
                            <w:szCs w:val="24"/>
                          </w:rPr>
                        </m:ctrlPr>
                      </m:sSubPr>
                      <m:e>
                        <m:r>
                          <w:rPr>
                            <w:rFonts w:ascii="Cambria Math" w:hAnsi="Cambria Math"/>
                            <w:szCs w:val="24"/>
                          </w:rPr>
                          <m:t>a</m:t>
                        </m:r>
                      </m:e>
                      <m:sub>
                        <m:r>
                          <w:rPr>
                            <w:rFonts w:ascii="Cambria Math" w:hAnsi="Cambria Math"/>
                            <w:szCs w:val="24"/>
                          </w:rPr>
                          <m:t>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3</m:t>
                        </m:r>
                      </m:sub>
                    </m:sSub>
                    <m:sSub>
                      <m:sSubPr>
                        <m:ctrlPr>
                          <w:rPr>
                            <w:rFonts w:ascii="Cambria Math" w:hAnsi="Cambria Math"/>
                            <w:i/>
                            <w:szCs w:val="24"/>
                          </w:rPr>
                        </m:ctrlPr>
                      </m:sSubPr>
                      <m:e>
                        <m:r>
                          <w:rPr>
                            <w:rFonts w:ascii="Cambria Math" w:hAnsi="Cambria Math"/>
                            <w:szCs w:val="24"/>
                          </w:rPr>
                          <m:t>X</m:t>
                        </m:r>
                      </m:e>
                      <m:sub>
                        <m:r>
                          <w:rPr>
                            <w:rFonts w:ascii="Cambria Math" w:hAnsi="Cambria Math"/>
                            <w:szCs w:val="24"/>
                          </w:rPr>
                          <m:t>3</m:t>
                        </m:r>
                      </m:sub>
                    </m:sSub>
                  </m:sup>
                </m:sSup>
              </m:oMath>
            </m:oMathPara>
          </w:p>
        </w:tc>
        <w:tc>
          <w:tcPr>
            <w:tcW w:w="1247" w:type="dxa"/>
          </w:tcPr>
          <w:p w:rsidR="00145A86" w:rsidRPr="006A657E" w:rsidRDefault="00145A86" w:rsidP="00024486">
            <w:pPr>
              <w:ind w:firstLine="0"/>
              <w:jc w:val="right"/>
              <w:rPr>
                <w:szCs w:val="24"/>
              </w:rPr>
            </w:pPr>
            <w:r w:rsidRPr="006A657E">
              <w:rPr>
                <w:szCs w:val="24"/>
              </w:rPr>
              <w:t>(2.10)</w:t>
            </w:r>
          </w:p>
        </w:tc>
      </w:tr>
    </w:tbl>
    <w:p w:rsidR="00024486" w:rsidRDefault="00024486" w:rsidP="00024486">
      <w:pPr>
        <w:ind w:firstLine="0"/>
        <w:rPr>
          <w:rFonts w:cs="Times New Roman"/>
          <w:szCs w:val="24"/>
          <w:lang w:val="en-US"/>
        </w:rPr>
      </w:pPr>
    </w:p>
    <w:p w:rsidR="00145A86" w:rsidRPr="001D68C2" w:rsidRDefault="00145A86" w:rsidP="00024486">
      <w:pPr>
        <w:ind w:firstLine="0"/>
        <w:rPr>
          <w:rFonts w:cs="Times New Roman"/>
          <w:szCs w:val="24"/>
          <w:lang w:val="en-US"/>
        </w:rPr>
      </w:pPr>
      <w:r w:rsidRPr="001D68C2">
        <w:rPr>
          <w:rFonts w:cs="Times New Roman"/>
          <w:szCs w:val="24"/>
          <w:lang w:val="en-US"/>
        </w:rPr>
        <w:t xml:space="preserve">where </w:t>
      </w:r>
      <m:oMath>
        <m:r>
          <w:rPr>
            <w:rFonts w:ascii="Cambria Math" w:hAnsi="Cambria Math" w:cs="Times New Roman"/>
            <w:szCs w:val="24"/>
            <w:lang w:val="en-US"/>
          </w:rPr>
          <m:t xml:space="preserve">E, </m:t>
        </m:r>
        <m:r>
          <w:rPr>
            <w:rFonts w:ascii="Cambria Math" w:hAnsi="Cambria Math" w:cs="Times New Roman"/>
            <w:szCs w:val="24"/>
          </w:rPr>
          <m:t>φ</m:t>
        </m:r>
        <m:r>
          <w:rPr>
            <w:rFonts w:ascii="Cambria Math" w:hAnsi="Cambria Math" w:cs="Times New Roman"/>
            <w:szCs w:val="24"/>
            <w:lang w:val="en-US"/>
          </w:rPr>
          <m:t xml:space="preserve">, </m:t>
        </m:r>
        <m:r>
          <w:rPr>
            <w:rFonts w:ascii="Cambria Math" w:hAnsi="Cambria Math" w:cs="Times New Roman"/>
            <w:szCs w:val="24"/>
          </w:rPr>
          <m:t>C</m:t>
        </m:r>
      </m:oMath>
      <w:r w:rsidRPr="001D68C2">
        <w:rPr>
          <w:rFonts w:cs="Times New Roman"/>
          <w:szCs w:val="24"/>
          <w:lang w:val="en-US"/>
        </w:rPr>
        <w:t xml:space="preserve"> </w:t>
      </w:r>
      <w:r>
        <w:rPr>
          <w:rFonts w:cs="Times New Roman"/>
          <w:szCs w:val="24"/>
          <w:lang w:val="en-US"/>
        </w:rPr>
        <w:t>can act as</w:t>
      </w:r>
      <w:r w:rsidRPr="001D68C2">
        <w:rPr>
          <w:rFonts w:cs="Times New Roman"/>
          <w:szCs w:val="24"/>
          <w:lang w:val="en-US"/>
        </w:rPr>
        <w:t xml:space="preserve"> </w:t>
      </w:r>
      <w:r w:rsidRPr="00BE0FB9">
        <w:rPr>
          <w:rFonts w:cs="Times New Roman"/>
          <w:i/>
          <w:szCs w:val="24"/>
          <w:lang w:val="en-US"/>
        </w:rPr>
        <w:t>z</w:t>
      </w:r>
      <w:r w:rsidRPr="001D68C2">
        <w:rPr>
          <w:rFonts w:cs="Times New Roman"/>
          <w:szCs w:val="24"/>
          <w:lang w:val="en-US"/>
        </w:rPr>
        <w:t>;</w:t>
      </w:r>
    </w:p>
    <w:p w:rsidR="00145A86" w:rsidRPr="001D68C2" w:rsidRDefault="00145A86" w:rsidP="003178E9">
      <w:pPr>
        <w:rPr>
          <w:rFonts w:cs="Times New Roman"/>
          <w:szCs w:val="24"/>
          <w:lang w:val="en-US"/>
        </w:rPr>
      </w:pPr>
      <w:r w:rsidRPr="00BE0FB9">
        <w:rPr>
          <w:rFonts w:cs="Times New Roman"/>
          <w:i/>
          <w:szCs w:val="24"/>
          <w:lang w:val="en-US"/>
        </w:rPr>
        <w:t>exp</w:t>
      </w:r>
      <w:r w:rsidRPr="001D68C2">
        <w:rPr>
          <w:rFonts w:cs="Times New Roman"/>
          <w:szCs w:val="24"/>
          <w:lang w:val="en-US"/>
        </w:rPr>
        <w:t xml:space="preserve"> – exponent</w:t>
      </w:r>
      <w:r>
        <w:rPr>
          <w:rFonts w:cs="Times New Roman"/>
          <w:szCs w:val="24"/>
          <w:lang w:val="en-US"/>
        </w:rPr>
        <w:t>ial</w:t>
      </w:r>
      <w:r w:rsidRPr="001D68C2">
        <w:rPr>
          <w:rFonts w:cs="Times New Roman"/>
          <w:szCs w:val="24"/>
          <w:lang w:val="en-US"/>
        </w:rPr>
        <w:t>;</w:t>
      </w:r>
    </w:p>
    <w:p w:rsidR="00145A86" w:rsidRPr="001D68C2" w:rsidRDefault="00023575" w:rsidP="003178E9">
      <w:pPr>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i</m:t>
            </m:r>
          </m:sub>
        </m:sSub>
      </m:oMath>
      <w:r w:rsidR="00145A86">
        <w:rPr>
          <w:rFonts w:cs="Times New Roman"/>
          <w:szCs w:val="24"/>
          <w:lang w:val="en-US"/>
        </w:rPr>
        <w:t xml:space="preserve"> – </w:t>
      </w:r>
      <w:r w:rsidR="00145A86" w:rsidRPr="001D68C2">
        <w:rPr>
          <w:rFonts w:cs="Times New Roman"/>
          <w:szCs w:val="24"/>
          <w:lang w:val="en-US"/>
        </w:rPr>
        <w:t>required approximation coefficient;</w:t>
      </w:r>
    </w:p>
    <w:p w:rsidR="00145A86" w:rsidRPr="001D68C2" w:rsidRDefault="00023575" w:rsidP="003178E9">
      <w:pPr>
        <w:rPr>
          <w:rFonts w:cs="Times New Roman"/>
          <w:szCs w:val="24"/>
          <w:lang w:val="en-US"/>
        </w:rPr>
      </w:pPr>
      <m:oMath>
        <m:sSub>
          <m:sSubPr>
            <m:ctrlPr>
              <w:rPr>
                <w:rFonts w:ascii="Cambria Math" w:hAnsi="Cambria Math" w:cs="Times New Roman"/>
                <w:i/>
                <w:szCs w:val="24"/>
                <w:lang w:val="en-US"/>
              </w:rPr>
            </m:ctrlPr>
          </m:sSubPr>
          <m:e>
            <m:r>
              <w:rPr>
                <w:rFonts w:ascii="Cambria Math" w:hAnsi="Cambria Math" w:cs="Times New Roman"/>
                <w:szCs w:val="24"/>
                <w:lang w:val="en-US"/>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oMath>
      <w:r w:rsidR="00145A86">
        <w:rPr>
          <w:rFonts w:cs="Times New Roman"/>
          <w:szCs w:val="24"/>
          <w:lang w:val="en-US"/>
        </w:rPr>
        <w:t>–  initial soil moisture</w:t>
      </w:r>
      <m:oMath>
        <m:sSub>
          <m:sSubPr>
            <m:ctrlPr>
              <w:rPr>
                <w:rFonts w:ascii="Cambria Math" w:hAnsi="Cambria Math" w:cs="Times New Roman"/>
                <w:i/>
                <w:szCs w:val="24"/>
              </w:rPr>
            </m:ctrlPr>
          </m:sSubPr>
          <m:e>
            <m:r>
              <w:rPr>
                <w:rFonts w:ascii="Cambria Math" w:hAnsi="Cambria Math" w:cs="Times New Roman"/>
                <w:szCs w:val="24"/>
                <w:lang w:val="en-US"/>
              </w:rPr>
              <m:t>(</m:t>
            </m:r>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m:t>
        </m:r>
      </m:oMath>
      <w:r w:rsidR="00145A86">
        <w:rPr>
          <w:rFonts w:cs="Times New Roman"/>
          <w:szCs w:val="24"/>
          <w:lang w:val="en-US"/>
        </w:rPr>
        <w:t xml:space="preserve"> </w:t>
      </w:r>
      <w:r w:rsidR="00145A86" w:rsidRPr="001D68C2">
        <w:rPr>
          <w:rFonts w:cs="Times New Roman"/>
          <w:szCs w:val="24"/>
          <w:lang w:val="en-US"/>
        </w:rPr>
        <w:t>;</w:t>
      </w:r>
    </w:p>
    <w:p w:rsidR="00145A86" w:rsidRPr="001D68C2" w:rsidRDefault="00023575" w:rsidP="003178E9">
      <w:pPr>
        <w:rPr>
          <w:rFonts w:cs="Times New Roman"/>
          <w:szCs w:val="24"/>
          <w:lang w:val="en-US"/>
        </w:rPr>
      </w:pPr>
      <m:oMath>
        <m:sSub>
          <m:sSubPr>
            <m:ctrlPr>
              <w:rPr>
                <w:rFonts w:ascii="Cambria Math" w:hAnsi="Cambria Math" w:cs="Times New Roman"/>
                <w:i/>
                <w:szCs w:val="24"/>
                <w:lang w:val="en-US"/>
              </w:rPr>
            </m:ctrlPr>
          </m:sSubPr>
          <m:e>
            <m:r>
              <w:rPr>
                <w:rFonts w:ascii="Cambria Math" w:hAnsi="Cambria Math" w:cs="Times New Roman"/>
                <w:szCs w:val="24"/>
                <w:lang w:val="en-US"/>
              </w:rPr>
              <m:t>X</m:t>
            </m:r>
          </m:e>
          <m:sub>
            <m:r>
              <w:rPr>
                <w:rFonts w:ascii="Cambria Math" w:hAnsi="Cambria Math" w:cs="Times New Roman"/>
                <w:szCs w:val="24"/>
                <w:lang w:val="en-US"/>
              </w:rPr>
              <m:t>2</m:t>
            </m:r>
          </m:sub>
        </m:sSub>
      </m:oMath>
      <w:r w:rsidR="00145A86" w:rsidRPr="001D68C2">
        <w:rPr>
          <w:rFonts w:cs="Times New Roman"/>
          <w:szCs w:val="24"/>
          <w:lang w:val="en-US"/>
        </w:rPr>
        <w:t xml:space="preserve"> – initial </w:t>
      </w:r>
      <w:r w:rsidR="00145A86">
        <w:rPr>
          <w:rFonts w:cs="Times New Roman"/>
          <w:szCs w:val="24"/>
          <w:lang w:val="en-US"/>
        </w:rPr>
        <w:t>void ratio</w:t>
      </w:r>
      <w:r w:rsidR="00145A86" w:rsidRPr="001D68C2">
        <w:rPr>
          <w:rFonts w:cs="Times New Roman"/>
          <w:szCs w:val="24"/>
          <w:lang w:val="en-US"/>
        </w:rPr>
        <w:t xml:space="preserve"> of soil </w:t>
      </w:r>
      <w:r w:rsidR="00145A86" w:rsidRPr="00BE0FB9">
        <w:rPr>
          <w:rFonts w:cs="Times New Roman"/>
          <w:szCs w:val="24"/>
          <w:lang w:val="en-US"/>
        </w:rPr>
        <w:t>(</w:t>
      </w:r>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lang w:val="en-US"/>
              </w:rPr>
              <m:t>0</m:t>
            </m:r>
          </m:sub>
        </m:sSub>
      </m:oMath>
      <w:r w:rsidR="00145A86">
        <w:rPr>
          <w:rFonts w:cs="Times New Roman"/>
          <w:szCs w:val="24"/>
          <w:lang w:val="en-US"/>
        </w:rPr>
        <w:t>)</w:t>
      </w:r>
      <w:r w:rsidR="00145A86" w:rsidRPr="001D68C2">
        <w:rPr>
          <w:rFonts w:cs="Times New Roman"/>
          <w:szCs w:val="24"/>
          <w:lang w:val="en-US"/>
        </w:rPr>
        <w:t>;</w:t>
      </w:r>
    </w:p>
    <w:p w:rsidR="00145A86" w:rsidRPr="001D68C2" w:rsidRDefault="00023575" w:rsidP="003178E9">
      <w:pPr>
        <w:rPr>
          <w:rFonts w:cs="Times New Roman"/>
          <w:szCs w:val="24"/>
          <w:lang w:val="en-US"/>
        </w:rPr>
      </w:pPr>
      <m:oMath>
        <m:sSub>
          <m:sSubPr>
            <m:ctrlPr>
              <w:rPr>
                <w:rFonts w:ascii="Cambria Math" w:hAnsi="Cambria Math" w:cs="Times New Roman"/>
                <w:i/>
                <w:szCs w:val="24"/>
                <w:lang w:val="en-US"/>
              </w:rPr>
            </m:ctrlPr>
          </m:sSubPr>
          <m:e>
            <m:r>
              <w:rPr>
                <w:rFonts w:ascii="Cambria Math" w:hAnsi="Cambria Math" w:cs="Times New Roman"/>
                <w:szCs w:val="24"/>
                <w:lang w:val="en-US"/>
              </w:rPr>
              <m:t>X</m:t>
            </m:r>
          </m:e>
          <m:sub>
            <m:r>
              <w:rPr>
                <w:rFonts w:ascii="Cambria Math" w:hAnsi="Cambria Math" w:cs="Times New Roman"/>
                <w:szCs w:val="24"/>
                <w:lang w:val="en-US"/>
              </w:rPr>
              <m:t>3</m:t>
            </m:r>
          </m:sub>
        </m:sSub>
        <m:r>
          <w:rPr>
            <w:rFonts w:ascii="Cambria Math" w:hAnsi="Cambria Math" w:cs="Times New Roman"/>
            <w:szCs w:val="24"/>
            <w:lang w:val="en-US"/>
          </w:rPr>
          <m:t xml:space="preserve"> </m:t>
        </m:r>
      </m:oMath>
      <w:r w:rsidR="001C3F8E">
        <w:rPr>
          <w:rFonts w:cs="Times New Roman"/>
          <w:szCs w:val="24"/>
          <w:lang w:val="en-US"/>
        </w:rPr>
        <w:t>–</w:t>
      </w:r>
      <w:r w:rsidR="00145A86">
        <w:rPr>
          <w:rFonts w:cs="Times New Roman"/>
          <w:szCs w:val="24"/>
          <w:lang w:val="en-US"/>
        </w:rPr>
        <w:t xml:space="preserve"> number of freeze-thaw cycles</w:t>
      </w:r>
      <m:oMath>
        <m:sSub>
          <m:sSubPr>
            <m:ctrlPr>
              <w:rPr>
                <w:rFonts w:ascii="Cambria Math" w:hAnsi="Cambria Math" w:cs="Times New Roman"/>
                <w:i/>
                <w:szCs w:val="24"/>
                <w:lang w:val="en-US"/>
              </w:rPr>
            </m:ctrlPr>
          </m:sSubPr>
          <m:e>
            <m:r>
              <w:rPr>
                <w:rFonts w:ascii="Cambria Math" w:hAnsi="Cambria Math" w:cs="Times New Roman"/>
                <w:szCs w:val="24"/>
                <w:lang w:val="en-US"/>
              </w:rPr>
              <m:t>(N</m:t>
            </m:r>
          </m:e>
          <m:sub>
            <m:r>
              <w:rPr>
                <w:rFonts w:ascii="Cambria Math" w:hAnsi="Cambria Math" w:cs="Times New Roman"/>
                <w:szCs w:val="24"/>
                <w:lang w:val="en-US"/>
              </w:rPr>
              <m:t>f-th</m:t>
            </m:r>
          </m:sub>
        </m:sSub>
      </m:oMath>
      <w:r w:rsidR="00145A86" w:rsidRPr="00BE0FB9">
        <w:rPr>
          <w:rFonts w:cs="Times New Roman"/>
          <w:szCs w:val="24"/>
          <w:lang w:val="en-US"/>
        </w:rPr>
        <w:t>).</w:t>
      </w:r>
      <w:r w:rsidR="00145A86">
        <w:rPr>
          <w:rFonts w:cs="Times New Roman"/>
          <w:szCs w:val="24"/>
          <w:lang w:val="en-US"/>
        </w:rPr>
        <w:t xml:space="preserve"> </w:t>
      </w:r>
    </w:p>
    <w:p w:rsidR="00145A86" w:rsidRDefault="00023575" w:rsidP="003178E9">
      <w:pPr>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lang w:val="en-US"/>
              </w:rPr>
              <m:t>0</m:t>
            </m:r>
          </m:sub>
        </m:sSub>
        <m:r>
          <w:rPr>
            <w:rFonts w:ascii="Cambria Math" w:hAnsi="Cambria Math" w:cs="Times New Roman"/>
            <w:szCs w:val="24"/>
            <w:lang w:val="en-US"/>
          </w:rPr>
          <m:t xml:space="preserve">, </m:t>
        </m:r>
        <m:sSub>
          <m:sSubPr>
            <m:ctrlPr>
              <w:rPr>
                <w:rFonts w:ascii="Cambria Math" w:hAnsi="Cambria Math" w:cs="Times New Roman"/>
                <w:i/>
                <w:szCs w:val="24"/>
                <w:lang w:val="en-US"/>
              </w:rPr>
            </m:ctrlPr>
          </m:sSubPr>
          <m:e>
            <m:r>
              <w:rPr>
                <w:rFonts w:ascii="Cambria Math" w:hAnsi="Cambria Math" w:cs="Times New Roman"/>
                <w:szCs w:val="24"/>
                <w:lang w:val="en-US"/>
              </w:rPr>
              <m:t>N</m:t>
            </m:r>
          </m:e>
          <m:sub>
            <m:r>
              <w:rPr>
                <w:rFonts w:ascii="Cambria Math" w:hAnsi="Cambria Math" w:cs="Times New Roman"/>
                <w:szCs w:val="24"/>
                <w:lang w:val="en-US"/>
              </w:rPr>
              <m:t>f-th</m:t>
            </m:r>
          </m:sub>
        </m:sSub>
      </m:oMath>
      <w:r w:rsidR="00145A86" w:rsidRPr="001D68C2">
        <w:rPr>
          <w:rFonts w:cs="Times New Roman"/>
          <w:szCs w:val="24"/>
          <w:lang w:val="en-US"/>
        </w:rPr>
        <w:t xml:space="preserve"> – values of ini</w:t>
      </w:r>
      <w:r w:rsidR="00145A86">
        <w:rPr>
          <w:rFonts w:cs="Times New Roman"/>
          <w:szCs w:val="24"/>
          <w:lang w:val="en-US"/>
        </w:rPr>
        <w:t>tial soil moisture, initial void ratio of soil and number of freez</w:t>
      </w:r>
      <w:r w:rsidR="000669D1">
        <w:rPr>
          <w:rFonts w:cs="Times New Roman"/>
          <w:szCs w:val="24"/>
          <w:lang w:val="en-US"/>
        </w:rPr>
        <w:t>ing</w:t>
      </w:r>
      <w:r w:rsidR="00145A86">
        <w:rPr>
          <w:rFonts w:cs="Times New Roman"/>
          <w:szCs w:val="24"/>
          <w:lang w:val="en-US"/>
        </w:rPr>
        <w:t>-thaw</w:t>
      </w:r>
      <w:r w:rsidR="000669D1">
        <w:rPr>
          <w:rFonts w:cs="Times New Roman"/>
          <w:szCs w:val="24"/>
          <w:lang w:val="en-US"/>
        </w:rPr>
        <w:t>ing</w:t>
      </w:r>
      <w:r w:rsidR="00145A86" w:rsidRPr="001D68C2">
        <w:rPr>
          <w:rFonts w:cs="Times New Roman"/>
          <w:szCs w:val="24"/>
          <w:lang w:val="en-US"/>
        </w:rPr>
        <w:t xml:space="preserve"> cycles</w:t>
      </w:r>
      <w:r w:rsidR="001C3F8E">
        <w:rPr>
          <w:rFonts w:cs="Times New Roman"/>
          <w:szCs w:val="24"/>
          <w:lang w:val="en-US"/>
        </w:rPr>
        <w:t xml:space="preserve"> (figure 2.5)</w:t>
      </w:r>
      <w:r w:rsidR="00145A86" w:rsidRPr="001D68C2">
        <w:rPr>
          <w:rFonts w:cs="Times New Roman"/>
          <w:szCs w:val="24"/>
          <w:lang w:val="en-US"/>
        </w:rPr>
        <w:t>.</w:t>
      </w:r>
      <w:r w:rsidR="00145A86">
        <w:rPr>
          <w:rFonts w:cs="Times New Roman"/>
          <w:szCs w:val="24"/>
          <w:lang w:val="en-US"/>
        </w:rPr>
        <w:t xml:space="preserve">  </w:t>
      </w:r>
    </w:p>
    <w:p w:rsidR="001C3F8E" w:rsidRPr="001D68C2" w:rsidRDefault="001C3F8E" w:rsidP="003178E9">
      <w:pPr>
        <w:rPr>
          <w:rFonts w:cs="Times New Roman"/>
          <w:szCs w:val="24"/>
          <w:lang w:val="en-US"/>
        </w:rPr>
      </w:pPr>
    </w:p>
    <w:p w:rsidR="00145A86" w:rsidRPr="006A657E" w:rsidRDefault="00145A86" w:rsidP="003178E9">
      <w:pPr>
        <w:keepNext/>
        <w:ind w:firstLine="0"/>
        <w:jc w:val="center"/>
        <w:rPr>
          <w:rFonts w:cs="Times New Roman"/>
          <w:szCs w:val="24"/>
        </w:rPr>
      </w:pPr>
      <w:r w:rsidRPr="006A657E">
        <w:rPr>
          <w:rFonts w:cs="Times New Roman"/>
          <w:noProof/>
          <w:szCs w:val="24"/>
          <w:lang w:eastAsia="ru-RU"/>
        </w:rPr>
        <w:drawing>
          <wp:inline distT="0" distB="0" distL="0" distR="0" wp14:anchorId="35E9B69B" wp14:editId="620F3525">
            <wp:extent cx="5939790" cy="387223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3872230"/>
                    </a:xfrm>
                    <a:prstGeom prst="rect">
                      <a:avLst/>
                    </a:prstGeom>
                    <a:noFill/>
                    <a:ln>
                      <a:noFill/>
                    </a:ln>
                  </pic:spPr>
                </pic:pic>
              </a:graphicData>
            </a:graphic>
          </wp:inline>
        </w:drawing>
      </w:r>
    </w:p>
    <w:p w:rsidR="00B311D3" w:rsidRPr="00024486" w:rsidRDefault="00B311D3" w:rsidP="003178E9">
      <w:pPr>
        <w:pStyle w:val="af7"/>
        <w:rPr>
          <w:rFonts w:cs="Times New Roman"/>
          <w:sz w:val="16"/>
          <w:szCs w:val="16"/>
        </w:rPr>
      </w:pPr>
      <w:bookmarkStart w:id="95" w:name="_Ref145437515"/>
    </w:p>
    <w:p w:rsidR="00145A86" w:rsidRPr="00E87E98" w:rsidRDefault="00AC4CFD" w:rsidP="003178E9">
      <w:pPr>
        <w:pStyle w:val="af7"/>
        <w:rPr>
          <w:rFonts w:eastAsiaTheme="minorEastAsia" w:cs="Times New Roman"/>
          <w:color w:val="2F5496" w:themeColor="accent5" w:themeShade="BF"/>
          <w:szCs w:val="24"/>
          <w:lang w:val="en-US"/>
        </w:rPr>
      </w:pPr>
      <w:r>
        <w:rPr>
          <w:szCs w:val="28"/>
          <w:lang w:val="en-US"/>
        </w:rPr>
        <w:t>Figure</w:t>
      </w:r>
      <w:r w:rsidR="00145A86" w:rsidRPr="00070D1A">
        <w:rPr>
          <w:rFonts w:cs="Times New Roman"/>
          <w:szCs w:val="24"/>
          <w:lang w:val="en-US"/>
        </w:rPr>
        <w:t xml:space="preserve"> 2.</w:t>
      </w:r>
      <w:bookmarkEnd w:id="95"/>
      <w:r w:rsidR="00A54777" w:rsidRPr="00C000A3">
        <w:rPr>
          <w:rFonts w:cs="Times New Roman"/>
          <w:szCs w:val="24"/>
          <w:lang w:val="en-US"/>
        </w:rPr>
        <w:t>5</w:t>
      </w:r>
      <w:r w:rsidR="00145A86" w:rsidRPr="00070D1A">
        <w:rPr>
          <w:rFonts w:cs="Times New Roman"/>
          <w:szCs w:val="24"/>
          <w:lang w:val="en-US"/>
        </w:rPr>
        <w:t xml:space="preserve"> </w:t>
      </w:r>
      <w:r w:rsidR="00024486">
        <w:rPr>
          <w:rFonts w:cs="Times New Roman"/>
          <w:szCs w:val="24"/>
          <w:lang w:val="en-US"/>
        </w:rPr>
        <w:t xml:space="preserve">‒ </w:t>
      </w:r>
      <w:r w:rsidR="00145A86">
        <w:rPr>
          <w:rFonts w:cs="Times New Roman"/>
          <w:szCs w:val="24"/>
          <w:lang w:val="en-US"/>
        </w:rPr>
        <w:t>Example</w:t>
      </w:r>
      <w:r w:rsidR="00145A86" w:rsidRPr="00070D1A">
        <w:rPr>
          <w:rFonts w:cs="Times New Roman"/>
          <w:szCs w:val="24"/>
          <w:lang w:val="en-US"/>
        </w:rPr>
        <w:t xml:space="preserve"> 1</w:t>
      </w:r>
    </w:p>
    <w:p w:rsidR="00B311D3" w:rsidRPr="00C5278D" w:rsidRDefault="00B311D3" w:rsidP="003178E9">
      <w:pPr>
        <w:rPr>
          <w:rFonts w:cs="Times New Roman"/>
          <w:szCs w:val="24"/>
          <w:lang w:val="en-US"/>
        </w:rPr>
      </w:pPr>
    </w:p>
    <w:p w:rsidR="00145A86" w:rsidRDefault="00145A86" w:rsidP="003178E9">
      <w:pPr>
        <w:rPr>
          <w:rFonts w:cs="Times New Roman"/>
          <w:szCs w:val="24"/>
          <w:lang w:val="en-US"/>
        </w:rPr>
      </w:pPr>
      <w:r w:rsidRPr="001D68C2">
        <w:rPr>
          <w:rFonts w:cs="Times New Roman"/>
          <w:szCs w:val="24"/>
          <w:lang w:val="en-US"/>
        </w:rPr>
        <w:t xml:space="preserve">The </w:t>
      </w:r>
      <w:r>
        <w:rPr>
          <w:rFonts w:cs="Times New Roman"/>
          <w:szCs w:val="24"/>
          <w:lang w:val="en-US"/>
        </w:rPr>
        <w:t xml:space="preserve">results obtained after the </w:t>
      </w:r>
      <w:r w:rsidRPr="001D68C2">
        <w:rPr>
          <w:rFonts w:cs="Times New Roman"/>
          <w:szCs w:val="24"/>
          <w:lang w:val="en-US"/>
        </w:rPr>
        <w:t xml:space="preserve">first trial linear calculations </w:t>
      </w:r>
      <w:r>
        <w:rPr>
          <w:rFonts w:cs="Times New Roman"/>
          <w:szCs w:val="24"/>
          <w:lang w:val="en-US"/>
        </w:rPr>
        <w:t>revealed the</w:t>
      </w:r>
      <w:r w:rsidRPr="001D68C2">
        <w:rPr>
          <w:rFonts w:cs="Times New Roman"/>
          <w:szCs w:val="24"/>
          <w:lang w:val="en-US"/>
        </w:rPr>
        <w:t xml:space="preserve"> calculation error</w:t>
      </w:r>
      <w:r>
        <w:rPr>
          <w:rFonts w:cs="Times New Roman"/>
          <w:szCs w:val="24"/>
          <w:lang w:val="en-US"/>
        </w:rPr>
        <w:t xml:space="preserve"> of up to 30% as compared to experimental data (the root-mean-</w:t>
      </w:r>
      <w:r w:rsidRPr="001D68C2">
        <w:rPr>
          <w:rFonts w:cs="Times New Roman"/>
          <w:szCs w:val="24"/>
          <w:lang w:val="en-US"/>
        </w:rPr>
        <w:t xml:space="preserve">square error of </w:t>
      </w:r>
      <w:r>
        <w:rPr>
          <w:rFonts w:cs="Times New Roman"/>
          <w:szCs w:val="24"/>
          <w:lang w:val="en-US"/>
        </w:rPr>
        <w:t xml:space="preserve">the least-square method (OLS) </w:t>
      </w:r>
      <w:r w:rsidRPr="001D68C2">
        <w:rPr>
          <w:rFonts w:cs="Times New Roman"/>
          <w:szCs w:val="24"/>
          <w:lang w:val="en-US"/>
        </w:rPr>
        <w:t>was 0.17) (</w:t>
      </w:r>
      <w:r w:rsidR="00024486" w:rsidRPr="001D68C2">
        <w:rPr>
          <w:rFonts w:cs="Times New Roman"/>
          <w:szCs w:val="24"/>
          <w:lang w:val="en-US"/>
        </w:rPr>
        <w:t>f</w:t>
      </w:r>
      <w:r w:rsidRPr="001D68C2">
        <w:rPr>
          <w:rFonts w:cs="Times New Roman"/>
          <w:szCs w:val="24"/>
          <w:lang w:val="en-US"/>
        </w:rPr>
        <w:t>ig</w:t>
      </w:r>
      <w:r w:rsidR="00024486">
        <w:rPr>
          <w:rFonts w:cs="Times New Roman"/>
          <w:szCs w:val="24"/>
          <w:lang w:val="en-US"/>
        </w:rPr>
        <w:t>ure 2.</w:t>
      </w:r>
      <w:r w:rsidRPr="001D68C2">
        <w:rPr>
          <w:rFonts w:cs="Times New Roman"/>
          <w:szCs w:val="24"/>
          <w:lang w:val="en-US"/>
        </w:rPr>
        <w:t>6). However, this result was considered insufficiently accurate, and therefore an attempt was made to increase the degree of the approximati</w:t>
      </w:r>
      <w:r>
        <w:rPr>
          <w:rFonts w:cs="Times New Roman"/>
          <w:szCs w:val="24"/>
          <w:lang w:val="en-US"/>
        </w:rPr>
        <w:t>ng polynomial in the exponential</w:t>
      </w:r>
      <w:r w:rsidRPr="001D68C2">
        <w:rPr>
          <w:rFonts w:cs="Times New Roman"/>
          <w:szCs w:val="24"/>
          <w:lang w:val="en-US"/>
        </w:rPr>
        <w:t xml:space="preserve"> (</w:t>
      </w:r>
      <w:r w:rsidR="00024486" w:rsidRPr="001D68C2">
        <w:rPr>
          <w:rFonts w:cs="Times New Roman"/>
          <w:szCs w:val="24"/>
          <w:lang w:val="en-US"/>
        </w:rPr>
        <w:t>f</w:t>
      </w:r>
      <w:r w:rsidRPr="001D68C2">
        <w:rPr>
          <w:rFonts w:cs="Times New Roman"/>
          <w:szCs w:val="24"/>
          <w:lang w:val="en-US"/>
        </w:rPr>
        <w:t>ig</w:t>
      </w:r>
      <w:r w:rsidR="00024486">
        <w:rPr>
          <w:rFonts w:cs="Times New Roman"/>
          <w:szCs w:val="24"/>
          <w:lang w:val="en-US"/>
        </w:rPr>
        <w:t>ure 2.</w:t>
      </w:r>
      <w:r w:rsidRPr="001D68C2">
        <w:rPr>
          <w:rFonts w:cs="Times New Roman"/>
          <w:szCs w:val="24"/>
          <w:lang w:val="en-US"/>
        </w:rPr>
        <w:t>7):</w:t>
      </w:r>
    </w:p>
    <w:p w:rsidR="00145A86" w:rsidRPr="001D68C2" w:rsidRDefault="00145A86"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2"/>
        <w:gridCol w:w="1559"/>
      </w:tblGrid>
      <w:tr w:rsidR="00145A86" w:rsidRPr="006A657E" w:rsidTr="00024486">
        <w:tc>
          <w:tcPr>
            <w:tcW w:w="8222" w:type="dxa"/>
          </w:tcPr>
          <w:p w:rsidR="00145A86" w:rsidRPr="006A657E" w:rsidRDefault="00145A86" w:rsidP="003178E9">
            <w:pPr>
              <w:rPr>
                <w:szCs w:val="24"/>
              </w:rPr>
            </w:pPr>
            <m:oMathPara>
              <m:oMath>
                <m:r>
                  <w:rPr>
                    <w:rFonts w:ascii="Cambria Math" w:hAnsi="Cambria Math"/>
                    <w:szCs w:val="24"/>
                  </w:rPr>
                  <m:t>z=</m:t>
                </m:r>
                <m:sSup>
                  <m:sSupPr>
                    <m:ctrlPr>
                      <w:rPr>
                        <w:rFonts w:ascii="Cambria Math" w:eastAsiaTheme="minorHAnsi" w:hAnsi="Cambria Math"/>
                        <w:i/>
                        <w:szCs w:val="24"/>
                        <w:lang w:eastAsia="en-US"/>
                      </w:rPr>
                    </m:ctrlPr>
                  </m:sSupPr>
                  <m:e>
                    <m:r>
                      <m:rPr>
                        <m:sty m:val="p"/>
                      </m:rPr>
                      <w:rPr>
                        <w:rFonts w:ascii="Cambria Math" w:hAnsi="Cambria Math"/>
                        <w:szCs w:val="24"/>
                        <w:lang w:val="en-US"/>
                      </w:rPr>
                      <m:t>exp</m:t>
                    </m:r>
                  </m:e>
                  <m:sup>
                    <m:d>
                      <m:dPr>
                        <m:ctrlPr>
                          <w:rPr>
                            <w:rFonts w:ascii="Cambria Math" w:hAnsi="Cambria Math"/>
                            <w:i/>
                            <w:szCs w:val="24"/>
                            <w:lang w:val="en-US"/>
                          </w:rPr>
                        </m:ctrlPr>
                      </m:dPr>
                      <m:e>
                        <m:sSub>
                          <m:sSubPr>
                            <m:ctrlPr>
                              <w:rPr>
                                <w:rFonts w:ascii="Cambria Math" w:hAnsi="Cambria Math"/>
                                <w:i/>
                                <w:szCs w:val="24"/>
                              </w:rPr>
                            </m:ctrlPr>
                          </m:sSubPr>
                          <m:e>
                            <m:r>
                              <w:rPr>
                                <w:rFonts w:ascii="Cambria Math" w:hAnsi="Cambria Math"/>
                                <w:szCs w:val="24"/>
                              </w:rPr>
                              <m:t>a</m:t>
                            </m:r>
                          </m:e>
                          <m:sub>
                            <m:r>
                              <w:rPr>
                                <w:rFonts w:ascii="Cambria Math" w:hAnsi="Cambria Math"/>
                                <w:szCs w:val="24"/>
                              </w:rPr>
                              <m:t>0</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1</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2</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3</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3</m:t>
                            </m:r>
                          </m:sub>
                        </m:sSub>
                        <m:r>
                          <w:rPr>
                            <w:rFonts w:ascii="Cambria Math" w:hAnsi="Cambria Math"/>
                            <w:szCs w:val="24"/>
                            <w:lang w:val="en-US"/>
                          </w:rPr>
                          <m:t>+</m:t>
                        </m:r>
                        <m:sSub>
                          <m:sSubPr>
                            <m:ctrlPr>
                              <w:rPr>
                                <w:rFonts w:ascii="Cambria Math" w:hAnsi="Cambria Math"/>
                                <w:i/>
                                <w:szCs w:val="24"/>
                              </w:rPr>
                            </m:ctrlPr>
                          </m:sSubPr>
                          <m:e>
                            <m:r>
                              <w:rPr>
                                <w:rFonts w:ascii="Cambria Math" w:hAnsi="Cambria Math"/>
                                <w:szCs w:val="24"/>
                                <w:lang w:val="en-US"/>
                              </w:rPr>
                              <m:t>b</m:t>
                            </m:r>
                          </m:e>
                          <m:sub>
                            <m:r>
                              <w:rPr>
                                <w:rFonts w:ascii="Cambria Math" w:hAnsi="Cambria Math"/>
                                <w:szCs w:val="24"/>
                              </w:rPr>
                              <m:t>1</m:t>
                            </m:r>
                          </m:sub>
                        </m:sSub>
                        <m:sSup>
                          <m:sSupPr>
                            <m:ctrlPr>
                              <w:rPr>
                                <w:rFonts w:ascii="Cambria Math" w:hAnsi="Cambria Math"/>
                                <w:i/>
                                <w:szCs w:val="24"/>
                                <w:lang w:val="en-US"/>
                              </w:rPr>
                            </m:ctrlPr>
                          </m:sSup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1</m:t>
                                </m:r>
                              </m:sub>
                            </m:sSub>
                          </m:e>
                          <m:sup>
                            <m:r>
                              <w:rPr>
                                <w:rFonts w:ascii="Cambria Math" w:hAnsi="Cambria Math"/>
                                <w:szCs w:val="24"/>
                                <w:lang w:val="en-US"/>
                              </w:rPr>
                              <m:t>2</m:t>
                            </m:r>
                          </m:sup>
                        </m:sSup>
                        <m:r>
                          <w:rPr>
                            <w:rFonts w:ascii="Cambria Math" w:hAnsi="Cambria Math"/>
                            <w:szCs w:val="24"/>
                          </w:rPr>
                          <m:t>+</m:t>
                        </m:r>
                        <m:sSub>
                          <m:sSubPr>
                            <m:ctrlPr>
                              <w:rPr>
                                <w:rFonts w:ascii="Cambria Math" w:hAnsi="Cambria Math"/>
                                <w:i/>
                                <w:szCs w:val="24"/>
                              </w:rPr>
                            </m:ctrlPr>
                          </m:sSubPr>
                          <m:e>
                            <m:r>
                              <w:rPr>
                                <w:rFonts w:ascii="Cambria Math" w:hAnsi="Cambria Math"/>
                                <w:szCs w:val="24"/>
                                <w:lang w:val="en-US"/>
                              </w:rPr>
                              <m:t>b</m:t>
                            </m:r>
                          </m:e>
                          <m:sub>
                            <m:r>
                              <w:rPr>
                                <w:rFonts w:ascii="Cambria Math" w:hAnsi="Cambria Math"/>
                                <w:szCs w:val="24"/>
                              </w:rPr>
                              <m:t>2</m:t>
                            </m:r>
                          </m:sub>
                        </m:sSub>
                        <m:sSup>
                          <m:sSupPr>
                            <m:ctrlPr>
                              <w:rPr>
                                <w:rFonts w:ascii="Cambria Math" w:hAnsi="Cambria Math"/>
                                <w:i/>
                                <w:szCs w:val="24"/>
                                <w:lang w:val="en-US"/>
                              </w:rPr>
                            </m:ctrlPr>
                          </m:sSup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2</m:t>
                                </m:r>
                              </m:sub>
                            </m:sSub>
                          </m:e>
                          <m:sup>
                            <m:r>
                              <w:rPr>
                                <w:rFonts w:ascii="Cambria Math" w:hAnsi="Cambria Math"/>
                                <w:szCs w:val="24"/>
                                <w:lang w:val="en-US"/>
                              </w:rPr>
                              <m:t>2</m:t>
                            </m:r>
                          </m:sup>
                        </m:sSup>
                        <m:r>
                          <w:rPr>
                            <w:rFonts w:ascii="Cambria Math" w:hAnsi="Cambria Math"/>
                            <w:szCs w:val="24"/>
                          </w:rPr>
                          <m:t>+</m:t>
                        </m:r>
                        <m:sSub>
                          <m:sSubPr>
                            <m:ctrlPr>
                              <w:rPr>
                                <w:rFonts w:ascii="Cambria Math" w:hAnsi="Cambria Math"/>
                                <w:i/>
                                <w:szCs w:val="24"/>
                              </w:rPr>
                            </m:ctrlPr>
                          </m:sSubPr>
                          <m:e>
                            <m:r>
                              <w:rPr>
                                <w:rFonts w:ascii="Cambria Math" w:hAnsi="Cambria Math"/>
                                <w:szCs w:val="24"/>
                                <w:lang w:val="en-US"/>
                              </w:rPr>
                              <m:t>b</m:t>
                            </m:r>
                          </m:e>
                          <m:sub>
                            <m:r>
                              <w:rPr>
                                <w:rFonts w:ascii="Cambria Math" w:hAnsi="Cambria Math"/>
                                <w:szCs w:val="24"/>
                              </w:rPr>
                              <m:t>3</m:t>
                            </m:r>
                          </m:sub>
                        </m:sSub>
                        <m:sSup>
                          <m:sSupPr>
                            <m:ctrlPr>
                              <w:rPr>
                                <w:rFonts w:ascii="Cambria Math" w:hAnsi="Cambria Math"/>
                                <w:i/>
                                <w:szCs w:val="24"/>
                                <w:lang w:val="en-US"/>
                              </w:rPr>
                            </m:ctrlPr>
                          </m:sSupPr>
                          <m:e>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3</m:t>
                                </m:r>
                              </m:sub>
                            </m:sSub>
                          </m:e>
                          <m:sup>
                            <m:r>
                              <w:rPr>
                                <w:rFonts w:ascii="Cambria Math" w:hAnsi="Cambria Math"/>
                                <w:szCs w:val="24"/>
                                <w:lang w:val="en-US"/>
                              </w:rPr>
                              <m:t>2</m:t>
                            </m:r>
                          </m:sup>
                        </m:sSup>
                        <m:r>
                          <w:rPr>
                            <w:rFonts w:ascii="Cambria Math" w:hAnsi="Cambria Math"/>
                            <w:szCs w:val="24"/>
                            <w:lang w:val="en-US"/>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1</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1</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2</m:t>
                            </m:r>
                          </m:sub>
                        </m:sSub>
                        <m:r>
                          <w:rPr>
                            <w:rFonts w:ascii="Cambria Math" w:hAnsi="Cambria Math"/>
                            <w:szCs w:val="24"/>
                            <w:lang w:val="en-US"/>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2</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1</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3</m:t>
                            </m:r>
                          </m:sub>
                        </m:sSub>
                        <m:r>
                          <w:rPr>
                            <w:rFonts w:ascii="Cambria Math" w:hAnsi="Cambria Math"/>
                            <w:szCs w:val="24"/>
                            <w:lang w:val="en-US"/>
                          </w:rPr>
                          <m:t>+</m:t>
                        </m:r>
                        <m:sSub>
                          <m:sSubPr>
                            <m:ctrlPr>
                              <w:rPr>
                                <w:rFonts w:ascii="Cambria Math" w:hAnsi="Cambria Math"/>
                                <w:i/>
                                <w:szCs w:val="24"/>
                              </w:rPr>
                            </m:ctrlPr>
                          </m:sSubPr>
                          <m:e>
                            <m:r>
                              <w:rPr>
                                <w:rFonts w:ascii="Cambria Math" w:hAnsi="Cambria Math"/>
                                <w:szCs w:val="24"/>
                              </w:rPr>
                              <m:t>c</m:t>
                            </m:r>
                          </m:e>
                          <m:sub>
                            <m:r>
                              <w:rPr>
                                <w:rFonts w:ascii="Cambria Math" w:hAnsi="Cambria Math"/>
                                <w:szCs w:val="24"/>
                              </w:rPr>
                              <m:t>3</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2</m:t>
                            </m:r>
                          </m:sub>
                        </m:sSub>
                        <m:sSub>
                          <m:sSubPr>
                            <m:ctrlPr>
                              <w:rPr>
                                <w:rFonts w:ascii="Cambria Math" w:hAnsi="Cambria Math"/>
                                <w:i/>
                                <w:szCs w:val="24"/>
                                <w:lang w:val="en-US"/>
                              </w:rPr>
                            </m:ctrlPr>
                          </m:sSubPr>
                          <m:e>
                            <m:r>
                              <w:rPr>
                                <w:rFonts w:ascii="Cambria Math" w:hAnsi="Cambria Math"/>
                                <w:szCs w:val="24"/>
                                <w:lang w:val="en-US"/>
                              </w:rPr>
                              <m:t>X</m:t>
                            </m:r>
                          </m:e>
                          <m:sub>
                            <m:r>
                              <w:rPr>
                                <w:rFonts w:ascii="Cambria Math" w:hAnsi="Cambria Math"/>
                                <w:szCs w:val="24"/>
                              </w:rPr>
                              <m:t>3</m:t>
                            </m:r>
                          </m:sub>
                        </m:sSub>
                      </m:e>
                    </m:d>
                  </m:sup>
                </m:sSup>
              </m:oMath>
            </m:oMathPara>
          </w:p>
        </w:tc>
        <w:tc>
          <w:tcPr>
            <w:tcW w:w="1559" w:type="dxa"/>
            <w:vAlign w:val="center"/>
          </w:tcPr>
          <w:p w:rsidR="00145A86" w:rsidRPr="006A657E" w:rsidRDefault="00145A86" w:rsidP="003178E9">
            <w:pPr>
              <w:ind w:firstLine="0"/>
              <w:jc w:val="right"/>
              <w:rPr>
                <w:szCs w:val="24"/>
              </w:rPr>
            </w:pPr>
            <w:r w:rsidRPr="006A657E">
              <w:rPr>
                <w:szCs w:val="24"/>
              </w:rPr>
              <w:t>(2.11)</w:t>
            </w:r>
          </w:p>
        </w:tc>
      </w:tr>
    </w:tbl>
    <w:p w:rsidR="00024486" w:rsidRDefault="00024486" w:rsidP="003178E9">
      <w:pPr>
        <w:rPr>
          <w:rFonts w:cs="Times New Roman"/>
          <w:szCs w:val="24"/>
          <w:lang w:val="en-US"/>
        </w:rPr>
      </w:pPr>
    </w:p>
    <w:p w:rsidR="00145A86" w:rsidRPr="001D68C2" w:rsidRDefault="00145A86" w:rsidP="00024486">
      <w:pPr>
        <w:ind w:firstLine="0"/>
        <w:rPr>
          <w:rFonts w:cs="Times New Roman"/>
          <w:szCs w:val="24"/>
          <w:lang w:val="en-US"/>
        </w:rPr>
      </w:pPr>
      <w:r w:rsidRPr="001D68C2">
        <w:rPr>
          <w:rFonts w:cs="Times New Roman"/>
          <w:szCs w:val="24"/>
          <w:lang w:val="en-US"/>
        </w:rPr>
        <w:t xml:space="preserve">where </w:t>
      </w:r>
      <m:oMath>
        <m:r>
          <w:rPr>
            <w:rFonts w:ascii="Cambria Math" w:hAnsi="Cambria Math" w:cs="Times New Roman"/>
            <w:szCs w:val="24"/>
            <w:lang w:val="en-US"/>
          </w:rPr>
          <m:t xml:space="preserve">E, </m:t>
        </m:r>
        <m:r>
          <w:rPr>
            <w:rFonts w:ascii="Cambria Math" w:hAnsi="Cambria Math" w:cs="Times New Roman"/>
            <w:szCs w:val="24"/>
          </w:rPr>
          <m:t>φ</m:t>
        </m:r>
        <m:r>
          <w:rPr>
            <w:rFonts w:ascii="Cambria Math" w:hAnsi="Cambria Math" w:cs="Times New Roman"/>
            <w:szCs w:val="24"/>
            <w:lang w:val="en-US"/>
          </w:rPr>
          <m:t xml:space="preserve">, </m:t>
        </m:r>
        <m:r>
          <w:rPr>
            <w:rFonts w:ascii="Cambria Math" w:hAnsi="Cambria Math" w:cs="Times New Roman"/>
            <w:szCs w:val="24"/>
          </w:rPr>
          <m:t>C</m:t>
        </m:r>
      </m:oMath>
      <w:r w:rsidRPr="001D68C2">
        <w:rPr>
          <w:rFonts w:cs="Times New Roman"/>
          <w:szCs w:val="24"/>
          <w:lang w:val="en-US"/>
        </w:rPr>
        <w:t xml:space="preserve"> </w:t>
      </w:r>
      <w:r>
        <w:rPr>
          <w:rFonts w:cs="Times New Roman"/>
          <w:szCs w:val="24"/>
          <w:lang w:val="en-US"/>
        </w:rPr>
        <w:t>can act as</w:t>
      </w:r>
      <w:r w:rsidRPr="001D68C2">
        <w:rPr>
          <w:rFonts w:cs="Times New Roman"/>
          <w:szCs w:val="24"/>
          <w:lang w:val="en-US"/>
        </w:rPr>
        <w:t xml:space="preserve"> </w:t>
      </w:r>
      <w:r w:rsidRPr="00BE0FB9">
        <w:rPr>
          <w:rFonts w:cs="Times New Roman"/>
          <w:i/>
          <w:szCs w:val="24"/>
          <w:lang w:val="en-US"/>
        </w:rPr>
        <w:t>z</w:t>
      </w:r>
      <w:r w:rsidRPr="001D68C2">
        <w:rPr>
          <w:rFonts w:cs="Times New Roman"/>
          <w:szCs w:val="24"/>
          <w:lang w:val="en-US"/>
        </w:rPr>
        <w:t>;</w:t>
      </w:r>
    </w:p>
    <w:p w:rsidR="00145A86" w:rsidRPr="001D68C2" w:rsidRDefault="00145A86" w:rsidP="00024486">
      <w:pPr>
        <w:ind w:firstLine="756"/>
        <w:rPr>
          <w:rFonts w:cs="Times New Roman"/>
          <w:szCs w:val="24"/>
          <w:lang w:val="en-US"/>
        </w:rPr>
      </w:pPr>
      <w:r w:rsidRPr="00BE0FB9">
        <w:rPr>
          <w:rFonts w:cs="Times New Roman"/>
          <w:i/>
          <w:szCs w:val="24"/>
          <w:lang w:val="en-US"/>
        </w:rPr>
        <w:t>exp</w:t>
      </w:r>
      <w:r w:rsidRPr="001D68C2">
        <w:rPr>
          <w:rFonts w:cs="Times New Roman"/>
          <w:szCs w:val="24"/>
          <w:lang w:val="en-US"/>
        </w:rPr>
        <w:t xml:space="preserve"> – exponent</w:t>
      </w:r>
      <w:r>
        <w:rPr>
          <w:rFonts w:cs="Times New Roman"/>
          <w:szCs w:val="24"/>
          <w:lang w:val="en-US"/>
        </w:rPr>
        <w:t>ial</w:t>
      </w:r>
      <w:r w:rsidRPr="001D68C2">
        <w:rPr>
          <w:rFonts w:cs="Times New Roman"/>
          <w:szCs w:val="24"/>
          <w:lang w:val="en-US"/>
        </w:rPr>
        <w:t>;</w:t>
      </w:r>
    </w:p>
    <w:p w:rsidR="00145A86" w:rsidRPr="00D75FDA" w:rsidRDefault="00023575" w:rsidP="00024486">
      <w:pPr>
        <w:ind w:firstLine="756"/>
        <w:rPr>
          <w:rFonts w:cs="Times New Roman"/>
          <w:szCs w:val="24"/>
          <w:lang w:val="en-US"/>
        </w:rPr>
      </w:pPr>
      <m:oMath>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i</m:t>
            </m:r>
          </m:sub>
        </m:sSub>
      </m:oMath>
      <w:r w:rsidR="00145A86" w:rsidRPr="00D75FDA">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lang w:val="en-US"/>
              </w:rPr>
              <m:t>b</m:t>
            </m:r>
          </m:e>
          <m:sub>
            <m:r>
              <w:rPr>
                <w:rFonts w:ascii="Cambria Math" w:hAnsi="Cambria Math" w:cs="Times New Roman"/>
                <w:szCs w:val="24"/>
              </w:rPr>
              <m:t>i</m:t>
            </m:r>
          </m:sub>
        </m:sSub>
      </m:oMath>
      <w:r w:rsidR="00145A86" w:rsidRPr="00D75FDA">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m:t>
            </m:r>
          </m:sub>
        </m:sSub>
      </m:oMath>
      <w:r w:rsidR="00145A86" w:rsidRPr="00D75FDA">
        <w:rPr>
          <w:rFonts w:cs="Times New Roman"/>
          <w:szCs w:val="24"/>
          <w:lang w:val="en-US"/>
        </w:rPr>
        <w:t xml:space="preserve"> </w:t>
      </w:r>
      <w:r w:rsidR="00145A86">
        <w:rPr>
          <w:rFonts w:cs="Times New Roman"/>
          <w:szCs w:val="24"/>
          <w:lang w:val="en-US"/>
        </w:rPr>
        <w:t xml:space="preserve">-   </w:t>
      </w:r>
      <w:r w:rsidR="00145A86" w:rsidRPr="001D68C2">
        <w:rPr>
          <w:rFonts w:cs="Times New Roman"/>
          <w:szCs w:val="24"/>
          <w:lang w:val="en-US"/>
        </w:rPr>
        <w:t>required approximation coefficient</w:t>
      </w:r>
      <w:r w:rsidR="00145A86">
        <w:rPr>
          <w:rFonts w:cs="Times New Roman"/>
          <w:szCs w:val="24"/>
          <w:lang w:val="en-US"/>
        </w:rPr>
        <w:t>s</w:t>
      </w:r>
      <w:r w:rsidR="00145A86" w:rsidRPr="001D68C2">
        <w:rPr>
          <w:rFonts w:cs="Times New Roman"/>
          <w:szCs w:val="24"/>
          <w:lang w:val="en-US"/>
        </w:rPr>
        <w:t>;</w:t>
      </w:r>
    </w:p>
    <w:p w:rsidR="00145A86" w:rsidRPr="001D68C2" w:rsidRDefault="00023575" w:rsidP="00024486">
      <w:pPr>
        <w:ind w:firstLine="756"/>
        <w:rPr>
          <w:rFonts w:cs="Times New Roman"/>
          <w:szCs w:val="24"/>
          <w:lang w:val="en-US"/>
        </w:rPr>
      </w:pPr>
      <m:oMath>
        <m:sSub>
          <m:sSubPr>
            <m:ctrlPr>
              <w:rPr>
                <w:rFonts w:ascii="Cambria Math" w:hAnsi="Cambria Math" w:cs="Times New Roman"/>
                <w:i/>
                <w:szCs w:val="24"/>
                <w:lang w:val="en-US"/>
              </w:rPr>
            </m:ctrlPr>
          </m:sSubPr>
          <m:e>
            <m:r>
              <w:rPr>
                <w:rFonts w:ascii="Cambria Math" w:hAnsi="Cambria Math" w:cs="Times New Roman"/>
                <w:szCs w:val="24"/>
                <w:lang w:val="en-US"/>
              </w:rPr>
              <m:t>X</m:t>
            </m:r>
          </m:e>
          <m:sub>
            <m:r>
              <w:rPr>
                <w:rFonts w:ascii="Cambria Math" w:hAnsi="Cambria Math" w:cs="Times New Roman"/>
                <w:szCs w:val="24"/>
                <w:lang w:val="en-US"/>
              </w:rPr>
              <m:t>1</m:t>
            </m:r>
          </m:sub>
        </m:sSub>
      </m:oMath>
      <w:r w:rsidR="00145A86" w:rsidRPr="00D75FDA">
        <w:rPr>
          <w:rFonts w:cs="Times New Roman"/>
          <w:szCs w:val="24"/>
          <w:lang w:val="en-US"/>
        </w:rPr>
        <w:t xml:space="preserve">, </w:t>
      </w:r>
      <m:oMath>
        <m:sSub>
          <m:sSubPr>
            <m:ctrlPr>
              <w:rPr>
                <w:rFonts w:ascii="Cambria Math" w:hAnsi="Cambria Math" w:cs="Times New Roman"/>
                <w:i/>
                <w:szCs w:val="24"/>
                <w:lang w:val="en-US"/>
              </w:rPr>
            </m:ctrlPr>
          </m:sSubPr>
          <m:e>
            <m:r>
              <w:rPr>
                <w:rFonts w:ascii="Cambria Math" w:hAnsi="Cambria Math" w:cs="Times New Roman"/>
                <w:szCs w:val="24"/>
                <w:lang w:val="en-US"/>
              </w:rPr>
              <m:t>X</m:t>
            </m:r>
          </m:e>
          <m:sub>
            <m:r>
              <w:rPr>
                <w:rFonts w:ascii="Cambria Math" w:hAnsi="Cambria Math" w:cs="Times New Roman"/>
                <w:szCs w:val="24"/>
                <w:lang w:val="en-US"/>
              </w:rPr>
              <m:t>2</m:t>
            </m:r>
          </m:sub>
        </m:sSub>
      </m:oMath>
      <w:r w:rsidR="00145A86" w:rsidRPr="00D75FDA">
        <w:rPr>
          <w:rFonts w:cs="Times New Roman"/>
          <w:szCs w:val="24"/>
          <w:lang w:val="en-US"/>
        </w:rPr>
        <w:t xml:space="preserve">, </w:t>
      </w:r>
      <m:oMath>
        <m:sSub>
          <m:sSubPr>
            <m:ctrlPr>
              <w:rPr>
                <w:rFonts w:ascii="Cambria Math" w:hAnsi="Cambria Math" w:cs="Times New Roman"/>
                <w:i/>
                <w:szCs w:val="24"/>
                <w:lang w:val="en-US"/>
              </w:rPr>
            </m:ctrlPr>
          </m:sSubPr>
          <m:e>
            <m:r>
              <w:rPr>
                <w:rFonts w:ascii="Cambria Math" w:hAnsi="Cambria Math" w:cs="Times New Roman"/>
                <w:szCs w:val="24"/>
                <w:lang w:val="en-US"/>
              </w:rPr>
              <m:t>X</m:t>
            </m:r>
          </m:e>
          <m:sub>
            <m:r>
              <w:rPr>
                <w:rFonts w:ascii="Cambria Math" w:hAnsi="Cambria Math" w:cs="Times New Roman"/>
                <w:szCs w:val="24"/>
                <w:lang w:val="en-US"/>
              </w:rPr>
              <m:t>3</m:t>
            </m:r>
          </m:sub>
        </m:sSub>
      </m:oMath>
      <w:r w:rsidR="00145A86" w:rsidRPr="001D68C2">
        <w:rPr>
          <w:rFonts w:cs="Times New Roman"/>
          <w:szCs w:val="24"/>
          <w:lang w:val="en-US"/>
        </w:rPr>
        <w:t xml:space="preserve"> – the same as in (2.10).</w:t>
      </w:r>
      <w:r w:rsidR="00145A86">
        <w:rPr>
          <w:rFonts w:cs="Times New Roman"/>
          <w:szCs w:val="24"/>
          <w:lang w:val="en-US"/>
        </w:rPr>
        <w:t xml:space="preserve"> </w:t>
      </w:r>
    </w:p>
    <w:p w:rsidR="00145A86" w:rsidRPr="001D68C2" w:rsidRDefault="00145A86" w:rsidP="003178E9">
      <w:pPr>
        <w:rPr>
          <w:rFonts w:cs="Times New Roman"/>
          <w:color w:val="2F5496" w:themeColor="accent5" w:themeShade="BF"/>
          <w:szCs w:val="24"/>
          <w:lang w:val="en-US"/>
        </w:rPr>
      </w:pPr>
    </w:p>
    <w:p w:rsidR="00145A86" w:rsidRPr="006A657E" w:rsidRDefault="00145A86" w:rsidP="003178E9">
      <w:pPr>
        <w:keepNext/>
        <w:ind w:firstLine="0"/>
        <w:jc w:val="center"/>
        <w:rPr>
          <w:rFonts w:cs="Times New Roman"/>
          <w:szCs w:val="24"/>
        </w:rPr>
      </w:pPr>
      <w:r w:rsidRPr="006A657E">
        <w:rPr>
          <w:rFonts w:cs="Times New Roman"/>
          <w:noProof/>
          <w:szCs w:val="24"/>
          <w:lang w:eastAsia="ru-RU"/>
        </w:rPr>
        <w:drawing>
          <wp:inline distT="0" distB="0" distL="0" distR="0" wp14:anchorId="7C76A84D" wp14:editId="6F238655">
            <wp:extent cx="5144494" cy="3248285"/>
            <wp:effectExtent l="0" t="0" r="0"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47977" cy="3250484"/>
                    </a:xfrm>
                    <a:prstGeom prst="rect">
                      <a:avLst/>
                    </a:prstGeom>
                    <a:noFill/>
                    <a:ln>
                      <a:noFill/>
                    </a:ln>
                  </pic:spPr>
                </pic:pic>
              </a:graphicData>
            </a:graphic>
          </wp:inline>
        </w:drawing>
      </w:r>
    </w:p>
    <w:p w:rsidR="00B311D3" w:rsidRPr="00024486" w:rsidRDefault="00B311D3" w:rsidP="003178E9">
      <w:pPr>
        <w:pStyle w:val="af7"/>
        <w:rPr>
          <w:rFonts w:cs="Times New Roman"/>
          <w:sz w:val="16"/>
          <w:szCs w:val="16"/>
        </w:rPr>
      </w:pPr>
      <w:bookmarkStart w:id="96" w:name="_Ref145437556"/>
    </w:p>
    <w:p w:rsidR="00145A86" w:rsidRDefault="00AC4CFD" w:rsidP="003178E9">
      <w:pPr>
        <w:pStyle w:val="af7"/>
        <w:rPr>
          <w:rFonts w:cs="Times New Roman"/>
          <w:szCs w:val="24"/>
          <w:lang w:val="en-US"/>
        </w:rPr>
      </w:pPr>
      <w:r>
        <w:rPr>
          <w:szCs w:val="28"/>
          <w:lang w:val="en-US"/>
        </w:rPr>
        <w:t>Figure</w:t>
      </w:r>
      <w:r w:rsidR="00145A86" w:rsidRPr="0029517A">
        <w:rPr>
          <w:rFonts w:cs="Times New Roman"/>
          <w:szCs w:val="24"/>
          <w:lang w:val="en-US"/>
        </w:rPr>
        <w:t xml:space="preserve"> 2.</w:t>
      </w:r>
      <w:bookmarkEnd w:id="96"/>
      <w:r w:rsidR="00A54777" w:rsidRPr="00C000A3">
        <w:rPr>
          <w:rFonts w:cs="Times New Roman"/>
          <w:szCs w:val="24"/>
          <w:lang w:val="en-US"/>
        </w:rPr>
        <w:t>6</w:t>
      </w:r>
      <w:r w:rsidR="00145A86" w:rsidRPr="00D94F05">
        <w:rPr>
          <w:rFonts w:cs="Times New Roman"/>
          <w:szCs w:val="24"/>
          <w:lang w:val="en-US"/>
        </w:rPr>
        <w:t xml:space="preserve"> </w:t>
      </w:r>
      <w:r w:rsidR="00024486">
        <w:rPr>
          <w:rFonts w:cs="Times New Roman"/>
          <w:szCs w:val="24"/>
          <w:lang w:val="en-US"/>
        </w:rPr>
        <w:t xml:space="preserve">‒ </w:t>
      </w:r>
      <w:r w:rsidR="00145A86">
        <w:rPr>
          <w:rFonts w:cs="Times New Roman"/>
          <w:szCs w:val="24"/>
          <w:lang w:val="en-US"/>
        </w:rPr>
        <w:t>Example</w:t>
      </w:r>
      <w:r w:rsidR="00145A86" w:rsidRPr="00D94F05">
        <w:rPr>
          <w:rFonts w:cs="Times New Roman"/>
          <w:szCs w:val="24"/>
          <w:lang w:val="en-US"/>
        </w:rPr>
        <w:t xml:space="preserve"> 2</w:t>
      </w:r>
    </w:p>
    <w:p w:rsidR="001C3F8E" w:rsidRPr="001C3F8E" w:rsidRDefault="001C3F8E" w:rsidP="001C3F8E">
      <w:pPr>
        <w:rPr>
          <w:lang w:val="en-US" w:eastAsia="en-US"/>
        </w:rPr>
      </w:pPr>
    </w:p>
    <w:p w:rsidR="00145A86" w:rsidRPr="006A657E" w:rsidRDefault="00145A86" w:rsidP="001C3F8E">
      <w:pPr>
        <w:keepNext/>
        <w:ind w:firstLine="0"/>
        <w:jc w:val="center"/>
        <w:rPr>
          <w:rFonts w:cs="Times New Roman"/>
          <w:szCs w:val="24"/>
        </w:rPr>
      </w:pPr>
      <w:r>
        <w:rPr>
          <w:rFonts w:cs="Times New Roman"/>
          <w:noProof/>
          <w:szCs w:val="24"/>
          <w:lang w:eastAsia="ru-RU"/>
        </w:rPr>
        <mc:AlternateContent>
          <mc:Choice Requires="wpc">
            <w:drawing>
              <wp:inline distT="0" distB="0" distL="0" distR="0" wp14:anchorId="40E56E87" wp14:editId="3CCE106D">
                <wp:extent cx="5048885" cy="3200400"/>
                <wp:effectExtent l="0" t="0" r="0" b="0"/>
                <wp:docPr id="193" name="Полотно 19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23" name="Группа 18"/>
                        <wpg:cNvGrpSpPr>
                          <a:grpSpLocks/>
                        </wpg:cNvGrpSpPr>
                        <wpg:grpSpPr bwMode="auto">
                          <a:xfrm>
                            <a:off x="180003" y="35900"/>
                            <a:ext cx="4758080" cy="2915800"/>
                            <a:chOff x="0" y="0"/>
                            <a:chExt cx="47580" cy="29157"/>
                          </a:xfrm>
                        </wpg:grpSpPr>
                        <pic:pic xmlns:pic="http://schemas.openxmlformats.org/drawingml/2006/picture">
                          <pic:nvPicPr>
                            <pic:cNvPr id="124" name="Рисунок 21"/>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615" cy="29157"/>
                            </a:xfrm>
                            <a:prstGeom prst="rect">
                              <a:avLst/>
                            </a:prstGeom>
                            <a:noFill/>
                            <a:extLst>
                              <a:ext uri="{909E8E84-426E-40DD-AFC4-6F175D3DCCD1}">
                                <a14:hiddenFill xmlns:a14="http://schemas.microsoft.com/office/drawing/2010/main">
                                  <a:solidFill>
                                    <a:srgbClr val="FFFFFF"/>
                                  </a:solidFill>
                                </a14:hiddenFill>
                              </a:ext>
                            </a:extLst>
                          </pic:spPr>
                        </pic:pic>
                        <wps:wsp>
                          <wps:cNvPr id="125" name="Прямоугольник 25"/>
                          <wps:cNvSpPr>
                            <a:spLocks noChangeArrowheads="1"/>
                          </wps:cNvSpPr>
                          <wps:spPr bwMode="auto">
                            <a:xfrm>
                              <a:off x="16853" y="19849"/>
                              <a:ext cx="13255" cy="6365"/>
                            </a:xfrm>
                            <a:prstGeom prst="rect">
                              <a:avLst/>
                            </a:prstGeom>
                            <a:noFill/>
                            <a:ln w="2857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26" name="Прямая соединительная линия 29"/>
                          <wps:cNvCnPr>
                            <a:cxnSpLocks noChangeShapeType="1"/>
                          </wps:cNvCnPr>
                          <wps:spPr bwMode="auto">
                            <a:xfrm flipV="1">
                              <a:off x="16853" y="5141"/>
                              <a:ext cx="6627" cy="14708"/>
                            </a:xfrm>
                            <a:prstGeom prst="line">
                              <a:avLst/>
                            </a:prstGeom>
                            <a:noFill/>
                            <a:ln w="28575">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7" name="Прямая соединительная линия 31"/>
                          <wps:cNvCnPr>
                            <a:cxnSpLocks noChangeShapeType="1"/>
                          </wps:cNvCnPr>
                          <wps:spPr bwMode="auto">
                            <a:xfrm flipV="1">
                              <a:off x="30108" y="17102"/>
                              <a:ext cx="17472" cy="9112"/>
                            </a:xfrm>
                            <a:prstGeom prst="line">
                              <a:avLst/>
                            </a:prstGeom>
                            <a:noFill/>
                            <a:ln w="28575">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2" name="Рисунок 32"/>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23635" y="5287"/>
                              <a:ext cx="23790" cy="11815"/>
                            </a:xfrm>
                            <a:prstGeom prst="rect">
                              <a:avLst/>
                            </a:prstGeom>
                            <a:noFill/>
                            <a:ln w="2857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wgp>
                      <wps:wsp>
                        <wps:cNvPr id="161" name="Надпись 161"/>
                        <wps:cNvSpPr txBox="1"/>
                        <wps:spPr>
                          <a:xfrm>
                            <a:off x="2628900" y="586740"/>
                            <a:ext cx="1318260" cy="777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0DC6" w:rsidRPr="004928F1" w:rsidRDefault="00023575" w:rsidP="004928F1">
                              <w:pPr>
                                <w:ind w:firstLine="0"/>
                                <w:rPr>
                                  <w:b/>
                                  <w:sz w:val="24"/>
                                  <w:szCs w:val="24"/>
                                  <w:lang w:val="en-US"/>
                                </w:rPr>
                              </w:pPr>
                              <w:hyperlink r:id="rId95" w:history="1">
                                <w:r w:rsidR="00B00DC6" w:rsidRPr="004928F1">
                                  <w:rPr>
                                    <w:rStyle w:val="af1"/>
                                    <w:b/>
                                    <w:color w:val="auto"/>
                                    <w:sz w:val="24"/>
                                    <w:szCs w:val="24"/>
                                    <w:lang w:val="en-US"/>
                                  </w:rPr>
                                  <w:t>P</w:t>
                                </w:r>
                                <w:r w:rsidR="00B00DC6" w:rsidRPr="004928F1">
                                  <w:rPr>
                                    <w:rStyle w:val="af1"/>
                                    <w:b/>
                                    <w:color w:val="auto"/>
                                    <w:sz w:val="24"/>
                                    <w:szCs w:val="24"/>
                                  </w:rPr>
                                  <w:t>olynomial</w:t>
                                </w:r>
                              </w:hyperlink>
                              <w:r w:rsidR="00B00DC6" w:rsidRPr="004928F1">
                                <w:rPr>
                                  <w:b/>
                                  <w:sz w:val="24"/>
                                  <w:szCs w:val="24"/>
                                  <w:lang w:val="en-US"/>
                                </w:rPr>
                                <w:t>:</w:t>
                              </w:r>
                            </w:p>
                            <w:p w:rsidR="00B00DC6" w:rsidRPr="004928F1" w:rsidRDefault="00B00DC6" w:rsidP="004928F1">
                              <w:pPr>
                                <w:ind w:firstLine="0"/>
                                <w:rPr>
                                  <w:b/>
                                  <w:sz w:val="24"/>
                                  <w:szCs w:val="24"/>
                                  <w:lang w:val="en-US"/>
                                </w:rPr>
                              </w:pPr>
                              <w:r w:rsidRPr="004928F1">
                                <w:rPr>
                                  <w:b/>
                                  <w:sz w:val="24"/>
                                  <w:szCs w:val="24"/>
                                  <w:lang w:val="en-US"/>
                                </w:rPr>
                                <w:t>-Product</w:t>
                              </w:r>
                            </w:p>
                            <w:p w:rsidR="00B00DC6" w:rsidRPr="004928F1" w:rsidRDefault="00B00DC6" w:rsidP="004928F1">
                              <w:pPr>
                                <w:ind w:firstLine="0"/>
                                <w:rPr>
                                  <w:b/>
                                  <w:sz w:val="24"/>
                                  <w:szCs w:val="24"/>
                                  <w:lang w:val="en-US"/>
                                </w:rPr>
                              </w:pPr>
                              <w:r w:rsidRPr="004928F1">
                                <w:rPr>
                                  <w:b/>
                                  <w:sz w:val="24"/>
                                  <w:szCs w:val="24"/>
                                  <w:lang w:val="en-US"/>
                                </w:rPr>
                                <w:t>-Sum</w:t>
                              </w:r>
                            </w:p>
                            <w:p w:rsidR="00B00DC6" w:rsidRPr="004928F1" w:rsidRDefault="00B00DC6" w:rsidP="004928F1">
                              <w:pPr>
                                <w:ind w:firstLine="0"/>
                                <w:rPr>
                                  <w:b/>
                                  <w:sz w:val="24"/>
                                  <w:szCs w:val="24"/>
                                  <w:lang w:val="en-US"/>
                                </w:rPr>
                              </w:pPr>
                              <w:r w:rsidRPr="004928F1">
                                <w:rPr>
                                  <w:b/>
                                  <w:sz w:val="24"/>
                                  <w:szCs w:val="24"/>
                                  <w:lang w:val="en-US"/>
                                </w:rPr>
                                <w:t>-Taylor series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0E56E87" id="Полотно 193" o:spid="_x0000_s1161" editas="canvas" style="width:397.55pt;height:252pt;mso-position-horizontal-relative:char;mso-position-vertical-relative:line" coordsize="50488,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">
                <v:shape id="_x0000_s1162" type="#_x0000_t75" style="position:absolute;width:50488;height:32004;visibility:visible;mso-wrap-style:square">
                  <v:fill o:detectmouseclick="t"/>
                  <v:path o:connecttype="none"/>
                </v:shape>
                <v:group id="Группа 18" o:spid="_x0000_s1163" style="position:absolute;left:1800;top:359;width:47580;height:29158" coordsize="47580,29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shape id="Рисунок 21" o:spid="_x0000_s1164" type="#_x0000_t75" style="position:absolute;width:42615;height:29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X+xbCAAAA3AAAAA8AAABkcnMvZG93bnJldi54bWxET82KwjAQvi/4DmEEb2vqD0utRhHBxUMP&#10;u+oDjM2Y1jaT0mS1vr1ZWNjbfHy/s9r0thF36nzlWMFknIAgLpyu2Cg4n/bvKQgfkDU2jknBkzxs&#10;1oO3FWbaPfib7sdgRAxhn6GCMoQ2k9IXJVn0Y9cSR+7qOoshws5I3eEjhttGTpPkQ1qsODaU2NKu&#10;pKI+/lgFi/Ps8JVfktvnzjxrqvM8tSZVajTst0sQgfrwL/5zH3ScP53D7zPxAr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l/sWwgAAANwAAAAPAAAAAAAAAAAAAAAAAJ8C&#10;AABkcnMvZG93bnJldi54bWxQSwUGAAAAAAQABAD3AAAAjgMAAAAA&#10;">
                    <v:imagedata r:id="rId96" o:title=""/>
                    <v:path arrowok="t"/>
                  </v:shape>
                  <v:rect id="Прямоугольник 25" o:spid="_x0000_s1165" style="position:absolute;left:16853;top:19849;width:13255;height:6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tBcsQA&#10;AADcAAAADwAAAGRycy9kb3ducmV2LnhtbERPS2vCQBC+F/wPywi9FLMx4KOpq4gg1EMPNYL0NmSn&#10;STA7G3ZXjf56t1DwNh/fcxar3rTiQs43lhWMkxQEcWl1w5WCQ7EdzUH4gKyxtUwKbuRhtRy8LDDX&#10;9srfdNmHSsQQ9jkqqEPocil9WZNBn9iOOHK/1hkMEbpKaofXGG5amaXpVBpsODbU2NGmpvK0PxsF&#10;6/vuPesL7iZv8lj8fG1m5bRwSr0O+/UHiEB9eIr/3Z86zs8m8PdMvE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bQXLEAAAA3AAAAA8AAAAAAAAAAAAAAAAAmAIAAGRycy9k&#10;b3ducmV2LnhtbFBLBQYAAAAABAAEAPUAAACJAwAAAAA=&#10;" filled="f" strokecolor="#5b9bd5 [3204]" strokeweight="2.25pt"/>
                  <v:line id="Прямая соединительная линия 29" o:spid="_x0000_s1166" style="position:absolute;flip:y;visibility:visible;mso-wrap-style:square" from="16853,5141" to="23480,19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G4cMAAADcAAAADwAAAGRycy9kb3ducmV2LnhtbERPTWsCMRC9F/ofwgi9FM3Wg8hqFLWt&#10;9iJYFb0Om3F3cTNZkriu/vpGEHqbx/uc8bQ1lWjI+dKygo9eAoI4s7rkXMF+990dgvABWWNlmRTc&#10;yMN08voyxlTbK/9Ssw25iCHsU1RQhFCnUvqsIIO+Z2viyJ2sMxgidLnUDq8x3FSynyQDabDk2FBg&#10;TYuCsvP2YhTcv9zt2CwPCx/W88u+Wn1u3vGu1FunnY1ABGrDv/jp/tFxfn8Aj2fiBXL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qRuHDAAAA3AAAAA8AAAAAAAAAAAAA&#10;AAAAoQIAAGRycy9kb3ducmV2LnhtbFBLBQYAAAAABAAEAPkAAACRAwAAAAA=&#10;" strokecolor="#5b9bd5 [3204]" strokeweight="2.25pt">
                    <v:stroke joinstyle="miter"/>
                  </v:line>
                  <v:line id="Прямая соединительная линия 31" o:spid="_x0000_s1167" style="position:absolute;flip:y;visibility:visible;mso-wrap-style:square" from="30108,17102" to="47580,26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bjesMAAADcAAAADwAAAGRycy9kb3ducmV2LnhtbERPS2vCQBC+F/wPywi9lLqphyrRVdQ+&#10;L4KNotchOybB7GzYXWP013eFQm/z8T1nOu9MLVpyvrKs4GWQgCDOra64ULDbfjyPQfiArLG2TAqu&#10;5GE+6z1MMdX2wj/UZqEQMYR9igrKEJpUSp+XZNAPbEMcuaN1BkOErpDa4SWGm1oOk+RVGqw4NpTY&#10;0Kqk/JSdjYLbu7se2s/9yof18ryrv942T3hT6rHfLSYgAnXhX/zn/tZx/nAE92fiBXL2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m43rDAAAA3AAAAA8AAAAAAAAAAAAA&#10;AAAAoQIAAGRycy9kb3ducmV2LnhtbFBLBQYAAAAABAAEAPkAAACRAwAAAAA=&#10;" strokecolor="#5b9bd5 [3204]" strokeweight="2.25pt">
                    <v:stroke joinstyle="miter"/>
                  </v:line>
                  <v:shape id="Рисунок 32" o:spid="_x0000_s1168" type="#_x0000_t75" style="position:absolute;left:23635;top:5287;width:23790;height:1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7CcXBAAAA3AAAAA8AAABkcnMvZG93bnJldi54bWxET0uLwjAQvgv+hzCCN01VWLRrFPEBngQf&#10;7HlsZtuuzaQ20bb/fiMI3ubje8582ZhCPKlyuWUFo2EEgjixOudUweW8G0xBOI+ssbBMClpysFx0&#10;O3OMta35SM+TT0UIYRejgsz7MpbSJRkZdENbEgfu11YGfYBVKnWFdQg3hRxH0Zc0mHNoyLCkdUbJ&#10;7fQwCsy0bs1ho9vR9SeaXMv7dvNXbJXq95rVNwhPjf+I3+69DvNnY3g9Ey6Qi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7CcXBAAAA3AAAAA8AAAAAAAAAAAAAAAAAnwIA&#10;AGRycy9kb3ducmV2LnhtbFBLBQYAAAAABAAEAPcAAACNAwAAAAA=&#10;" stroked="t" strokecolor="#5b9bd5 [3204]" strokeweight="2.25pt">
                    <v:imagedata r:id="rId97" o:title=""/>
                    <v:path arrowok="t"/>
                  </v:shape>
                </v:group>
                <v:shape id="Надпись 161" o:spid="_x0000_s1169" type="#_x0000_t202" style="position:absolute;left:26289;top:5867;width:13182;height:7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PasAA&#10;AADcAAAADwAAAGRycy9kb3ducmV2LnhtbERPTWsCMRC9C/0PYQreNKsH2W6NYostQk+1pedhMybB&#10;zWRJ4rr+e1Mo9DaP9znr7eg7MVBMLrCCxbwCQdwG7dgo+P56m9UgUkbW2AUmBTdKsN08TNbY6HDl&#10;TxqO2YgSwqlBBTbnvpEytZY8pnnoiQt3CtFjLjAaqSNeS7jv5LKqVtKj49JgsadXS+35ePEK9i/m&#10;ybQ1RruvtXPD+HP6MO9KTR/H3TOITGP+F/+5D7rMXy3g95lygdzc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ZTPasAAAADcAAAADwAAAAAAAAAAAAAAAACYAgAAZHJzL2Rvd25y&#10;ZXYueG1sUEsFBgAAAAAEAAQA9QAAAIUDAAAAAA==&#10;" fillcolor="white [3201]" strokeweight=".5pt">
                  <v:textbox>
                    <w:txbxContent>
                      <w:p w:rsidR="00B00DC6" w:rsidRPr="004928F1" w:rsidRDefault="00023575" w:rsidP="004928F1">
                        <w:pPr>
                          <w:ind w:firstLine="0"/>
                          <w:rPr>
                            <w:b/>
                            <w:sz w:val="24"/>
                            <w:szCs w:val="24"/>
                            <w:lang w:val="en-US"/>
                          </w:rPr>
                        </w:pPr>
                        <w:hyperlink r:id="rId98" w:history="1">
                          <w:r w:rsidR="00B00DC6" w:rsidRPr="004928F1">
                            <w:rPr>
                              <w:rStyle w:val="af1"/>
                              <w:b/>
                              <w:color w:val="auto"/>
                              <w:sz w:val="24"/>
                              <w:szCs w:val="24"/>
                              <w:lang w:val="en-US"/>
                            </w:rPr>
                            <w:t>P</w:t>
                          </w:r>
                          <w:r w:rsidR="00B00DC6" w:rsidRPr="004928F1">
                            <w:rPr>
                              <w:rStyle w:val="af1"/>
                              <w:b/>
                              <w:color w:val="auto"/>
                              <w:sz w:val="24"/>
                              <w:szCs w:val="24"/>
                            </w:rPr>
                            <w:t>olynomial</w:t>
                          </w:r>
                        </w:hyperlink>
                        <w:r w:rsidR="00B00DC6" w:rsidRPr="004928F1">
                          <w:rPr>
                            <w:b/>
                            <w:sz w:val="24"/>
                            <w:szCs w:val="24"/>
                            <w:lang w:val="en-US"/>
                          </w:rPr>
                          <w:t>:</w:t>
                        </w:r>
                      </w:p>
                      <w:p w:rsidR="00B00DC6" w:rsidRPr="004928F1" w:rsidRDefault="00B00DC6" w:rsidP="004928F1">
                        <w:pPr>
                          <w:ind w:firstLine="0"/>
                          <w:rPr>
                            <w:b/>
                            <w:sz w:val="24"/>
                            <w:szCs w:val="24"/>
                            <w:lang w:val="en-US"/>
                          </w:rPr>
                        </w:pPr>
                        <w:r w:rsidRPr="004928F1">
                          <w:rPr>
                            <w:b/>
                            <w:sz w:val="24"/>
                            <w:szCs w:val="24"/>
                            <w:lang w:val="en-US"/>
                          </w:rPr>
                          <w:t>-Product</w:t>
                        </w:r>
                      </w:p>
                      <w:p w:rsidR="00B00DC6" w:rsidRPr="004928F1" w:rsidRDefault="00B00DC6" w:rsidP="004928F1">
                        <w:pPr>
                          <w:ind w:firstLine="0"/>
                          <w:rPr>
                            <w:b/>
                            <w:sz w:val="24"/>
                            <w:szCs w:val="24"/>
                            <w:lang w:val="en-US"/>
                          </w:rPr>
                        </w:pPr>
                        <w:r w:rsidRPr="004928F1">
                          <w:rPr>
                            <w:b/>
                            <w:sz w:val="24"/>
                            <w:szCs w:val="24"/>
                            <w:lang w:val="en-US"/>
                          </w:rPr>
                          <w:t>-Sum</w:t>
                        </w:r>
                      </w:p>
                      <w:p w:rsidR="00B00DC6" w:rsidRPr="004928F1" w:rsidRDefault="00B00DC6" w:rsidP="004928F1">
                        <w:pPr>
                          <w:ind w:firstLine="0"/>
                          <w:rPr>
                            <w:b/>
                            <w:sz w:val="24"/>
                            <w:szCs w:val="24"/>
                            <w:lang w:val="en-US"/>
                          </w:rPr>
                        </w:pPr>
                        <w:r w:rsidRPr="004928F1">
                          <w:rPr>
                            <w:b/>
                            <w:sz w:val="24"/>
                            <w:szCs w:val="24"/>
                            <w:lang w:val="en-US"/>
                          </w:rPr>
                          <w:t>-Taylor series</w:t>
                        </w:r>
                      </w:p>
                    </w:txbxContent>
                  </v:textbox>
                </v:shape>
                <w10:anchorlock/>
              </v:group>
            </w:pict>
          </mc:Fallback>
        </mc:AlternateContent>
      </w:r>
    </w:p>
    <w:p w:rsidR="00145A86" w:rsidRPr="00D94F05" w:rsidRDefault="00AC4CFD" w:rsidP="003178E9">
      <w:pPr>
        <w:pStyle w:val="af7"/>
        <w:rPr>
          <w:rFonts w:cs="Times New Roman"/>
          <w:szCs w:val="24"/>
          <w:lang w:val="en-US"/>
        </w:rPr>
      </w:pPr>
      <w:bookmarkStart w:id="97" w:name="_Ref145437451"/>
      <w:r>
        <w:rPr>
          <w:szCs w:val="28"/>
          <w:lang w:val="en-US"/>
        </w:rPr>
        <w:t>Figure</w:t>
      </w:r>
      <w:r w:rsidRPr="00D94F05">
        <w:rPr>
          <w:rFonts w:cs="Times New Roman"/>
          <w:szCs w:val="24"/>
          <w:lang w:val="en-US"/>
        </w:rPr>
        <w:t xml:space="preserve"> </w:t>
      </w:r>
      <w:r w:rsidR="00145A86" w:rsidRPr="00D94F05">
        <w:rPr>
          <w:rFonts w:cs="Times New Roman"/>
          <w:szCs w:val="24"/>
          <w:lang w:val="en-US"/>
        </w:rPr>
        <w:t>2.</w:t>
      </w:r>
      <w:bookmarkEnd w:id="97"/>
      <w:r w:rsidR="001C3F8E">
        <w:rPr>
          <w:rFonts w:cs="Times New Roman"/>
          <w:szCs w:val="24"/>
          <w:lang w:val="en-US"/>
        </w:rPr>
        <w:t>7</w:t>
      </w:r>
      <w:r w:rsidR="00145A86" w:rsidRPr="00D94F05">
        <w:rPr>
          <w:rFonts w:cs="Times New Roman"/>
          <w:szCs w:val="24"/>
          <w:lang w:val="en-US"/>
        </w:rPr>
        <w:t xml:space="preserve"> </w:t>
      </w:r>
      <w:r w:rsidR="001C3F8E">
        <w:rPr>
          <w:rFonts w:cs="Times New Roman"/>
          <w:szCs w:val="24"/>
          <w:lang w:val="en-US"/>
        </w:rPr>
        <w:t xml:space="preserve">‒ </w:t>
      </w:r>
      <w:r w:rsidR="00145A86" w:rsidRPr="00D94F05">
        <w:rPr>
          <w:rFonts w:cs="Times New Roman"/>
          <w:szCs w:val="24"/>
          <w:lang w:val="en-US"/>
        </w:rPr>
        <w:t>Program</w:t>
      </w:r>
      <w:r w:rsidR="00145A86">
        <w:rPr>
          <w:rFonts w:cs="Times New Roman"/>
          <w:szCs w:val="24"/>
          <w:lang w:val="en-US"/>
        </w:rPr>
        <w:t>me</w:t>
      </w:r>
      <w:r w:rsidR="00145A86" w:rsidRPr="00D94F05">
        <w:rPr>
          <w:rFonts w:cs="Times New Roman"/>
          <w:szCs w:val="24"/>
          <w:lang w:val="en-US"/>
        </w:rPr>
        <w:t xml:space="preserve"> viewport for processing the results of laboratory experiments </w:t>
      </w:r>
    </w:p>
    <w:p w:rsidR="001C3F8E" w:rsidRPr="00C5278D" w:rsidRDefault="001C3F8E" w:rsidP="001C3F8E">
      <w:pPr>
        <w:rPr>
          <w:rFonts w:cs="Times New Roman"/>
          <w:szCs w:val="24"/>
          <w:lang w:val="en-US"/>
        </w:rPr>
      </w:pPr>
    </w:p>
    <w:p w:rsidR="001C3F8E" w:rsidRPr="00EC7DE2" w:rsidRDefault="001C3F8E" w:rsidP="001C3F8E">
      <w:pPr>
        <w:rPr>
          <w:rFonts w:cs="Times New Roman"/>
          <w:szCs w:val="24"/>
          <w:lang w:val="en-US"/>
        </w:rPr>
      </w:pPr>
      <w:r w:rsidRPr="00EC7DE2">
        <w:rPr>
          <w:rFonts w:cs="Times New Roman"/>
          <w:szCs w:val="24"/>
          <w:lang w:val="en-US"/>
        </w:rPr>
        <w:t xml:space="preserve">This option showed the best agreement between the results of OLS and experimental data (the root mean square error of OLS was 0.07). However, </w:t>
      </w:r>
      <w:r>
        <w:rPr>
          <w:rFonts w:cs="Times New Roman"/>
          <w:szCs w:val="24"/>
          <w:lang w:val="en-US"/>
        </w:rPr>
        <w:t xml:space="preserve">in further diagnosis </w:t>
      </w:r>
      <w:r w:rsidRPr="00EC7DE2">
        <w:rPr>
          <w:rFonts w:cs="Times New Roman"/>
          <w:szCs w:val="24"/>
          <w:lang w:val="en-US"/>
        </w:rPr>
        <w:t xml:space="preserve">of </w:t>
      </w:r>
      <w:r>
        <w:rPr>
          <w:rFonts w:cs="Times New Roman"/>
          <w:szCs w:val="24"/>
          <w:lang w:val="en-US"/>
        </w:rPr>
        <w:t xml:space="preserve">the obtained relationship </w:t>
      </w:r>
      <w:r w:rsidRPr="00EC7DE2">
        <w:rPr>
          <w:rFonts w:cs="Times New Roman"/>
          <w:szCs w:val="24"/>
          <w:lang w:val="en-US"/>
        </w:rPr>
        <w:t>perfor</w:t>
      </w:r>
      <w:r>
        <w:rPr>
          <w:rFonts w:cs="Times New Roman"/>
          <w:szCs w:val="24"/>
          <w:lang w:val="en-US"/>
        </w:rPr>
        <w:t xml:space="preserve">mance </w:t>
      </w:r>
      <w:r w:rsidRPr="00EC7DE2">
        <w:rPr>
          <w:rFonts w:cs="Times New Roman"/>
          <w:szCs w:val="24"/>
          <w:lang w:val="en-US"/>
        </w:rPr>
        <w:t xml:space="preserve">at intermediate points of the initial parameters under study </w:t>
      </w:r>
      <w:r w:rsidRPr="00CD21A3">
        <w:rPr>
          <w:rFonts w:cs="Times New Roman"/>
          <w:szCs w:val="24"/>
          <w:lang w:val="en-US"/>
        </w:rPr>
        <w:t>(</w:t>
      </w:r>
      <m:oMath>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lang w:val="en-US"/>
              </w:rPr>
              <m:t>0</m:t>
            </m:r>
          </m:sub>
        </m:sSub>
        <m:r>
          <w:rPr>
            <w:rFonts w:ascii="Cambria Math" w:hAnsi="Cambria Math" w:cs="Times New Roman"/>
            <w:szCs w:val="24"/>
            <w:lang w:val="en-US"/>
          </w:rPr>
          <m:t xml:space="preserve">, </m:t>
        </m:r>
        <m:sSub>
          <m:sSubPr>
            <m:ctrlPr>
              <w:rPr>
                <w:rFonts w:ascii="Cambria Math" w:hAnsi="Cambria Math" w:cs="Times New Roman"/>
                <w:i/>
                <w:szCs w:val="24"/>
                <w:lang w:val="en-US"/>
              </w:rPr>
            </m:ctrlPr>
          </m:sSubPr>
          <m:e>
            <m:r>
              <w:rPr>
                <w:rFonts w:ascii="Cambria Math" w:hAnsi="Cambria Math" w:cs="Times New Roman"/>
                <w:szCs w:val="24"/>
                <w:lang w:val="en-US"/>
              </w:rPr>
              <m:t>N</m:t>
            </m:r>
          </m:e>
          <m:sub>
            <m:r>
              <w:rPr>
                <w:rFonts w:ascii="Cambria Math" w:hAnsi="Cambria Math" w:cs="Times New Roman"/>
                <w:szCs w:val="24"/>
                <w:lang w:val="en-US"/>
              </w:rPr>
              <m:t>f-th</m:t>
            </m:r>
          </m:sub>
        </m:sSub>
      </m:oMath>
      <w:r w:rsidRPr="00CD21A3">
        <w:rPr>
          <w:rFonts w:cs="Times New Roman"/>
          <w:szCs w:val="24"/>
          <w:lang w:val="en-US"/>
        </w:rPr>
        <w:t>)</w:t>
      </w:r>
      <w:r>
        <w:rPr>
          <w:rFonts w:cs="Times New Roman"/>
          <w:szCs w:val="24"/>
          <w:lang w:val="en-US"/>
        </w:rPr>
        <w:t>, this relationship showed inadequate peaks; thus, it had to be refused</w:t>
      </w:r>
      <w:r w:rsidRPr="00EC7DE2">
        <w:rPr>
          <w:rFonts w:cs="Times New Roman"/>
          <w:szCs w:val="24"/>
          <w:lang w:val="en-US"/>
        </w:rPr>
        <w:t>.</w:t>
      </w:r>
    </w:p>
    <w:p w:rsidR="001C3F8E" w:rsidRPr="00EC7DE2" w:rsidRDefault="001C3F8E" w:rsidP="001C3F8E">
      <w:pPr>
        <w:rPr>
          <w:rFonts w:cs="Times New Roman"/>
          <w:szCs w:val="24"/>
          <w:lang w:val="en-US"/>
        </w:rPr>
      </w:pPr>
      <w:r>
        <w:rPr>
          <w:rFonts w:cs="Times New Roman"/>
          <w:szCs w:val="24"/>
          <w:lang w:val="en-US"/>
        </w:rPr>
        <w:t xml:space="preserve">Thus, in order to describe the relationship between the changed soil </w:t>
      </w:r>
      <w:r w:rsidRPr="00253903">
        <w:rPr>
          <w:lang w:val="en-US"/>
        </w:rPr>
        <w:t>characteristic</w:t>
      </w:r>
      <w:r>
        <w:rPr>
          <w:rFonts w:cs="Times New Roman"/>
          <w:szCs w:val="24"/>
          <w:lang w:val="en-US"/>
        </w:rPr>
        <w:t>s</w:t>
      </w:r>
      <w:r w:rsidRPr="00EC7DE2">
        <w:rPr>
          <w:rFonts w:cs="Times New Roman"/>
          <w:szCs w:val="24"/>
          <w:lang w:val="en-US"/>
        </w:rPr>
        <w:t xml:space="preserve"> (</w:t>
      </w:r>
      <w:r>
        <w:rPr>
          <w:rFonts w:cs="Times New Roman"/>
          <w:szCs w:val="24"/>
          <w:lang w:val="en-US"/>
        </w:rPr>
        <w:t>elastic modulus</w:t>
      </w:r>
      <w:r w:rsidRPr="00EC7DE2">
        <w:rPr>
          <w:rFonts w:cs="Times New Roman"/>
          <w:szCs w:val="24"/>
          <w:lang w:val="en-US"/>
        </w:rPr>
        <w:t xml:space="preserve">, </w:t>
      </w:r>
      <w:r>
        <w:rPr>
          <w:rFonts w:cs="Times New Roman"/>
          <w:szCs w:val="24"/>
          <w:lang w:val="en-US"/>
        </w:rPr>
        <w:t>Internal friction angle and cohesion) and</w:t>
      </w:r>
      <w:r w:rsidRPr="00EC7DE2">
        <w:rPr>
          <w:rFonts w:cs="Times New Roman"/>
          <w:szCs w:val="24"/>
          <w:lang w:val="en-US"/>
        </w:rPr>
        <w:t xml:space="preserve"> the factors under s</w:t>
      </w:r>
      <w:r>
        <w:rPr>
          <w:rFonts w:cs="Times New Roman"/>
          <w:szCs w:val="24"/>
          <w:lang w:val="en-US"/>
        </w:rPr>
        <w:t>tudy (soil void ratio</w:t>
      </w:r>
      <w:r w:rsidRPr="00EC7DE2">
        <w:rPr>
          <w:rFonts w:cs="Times New Roman"/>
          <w:szCs w:val="24"/>
          <w:lang w:val="en-US"/>
        </w:rPr>
        <w:t>, initial s</w:t>
      </w:r>
      <w:r>
        <w:rPr>
          <w:rFonts w:cs="Times New Roman"/>
          <w:szCs w:val="24"/>
          <w:lang w:val="en-US"/>
        </w:rPr>
        <w:t>oil moisture content, number of freezing-thawing</w:t>
      </w:r>
      <w:r w:rsidRPr="00EC7DE2">
        <w:rPr>
          <w:rFonts w:cs="Times New Roman"/>
          <w:szCs w:val="24"/>
          <w:lang w:val="en-US"/>
        </w:rPr>
        <w:t xml:space="preserve"> cycles)</w:t>
      </w:r>
      <w:r>
        <w:rPr>
          <w:rFonts w:cs="Times New Roman"/>
          <w:szCs w:val="24"/>
          <w:lang w:val="en-US"/>
        </w:rPr>
        <w:t xml:space="preserve">, a Programme was developed in </w:t>
      </w:r>
      <w:r w:rsidRPr="00EC7DE2">
        <w:rPr>
          <w:rFonts w:cs="Times New Roman"/>
          <w:szCs w:val="24"/>
          <w:lang w:val="en-US"/>
        </w:rPr>
        <w:t xml:space="preserve"> Delphi 7 programming </w:t>
      </w:r>
      <w:r>
        <w:rPr>
          <w:rFonts w:cs="Times New Roman"/>
          <w:szCs w:val="24"/>
          <w:lang w:val="en-US"/>
        </w:rPr>
        <w:t>support environment in PASCAL language. Its  viewport</w:t>
      </w:r>
      <w:r w:rsidRPr="00EC7DE2">
        <w:rPr>
          <w:rFonts w:cs="Times New Roman"/>
          <w:szCs w:val="24"/>
          <w:lang w:val="en-US"/>
        </w:rPr>
        <w:t xml:space="preserve"> is shown in fig</w:t>
      </w:r>
      <w:r>
        <w:rPr>
          <w:rFonts w:cs="Times New Roman"/>
          <w:szCs w:val="24"/>
          <w:lang w:val="en-US"/>
        </w:rPr>
        <w:t>ure 2.</w:t>
      </w:r>
      <w:r w:rsidRPr="00EC7DE2">
        <w:rPr>
          <w:rFonts w:cs="Times New Roman"/>
          <w:szCs w:val="24"/>
          <w:lang w:val="en-US"/>
        </w:rPr>
        <w:t>8.</w:t>
      </w:r>
    </w:p>
    <w:p w:rsidR="001C3F8E" w:rsidRDefault="001C3F8E" w:rsidP="003178E9">
      <w:pPr>
        <w:rPr>
          <w:rFonts w:cs="Times New Roman"/>
          <w:szCs w:val="24"/>
          <w:lang w:val="en-US"/>
        </w:rPr>
      </w:pPr>
    </w:p>
    <w:p w:rsidR="001C3F8E" w:rsidRPr="006A657E" w:rsidRDefault="001C3F8E" w:rsidP="001C3F8E">
      <w:pPr>
        <w:keepNext/>
        <w:ind w:firstLine="0"/>
        <w:jc w:val="center"/>
        <w:rPr>
          <w:rFonts w:cs="Times New Roman"/>
          <w:szCs w:val="24"/>
        </w:rPr>
      </w:pPr>
      <w:r w:rsidRPr="006A657E">
        <w:rPr>
          <w:rFonts w:cs="Times New Roman"/>
          <w:noProof/>
          <w:szCs w:val="24"/>
          <w:lang w:eastAsia="ru-RU"/>
        </w:rPr>
        <w:drawing>
          <wp:inline distT="0" distB="0" distL="0" distR="0" wp14:anchorId="10D7B880" wp14:editId="3ECDB508">
            <wp:extent cx="5940425" cy="4042410"/>
            <wp:effectExtent l="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4042410"/>
                    </a:xfrm>
                    <a:prstGeom prst="rect">
                      <a:avLst/>
                    </a:prstGeom>
                  </pic:spPr>
                </pic:pic>
              </a:graphicData>
            </a:graphic>
          </wp:inline>
        </w:drawing>
      </w:r>
    </w:p>
    <w:p w:rsidR="001C3F8E" w:rsidRPr="001C3F8E" w:rsidRDefault="001C3F8E" w:rsidP="001C3F8E">
      <w:pPr>
        <w:pStyle w:val="af7"/>
        <w:rPr>
          <w:sz w:val="18"/>
          <w:lang w:val="en-US"/>
        </w:rPr>
      </w:pPr>
      <w:bookmarkStart w:id="98" w:name="_Ref145584949"/>
    </w:p>
    <w:p w:rsidR="001C3F8E" w:rsidRPr="00F379CF" w:rsidRDefault="001C3F8E" w:rsidP="001C3F8E">
      <w:pPr>
        <w:pStyle w:val="af7"/>
        <w:rPr>
          <w:rFonts w:cs="Times New Roman"/>
          <w:szCs w:val="24"/>
          <w:lang w:val="en-US"/>
        </w:rPr>
      </w:pPr>
      <w:r>
        <w:rPr>
          <w:szCs w:val="28"/>
          <w:lang w:val="en-US"/>
        </w:rPr>
        <w:t>Figure</w:t>
      </w:r>
      <w:r w:rsidRPr="00D94F05">
        <w:rPr>
          <w:rFonts w:cs="Times New Roman"/>
          <w:szCs w:val="24"/>
          <w:lang w:val="en-US"/>
        </w:rPr>
        <w:t xml:space="preserve"> 2.</w:t>
      </w:r>
      <w:bookmarkEnd w:id="98"/>
      <w:r w:rsidRPr="00A54777">
        <w:rPr>
          <w:rFonts w:cs="Times New Roman"/>
          <w:szCs w:val="24"/>
          <w:lang w:val="en-US"/>
        </w:rPr>
        <w:t>8</w:t>
      </w:r>
      <w:r w:rsidRPr="00D94F05">
        <w:rPr>
          <w:rFonts w:cs="Times New Roman"/>
          <w:szCs w:val="24"/>
          <w:lang w:val="en-US"/>
        </w:rPr>
        <w:t xml:space="preserve"> </w:t>
      </w:r>
      <w:r>
        <w:rPr>
          <w:rFonts w:cs="Times New Roman"/>
          <w:szCs w:val="24"/>
          <w:lang w:val="en-US"/>
        </w:rPr>
        <w:t>‒ E</w:t>
      </w:r>
      <w:r w:rsidRPr="00F379CF">
        <w:rPr>
          <w:rFonts w:cs="Times New Roman"/>
          <w:szCs w:val="24"/>
          <w:lang w:val="en-US"/>
        </w:rPr>
        <w:t>xa</w:t>
      </w:r>
      <w:r>
        <w:rPr>
          <w:rFonts w:cs="Times New Roman"/>
          <w:szCs w:val="24"/>
          <w:lang w:val="en-US"/>
        </w:rPr>
        <w:t>mple of processing results with the P</w:t>
      </w:r>
      <w:r w:rsidRPr="00F379CF">
        <w:rPr>
          <w:rFonts w:cs="Times New Roman"/>
          <w:szCs w:val="24"/>
          <w:lang w:val="en-US"/>
        </w:rPr>
        <w:t>rogram</w:t>
      </w:r>
      <w:r>
        <w:rPr>
          <w:rFonts w:cs="Times New Roman"/>
          <w:szCs w:val="24"/>
          <w:lang w:val="en-US"/>
        </w:rPr>
        <w:t>me</w:t>
      </w:r>
    </w:p>
    <w:p w:rsidR="001C3F8E" w:rsidRDefault="001C3F8E" w:rsidP="003178E9">
      <w:pPr>
        <w:rPr>
          <w:rFonts w:cs="Times New Roman"/>
          <w:szCs w:val="24"/>
          <w:lang w:val="en-US"/>
        </w:rPr>
      </w:pPr>
    </w:p>
    <w:p w:rsidR="00145A86" w:rsidRDefault="00145A86" w:rsidP="003178E9">
      <w:pPr>
        <w:rPr>
          <w:rFonts w:cs="Times New Roman"/>
          <w:szCs w:val="24"/>
          <w:lang w:val="en-US"/>
        </w:rPr>
      </w:pPr>
      <w:r>
        <w:rPr>
          <w:rFonts w:cs="Times New Roman"/>
          <w:szCs w:val="24"/>
          <w:lang w:val="en-US"/>
        </w:rPr>
        <w:t>The P</w:t>
      </w:r>
      <w:r w:rsidRPr="00EE6C63">
        <w:rPr>
          <w:rFonts w:cs="Times New Roman"/>
          <w:szCs w:val="24"/>
          <w:lang w:val="en-US"/>
        </w:rPr>
        <w:t>rogram</w:t>
      </w:r>
      <w:r>
        <w:rPr>
          <w:rFonts w:cs="Times New Roman"/>
          <w:szCs w:val="24"/>
          <w:lang w:val="en-US"/>
        </w:rPr>
        <w:t>me</w:t>
      </w:r>
      <w:r w:rsidRPr="00EE6C63">
        <w:rPr>
          <w:rFonts w:cs="Times New Roman"/>
          <w:szCs w:val="24"/>
          <w:lang w:val="en-US"/>
        </w:rPr>
        <w:t xml:space="preserve"> provides three options </w:t>
      </w:r>
      <w:r>
        <w:rPr>
          <w:rFonts w:cs="Times New Roman"/>
          <w:szCs w:val="24"/>
          <w:lang w:val="en-US"/>
        </w:rPr>
        <w:t>for processing the results; they</w:t>
      </w:r>
      <w:r w:rsidRPr="00EE6C63">
        <w:rPr>
          <w:rFonts w:cs="Times New Roman"/>
          <w:szCs w:val="24"/>
          <w:lang w:val="en-US"/>
        </w:rPr>
        <w:t xml:space="preserve"> are described below.</w:t>
      </w:r>
    </w:p>
    <w:p w:rsidR="00145A86" w:rsidRDefault="00145A86" w:rsidP="003178E9">
      <w:pPr>
        <w:rPr>
          <w:rFonts w:cs="Times New Roman"/>
          <w:szCs w:val="24"/>
        </w:rPr>
      </w:pPr>
      <w:r w:rsidRPr="001C3F8E">
        <w:rPr>
          <w:rFonts w:cs="Times New Roman"/>
          <w:i/>
          <w:szCs w:val="24"/>
          <w:lang w:val="en-US"/>
        </w:rPr>
        <w:t>First option.</w:t>
      </w:r>
      <w:r w:rsidRPr="001C3F8E">
        <w:rPr>
          <w:rFonts w:cs="Times New Roman"/>
          <w:szCs w:val="24"/>
          <w:lang w:val="en-US"/>
        </w:rPr>
        <w:t xml:space="preserve"> </w:t>
      </w:r>
      <w:r w:rsidRPr="00252FB9">
        <w:rPr>
          <w:rFonts w:cs="Times New Roman"/>
          <w:szCs w:val="24"/>
          <w:lang w:val="en-US"/>
        </w:rPr>
        <w:t>The re</w:t>
      </w:r>
      <w:r>
        <w:rPr>
          <w:rFonts w:cs="Times New Roman"/>
          <w:szCs w:val="24"/>
          <w:lang w:val="en-US"/>
        </w:rPr>
        <w:t>quired relationship</w:t>
      </w:r>
      <w:r w:rsidRPr="00252FB9">
        <w:rPr>
          <w:rFonts w:cs="Times New Roman"/>
          <w:szCs w:val="24"/>
          <w:lang w:val="en-US"/>
        </w:rPr>
        <w:t xml:space="preserve"> is th</w:t>
      </w:r>
      <w:r>
        <w:rPr>
          <w:rFonts w:cs="Times New Roman"/>
          <w:szCs w:val="24"/>
          <w:lang w:val="en-US"/>
        </w:rPr>
        <w:t xml:space="preserve">e product of three polynomials </w:t>
      </w:r>
      <w:r w:rsidRPr="00252FB9">
        <w:rPr>
          <w:rFonts w:cs="Times New Roman"/>
          <w:szCs w:val="24"/>
          <w:lang w:val="en-US"/>
        </w:rPr>
        <w:t>which can be formally described as</w:t>
      </w:r>
      <w:r>
        <w:rPr>
          <w:rFonts w:cs="Times New Roman"/>
          <w:szCs w:val="24"/>
          <w:lang w:val="en-US"/>
        </w:rPr>
        <w:t xml:space="preserve"> deployment of the relationship upon</w:t>
      </w:r>
      <w:r w:rsidRPr="00252FB9">
        <w:rPr>
          <w:rFonts w:cs="Times New Roman"/>
          <w:szCs w:val="24"/>
          <w:lang w:val="en-US"/>
        </w:rPr>
        <w:t xml:space="preserve"> three a</w:t>
      </w:r>
      <w:r>
        <w:rPr>
          <w:rFonts w:cs="Times New Roman"/>
          <w:szCs w:val="24"/>
          <w:lang w:val="en-US"/>
        </w:rPr>
        <w:t>rguments in the following order. First, ignoring</w:t>
      </w:r>
      <w:r w:rsidRPr="00252FB9">
        <w:rPr>
          <w:rFonts w:cs="Times New Roman"/>
          <w:szCs w:val="24"/>
          <w:lang w:val="en-US"/>
        </w:rPr>
        <w:t xml:space="preserve"> other variables:</w:t>
      </w:r>
      <w:r>
        <w:rPr>
          <w:rFonts w:cs="Times New Roman"/>
          <w:szCs w:val="24"/>
          <w:lang w:val="en-US"/>
        </w:rPr>
        <w:t xml:space="preserve"> </w:t>
      </w:r>
    </w:p>
    <w:p w:rsidR="00B311D3" w:rsidRPr="00B311D3" w:rsidRDefault="00B311D3" w:rsidP="003178E9">
      <w:pPr>
        <w:rPr>
          <w:rFonts w:cs="Times New Roman"/>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1C3F8E">
        <w:tc>
          <w:tcPr>
            <w:tcW w:w="8500" w:type="dxa"/>
          </w:tcPr>
          <w:p w:rsidR="00145A86" w:rsidRPr="004928F1" w:rsidRDefault="004928F1" w:rsidP="003178E9">
            <w:pPr>
              <w:rPr>
                <w:rFonts w:cs="Times New Roman"/>
                <w:szCs w:val="24"/>
              </w:rPr>
            </w:pPr>
            <m:oMathPara>
              <m:oMath>
                <m:r>
                  <w:rPr>
                    <w:rFonts w:ascii="Cambria Math" w:hAnsi="Cambria Math" w:cs="Times New Roman"/>
                    <w:szCs w:val="24"/>
                  </w:rPr>
                  <m:t>z</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d>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i</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i</m:t>
                    </m:r>
                  </m:sup>
                </m:sSup>
              </m:oMath>
            </m:oMathPara>
          </w:p>
        </w:tc>
        <w:tc>
          <w:tcPr>
            <w:tcW w:w="1247" w:type="dxa"/>
            <w:vAlign w:val="center"/>
          </w:tcPr>
          <w:p w:rsidR="00145A86" w:rsidRPr="006A657E" w:rsidRDefault="00145A86" w:rsidP="001C3F8E">
            <w:pPr>
              <w:ind w:firstLine="5"/>
              <w:jc w:val="right"/>
              <w:rPr>
                <w:szCs w:val="24"/>
              </w:rPr>
            </w:pPr>
            <w:r w:rsidRPr="006A657E">
              <w:rPr>
                <w:szCs w:val="24"/>
              </w:rPr>
              <w:t>(2.12)</w:t>
            </w:r>
          </w:p>
        </w:tc>
      </w:tr>
    </w:tbl>
    <w:p w:rsidR="00B311D3" w:rsidRDefault="00B311D3" w:rsidP="003178E9">
      <w:pPr>
        <w:rPr>
          <w:rFonts w:cs="Times New Roman"/>
          <w:szCs w:val="24"/>
        </w:rPr>
      </w:pPr>
    </w:p>
    <w:p w:rsidR="00145A86" w:rsidRPr="00C5278D" w:rsidRDefault="00145A86" w:rsidP="003178E9">
      <w:pPr>
        <w:rPr>
          <w:rFonts w:cs="Times New Roman"/>
          <w:szCs w:val="24"/>
          <w:lang w:val="en-US"/>
        </w:rPr>
      </w:pPr>
      <w:r w:rsidRPr="00D04830">
        <w:rPr>
          <w:rFonts w:cs="Times New Roman"/>
          <w:szCs w:val="24"/>
          <w:lang w:val="en-US"/>
        </w:rPr>
        <w:t>Taking into account the possi</w:t>
      </w:r>
      <w:r>
        <w:rPr>
          <w:rFonts w:cs="Times New Roman"/>
          <w:szCs w:val="24"/>
          <w:lang w:val="en-US"/>
        </w:rPr>
        <w:t>ble relationship between the specified coefficients upon another variable (with regard to</w:t>
      </w:r>
      <w:r w:rsidRPr="00D04830">
        <w:rPr>
          <w:rFonts w:cs="Times New Roman"/>
          <w:szCs w:val="24"/>
          <w:lang w:val="en-US"/>
        </w:rPr>
        <w:t xml:space="preserve"> the second variable):</w:t>
      </w:r>
      <w:r>
        <w:rPr>
          <w:rFonts w:cs="Times New Roman"/>
          <w:szCs w:val="24"/>
          <w:lang w:val="en-US"/>
        </w:rPr>
        <w:t xml:space="preserve"> </w:t>
      </w:r>
    </w:p>
    <w:p w:rsidR="004D01F3" w:rsidRPr="00C5278D" w:rsidRDefault="004D01F3"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1C3F8E">
        <w:tc>
          <w:tcPr>
            <w:tcW w:w="8500" w:type="dxa"/>
          </w:tcPr>
          <w:p w:rsidR="00145A86" w:rsidRPr="004928F1" w:rsidRDefault="004928F1" w:rsidP="003178E9">
            <w:pPr>
              <w:rPr>
                <w:rFonts w:cs="Times New Roman"/>
                <w:szCs w:val="24"/>
              </w:rPr>
            </w:pPr>
            <m:oMathPara>
              <m:oMath>
                <m:r>
                  <w:rPr>
                    <w:rFonts w:ascii="Cambria Math" w:hAnsi="Cambria Math" w:cs="Times New Roman"/>
                    <w:szCs w:val="24"/>
                  </w:rPr>
                  <m:t>z</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d>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i</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i</m:t>
                    </m:r>
                  </m:sup>
                </m:sSup>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d>
                      <m:dPr>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j=0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ij</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j</m:t>
                            </m:r>
                          </m:sup>
                        </m:sSup>
                      </m:e>
                    </m:d>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i</m:t>
                    </m:r>
                  </m:sup>
                </m:sSup>
              </m:oMath>
            </m:oMathPara>
          </w:p>
        </w:tc>
        <w:tc>
          <w:tcPr>
            <w:tcW w:w="1247" w:type="dxa"/>
            <w:vAlign w:val="center"/>
          </w:tcPr>
          <w:p w:rsidR="00145A86" w:rsidRPr="006A657E" w:rsidRDefault="00145A86" w:rsidP="001C3F8E">
            <w:pPr>
              <w:ind w:firstLine="5"/>
              <w:jc w:val="right"/>
              <w:rPr>
                <w:szCs w:val="24"/>
              </w:rPr>
            </w:pPr>
            <w:r w:rsidRPr="006A657E">
              <w:rPr>
                <w:szCs w:val="24"/>
              </w:rPr>
              <w:t>(2.13)</w:t>
            </w:r>
          </w:p>
        </w:tc>
      </w:tr>
    </w:tbl>
    <w:p w:rsidR="004D01F3" w:rsidRDefault="004D01F3" w:rsidP="003178E9">
      <w:pPr>
        <w:rPr>
          <w:rFonts w:cs="Times New Roman"/>
          <w:szCs w:val="24"/>
        </w:rPr>
      </w:pPr>
    </w:p>
    <w:p w:rsidR="00145A86" w:rsidRPr="00C5278D" w:rsidRDefault="00145A86" w:rsidP="003178E9">
      <w:pPr>
        <w:rPr>
          <w:rFonts w:cs="Times New Roman"/>
          <w:szCs w:val="24"/>
          <w:lang w:val="en-US"/>
        </w:rPr>
      </w:pPr>
      <w:r>
        <w:rPr>
          <w:rFonts w:cs="Times New Roman"/>
          <w:szCs w:val="24"/>
          <w:lang w:val="en-US"/>
        </w:rPr>
        <w:t>Finally</w:t>
      </w:r>
      <w:r w:rsidRPr="00DD3175">
        <w:rPr>
          <w:rFonts w:cs="Times New Roman"/>
          <w:szCs w:val="24"/>
          <w:lang w:val="en-US"/>
        </w:rPr>
        <w:t xml:space="preserve">, </w:t>
      </w:r>
      <w:r>
        <w:rPr>
          <w:rFonts w:cs="Times New Roman"/>
          <w:szCs w:val="24"/>
          <w:lang w:val="en-US"/>
        </w:rPr>
        <w:t>upon</w:t>
      </w:r>
      <w:r w:rsidRPr="00DD3175">
        <w:rPr>
          <w:rFonts w:cs="Times New Roman"/>
          <w:szCs w:val="24"/>
          <w:lang w:val="en-US"/>
        </w:rPr>
        <w:t xml:space="preserve"> </w:t>
      </w:r>
      <w:r>
        <w:rPr>
          <w:rFonts w:cs="Times New Roman"/>
          <w:szCs w:val="24"/>
          <w:lang w:val="en-US"/>
        </w:rPr>
        <w:t>the</w:t>
      </w:r>
      <w:r w:rsidRPr="00DD3175">
        <w:rPr>
          <w:rFonts w:cs="Times New Roman"/>
          <w:szCs w:val="24"/>
          <w:lang w:val="en-US"/>
        </w:rPr>
        <w:t xml:space="preserve"> </w:t>
      </w:r>
      <w:r>
        <w:rPr>
          <w:rFonts w:cs="Times New Roman"/>
          <w:szCs w:val="24"/>
          <w:lang w:val="en-US"/>
        </w:rPr>
        <w:t>third</w:t>
      </w:r>
      <w:r w:rsidRPr="00DD3175">
        <w:rPr>
          <w:rFonts w:cs="Times New Roman"/>
          <w:szCs w:val="24"/>
          <w:lang w:val="en-US"/>
        </w:rPr>
        <w:t xml:space="preserve"> </w:t>
      </w:r>
      <w:r>
        <w:rPr>
          <w:rFonts w:cs="Times New Roman"/>
          <w:szCs w:val="24"/>
          <w:lang w:val="en-US"/>
        </w:rPr>
        <w:t>variable</w:t>
      </w:r>
      <w:r w:rsidRPr="00DD3175">
        <w:rPr>
          <w:rFonts w:cs="Times New Roman"/>
          <w:szCs w:val="24"/>
          <w:lang w:val="en-US"/>
        </w:rPr>
        <w:t xml:space="preserve"> (</w:t>
      </w:r>
      <w:r>
        <w:rPr>
          <w:rFonts w:cs="Times New Roman"/>
          <w:szCs w:val="24"/>
          <w:lang w:val="en-US"/>
        </w:rPr>
        <w:t>factor</w:t>
      </w:r>
      <w:r w:rsidRPr="00DD3175">
        <w:rPr>
          <w:rFonts w:cs="Times New Roman"/>
          <w:szCs w:val="24"/>
          <w:lang w:val="en-US"/>
        </w:rPr>
        <w:t xml:space="preserve">) </w:t>
      </w:r>
      <w:r>
        <w:rPr>
          <w:rFonts w:cs="Times New Roman"/>
          <w:szCs w:val="24"/>
          <w:lang w:val="en-US"/>
        </w:rPr>
        <w:t>which</w:t>
      </w:r>
      <w:r w:rsidRPr="00DD3175">
        <w:rPr>
          <w:rFonts w:cs="Times New Roman"/>
          <w:szCs w:val="24"/>
          <w:lang w:val="en-US"/>
        </w:rPr>
        <w:t xml:space="preserve"> </w:t>
      </w:r>
      <w:r>
        <w:rPr>
          <w:rFonts w:cs="Times New Roman"/>
          <w:szCs w:val="24"/>
          <w:lang w:val="en-US"/>
        </w:rPr>
        <w:t>determines</w:t>
      </w:r>
      <w:r w:rsidRPr="00DD3175">
        <w:rPr>
          <w:rFonts w:cs="Times New Roman"/>
          <w:szCs w:val="24"/>
          <w:lang w:val="en-US"/>
        </w:rPr>
        <w:t xml:space="preserve"> </w:t>
      </w:r>
      <w:r>
        <w:rPr>
          <w:rFonts w:cs="Times New Roman"/>
          <w:szCs w:val="24"/>
          <w:lang w:val="en-US"/>
        </w:rPr>
        <w:t>the</w:t>
      </w:r>
      <w:r w:rsidRPr="00DD3175">
        <w:rPr>
          <w:rFonts w:cs="Times New Roman"/>
          <w:szCs w:val="24"/>
          <w:lang w:val="en-US"/>
        </w:rPr>
        <w:t xml:space="preserve"> </w:t>
      </w:r>
      <w:r>
        <w:rPr>
          <w:rFonts w:cs="Times New Roman"/>
          <w:szCs w:val="24"/>
          <w:lang w:val="en-US"/>
        </w:rPr>
        <w:t>total</w:t>
      </w:r>
      <w:r w:rsidRPr="00DD3175">
        <w:rPr>
          <w:rFonts w:cs="Times New Roman"/>
          <w:szCs w:val="24"/>
          <w:lang w:val="en-US"/>
        </w:rPr>
        <w:t xml:space="preserve"> </w:t>
      </w:r>
      <w:r>
        <w:rPr>
          <w:rFonts w:cs="Times New Roman"/>
          <w:szCs w:val="24"/>
          <w:lang w:val="en-US"/>
        </w:rPr>
        <w:t>relationship</w:t>
      </w:r>
      <w:r w:rsidRPr="00DD3175">
        <w:rPr>
          <w:rFonts w:cs="Times New Roman"/>
          <w:szCs w:val="24"/>
          <w:lang w:val="en-US"/>
        </w:rPr>
        <w:t>:</w:t>
      </w:r>
    </w:p>
    <w:p w:rsidR="004D01F3" w:rsidRPr="00C5278D" w:rsidRDefault="004D01F3"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1C3F8E">
        <w:tc>
          <w:tcPr>
            <w:tcW w:w="8500" w:type="dxa"/>
          </w:tcPr>
          <w:p w:rsidR="004928F1" w:rsidRPr="006A657E" w:rsidRDefault="004928F1" w:rsidP="003178E9">
            <w:pPr>
              <w:rPr>
                <w:rFonts w:cs="Times New Roman"/>
                <w:szCs w:val="24"/>
                <w:lang w:val="en-US"/>
              </w:rPr>
            </w:pPr>
            <m:oMathPara>
              <m:oMath>
                <m:r>
                  <w:rPr>
                    <w:rFonts w:ascii="Cambria Math" w:hAnsi="Cambria Math" w:cs="Times New Roman"/>
                    <w:szCs w:val="24"/>
                  </w:rPr>
                  <m:t>z</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d>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i</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i</m:t>
                    </m:r>
                  </m:sup>
                </m:sSup>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d>
                      <m:dPr>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j=0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ij</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j</m:t>
                            </m:r>
                          </m:sup>
                        </m:sSup>
                      </m:e>
                    </m:d>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i</m:t>
                    </m:r>
                  </m:sup>
                </m:sSup>
              </m:oMath>
            </m:oMathPara>
          </w:p>
          <w:p w:rsidR="00145A86" w:rsidRPr="004928F1" w:rsidRDefault="004928F1" w:rsidP="003178E9">
            <w:pPr>
              <w:rPr>
                <w:rFonts w:cs="Times New Roman"/>
                <w:szCs w:val="24"/>
                <w:lang w:val="en-US"/>
              </w:rPr>
            </w:pPr>
            <m:oMathPara>
              <m:oMath>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d>
                      <m:dPr>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j=0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d>
                              <m:dPr>
                                <m:ctrlPr>
                                  <w:rPr>
                                    <w:rFonts w:ascii="Cambria Math" w:hAnsi="Cambria Math" w:cs="Times New Roman"/>
                                    <w:i/>
                                    <w:szCs w:val="24"/>
                                  </w:rPr>
                                </m:ctrlPr>
                              </m:dPr>
                              <m:e>
                                <m:nary>
                                  <m:naryPr>
                                    <m:chr m:val="∑"/>
                                    <m:limLoc m:val="undOvr"/>
                                    <m:ctrlPr>
                                      <w:rPr>
                                        <w:rFonts w:ascii="Cambria Math" w:hAnsi="Cambria Math" w:cs="Times New Roman"/>
                                        <w:i/>
                                        <w:szCs w:val="24"/>
                                      </w:rPr>
                                    </m:ctrlPr>
                                  </m:naryPr>
                                  <m:sub>
                                    <m:r>
                                      <w:rPr>
                                        <w:rFonts w:ascii="Cambria Math" w:hAnsi="Cambria Math" w:cs="Times New Roman"/>
                                        <w:szCs w:val="24"/>
                                      </w:rPr>
                                      <m:t>k=0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3</m:t>
                                        </m:r>
                                      </m:sub>
                                    </m:sSub>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ijk</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sup>
                                    <m:r>
                                      <w:rPr>
                                        <w:rFonts w:ascii="Cambria Math" w:hAnsi="Cambria Math" w:cs="Times New Roman"/>
                                        <w:szCs w:val="24"/>
                                      </w:rPr>
                                      <m:t>k</m:t>
                                    </m:r>
                                  </m:sup>
                                </m:sSup>
                              </m:e>
                            </m:d>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j</m:t>
                            </m:r>
                          </m:sup>
                        </m:sSup>
                      </m:e>
                    </m:d>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i</m:t>
                    </m:r>
                  </m:sup>
                </m:sSup>
              </m:oMath>
            </m:oMathPara>
          </w:p>
        </w:tc>
        <w:tc>
          <w:tcPr>
            <w:tcW w:w="1247" w:type="dxa"/>
            <w:vAlign w:val="center"/>
          </w:tcPr>
          <w:p w:rsidR="00145A86" w:rsidRPr="006A657E" w:rsidRDefault="00145A86" w:rsidP="001C3F8E">
            <w:pPr>
              <w:ind w:firstLine="5"/>
              <w:jc w:val="right"/>
              <w:rPr>
                <w:szCs w:val="24"/>
              </w:rPr>
            </w:pPr>
            <w:r w:rsidRPr="006A657E">
              <w:rPr>
                <w:szCs w:val="24"/>
              </w:rPr>
              <w:t>(2.14)</w:t>
            </w:r>
          </w:p>
        </w:tc>
      </w:tr>
    </w:tbl>
    <w:p w:rsidR="001C3F8E" w:rsidRDefault="001C3F8E" w:rsidP="003178E9">
      <w:pPr>
        <w:rPr>
          <w:rFonts w:cs="Times New Roman"/>
          <w:szCs w:val="24"/>
          <w:lang w:val="en-US"/>
        </w:rPr>
      </w:pPr>
    </w:p>
    <w:p w:rsidR="00145A86" w:rsidRPr="00C5278D" w:rsidRDefault="00145A86" w:rsidP="003178E9">
      <w:pPr>
        <w:rPr>
          <w:rFonts w:cs="Times New Roman"/>
          <w:szCs w:val="24"/>
          <w:lang w:val="en-US"/>
        </w:rPr>
      </w:pPr>
      <w:r w:rsidRPr="009B6DC0">
        <w:rPr>
          <w:rFonts w:cs="Times New Roman"/>
          <w:szCs w:val="24"/>
          <w:lang w:val="en-US"/>
        </w:rPr>
        <w:t>In i</w:t>
      </w:r>
      <w:r>
        <w:rPr>
          <w:rFonts w:cs="Times New Roman"/>
          <w:szCs w:val="24"/>
          <w:lang w:val="en-US"/>
        </w:rPr>
        <w:t>ts disclosed form, the relationship</w:t>
      </w:r>
      <w:r w:rsidRPr="009B6DC0">
        <w:rPr>
          <w:rFonts w:cs="Times New Roman"/>
          <w:szCs w:val="24"/>
          <w:lang w:val="en-US"/>
        </w:rPr>
        <w:t xml:space="preserve"> is the product of three polynomi</w:t>
      </w:r>
      <w:r>
        <w:rPr>
          <w:rFonts w:cs="Times New Roman"/>
          <w:szCs w:val="24"/>
          <w:lang w:val="en-US"/>
        </w:rPr>
        <w:t>als of the appropriate order upon</w:t>
      </w:r>
      <w:r w:rsidRPr="009B6DC0">
        <w:rPr>
          <w:rFonts w:cs="Times New Roman"/>
          <w:szCs w:val="24"/>
          <w:lang w:val="en-US"/>
        </w:rPr>
        <w:t xml:space="preserve"> each variable:</w:t>
      </w:r>
      <w:r>
        <w:rPr>
          <w:rFonts w:cs="Times New Roman"/>
          <w:szCs w:val="24"/>
          <w:lang w:val="en-US"/>
        </w:rPr>
        <w:t xml:space="preserve"> </w:t>
      </w:r>
    </w:p>
    <w:p w:rsidR="004D01F3" w:rsidRPr="00C5278D" w:rsidRDefault="004D01F3"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1C3F8E">
        <w:trPr>
          <w:trHeight w:val="2424"/>
        </w:trPr>
        <w:tc>
          <w:tcPr>
            <w:tcW w:w="8500" w:type="dxa"/>
          </w:tcPr>
          <w:p w:rsidR="004928F1" w:rsidRPr="004928F1" w:rsidRDefault="004928F1" w:rsidP="003178E9">
            <w:pPr>
              <w:rPr>
                <w:rFonts w:cs="Times New Roman"/>
                <w:szCs w:val="24"/>
              </w:rPr>
            </w:pPr>
            <m:oMathPara>
              <m:oMath>
                <m:r>
                  <w:rPr>
                    <w:rFonts w:ascii="Cambria Math" w:hAnsi="Cambria Math" w:cs="Times New Roman"/>
                    <w:szCs w:val="24"/>
                  </w:rPr>
                  <m:t>z</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d>
                <m:r>
                  <w:rPr>
                    <w:rFonts w:ascii="Cambria Math" w:hAnsi="Cambria Math" w:cs="Times New Roman"/>
                    <w:szCs w:val="24"/>
                    <w:lang w:val="en-US"/>
                  </w:rPr>
                  <m:t>=</m:t>
                </m:r>
                <m:nary>
                  <m:naryPr>
                    <m:chr m:val="∑"/>
                    <m:limLoc m:val="undOvr"/>
                    <m:ctrlPr>
                      <w:rPr>
                        <w:rFonts w:ascii="Cambria Math" w:hAnsi="Cambria Math" w:cs="Times New Roman"/>
                        <w:i/>
                        <w:szCs w:val="24"/>
                      </w:rPr>
                    </m:ctrlPr>
                  </m:naryPr>
                  <m:sub>
                    <m:r>
                      <w:rPr>
                        <w:rFonts w:ascii="Cambria Math" w:hAnsi="Cambria Math" w:cs="Times New Roman"/>
                        <w:szCs w:val="24"/>
                      </w:rPr>
                      <m:t>i</m:t>
                    </m:r>
                    <m:r>
                      <w:rPr>
                        <w:rFonts w:ascii="Cambria Math" w:hAnsi="Cambria Math" w:cs="Times New Roman"/>
                        <w:szCs w:val="24"/>
                        <w:lang w:val="en-US"/>
                      </w:rPr>
                      <m:t>=0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1</m:t>
                        </m:r>
                      </m:sub>
                    </m:sSub>
                  </m:sup>
                  <m:e>
                    <m:nary>
                      <m:naryPr>
                        <m:chr m:val="∑"/>
                        <m:limLoc m:val="undOvr"/>
                        <m:ctrlPr>
                          <w:rPr>
                            <w:rFonts w:ascii="Cambria Math" w:hAnsi="Cambria Math" w:cs="Times New Roman"/>
                            <w:i/>
                            <w:szCs w:val="24"/>
                          </w:rPr>
                        </m:ctrlPr>
                      </m:naryPr>
                      <m:sub>
                        <m:r>
                          <w:rPr>
                            <w:rFonts w:ascii="Cambria Math" w:hAnsi="Cambria Math" w:cs="Times New Roman"/>
                            <w:szCs w:val="24"/>
                          </w:rPr>
                          <m:t>j</m:t>
                        </m:r>
                        <m:r>
                          <w:rPr>
                            <w:rFonts w:ascii="Cambria Math" w:hAnsi="Cambria Math" w:cs="Times New Roman"/>
                            <w:szCs w:val="24"/>
                            <w:lang w:val="en-US"/>
                          </w:rPr>
                          <m:t>=0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2</m:t>
                            </m:r>
                          </m:sub>
                        </m:sSub>
                      </m:sup>
                      <m:e>
                        <m:nary>
                          <m:naryPr>
                            <m:chr m:val="∑"/>
                            <m:limLoc m:val="undOvr"/>
                            <m:ctrlPr>
                              <w:rPr>
                                <w:rFonts w:ascii="Cambria Math" w:hAnsi="Cambria Math" w:cs="Times New Roman"/>
                                <w:i/>
                                <w:szCs w:val="24"/>
                              </w:rPr>
                            </m:ctrlPr>
                          </m:naryPr>
                          <m:sub>
                            <m:r>
                              <w:rPr>
                                <w:rFonts w:ascii="Cambria Math" w:hAnsi="Cambria Math" w:cs="Times New Roman"/>
                                <w:szCs w:val="24"/>
                              </w:rPr>
                              <m:t>k</m:t>
                            </m:r>
                            <m:r>
                              <w:rPr>
                                <w:rFonts w:ascii="Cambria Math" w:hAnsi="Cambria Math" w:cs="Times New Roman"/>
                                <w:szCs w:val="24"/>
                                <w:lang w:val="en-US"/>
                              </w:rPr>
                              <m:t>=0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3</m:t>
                                </m:r>
                              </m:sub>
                            </m:sSub>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ijk</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m:t>
                                    </m:r>
                                  </m:sub>
                                </m:sSub>
                              </m:e>
                              <m:sup>
                                <m:r>
                                  <w:rPr>
                                    <w:rFonts w:ascii="Cambria Math" w:hAnsi="Cambria Math" w:cs="Times New Roman"/>
                                    <w:szCs w:val="24"/>
                                  </w:rPr>
                                  <m:t>i</m:t>
                                </m:r>
                              </m:sup>
                            </m:sSup>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2</m:t>
                                </m:r>
                              </m:sub>
                            </m:sSub>
                          </m:e>
                          <m:sup>
                            <m:r>
                              <w:rPr>
                                <w:rFonts w:ascii="Cambria Math" w:hAnsi="Cambria Math" w:cs="Times New Roman"/>
                                <w:szCs w:val="24"/>
                              </w:rPr>
                              <m:t>j</m:t>
                            </m:r>
                          </m:sup>
                        </m:sSup>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3</m:t>
                                </m:r>
                              </m:sub>
                            </m:sSub>
                          </m:e>
                          <m:sup>
                            <m:r>
                              <w:rPr>
                                <w:rFonts w:ascii="Cambria Math" w:hAnsi="Cambria Math" w:cs="Times New Roman"/>
                                <w:szCs w:val="24"/>
                              </w:rPr>
                              <m:t>k</m:t>
                            </m:r>
                          </m:sup>
                        </m:sSup>
                      </m:e>
                    </m:nary>
                  </m:e>
                </m:nary>
                <m:r>
                  <w:rPr>
                    <w:rFonts w:ascii="Cambria Math" w:hAnsi="Cambria Math" w:cs="Times New Roman"/>
                    <w:szCs w:val="24"/>
                    <w:lang w:val="en-US"/>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lang w:val="en-US"/>
                      </w:rPr>
                      <m:t>000</m:t>
                    </m:r>
                  </m:sub>
                </m:sSub>
                <m:r>
                  <w:rPr>
                    <w:rFonts w:ascii="Cambria Math" w:hAnsi="Cambria Math" w:cs="Times New Roman"/>
                    <w:szCs w:val="24"/>
                    <w:lang w:val="en-US"/>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100</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oMath>
            </m:oMathPara>
          </w:p>
          <w:p w:rsidR="005A7651" w:rsidRPr="005A7651" w:rsidRDefault="005A7651" w:rsidP="003178E9">
            <w:pPr>
              <w:rPr>
                <w:rFonts w:cs="Times New Roman"/>
                <w:szCs w:val="24"/>
              </w:rPr>
            </w:pPr>
            <m:oMathPara>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010</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001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110</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101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011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oMath>
            </m:oMathPara>
          </w:p>
          <w:p w:rsidR="004928F1" w:rsidRPr="006A657E" w:rsidRDefault="005A7651" w:rsidP="003178E9">
            <w:pPr>
              <w:rPr>
                <w:rFonts w:cs="Times New Roman"/>
                <w:szCs w:val="24"/>
                <w:lang w:val="en-US"/>
              </w:rPr>
            </w:pPr>
            <m:oMathPara>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200</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2</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020</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2</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002</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sup>
                    <m:r>
                      <w:rPr>
                        <w:rFonts w:ascii="Cambria Math" w:hAnsi="Cambria Math" w:cs="Times New Roman"/>
                        <w:szCs w:val="24"/>
                      </w:rPr>
                      <m:t>2</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111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201</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021</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210</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102</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oMath>
            </m:oMathPara>
          </w:p>
          <w:p w:rsidR="00145A86" w:rsidRPr="005A7651" w:rsidRDefault="004928F1" w:rsidP="003178E9">
            <w:pPr>
              <w:rPr>
                <w:rFonts w:cs="Times New Roman"/>
                <w:szCs w:val="24"/>
                <w:lang w:val="en-US"/>
              </w:rPr>
            </w:pPr>
            <m:oMathPara>
              <m:oMath>
                <m:r>
                  <w:rPr>
                    <w:rFonts w:ascii="Cambria Math" w:hAnsi="Cambria Math" w:cs="Times New Roman"/>
                    <w:szCs w:val="24"/>
                    <w:lang w:val="en-US"/>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120</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012</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sup>
                    <m:r>
                      <w:rPr>
                        <w:rFonts w:ascii="Cambria Math" w:hAnsi="Cambria Math" w:cs="Times New Roman"/>
                        <w:szCs w:val="24"/>
                      </w:rPr>
                      <m:t>2</m:t>
                    </m:r>
                  </m:sup>
                </m:sSup>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300</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3</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030</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3</m:t>
                    </m:r>
                  </m:sup>
                </m:s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003</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sup>
                    <m:r>
                      <w:rPr>
                        <w:rFonts w:ascii="Cambria Math" w:hAnsi="Cambria Math" w:cs="Times New Roman"/>
                        <w:szCs w:val="24"/>
                      </w:rPr>
                      <m:t>3</m:t>
                    </m:r>
                  </m:sup>
                </m:sSup>
                <m:r>
                  <w:rPr>
                    <w:rFonts w:ascii="Cambria Math" w:hAnsi="Cambria Math" w:cs="Times New Roman"/>
                    <w:szCs w:val="24"/>
                  </w:rPr>
                  <m:t>+…</m:t>
                </m:r>
              </m:oMath>
            </m:oMathPara>
          </w:p>
        </w:tc>
        <w:tc>
          <w:tcPr>
            <w:tcW w:w="1247" w:type="dxa"/>
            <w:vAlign w:val="center"/>
          </w:tcPr>
          <w:p w:rsidR="00145A86" w:rsidRPr="006A657E" w:rsidRDefault="00145A86" w:rsidP="001C3F8E">
            <w:pPr>
              <w:ind w:firstLine="0"/>
              <w:jc w:val="right"/>
              <w:rPr>
                <w:szCs w:val="24"/>
              </w:rPr>
            </w:pPr>
            <w:r w:rsidRPr="006A657E">
              <w:rPr>
                <w:szCs w:val="24"/>
              </w:rPr>
              <w:t>(2.15)</w:t>
            </w:r>
          </w:p>
        </w:tc>
      </w:tr>
    </w:tbl>
    <w:p w:rsidR="004D01F3" w:rsidRDefault="004D01F3" w:rsidP="003178E9">
      <w:pPr>
        <w:rPr>
          <w:rFonts w:cs="Times New Roman"/>
          <w:szCs w:val="24"/>
        </w:rPr>
      </w:pPr>
    </w:p>
    <w:p w:rsidR="00145A86" w:rsidRPr="00E95283" w:rsidRDefault="00145A86" w:rsidP="003178E9">
      <w:pPr>
        <w:rPr>
          <w:rFonts w:cs="Times New Roman"/>
          <w:szCs w:val="24"/>
          <w:lang w:val="en-US"/>
        </w:rPr>
      </w:pPr>
      <w:r>
        <w:rPr>
          <w:rFonts w:cs="Times New Roman"/>
          <w:szCs w:val="24"/>
          <w:lang w:val="en-US"/>
        </w:rPr>
        <w:t>Total</w:t>
      </w:r>
      <w:r w:rsidRPr="00E95283">
        <w:rPr>
          <w:rFonts w:cs="Times New Roman"/>
          <w:szCs w:val="24"/>
          <w:lang w:val="en-US"/>
        </w:rPr>
        <w:t xml:space="preserve"> </w:t>
      </w:r>
      <m:oMath>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1</m:t>
                </m:r>
              </m:sub>
            </m:sSub>
            <m:r>
              <w:rPr>
                <w:rFonts w:ascii="Cambria Math" w:hAnsi="Cambria Math" w:cs="Times New Roman"/>
                <w:szCs w:val="24"/>
                <w:lang w:val="en-US"/>
              </w:rPr>
              <m:t>+1</m:t>
            </m:r>
          </m:e>
        </m:d>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2</m:t>
                </m:r>
              </m:sub>
            </m:sSub>
            <m:r>
              <w:rPr>
                <w:rFonts w:ascii="Cambria Math" w:hAnsi="Cambria Math" w:cs="Times New Roman"/>
                <w:szCs w:val="24"/>
                <w:lang w:val="en-US"/>
              </w:rPr>
              <m:t>+1</m:t>
            </m:r>
          </m:e>
        </m:d>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3</m:t>
                </m:r>
              </m:sub>
            </m:sSub>
            <m:r>
              <w:rPr>
                <w:rFonts w:ascii="Cambria Math" w:hAnsi="Cambria Math" w:cs="Times New Roman"/>
                <w:szCs w:val="24"/>
                <w:lang w:val="en-US"/>
              </w:rPr>
              <m:t>+1</m:t>
            </m:r>
          </m:e>
        </m:d>
      </m:oMath>
      <w:r w:rsidRPr="00E95283">
        <w:rPr>
          <w:rFonts w:cs="Times New Roman"/>
          <w:szCs w:val="24"/>
          <w:lang w:val="en-US"/>
        </w:rPr>
        <w:t xml:space="preserve"> combinations of different multipliers.</w:t>
      </w:r>
    </w:p>
    <w:p w:rsidR="00145A86" w:rsidRPr="00C5278D" w:rsidRDefault="00145A86" w:rsidP="003178E9">
      <w:pPr>
        <w:rPr>
          <w:rFonts w:cs="Times New Roman"/>
          <w:szCs w:val="24"/>
          <w:lang w:val="en-US"/>
        </w:rPr>
      </w:pPr>
      <w:r>
        <w:rPr>
          <w:rFonts w:cs="Times New Roman"/>
          <w:szCs w:val="24"/>
          <w:lang w:val="en-US"/>
        </w:rPr>
        <w:t xml:space="preserve">When using </w:t>
      </w:r>
      <w:r w:rsidRPr="00E95283">
        <w:rPr>
          <w:rFonts w:cs="Times New Roman"/>
          <w:szCs w:val="24"/>
          <w:lang w:val="en-US"/>
        </w:rPr>
        <w:t xml:space="preserve">the </w:t>
      </w:r>
      <w:r>
        <w:rPr>
          <w:rFonts w:cs="Times New Roman"/>
          <w:szCs w:val="24"/>
          <w:lang w:val="en-US"/>
        </w:rPr>
        <w:t xml:space="preserve">required OLS </w:t>
      </w:r>
      <w:r w:rsidRPr="00E95283">
        <w:rPr>
          <w:rFonts w:cs="Times New Roman"/>
          <w:szCs w:val="24"/>
          <w:lang w:val="en-US"/>
        </w:rPr>
        <w:t>algorithm, the follow</w:t>
      </w:r>
      <w:r>
        <w:rPr>
          <w:rFonts w:cs="Times New Roman"/>
          <w:szCs w:val="24"/>
          <w:lang w:val="en-US"/>
        </w:rPr>
        <w:t>ing function of squared errors will be implemented</w:t>
      </w:r>
      <w:r w:rsidRPr="00E95283">
        <w:rPr>
          <w:rFonts w:cs="Times New Roman"/>
          <w:szCs w:val="24"/>
          <w:lang w:val="en-US"/>
        </w:rPr>
        <w:t>:</w:t>
      </w:r>
      <w:r>
        <w:rPr>
          <w:rFonts w:cs="Times New Roman"/>
          <w:szCs w:val="24"/>
          <w:lang w:val="en-US"/>
        </w:rPr>
        <w:t xml:space="preserve"> </w:t>
      </w:r>
    </w:p>
    <w:p w:rsidR="004D01F3" w:rsidRPr="00C5278D" w:rsidRDefault="004D01F3"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1C3F8E">
        <w:tc>
          <w:tcPr>
            <w:tcW w:w="8500" w:type="dxa"/>
          </w:tcPr>
          <w:p w:rsidR="00145A86" w:rsidRPr="005A7651" w:rsidRDefault="005A7651" w:rsidP="003178E9">
            <w:pPr>
              <w:rPr>
                <w:rFonts w:cs="Times New Roman"/>
                <w:szCs w:val="24"/>
                <w:lang w:val="en-US"/>
              </w:rPr>
            </w:pPr>
            <m:oMathPara>
              <m:oMath>
                <m:r>
                  <w:rPr>
                    <w:rFonts w:ascii="Cambria Math" w:hAnsi="Cambria Math" w:cs="Times New Roman"/>
                    <w:szCs w:val="24"/>
                    <w:lang w:val="en-US"/>
                  </w:rPr>
                  <m:t>F=</m:t>
                </m:r>
                <m:nary>
                  <m:naryPr>
                    <m:chr m:val="∑"/>
                    <m:limLoc m:val="undOvr"/>
                    <m:ctrlPr>
                      <w:rPr>
                        <w:rFonts w:ascii="Cambria Math" w:hAnsi="Cambria Math" w:cs="Times New Roman"/>
                        <w:i/>
                        <w:szCs w:val="24"/>
                      </w:rPr>
                    </m:ctrlPr>
                  </m:naryPr>
                  <m:sub>
                    <m:r>
                      <w:rPr>
                        <w:rFonts w:ascii="Cambria Math" w:hAnsi="Cambria Math" w:cs="Times New Roman"/>
                        <w:szCs w:val="24"/>
                      </w:rPr>
                      <m:t>k=1</m:t>
                    </m:r>
                  </m:sub>
                  <m:sup>
                    <m:r>
                      <w:rPr>
                        <w:rFonts w:ascii="Cambria Math" w:hAnsi="Cambria Math" w:cs="Times New Roman"/>
                        <w:szCs w:val="24"/>
                      </w:rPr>
                      <m:t>m</m:t>
                    </m:r>
                  </m:sup>
                  <m:e>
                    <m:sSup>
                      <m:sSupPr>
                        <m:ctrlPr>
                          <w:rPr>
                            <w:rFonts w:ascii="Cambria Math" w:hAnsi="Cambria Math" w:cs="Times New Roman"/>
                            <w:i/>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z</m:t>
                                </m:r>
                              </m:e>
                              <m:sub>
                                <m:r>
                                  <w:rPr>
                                    <w:rFonts w:ascii="Cambria Math" w:hAnsi="Cambria Math" w:cs="Times New Roman"/>
                                    <w:szCs w:val="24"/>
                                  </w:rPr>
                                  <m:t>k</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lang w:val="en-US"/>
                                      </w:rPr>
                                      <m:t>i</m:t>
                                    </m:r>
                                  </m:e>
                                  <m:sub>
                                    <m:r>
                                      <w:rPr>
                                        <w:rFonts w:ascii="Cambria Math" w:hAnsi="Cambria Math" w:cs="Times New Roman"/>
                                        <w:szCs w:val="24"/>
                                      </w:rPr>
                                      <m:t>1</m:t>
                                    </m:r>
                                  </m:sub>
                                </m:sSub>
                                <m:r>
                                  <w:rPr>
                                    <w:rFonts w:ascii="Cambria Math" w:hAnsi="Cambria Math" w:cs="Times New Roman"/>
                                    <w:szCs w:val="24"/>
                                    <w:lang w:val="en-US"/>
                                  </w:rPr>
                                  <m:t>=0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1</m:t>
                                    </m:r>
                                  </m:sub>
                                </m:sSub>
                              </m:sup>
                              <m:e>
                                <m:nary>
                                  <m:naryPr>
                                    <m:chr m:val="∑"/>
                                    <m:limLoc m:val="undOvr"/>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lang w:val="en-US"/>
                                          </w:rPr>
                                          <m:t>i</m:t>
                                        </m:r>
                                      </m:e>
                                      <m:sub>
                                        <m:r>
                                          <w:rPr>
                                            <w:rFonts w:ascii="Cambria Math" w:hAnsi="Cambria Math" w:cs="Times New Roman"/>
                                            <w:szCs w:val="24"/>
                                          </w:rPr>
                                          <m:t>2</m:t>
                                        </m:r>
                                      </m:sub>
                                    </m:sSub>
                                    <m:r>
                                      <w:rPr>
                                        <w:rFonts w:ascii="Cambria Math" w:hAnsi="Cambria Math" w:cs="Times New Roman"/>
                                        <w:szCs w:val="24"/>
                                        <w:lang w:val="en-US"/>
                                      </w:rPr>
                                      <m:t>=0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2</m:t>
                                        </m:r>
                                      </m:sub>
                                    </m:sSub>
                                  </m:sup>
                                  <m:e>
                                    <m:nary>
                                      <m:naryPr>
                                        <m:chr m:val="∑"/>
                                        <m:limLoc m:val="undOvr"/>
                                        <m:ctrlPr>
                                          <w:rPr>
                                            <w:rFonts w:ascii="Cambria Math" w:hAnsi="Cambria Math" w:cs="Times New Roman"/>
                                            <w:i/>
                                            <w:szCs w:val="24"/>
                                          </w:rPr>
                                        </m:ctrlPr>
                                      </m:naryPr>
                                      <m:sub>
                                        <m:sSub>
                                          <m:sSubPr>
                                            <m:ctrlPr>
                                              <w:rPr>
                                                <w:rFonts w:ascii="Cambria Math" w:hAnsi="Cambria Math" w:cs="Times New Roman"/>
                                                <w:i/>
                                                <w:szCs w:val="24"/>
                                              </w:rPr>
                                            </m:ctrlPr>
                                          </m:sSubPr>
                                          <m:e>
                                            <m:r>
                                              <w:rPr>
                                                <w:rFonts w:ascii="Cambria Math" w:hAnsi="Cambria Math" w:cs="Times New Roman"/>
                                                <w:szCs w:val="24"/>
                                                <w:lang w:val="en-US"/>
                                              </w:rPr>
                                              <m:t>i</m:t>
                                            </m:r>
                                          </m:e>
                                          <m:sub>
                                            <m:r>
                                              <w:rPr>
                                                <w:rFonts w:ascii="Cambria Math" w:hAnsi="Cambria Math" w:cs="Times New Roman"/>
                                                <w:szCs w:val="24"/>
                                              </w:rPr>
                                              <m:t>3</m:t>
                                            </m:r>
                                          </m:sub>
                                        </m:sSub>
                                        <m:r>
                                          <w:rPr>
                                            <w:rFonts w:ascii="Cambria Math" w:hAnsi="Cambria Math" w:cs="Times New Roman"/>
                                            <w:szCs w:val="24"/>
                                            <w:lang w:val="en-US"/>
                                          </w:rPr>
                                          <m:t>=0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lang w:val="en-US"/>
                                              </w:rPr>
                                              <m:t>3</m:t>
                                            </m:r>
                                          </m:sub>
                                        </m:sSub>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ijk</m:t>
                                            </m:r>
                                          </m:sub>
                                        </m:sSub>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1k</m:t>
                                                </m:r>
                                              </m:sub>
                                            </m:sSub>
                                          </m:e>
                                          <m:sup>
                                            <m:sSub>
                                              <m:sSubPr>
                                                <m:ctrlPr>
                                                  <w:rPr>
                                                    <w:rFonts w:ascii="Cambria Math" w:hAnsi="Cambria Math" w:cs="Times New Roman"/>
                                                    <w:i/>
                                                    <w:szCs w:val="24"/>
                                                  </w:rPr>
                                                </m:ctrlPr>
                                              </m:sSubPr>
                                              <m:e>
                                                <m:r>
                                                  <w:rPr>
                                                    <w:rFonts w:ascii="Cambria Math" w:hAnsi="Cambria Math" w:cs="Times New Roman"/>
                                                    <w:szCs w:val="24"/>
                                                    <w:lang w:val="en-US"/>
                                                  </w:rPr>
                                                  <m:t>i</m:t>
                                                </m:r>
                                              </m:e>
                                              <m:sub>
                                                <m:r>
                                                  <w:rPr>
                                                    <w:rFonts w:ascii="Cambria Math" w:hAnsi="Cambria Math" w:cs="Times New Roman"/>
                                                    <w:szCs w:val="24"/>
                                                  </w:rPr>
                                                  <m:t>1</m:t>
                                                </m:r>
                                              </m:sub>
                                            </m:sSub>
                                          </m:sup>
                                        </m:sSup>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2k</m:t>
                                            </m:r>
                                          </m:sub>
                                        </m:sSub>
                                      </m:e>
                                      <m:sup>
                                        <m:sSub>
                                          <m:sSubPr>
                                            <m:ctrlPr>
                                              <w:rPr>
                                                <w:rFonts w:ascii="Cambria Math" w:hAnsi="Cambria Math" w:cs="Times New Roman"/>
                                                <w:i/>
                                                <w:szCs w:val="24"/>
                                              </w:rPr>
                                            </m:ctrlPr>
                                          </m:sSubPr>
                                          <m:e>
                                            <m:r>
                                              <w:rPr>
                                                <w:rFonts w:ascii="Cambria Math" w:hAnsi="Cambria Math" w:cs="Times New Roman"/>
                                                <w:szCs w:val="24"/>
                                                <w:lang w:val="en-US"/>
                                              </w:rPr>
                                              <m:t>i</m:t>
                                            </m:r>
                                          </m:e>
                                          <m:sub>
                                            <m:r>
                                              <w:rPr>
                                                <w:rFonts w:ascii="Cambria Math" w:hAnsi="Cambria Math" w:cs="Times New Roman"/>
                                                <w:szCs w:val="24"/>
                                              </w:rPr>
                                              <m:t>2</m:t>
                                            </m:r>
                                          </m:sub>
                                        </m:sSub>
                                      </m:sup>
                                    </m:sSup>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3k</m:t>
                                            </m:r>
                                          </m:sub>
                                        </m:sSub>
                                      </m:e>
                                      <m:sup>
                                        <m:sSub>
                                          <m:sSubPr>
                                            <m:ctrlPr>
                                              <w:rPr>
                                                <w:rFonts w:ascii="Cambria Math" w:hAnsi="Cambria Math" w:cs="Times New Roman"/>
                                                <w:i/>
                                                <w:szCs w:val="24"/>
                                              </w:rPr>
                                            </m:ctrlPr>
                                          </m:sSubPr>
                                          <m:e>
                                            <m:r>
                                              <w:rPr>
                                                <w:rFonts w:ascii="Cambria Math" w:hAnsi="Cambria Math" w:cs="Times New Roman"/>
                                                <w:szCs w:val="24"/>
                                                <w:lang w:val="en-US"/>
                                              </w:rPr>
                                              <m:t>i</m:t>
                                            </m:r>
                                          </m:e>
                                          <m:sub>
                                            <m:r>
                                              <w:rPr>
                                                <w:rFonts w:ascii="Cambria Math" w:hAnsi="Cambria Math" w:cs="Times New Roman"/>
                                                <w:szCs w:val="24"/>
                                              </w:rPr>
                                              <m:t>3</m:t>
                                            </m:r>
                                          </m:sub>
                                        </m:sSub>
                                      </m:sup>
                                    </m:sSup>
                                  </m:e>
                                </m:nary>
                              </m:e>
                            </m:nary>
                          </m:e>
                        </m:d>
                      </m:e>
                      <m:sup>
                        <m:r>
                          <w:rPr>
                            <w:rFonts w:ascii="Cambria Math" w:hAnsi="Cambria Math" w:cs="Times New Roman"/>
                            <w:szCs w:val="24"/>
                          </w:rPr>
                          <m:t>2</m:t>
                        </m:r>
                      </m:sup>
                    </m:sSup>
                    <m:r>
                      <w:rPr>
                        <w:rFonts w:ascii="Cambria Math" w:hAnsi="Cambria Math" w:cs="Times New Roman"/>
                        <w:szCs w:val="24"/>
                      </w:rPr>
                      <m:t>→min</m:t>
                    </m:r>
                  </m:e>
                </m:nary>
              </m:oMath>
            </m:oMathPara>
          </w:p>
        </w:tc>
        <w:tc>
          <w:tcPr>
            <w:tcW w:w="1247" w:type="dxa"/>
          </w:tcPr>
          <w:p w:rsidR="00145A86" w:rsidRPr="006A657E" w:rsidRDefault="00145A86" w:rsidP="001C3F8E">
            <w:pPr>
              <w:ind w:firstLine="5"/>
              <w:jc w:val="right"/>
              <w:rPr>
                <w:szCs w:val="24"/>
              </w:rPr>
            </w:pPr>
            <w:r w:rsidRPr="006A657E">
              <w:rPr>
                <w:szCs w:val="24"/>
              </w:rPr>
              <w:t>(2.16)</w:t>
            </w:r>
          </w:p>
        </w:tc>
      </w:tr>
    </w:tbl>
    <w:p w:rsidR="004D01F3" w:rsidRDefault="004D01F3" w:rsidP="003178E9">
      <w:pPr>
        <w:rPr>
          <w:rFonts w:cs="Times New Roman"/>
          <w:szCs w:val="24"/>
        </w:rPr>
      </w:pPr>
    </w:p>
    <w:p w:rsidR="00145A86" w:rsidRPr="00C5278D" w:rsidRDefault="00145A86" w:rsidP="003178E9">
      <w:pPr>
        <w:rPr>
          <w:rFonts w:cs="Times New Roman"/>
          <w:szCs w:val="24"/>
          <w:lang w:val="en-US"/>
        </w:rPr>
      </w:pPr>
      <w:r>
        <w:rPr>
          <w:rFonts w:cs="Times New Roman"/>
          <w:szCs w:val="24"/>
          <w:lang w:val="en-US"/>
        </w:rPr>
        <w:t xml:space="preserve">The </w:t>
      </w:r>
      <w:r w:rsidRPr="00E95283">
        <w:rPr>
          <w:rFonts w:cs="Times New Roman"/>
          <w:szCs w:val="24"/>
          <w:lang w:val="en-US"/>
        </w:rPr>
        <w:t xml:space="preserve">conditions </w:t>
      </w:r>
      <w:r>
        <w:rPr>
          <w:rFonts w:cs="Times New Roman"/>
          <w:szCs w:val="24"/>
          <w:lang w:val="en-US"/>
        </w:rPr>
        <w:t xml:space="preserve">needed </w:t>
      </w:r>
      <w:r w:rsidRPr="00E95283">
        <w:rPr>
          <w:rFonts w:cs="Times New Roman"/>
          <w:szCs w:val="24"/>
          <w:lang w:val="en-US"/>
        </w:rPr>
        <w:t>for the extremum existence give the following system of linear equations:</w:t>
      </w:r>
      <w:r>
        <w:rPr>
          <w:rFonts w:cs="Times New Roman"/>
          <w:szCs w:val="24"/>
          <w:lang w:val="en-US"/>
        </w:rPr>
        <w:t xml:space="preserve"> </w:t>
      </w:r>
    </w:p>
    <w:p w:rsidR="004D01F3" w:rsidRPr="00C5278D" w:rsidRDefault="004D01F3" w:rsidP="003178E9">
      <w:pPr>
        <w:rPr>
          <w:rFonts w:cs="Times New Roman"/>
          <w:szCs w:val="24"/>
          <w:lang w:val="en-US"/>
        </w:rPr>
      </w:pPr>
    </w:p>
    <w:tbl>
      <w:tblPr>
        <w:tblStyle w:val="a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1C3F8E">
        <w:trPr>
          <w:trHeight w:val="1358"/>
        </w:trPr>
        <w:tc>
          <w:tcPr>
            <w:tcW w:w="8500" w:type="dxa"/>
          </w:tcPr>
          <w:p w:rsidR="00145A86" w:rsidRPr="00BC3AAF" w:rsidRDefault="00023575" w:rsidP="003178E9">
            <w:pPr>
              <w:rPr>
                <w:rFonts w:cs="Times New Roman"/>
                <w:szCs w:val="24"/>
                <w:lang w:val="en-US"/>
              </w:rPr>
            </w:pPr>
            <m:oMathPara>
              <m:oMath>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nary>
                          <m:naryPr>
                            <m:chr m:val="∑"/>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1</m:t>
                                </m:r>
                              </m:sub>
                            </m:sSub>
                            <m:r>
                              <w:rPr>
                                <w:rFonts w:ascii="Cambria Math" w:hAnsi="Cambria Math" w:cs="Times New Roman"/>
                                <w:sz w:val="24"/>
                                <w:szCs w:val="24"/>
                                <w:lang w:val="en-US"/>
                              </w:rPr>
                              <m:t>=0</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lang w:val="en-US"/>
                                  </w:rPr>
                                  <m:t>1</m:t>
                                </m:r>
                              </m:sub>
                            </m:sSub>
                          </m:sup>
                          <m:e>
                            <m:nary>
                              <m:naryPr>
                                <m:chr m:val="∑"/>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2</m:t>
                                    </m:r>
                                  </m:sub>
                                </m:sSub>
                                <m:r>
                                  <w:rPr>
                                    <w:rFonts w:ascii="Cambria Math" w:hAnsi="Cambria Math" w:cs="Times New Roman"/>
                                    <w:sz w:val="24"/>
                                    <w:szCs w:val="24"/>
                                    <w:lang w:val="en-US"/>
                                  </w:rPr>
                                  <m:t>=0</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lang w:val="en-US"/>
                                      </w:rPr>
                                      <m:t>2</m:t>
                                    </m:r>
                                  </m:sub>
                                </m:sSub>
                              </m:sup>
                              <m:e>
                                <m:nary>
                                  <m:naryPr>
                                    <m:chr m:val="∑"/>
                                    <m:limLoc m:val="undOvr"/>
                                    <m:ctrlPr>
                                      <w:rPr>
                                        <w:rFonts w:ascii="Cambria Math" w:hAnsi="Cambria Math" w:cs="Times New Roman"/>
                                        <w:i/>
                                        <w:sz w:val="24"/>
                                        <w:szCs w:val="24"/>
                                      </w:rPr>
                                    </m:ctrlPr>
                                  </m:naryPr>
                                  <m:sub>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3</m:t>
                                        </m:r>
                                      </m:sub>
                                    </m:sSub>
                                    <m:r>
                                      <w:rPr>
                                        <w:rFonts w:ascii="Cambria Math" w:hAnsi="Cambria Math" w:cs="Times New Roman"/>
                                        <w:sz w:val="24"/>
                                        <w:szCs w:val="24"/>
                                        <w:lang w:val="en-US"/>
                                      </w:rPr>
                                      <m:t>=0</m:t>
                                    </m:r>
                                  </m:sub>
                                  <m:sup>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lang w:val="en-US"/>
                                          </w:rPr>
                                          <m:t>3</m:t>
                                        </m:r>
                                      </m:sub>
                                    </m:sSub>
                                  </m:sup>
                                  <m:e>
                                    <m:sSub>
                                      <m:sSubPr>
                                        <m:ctrlPr>
                                          <w:rPr>
                                            <w:rFonts w:ascii="Cambria Math" w:hAnsi="Cambria Math" w:cs="Times New Roman"/>
                                            <w:i/>
                                            <w:sz w:val="24"/>
                                            <w:szCs w:val="24"/>
                                          </w:rPr>
                                        </m:ctrlPr>
                                      </m:sSubPr>
                                      <m:e>
                                        <m:r>
                                          <w:rPr>
                                            <w:rFonts w:ascii="Cambria Math" w:hAnsi="Cambria Math" w:cs="Times New Roman"/>
                                            <w:sz w:val="24"/>
                                            <w:szCs w:val="24"/>
                                          </w:rPr>
                                          <m:t>c</m:t>
                                        </m:r>
                                      </m:e>
                                      <m:sub>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3</m:t>
                                            </m:r>
                                          </m:sub>
                                        </m:sSub>
                                      </m:sub>
                                    </m:sSub>
                                  </m:e>
                                </m:nary>
                              </m:e>
                            </m:nary>
                          </m:e>
                        </m:nary>
                        <m:nary>
                          <m:naryPr>
                            <m:chr m:val="∑"/>
                            <m:limLoc m:val="undOvr"/>
                            <m:ctrlPr>
                              <w:rPr>
                                <w:rFonts w:ascii="Cambria Math" w:hAnsi="Cambria Math" w:cs="Times New Roman"/>
                                <w:i/>
                                <w:sz w:val="24"/>
                                <w:szCs w:val="24"/>
                              </w:rPr>
                            </m:ctrlPr>
                          </m:naryPr>
                          <m:sub>
                            <m:r>
                              <w:rPr>
                                <w:rFonts w:ascii="Cambria Math" w:hAnsi="Cambria Math" w:cs="Times New Roman"/>
                                <w:sz w:val="24"/>
                                <w:szCs w:val="24"/>
                              </w:rPr>
                              <m:t>k=1</m:t>
                            </m:r>
                          </m:sub>
                          <m:sup>
                            <m:r>
                              <w:rPr>
                                <w:rFonts w:ascii="Cambria Math" w:hAnsi="Cambria Math" w:cs="Times New Roman"/>
                                <w:sz w:val="24"/>
                                <w:szCs w:val="24"/>
                              </w:rPr>
                              <m:t>m</m:t>
                            </m:r>
                          </m:sup>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1k</m:t>
                                        </m:r>
                                      </m:sub>
                                    </m:sSub>
                                  </m:e>
                                  <m:sup>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1</m:t>
                                        </m:r>
                                      </m:sub>
                                    </m:sSub>
                                  </m:sup>
                                </m:sSup>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2k</m:t>
                                        </m:r>
                                      </m:sub>
                                    </m:sSub>
                                  </m:e>
                                  <m:sup>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2</m:t>
                                        </m:r>
                                      </m:sub>
                                    </m:sSub>
                                  </m:sup>
                                </m:sSup>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3k</m:t>
                                        </m:r>
                                      </m:sub>
                                    </m:sSub>
                                  </m:e>
                                  <m:sup>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2</m:t>
                                        </m:r>
                                      </m:sub>
                                    </m:sSub>
                                  </m:sup>
                                </m:sSup>
                              </m:e>
                            </m:d>
                          </m:e>
                        </m:nary>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lang w:val="en-US"/>
                              </w:rPr>
                              <m:t>k=1</m:t>
                            </m:r>
                          </m:sub>
                          <m:sup>
                            <m:r>
                              <w:rPr>
                                <w:rFonts w:ascii="Cambria Math" w:hAnsi="Cambria Math" w:cs="Times New Roman"/>
                                <w:sz w:val="24"/>
                                <w:szCs w:val="24"/>
                              </w:rPr>
                              <m:t>m</m:t>
                            </m:r>
                          </m:sup>
                          <m:e>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sub>
                            </m:sSub>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1k</m:t>
                                    </m:r>
                                  </m:sub>
                                </m:sSub>
                              </m:e>
                              <m:sup>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1</m:t>
                                    </m:r>
                                  </m:sub>
                                </m:sSub>
                              </m:sup>
                            </m:sSup>
                          </m:e>
                        </m:nary>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2k</m:t>
                                </m:r>
                              </m:sub>
                            </m:sSub>
                          </m:e>
                          <m:sup>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2</m:t>
                                </m:r>
                              </m:sub>
                            </m:sSub>
                          </m:sup>
                        </m:sSup>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3k</m:t>
                                </m:r>
                              </m:sub>
                            </m:sSub>
                          </m:e>
                          <m:sup>
                            <m:sSub>
                              <m:sSubPr>
                                <m:ctrlPr>
                                  <w:rPr>
                                    <w:rFonts w:ascii="Cambria Math" w:hAnsi="Cambria Math" w:cs="Times New Roman"/>
                                    <w:i/>
                                    <w:sz w:val="24"/>
                                    <w:szCs w:val="24"/>
                                  </w:rPr>
                                </m:ctrlPr>
                              </m:sSubPr>
                              <m:e>
                                <m:r>
                                  <w:rPr>
                                    <w:rFonts w:ascii="Cambria Math" w:hAnsi="Cambria Math" w:cs="Times New Roman"/>
                                    <w:sz w:val="24"/>
                                    <w:szCs w:val="24"/>
                                    <w:lang w:val="en-US"/>
                                  </w:rPr>
                                  <m:t>j</m:t>
                                </m:r>
                              </m:e>
                              <m:sub>
                                <m:r>
                                  <w:rPr>
                                    <w:rFonts w:ascii="Cambria Math" w:hAnsi="Cambria Math" w:cs="Times New Roman"/>
                                    <w:sz w:val="24"/>
                                    <w:szCs w:val="24"/>
                                  </w:rPr>
                                  <m:t>3</m:t>
                                </m:r>
                              </m:sub>
                            </m:sSub>
                          </m:sup>
                        </m:sSup>
                      </m:e>
                      <m:e>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w:rPr>
                                <w:rFonts w:ascii="Cambria Math" w:hAnsi="Cambria Math" w:cs="Times New Roman"/>
                                <w:sz w:val="24"/>
                                <w:szCs w:val="24"/>
                              </w:rPr>
                              <m:t>1</m:t>
                            </m:r>
                          </m:sub>
                        </m:sSub>
                        <m:r>
                          <w:rPr>
                            <w:rFonts w:ascii="Cambria Math" w:hAnsi="Cambria Math" w:cs="Times New Roman"/>
                            <w:sz w:val="24"/>
                            <w:szCs w:val="24"/>
                          </w:rPr>
                          <m:t>=0,1,…,</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lang w:val="en-US"/>
                              </w:rPr>
                              <m:t>1</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w:rPr>
                                <w:rFonts w:ascii="Cambria Math" w:hAnsi="Cambria Math" w:cs="Times New Roman"/>
                                <w:sz w:val="24"/>
                                <w:szCs w:val="24"/>
                              </w:rPr>
                              <m:t>2</m:t>
                            </m:r>
                          </m:sub>
                        </m:sSub>
                        <m:r>
                          <w:rPr>
                            <w:rFonts w:ascii="Cambria Math" w:hAnsi="Cambria Math" w:cs="Times New Roman"/>
                            <w:sz w:val="24"/>
                            <w:szCs w:val="24"/>
                          </w:rPr>
                          <m:t>=0,1,…,</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lang w:val="en-US"/>
                              </w:rPr>
                              <m:t>2</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lang w:val="en-US"/>
                              </w:rPr>
                              <m:t>i</m:t>
                            </m:r>
                          </m:e>
                          <m:sub>
                            <m:r>
                              <w:rPr>
                                <w:rFonts w:ascii="Cambria Math" w:hAnsi="Cambria Math" w:cs="Times New Roman"/>
                                <w:sz w:val="24"/>
                                <w:szCs w:val="24"/>
                              </w:rPr>
                              <m:t>3</m:t>
                            </m:r>
                          </m:sub>
                        </m:sSub>
                        <m:r>
                          <w:rPr>
                            <w:rFonts w:ascii="Cambria Math" w:hAnsi="Cambria Math" w:cs="Times New Roman"/>
                            <w:sz w:val="24"/>
                            <w:szCs w:val="24"/>
                          </w:rPr>
                          <m:t>=0,1,…,</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lang w:val="en-US"/>
                              </w:rPr>
                              <m:t>3</m:t>
                            </m:r>
                          </m:sub>
                        </m:sSub>
                      </m:e>
                    </m:eqArr>
                  </m:e>
                </m:d>
              </m:oMath>
            </m:oMathPara>
          </w:p>
        </w:tc>
        <w:tc>
          <w:tcPr>
            <w:tcW w:w="1247" w:type="dxa"/>
            <w:vAlign w:val="center"/>
          </w:tcPr>
          <w:p w:rsidR="00145A86" w:rsidRPr="006A657E" w:rsidRDefault="00145A86" w:rsidP="003178E9">
            <w:pPr>
              <w:ind w:firstLine="0"/>
              <w:jc w:val="right"/>
              <w:rPr>
                <w:szCs w:val="24"/>
              </w:rPr>
            </w:pPr>
            <w:r w:rsidRPr="006A657E">
              <w:rPr>
                <w:szCs w:val="24"/>
              </w:rPr>
              <w:t>(2.17)</w:t>
            </w:r>
          </w:p>
        </w:tc>
      </w:tr>
    </w:tbl>
    <w:p w:rsidR="004D01F3" w:rsidRDefault="004D01F3" w:rsidP="003178E9">
      <w:pPr>
        <w:rPr>
          <w:rFonts w:cs="Times New Roman"/>
          <w:szCs w:val="24"/>
          <w:u w:val="single"/>
        </w:rPr>
      </w:pPr>
    </w:p>
    <w:p w:rsidR="00145A86" w:rsidRPr="00C5278D" w:rsidRDefault="00145A86" w:rsidP="003178E9">
      <w:pPr>
        <w:rPr>
          <w:rFonts w:cs="Times New Roman"/>
          <w:szCs w:val="24"/>
          <w:lang w:val="en-US"/>
        </w:rPr>
      </w:pPr>
      <w:r w:rsidRPr="001C3F8E">
        <w:rPr>
          <w:rFonts w:cs="Times New Roman"/>
          <w:i/>
          <w:szCs w:val="24"/>
          <w:lang w:val="en-US"/>
        </w:rPr>
        <w:t>The second option</w:t>
      </w:r>
      <w:r w:rsidRPr="00781F4A">
        <w:rPr>
          <w:rFonts w:cs="Times New Roman"/>
          <w:szCs w:val="24"/>
          <w:lang w:val="en-US"/>
        </w:rPr>
        <w:t xml:space="preserve"> is the sum of polynomials of arbitrary order from each parameter, namely:</w:t>
      </w:r>
      <w:r>
        <w:rPr>
          <w:rFonts w:cs="Times New Roman"/>
          <w:szCs w:val="24"/>
          <w:lang w:val="en-US"/>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1C3F8E">
        <w:tc>
          <w:tcPr>
            <w:tcW w:w="8500" w:type="dxa"/>
          </w:tcPr>
          <w:p w:rsidR="00145A86" w:rsidRPr="00BC3AAF" w:rsidRDefault="00BC3AAF" w:rsidP="003178E9">
            <w:pPr>
              <w:rPr>
                <w:rFonts w:cs="Times New Roman"/>
                <w:szCs w:val="24"/>
                <w:lang w:val="en-US"/>
              </w:rPr>
            </w:pPr>
            <m:oMathPara>
              <m:oMath>
                <m:r>
                  <w:rPr>
                    <w:rFonts w:ascii="Cambria Math" w:hAnsi="Cambria Math" w:cs="Times New Roman"/>
                    <w:szCs w:val="24"/>
                  </w:rPr>
                  <m:t>z</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d>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i=0</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1</m:t>
                        </m:r>
                      </m:sub>
                    </m:sSub>
                  </m:sup>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i</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e>
                  <m:sup>
                    <m:r>
                      <w:rPr>
                        <w:rFonts w:ascii="Cambria Math" w:hAnsi="Cambria Math" w:cs="Times New Roman"/>
                        <w:szCs w:val="24"/>
                      </w:rPr>
                      <m:t>i</m:t>
                    </m:r>
                  </m:sup>
                </m:sSup>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2</m:t>
                        </m:r>
                      </m:sub>
                    </m:sSub>
                  </m:sup>
                  <m:e>
                    <m:sSub>
                      <m:sSubPr>
                        <m:ctrlPr>
                          <w:rPr>
                            <w:rFonts w:ascii="Cambria Math" w:hAnsi="Cambria Math" w:cs="Times New Roman"/>
                            <w:i/>
                            <w:szCs w:val="24"/>
                          </w:rPr>
                        </m:ctrlPr>
                      </m:sSubPr>
                      <m:e>
                        <m:r>
                          <w:rPr>
                            <w:rFonts w:ascii="Cambria Math" w:hAnsi="Cambria Math" w:cs="Times New Roman"/>
                            <w:szCs w:val="24"/>
                            <w:lang w:val="en-US"/>
                          </w:rPr>
                          <m:t>b</m:t>
                        </m:r>
                      </m:e>
                      <m:sub>
                        <m:r>
                          <w:rPr>
                            <w:rFonts w:ascii="Cambria Math" w:hAnsi="Cambria Math" w:cs="Times New Roman"/>
                            <w:szCs w:val="24"/>
                          </w:rPr>
                          <m:t>i</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i</m:t>
                    </m:r>
                  </m:sup>
                </m:sSup>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3</m:t>
                        </m:r>
                      </m:sub>
                    </m:sSub>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m:t>
                        </m:r>
                      </m:sub>
                    </m:sSub>
                  </m:e>
                </m:nary>
                <m:sSup>
                  <m:sSupPr>
                    <m:ctrlPr>
                      <w:rPr>
                        <w:rFonts w:ascii="Cambria Math" w:hAnsi="Cambria Math" w:cs="Times New Roman"/>
                        <w:i/>
                        <w:szCs w:val="24"/>
                      </w:rPr>
                    </m:ctrlPr>
                  </m:sSup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e>
                  <m:sup>
                    <m:r>
                      <w:rPr>
                        <w:rFonts w:ascii="Cambria Math" w:hAnsi="Cambria Math" w:cs="Times New Roman"/>
                        <w:szCs w:val="24"/>
                      </w:rPr>
                      <m:t>i</m:t>
                    </m:r>
                  </m:sup>
                </m:sSup>
              </m:oMath>
            </m:oMathPara>
          </w:p>
        </w:tc>
        <w:tc>
          <w:tcPr>
            <w:tcW w:w="1247" w:type="dxa"/>
            <w:vAlign w:val="center"/>
          </w:tcPr>
          <w:p w:rsidR="00145A86" w:rsidRPr="006A657E" w:rsidRDefault="00145A86" w:rsidP="001C3F8E">
            <w:pPr>
              <w:ind w:firstLine="5"/>
              <w:jc w:val="right"/>
              <w:rPr>
                <w:szCs w:val="24"/>
              </w:rPr>
            </w:pPr>
            <w:r w:rsidRPr="006A657E">
              <w:rPr>
                <w:szCs w:val="24"/>
              </w:rPr>
              <w:t>(2.18)</w:t>
            </w:r>
          </w:p>
        </w:tc>
      </w:tr>
    </w:tbl>
    <w:p w:rsidR="004D01F3" w:rsidRDefault="004D01F3" w:rsidP="003178E9">
      <w:pPr>
        <w:rPr>
          <w:rFonts w:cs="Times New Roman"/>
          <w:szCs w:val="24"/>
          <w:u w:val="single"/>
        </w:rPr>
      </w:pPr>
    </w:p>
    <w:p w:rsidR="00145A86" w:rsidRPr="00C5278D" w:rsidRDefault="00145A86" w:rsidP="003178E9">
      <w:pPr>
        <w:rPr>
          <w:rFonts w:cs="Times New Roman"/>
          <w:szCs w:val="24"/>
          <w:lang w:val="en-US"/>
        </w:rPr>
      </w:pPr>
      <w:r w:rsidRPr="001C3F8E">
        <w:rPr>
          <w:rFonts w:cs="Times New Roman"/>
          <w:i/>
          <w:szCs w:val="24"/>
          <w:lang w:val="en-US"/>
        </w:rPr>
        <w:t>The third option</w:t>
      </w:r>
      <w:r w:rsidRPr="001C3F8E">
        <w:rPr>
          <w:rFonts w:cs="Times New Roman"/>
          <w:szCs w:val="24"/>
          <w:lang w:val="en-US"/>
        </w:rPr>
        <w:t xml:space="preserve"> </w:t>
      </w:r>
      <w:r w:rsidRPr="00781F4A">
        <w:rPr>
          <w:rFonts w:cs="Times New Roman"/>
          <w:szCs w:val="24"/>
          <w:lang w:val="en-US"/>
        </w:rPr>
        <w:t>is based</w:t>
      </w:r>
      <w:r>
        <w:rPr>
          <w:rFonts w:cs="Times New Roman"/>
          <w:szCs w:val="24"/>
          <w:lang w:val="en-US"/>
        </w:rPr>
        <w:t xml:space="preserve"> on possible expansion of a function in the </w:t>
      </w:r>
      <w:r w:rsidRPr="00781F4A">
        <w:rPr>
          <w:rFonts w:cs="Times New Roman"/>
          <w:szCs w:val="24"/>
          <w:lang w:val="en-US"/>
        </w:rPr>
        <w:t>Taylor series in the vicinity of a given point, for example, zero in three variables:</w:t>
      </w:r>
      <w:r>
        <w:rPr>
          <w:rFonts w:cs="Times New Roman"/>
          <w:szCs w:val="24"/>
          <w:lang w:val="en-US"/>
        </w:rPr>
        <w:t xml:space="preserve">  </w:t>
      </w:r>
    </w:p>
    <w:p w:rsidR="004D01F3" w:rsidRPr="00C5278D" w:rsidRDefault="004D01F3"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1C3F8E">
        <w:tc>
          <w:tcPr>
            <w:tcW w:w="8500" w:type="dxa"/>
          </w:tcPr>
          <w:p w:rsidR="00145A86" w:rsidRPr="00BC3AAF" w:rsidRDefault="00BC3AAF" w:rsidP="003178E9">
            <w:pPr>
              <w:rPr>
                <w:rFonts w:cs="Times New Roman"/>
                <w:szCs w:val="24"/>
                <w:lang w:val="en-US"/>
              </w:rPr>
            </w:pPr>
            <m:oMathPara>
              <m:oMath>
                <m:r>
                  <w:rPr>
                    <w:rFonts w:ascii="Cambria Math" w:hAnsi="Cambria Math" w:cs="Times New Roman"/>
                    <w:szCs w:val="24"/>
                    <w:lang w:val="en-US"/>
                  </w:rPr>
                  <m:t>z</m:t>
                </m:r>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d>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0</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k=1</m:t>
                    </m:r>
                  </m:sub>
                  <m:sup>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max</m:t>
                        </m:r>
                      </m:sub>
                    </m:sSub>
                  </m:sup>
                  <m:e>
                    <m:sSup>
                      <m:sSupPr>
                        <m:ctrlPr>
                          <w:rPr>
                            <w:rFonts w:ascii="Cambria Math" w:hAnsi="Cambria Math" w:cs="Times New Roman"/>
                            <w:i/>
                            <w:szCs w:val="24"/>
                          </w:rPr>
                        </m:ctrlPr>
                      </m:sSupPr>
                      <m:e>
                        <m:d>
                          <m:dPr>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k</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k</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k</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e>
                        </m:d>
                      </m:e>
                      <m:sup>
                        <m:r>
                          <w:rPr>
                            <w:rFonts w:ascii="Cambria Math" w:hAnsi="Cambria Math" w:cs="Times New Roman"/>
                            <w:szCs w:val="24"/>
                          </w:rPr>
                          <m:t>k</m:t>
                        </m:r>
                      </m:sup>
                    </m:sSup>
                  </m:e>
                </m:nary>
              </m:oMath>
            </m:oMathPara>
          </w:p>
        </w:tc>
        <w:tc>
          <w:tcPr>
            <w:tcW w:w="1247" w:type="dxa"/>
            <w:vAlign w:val="center"/>
          </w:tcPr>
          <w:p w:rsidR="00145A86" w:rsidRPr="006A657E" w:rsidRDefault="00145A86" w:rsidP="001C3F8E">
            <w:pPr>
              <w:ind w:firstLine="5"/>
              <w:jc w:val="right"/>
              <w:rPr>
                <w:szCs w:val="24"/>
              </w:rPr>
            </w:pPr>
            <w:r w:rsidRPr="006A657E">
              <w:rPr>
                <w:szCs w:val="24"/>
              </w:rPr>
              <w:t>(2.19)</w:t>
            </w:r>
          </w:p>
        </w:tc>
      </w:tr>
    </w:tbl>
    <w:p w:rsidR="004D01F3" w:rsidRDefault="004D01F3" w:rsidP="003178E9">
      <w:pPr>
        <w:rPr>
          <w:rFonts w:cs="Times New Roman"/>
          <w:szCs w:val="24"/>
        </w:rPr>
      </w:pPr>
    </w:p>
    <w:p w:rsidR="00145A86" w:rsidRPr="00C4713B" w:rsidRDefault="00145A86" w:rsidP="003178E9">
      <w:pPr>
        <w:rPr>
          <w:rFonts w:cs="Times New Roman"/>
          <w:szCs w:val="24"/>
          <w:lang w:val="en-US"/>
        </w:rPr>
      </w:pPr>
      <w:r w:rsidRPr="00C4713B">
        <w:rPr>
          <w:rFonts w:cs="Times New Roman"/>
          <w:szCs w:val="24"/>
          <w:lang w:val="en-US"/>
        </w:rPr>
        <w:t>The result is a set of powers characte</w:t>
      </w:r>
      <w:r>
        <w:rPr>
          <w:rFonts w:cs="Times New Roman"/>
          <w:szCs w:val="24"/>
          <w:lang w:val="en-US"/>
        </w:rPr>
        <w:t>ristic of the Taylor series of the</w:t>
      </w:r>
      <w:r w:rsidRPr="00C4713B">
        <w:rPr>
          <w:rFonts w:cs="Times New Roman"/>
          <w:szCs w:val="24"/>
          <w:lang w:val="en-US"/>
        </w:rPr>
        <w:t xml:space="preserve"> function of several variables.</w:t>
      </w:r>
    </w:p>
    <w:p w:rsidR="00145A86" w:rsidRPr="00C4713B" w:rsidRDefault="00145A86" w:rsidP="003178E9">
      <w:pPr>
        <w:rPr>
          <w:rFonts w:cs="Times New Roman"/>
          <w:szCs w:val="24"/>
          <w:lang w:val="en-US"/>
        </w:rPr>
      </w:pPr>
      <w:r>
        <w:rPr>
          <w:rFonts w:cs="Times New Roman"/>
          <w:szCs w:val="24"/>
          <w:lang w:val="en-US"/>
        </w:rPr>
        <w:t>Thus, the developed P</w:t>
      </w:r>
      <w:r w:rsidRPr="00C4713B">
        <w:rPr>
          <w:rFonts w:cs="Times New Roman"/>
          <w:szCs w:val="24"/>
          <w:lang w:val="en-US"/>
        </w:rPr>
        <w:t>rogram</w:t>
      </w:r>
      <w:r>
        <w:rPr>
          <w:rFonts w:cs="Times New Roman"/>
          <w:szCs w:val="24"/>
          <w:lang w:val="en-US"/>
        </w:rPr>
        <w:t xml:space="preserve">me makes it possible to select one and </w:t>
      </w:r>
      <w:r w:rsidRPr="00C4713B">
        <w:rPr>
          <w:rFonts w:cs="Times New Roman"/>
          <w:szCs w:val="24"/>
          <w:lang w:val="en-US"/>
        </w:rPr>
        <w:t>the most accurate</w:t>
      </w:r>
      <w:r>
        <w:rPr>
          <w:rFonts w:cs="Times New Roman"/>
          <w:szCs w:val="24"/>
          <w:lang w:val="en-US"/>
        </w:rPr>
        <w:t xml:space="preserve"> option among  </w:t>
      </w:r>
      <w:r w:rsidRPr="00C4713B">
        <w:rPr>
          <w:rFonts w:cs="Times New Roman"/>
          <w:szCs w:val="24"/>
          <w:lang w:val="en-US"/>
        </w:rPr>
        <w:t xml:space="preserve">three options </w:t>
      </w:r>
      <w:r>
        <w:rPr>
          <w:rFonts w:cs="Times New Roman"/>
          <w:szCs w:val="24"/>
          <w:lang w:val="en-US"/>
        </w:rPr>
        <w:t xml:space="preserve">of mathematical relationship for </w:t>
      </w:r>
      <w:r w:rsidRPr="00C4713B">
        <w:rPr>
          <w:rFonts w:cs="Times New Roman"/>
          <w:szCs w:val="24"/>
          <w:lang w:val="en-US"/>
        </w:rPr>
        <w:t>the change</w:t>
      </w:r>
      <w:r>
        <w:rPr>
          <w:rFonts w:cs="Times New Roman"/>
          <w:szCs w:val="24"/>
          <w:lang w:val="en-US"/>
        </w:rPr>
        <w:t xml:space="preserve">d </w:t>
      </w:r>
      <w:r w:rsidRPr="00C4713B">
        <w:rPr>
          <w:rFonts w:cs="Times New Roman"/>
          <w:szCs w:val="24"/>
          <w:lang w:val="en-US"/>
        </w:rPr>
        <w:t>mechanical properties of soils with different initial parameters during freezing-thawing.</w:t>
      </w:r>
      <w:r>
        <w:rPr>
          <w:rFonts w:cs="Times New Roman"/>
          <w:szCs w:val="24"/>
          <w:lang w:val="en-US"/>
        </w:rPr>
        <w:t xml:space="preserve"> </w:t>
      </w:r>
    </w:p>
    <w:p w:rsidR="00145A86" w:rsidRPr="00C4713B" w:rsidRDefault="00145A86" w:rsidP="003178E9">
      <w:pPr>
        <w:rPr>
          <w:rFonts w:cs="Times New Roman"/>
          <w:szCs w:val="24"/>
          <w:lang w:val="en-US"/>
        </w:rPr>
      </w:pPr>
    </w:p>
    <w:p w:rsidR="00145A86" w:rsidRPr="004725FB" w:rsidRDefault="00145A86" w:rsidP="004D01F3">
      <w:pPr>
        <w:pStyle w:val="1"/>
        <w:jc w:val="both"/>
        <w:rPr>
          <w:rFonts w:cs="Times New Roman"/>
          <w:szCs w:val="24"/>
          <w:lang w:val="en-US"/>
        </w:rPr>
      </w:pPr>
      <w:bookmarkStart w:id="99" w:name="_Toc160460671"/>
      <w:bookmarkStart w:id="100" w:name="_Toc160464303"/>
      <w:r w:rsidRPr="00AF424B">
        <w:rPr>
          <w:rFonts w:cs="Times New Roman"/>
          <w:szCs w:val="24"/>
          <w:lang w:val="en-US"/>
        </w:rPr>
        <w:t xml:space="preserve">2.6 </w:t>
      </w:r>
      <w:r>
        <w:rPr>
          <w:rFonts w:cs="Times New Roman"/>
          <w:szCs w:val="24"/>
          <w:lang w:val="en-US"/>
        </w:rPr>
        <w:t>E</w:t>
      </w:r>
      <w:r w:rsidRPr="00AF424B">
        <w:rPr>
          <w:rFonts w:cs="Times New Roman"/>
          <w:szCs w:val="24"/>
          <w:lang w:val="en-US"/>
        </w:rPr>
        <w:t>xampl</w:t>
      </w:r>
      <w:r>
        <w:rPr>
          <w:rFonts w:cs="Times New Roman"/>
          <w:szCs w:val="24"/>
          <w:lang w:val="en-US"/>
        </w:rPr>
        <w:t>e of processing laboratory results with</w:t>
      </w:r>
      <w:r w:rsidRPr="00AF424B">
        <w:rPr>
          <w:rFonts w:cs="Times New Roman"/>
          <w:szCs w:val="24"/>
          <w:lang w:val="en-US"/>
        </w:rPr>
        <w:t xml:space="preserve"> the devel</w:t>
      </w:r>
      <w:r>
        <w:rPr>
          <w:rFonts w:cs="Times New Roman"/>
          <w:szCs w:val="24"/>
          <w:lang w:val="en-US"/>
        </w:rPr>
        <w:t>oped P</w:t>
      </w:r>
      <w:r w:rsidRPr="00AF424B">
        <w:rPr>
          <w:rFonts w:cs="Times New Roman"/>
          <w:szCs w:val="24"/>
          <w:lang w:val="en-US"/>
        </w:rPr>
        <w:t>rogram</w:t>
      </w:r>
      <w:r>
        <w:rPr>
          <w:rFonts w:cs="Times New Roman"/>
          <w:szCs w:val="24"/>
          <w:lang w:val="en-US"/>
        </w:rPr>
        <w:t>me</w:t>
      </w:r>
      <w:bookmarkEnd w:id="99"/>
      <w:bookmarkEnd w:id="100"/>
    </w:p>
    <w:p w:rsidR="00145A86" w:rsidRPr="00AF424B" w:rsidRDefault="00145A86" w:rsidP="003178E9">
      <w:pPr>
        <w:rPr>
          <w:rFonts w:cs="Times New Roman"/>
          <w:szCs w:val="24"/>
          <w:lang w:val="en-US"/>
        </w:rPr>
      </w:pPr>
      <w:r w:rsidRPr="00AF424B">
        <w:rPr>
          <w:rFonts w:cs="Times New Roman"/>
          <w:szCs w:val="24"/>
          <w:lang w:val="en-US"/>
        </w:rPr>
        <w:t>Next, an example of pro</w:t>
      </w:r>
      <w:r>
        <w:rPr>
          <w:rFonts w:cs="Times New Roman"/>
          <w:szCs w:val="24"/>
          <w:lang w:val="en-US"/>
        </w:rPr>
        <w:t>cessing laboratory results with the developed program is going to be</w:t>
      </w:r>
      <w:r w:rsidRPr="00AF424B">
        <w:rPr>
          <w:rFonts w:cs="Times New Roman"/>
          <w:szCs w:val="24"/>
          <w:lang w:val="en-US"/>
        </w:rPr>
        <w:t xml:space="preserve"> presented.</w:t>
      </w:r>
      <w:r>
        <w:rPr>
          <w:rFonts w:cs="Times New Roman"/>
          <w:szCs w:val="24"/>
          <w:lang w:val="en-US"/>
        </w:rPr>
        <w:t xml:space="preserve"> </w:t>
      </w:r>
    </w:p>
    <w:p w:rsidR="00145A86" w:rsidRPr="00AF424B" w:rsidRDefault="00145A86" w:rsidP="003178E9">
      <w:pPr>
        <w:rPr>
          <w:rFonts w:cs="Times New Roman"/>
          <w:szCs w:val="24"/>
          <w:lang w:val="en-US"/>
        </w:rPr>
      </w:pPr>
    </w:p>
    <w:p w:rsidR="00145A86" w:rsidRDefault="00145A86" w:rsidP="001C3F8E">
      <w:pPr>
        <w:pStyle w:val="af7"/>
        <w:keepNext/>
        <w:jc w:val="both"/>
        <w:rPr>
          <w:rFonts w:cs="Times New Roman"/>
          <w:szCs w:val="24"/>
          <w:lang w:val="en-US"/>
        </w:rPr>
      </w:pPr>
      <w:bookmarkStart w:id="101" w:name="_Ref145522690"/>
      <w:r>
        <w:rPr>
          <w:rFonts w:cs="Times New Roman"/>
          <w:szCs w:val="24"/>
          <w:lang w:val="en-US"/>
        </w:rPr>
        <w:t>Table</w:t>
      </w:r>
      <w:r w:rsidRPr="00D94F05">
        <w:rPr>
          <w:rFonts w:cs="Times New Roman"/>
          <w:szCs w:val="24"/>
          <w:lang w:val="en-US"/>
        </w:rPr>
        <w:t xml:space="preserve"> 2.</w:t>
      </w:r>
      <w:bookmarkEnd w:id="101"/>
      <w:r w:rsidR="001C3F8E">
        <w:rPr>
          <w:rFonts w:cs="Times New Roman"/>
          <w:szCs w:val="24"/>
          <w:lang w:val="en-US"/>
        </w:rPr>
        <w:t>6</w:t>
      </w:r>
      <w:r w:rsidRPr="00D94F05">
        <w:rPr>
          <w:rFonts w:cs="Times New Roman"/>
          <w:szCs w:val="24"/>
          <w:lang w:val="en-US"/>
        </w:rPr>
        <w:t xml:space="preserve"> </w:t>
      </w:r>
      <w:r w:rsidR="001C3F8E">
        <w:rPr>
          <w:rFonts w:cs="Times New Roman"/>
          <w:szCs w:val="24"/>
          <w:lang w:val="en-US"/>
        </w:rPr>
        <w:t xml:space="preserve">‒ </w:t>
      </w:r>
      <w:r w:rsidRPr="00E81935">
        <w:rPr>
          <w:rFonts w:cs="Times New Roman"/>
          <w:szCs w:val="24"/>
          <w:lang w:val="en-US"/>
        </w:rPr>
        <w:t>Input data for data processing example</w:t>
      </w:r>
    </w:p>
    <w:p w:rsidR="001C3F8E" w:rsidRPr="001C3F8E" w:rsidRDefault="001C3F8E" w:rsidP="006F16A4">
      <w:pPr>
        <w:jc w:val="right"/>
        <w:rPr>
          <w:sz w:val="16"/>
          <w:szCs w:val="16"/>
          <w:lang w:val="en-US" w:eastAsia="en-US"/>
        </w:rPr>
      </w:pPr>
    </w:p>
    <w:tbl>
      <w:tblPr>
        <w:tblStyle w:val="a7"/>
        <w:tblW w:w="0" w:type="auto"/>
        <w:jc w:val="center"/>
        <w:tblLook w:val="04A0" w:firstRow="1" w:lastRow="0" w:firstColumn="1" w:lastColumn="0" w:noHBand="0" w:noVBand="1"/>
      </w:tblPr>
      <w:tblGrid>
        <w:gridCol w:w="1205"/>
        <w:gridCol w:w="1206"/>
        <w:gridCol w:w="1205"/>
        <w:gridCol w:w="1206"/>
        <w:gridCol w:w="1205"/>
        <w:gridCol w:w="1206"/>
        <w:gridCol w:w="1205"/>
        <w:gridCol w:w="1206"/>
      </w:tblGrid>
      <w:tr w:rsidR="001C3F8E" w:rsidRPr="001C3F8E" w:rsidTr="006F16A4">
        <w:trPr>
          <w:trHeight w:val="253"/>
          <w:jc w:val="center"/>
        </w:trPr>
        <w:tc>
          <w:tcPr>
            <w:tcW w:w="1205" w:type="dxa"/>
            <w:tcBorders>
              <w:right w:val="single" w:sz="8" w:space="0" w:color="auto"/>
            </w:tcBorders>
            <w:vAlign w:val="center"/>
          </w:tcPr>
          <w:p w:rsidR="001C3F8E" w:rsidRPr="001C3F8E" w:rsidRDefault="00023575" w:rsidP="006F16A4">
            <w:pPr>
              <w:spacing w:line="228" w:lineRule="auto"/>
              <w:ind w:firstLine="0"/>
              <w:jc w:val="center"/>
              <w:rPr>
                <w:sz w:val="24"/>
                <w:szCs w:val="24"/>
                <w:lang w:val="en-US"/>
              </w:rPr>
            </w:pPr>
            <m:oMath>
              <m:sSub>
                <m:sSubPr>
                  <m:ctrlPr>
                    <w:rPr>
                      <w:rFonts w:ascii="Cambria Math" w:hAnsi="Cambria Math"/>
                      <w:i/>
                      <w:sz w:val="24"/>
                      <w:szCs w:val="24"/>
                      <w:lang w:val="en-US"/>
                    </w:rPr>
                  </m:ctrlPr>
                </m:sSubPr>
                <m:e>
                  <m:r>
                    <w:rPr>
                      <w:rFonts w:ascii="Cambria Math" w:hAnsi="Cambria Math"/>
                      <w:sz w:val="24"/>
                      <w:szCs w:val="24"/>
                      <w:lang w:val="en-US"/>
                    </w:rPr>
                    <m:t>N</m:t>
                  </m:r>
                </m:e>
                <m:sub>
                  <m:r>
                    <w:rPr>
                      <w:rFonts w:ascii="Cambria Math" w:hAnsi="Cambria Math"/>
                      <w:sz w:val="24"/>
                      <w:szCs w:val="24"/>
                      <w:lang w:val="en-US"/>
                    </w:rPr>
                    <m:t>f</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h</m:t>
                  </m:r>
                </m:sub>
              </m:sSub>
            </m:oMath>
            <w:r w:rsidR="001C3F8E" w:rsidRPr="001C3F8E">
              <w:rPr>
                <w:sz w:val="24"/>
                <w:szCs w:val="24"/>
              </w:rPr>
              <w:t xml:space="preserve">, </w:t>
            </w:r>
          </w:p>
          <w:p w:rsidR="001C3F8E" w:rsidRPr="001C3F8E" w:rsidRDefault="001C3F8E" w:rsidP="006F16A4">
            <w:pPr>
              <w:spacing w:line="228" w:lineRule="auto"/>
              <w:ind w:firstLine="0"/>
              <w:jc w:val="center"/>
              <w:rPr>
                <w:sz w:val="24"/>
                <w:szCs w:val="24"/>
                <w:lang w:val="en-US"/>
              </w:rPr>
            </w:pPr>
            <w:r w:rsidRPr="001C3F8E">
              <w:rPr>
                <w:sz w:val="24"/>
                <w:szCs w:val="24"/>
                <w:lang w:val="en-US"/>
              </w:rPr>
              <w:t>samples</w:t>
            </w:r>
          </w:p>
        </w:tc>
        <w:tc>
          <w:tcPr>
            <w:tcW w:w="1206" w:type="dxa"/>
            <w:tcBorders>
              <w:left w:val="single" w:sz="8" w:space="0" w:color="auto"/>
            </w:tcBorders>
            <w:vAlign w:val="center"/>
          </w:tcPr>
          <w:p w:rsidR="001C3F8E" w:rsidRPr="001C3F8E" w:rsidRDefault="00023575" w:rsidP="006F16A4">
            <w:pPr>
              <w:spacing w:line="228" w:lineRule="auto"/>
              <w:ind w:firstLine="0"/>
              <w:jc w:val="center"/>
              <w:rPr>
                <w:sz w:val="24"/>
                <w:szCs w:val="24"/>
                <w:lang w:val="en-US"/>
              </w:rPr>
            </w:pP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oMath>
            <w:r w:rsidR="001C3F8E" w:rsidRPr="001C3F8E">
              <w:rPr>
                <w:sz w:val="24"/>
                <w:szCs w:val="24"/>
              </w:rPr>
              <w:t>, %</w:t>
            </w:r>
          </w:p>
        </w:tc>
        <w:tc>
          <w:tcPr>
            <w:tcW w:w="1205" w:type="dxa"/>
            <w:tcBorders>
              <w:left w:val="single" w:sz="8" w:space="0" w:color="auto"/>
            </w:tcBorders>
            <w:vAlign w:val="center"/>
          </w:tcPr>
          <w:p w:rsidR="001C3F8E" w:rsidRPr="001C3F8E" w:rsidRDefault="00023575" w:rsidP="006F16A4">
            <w:pPr>
              <w:spacing w:line="228" w:lineRule="auto"/>
              <w:ind w:firstLine="0"/>
              <w:jc w:val="center"/>
              <w:rPr>
                <w:sz w:val="24"/>
                <w:szCs w:val="24"/>
                <w:lang w:val="en-US"/>
              </w:rPr>
            </w:pPr>
            <m:oMathPara>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0</m:t>
                    </m:r>
                  </m:sub>
                </m:sSub>
              </m:oMath>
            </m:oMathPara>
          </w:p>
        </w:tc>
        <w:tc>
          <w:tcPr>
            <w:tcW w:w="1206" w:type="dxa"/>
            <w:tcBorders>
              <w:left w:val="single" w:sz="8" w:space="0" w:color="auto"/>
            </w:tcBorders>
            <w:vAlign w:val="center"/>
          </w:tcPr>
          <w:p w:rsidR="001C3F8E" w:rsidRPr="001C3F8E" w:rsidRDefault="001C3F8E" w:rsidP="006F16A4">
            <w:pPr>
              <w:spacing w:line="228" w:lineRule="auto"/>
              <w:ind w:firstLine="0"/>
              <w:jc w:val="center"/>
              <w:rPr>
                <w:sz w:val="24"/>
                <w:szCs w:val="24"/>
                <w:lang w:val="en-US"/>
              </w:rPr>
            </w:pPr>
            <m:oMath>
              <m:r>
                <w:rPr>
                  <w:rFonts w:ascii="Cambria Math" w:hAnsi="Cambria Math"/>
                  <w:sz w:val="24"/>
                  <w:szCs w:val="24"/>
                  <w:lang w:val="en-US"/>
                </w:rPr>
                <m:t>E</m:t>
              </m:r>
            </m:oMath>
            <w:r w:rsidRPr="001C3F8E">
              <w:rPr>
                <w:sz w:val="24"/>
                <w:szCs w:val="24"/>
              </w:rPr>
              <w:t xml:space="preserve">, </w:t>
            </w:r>
            <w:r w:rsidRPr="001C3F8E">
              <w:rPr>
                <w:sz w:val="24"/>
                <w:szCs w:val="24"/>
                <w:lang w:val="en-US"/>
              </w:rPr>
              <w:t>MPa</w:t>
            </w:r>
          </w:p>
        </w:tc>
        <w:tc>
          <w:tcPr>
            <w:tcW w:w="1205" w:type="dxa"/>
            <w:tcBorders>
              <w:left w:val="single" w:sz="8" w:space="0" w:color="auto"/>
              <w:right w:val="single" w:sz="8" w:space="0" w:color="auto"/>
            </w:tcBorders>
            <w:vAlign w:val="center"/>
          </w:tcPr>
          <w:p w:rsidR="001C3F8E" w:rsidRPr="001C3F8E" w:rsidRDefault="00023575" w:rsidP="006F16A4">
            <w:pPr>
              <w:spacing w:line="228" w:lineRule="auto"/>
              <w:ind w:firstLine="0"/>
              <w:jc w:val="center"/>
              <w:rPr>
                <w:rFonts w:eastAsia="Calibri"/>
                <w:sz w:val="24"/>
                <w:szCs w:val="24"/>
                <w:lang w:val="en-US"/>
              </w:rPr>
            </w:pPr>
            <m:oMath>
              <m:sSub>
                <m:sSubPr>
                  <m:ctrlPr>
                    <w:rPr>
                      <w:rFonts w:ascii="Cambria Math" w:hAnsi="Cambria Math"/>
                      <w:i/>
                      <w:sz w:val="24"/>
                      <w:szCs w:val="24"/>
                      <w:lang w:val="en-US"/>
                    </w:rPr>
                  </m:ctrlPr>
                </m:sSubPr>
                <m:e>
                  <m:r>
                    <w:rPr>
                      <w:rFonts w:ascii="Cambria Math" w:hAnsi="Cambria Math"/>
                      <w:sz w:val="24"/>
                      <w:szCs w:val="24"/>
                      <w:lang w:val="en-US"/>
                    </w:rPr>
                    <m:t>N</m:t>
                  </m:r>
                </m:e>
                <m:sub>
                  <m:r>
                    <w:rPr>
                      <w:rFonts w:ascii="Cambria Math" w:hAnsi="Cambria Math"/>
                      <w:sz w:val="24"/>
                      <w:szCs w:val="24"/>
                      <w:lang w:val="en-US"/>
                    </w:rPr>
                    <m:t>f</m:t>
                  </m:r>
                  <m:r>
                    <w:rPr>
                      <w:rFonts w:ascii="Cambria Math" w:hAnsi="Cambria Math"/>
                      <w:sz w:val="24"/>
                      <w:szCs w:val="24"/>
                    </w:rPr>
                    <m:t>-</m:t>
                  </m:r>
                  <m:r>
                    <w:rPr>
                      <w:rFonts w:ascii="Cambria Math" w:hAnsi="Cambria Math"/>
                      <w:sz w:val="24"/>
                      <w:szCs w:val="24"/>
                      <w:lang w:val="en-US"/>
                    </w:rPr>
                    <m:t>t</m:t>
                  </m:r>
                  <m:r>
                    <w:rPr>
                      <w:rFonts w:ascii="Cambria Math" w:hAnsi="Cambria Math"/>
                      <w:sz w:val="24"/>
                      <w:szCs w:val="24"/>
                    </w:rPr>
                    <m:t>h</m:t>
                  </m:r>
                </m:sub>
              </m:sSub>
            </m:oMath>
            <w:r w:rsidR="001C3F8E" w:rsidRPr="001C3F8E">
              <w:rPr>
                <w:rFonts w:eastAsia="Calibri"/>
                <w:sz w:val="24"/>
                <w:szCs w:val="24"/>
              </w:rPr>
              <w:t xml:space="preserve">, </w:t>
            </w:r>
            <w:r w:rsidR="001C3F8E" w:rsidRPr="001C3F8E">
              <w:rPr>
                <w:rFonts w:eastAsia="Calibri"/>
                <w:sz w:val="24"/>
                <w:szCs w:val="24"/>
                <w:lang w:val="en-US"/>
              </w:rPr>
              <w:t>samples</w:t>
            </w:r>
          </w:p>
        </w:tc>
        <w:tc>
          <w:tcPr>
            <w:tcW w:w="1206" w:type="dxa"/>
            <w:tcBorders>
              <w:left w:val="single" w:sz="8" w:space="0" w:color="auto"/>
            </w:tcBorders>
            <w:vAlign w:val="center"/>
          </w:tcPr>
          <w:p w:rsidR="001C3F8E" w:rsidRPr="001C3F8E" w:rsidRDefault="00023575" w:rsidP="006F16A4">
            <w:pPr>
              <w:spacing w:line="228" w:lineRule="auto"/>
              <w:ind w:firstLine="0"/>
              <w:jc w:val="center"/>
              <w:rPr>
                <w:rFonts w:eastAsia="Calibri"/>
                <w:sz w:val="24"/>
                <w:szCs w:val="24"/>
                <w:lang w:val="en-US"/>
              </w:rPr>
            </w:pP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0</m:t>
                  </m:r>
                </m:sub>
              </m:sSub>
            </m:oMath>
            <w:r w:rsidR="001C3F8E" w:rsidRPr="001C3F8E">
              <w:rPr>
                <w:rFonts w:eastAsia="Calibri"/>
                <w:sz w:val="24"/>
                <w:szCs w:val="24"/>
              </w:rPr>
              <w:t>, %</w:t>
            </w:r>
          </w:p>
        </w:tc>
        <w:tc>
          <w:tcPr>
            <w:tcW w:w="1205" w:type="dxa"/>
            <w:tcBorders>
              <w:left w:val="single" w:sz="8" w:space="0" w:color="auto"/>
              <w:right w:val="single" w:sz="8" w:space="0" w:color="auto"/>
            </w:tcBorders>
            <w:vAlign w:val="center"/>
          </w:tcPr>
          <w:p w:rsidR="001C3F8E" w:rsidRPr="001C3F8E" w:rsidRDefault="00023575" w:rsidP="006F16A4">
            <w:pPr>
              <w:spacing w:line="228" w:lineRule="auto"/>
              <w:ind w:firstLine="0"/>
              <w:jc w:val="center"/>
              <w:rPr>
                <w:rFonts w:eastAsia="Calibri"/>
                <w:sz w:val="24"/>
                <w:szCs w:val="24"/>
                <w:lang w:val="en-US"/>
              </w:rPr>
            </w:pPr>
            <m:oMathPara>
              <m:oMath>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0</m:t>
                    </m:r>
                  </m:sub>
                </m:sSub>
              </m:oMath>
            </m:oMathPara>
          </w:p>
        </w:tc>
        <w:tc>
          <w:tcPr>
            <w:tcW w:w="1206" w:type="dxa"/>
            <w:tcBorders>
              <w:left w:val="single" w:sz="8" w:space="0" w:color="auto"/>
            </w:tcBorders>
            <w:vAlign w:val="center"/>
          </w:tcPr>
          <w:p w:rsidR="001C3F8E" w:rsidRPr="001C3F8E" w:rsidRDefault="001C3F8E" w:rsidP="006F16A4">
            <w:pPr>
              <w:spacing w:line="228" w:lineRule="auto"/>
              <w:ind w:firstLine="0"/>
              <w:jc w:val="center"/>
              <w:rPr>
                <w:rFonts w:eastAsia="Calibri"/>
                <w:sz w:val="24"/>
                <w:szCs w:val="24"/>
                <w:lang w:val="en-US"/>
              </w:rPr>
            </w:pPr>
            <m:oMath>
              <m:r>
                <w:rPr>
                  <w:rFonts w:ascii="Cambria Math" w:hAnsi="Cambria Math"/>
                  <w:sz w:val="24"/>
                  <w:szCs w:val="24"/>
                  <w:lang w:val="en-US"/>
                </w:rPr>
                <m:t>E</m:t>
              </m:r>
            </m:oMath>
            <w:r w:rsidRPr="001C3F8E">
              <w:rPr>
                <w:rFonts w:eastAsia="Calibri"/>
                <w:sz w:val="24"/>
                <w:szCs w:val="24"/>
              </w:rPr>
              <w:t xml:space="preserve">, </w:t>
            </w:r>
            <w:r w:rsidRPr="001C3F8E">
              <w:rPr>
                <w:rFonts w:eastAsia="Calibri"/>
                <w:sz w:val="24"/>
                <w:szCs w:val="24"/>
                <w:lang w:val="en-US"/>
              </w:rPr>
              <w:t>MPa</w:t>
            </w:r>
          </w:p>
        </w:tc>
      </w:tr>
      <w:tr w:rsidR="001C3F8E" w:rsidRPr="001C3F8E" w:rsidTr="006F16A4">
        <w:trPr>
          <w:trHeight w:val="70"/>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0</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19.5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13.4</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12.5</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1</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19.5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15.3</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7.5</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3</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19.5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4</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7.9</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5</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19.5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17.1</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7.3</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10</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19.5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16.1</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10</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12.1</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0</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16.5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11.3</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22.6</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8.2</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1</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16.5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16.0</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22.6</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7.7</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4</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16.5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16.8</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3</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22.6</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6.5</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5</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16.5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17.5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22.6</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8.6</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10</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16.5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0.55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18.0</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10</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22.6</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8.8</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0</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22.6</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11.5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19.5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4.3</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1</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22.6</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10.4</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19.5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5.5</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3</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22.6</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10.9</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10</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19.5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4.2</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5</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22.6</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12.3</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4.6</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10</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22.6</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10.4</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5.3</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0</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19.5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9.3</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3</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4.7</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5</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19.5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9.1</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10</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16.5</w:t>
            </w:r>
          </w:p>
        </w:tc>
        <w:tc>
          <w:tcPr>
            <w:tcW w:w="1205" w:type="dxa"/>
            <w:tcBorders>
              <w:left w:val="single" w:sz="8" w:space="0" w:color="auto"/>
              <w:righ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0.75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4.3</w:t>
            </w:r>
          </w:p>
        </w:tc>
      </w:tr>
      <w:tr w:rsidR="001C3F8E" w:rsidRPr="001C3F8E" w:rsidTr="006F16A4">
        <w:trPr>
          <w:jc w:val="center"/>
        </w:trPr>
        <w:tc>
          <w:tcPr>
            <w:tcW w:w="1205" w:type="dxa"/>
            <w:tcBorders>
              <w:right w:val="single" w:sz="8" w:space="0" w:color="auto"/>
            </w:tcBorders>
            <w:vAlign w:val="center"/>
          </w:tcPr>
          <w:p w:rsidR="001C3F8E" w:rsidRPr="001C3F8E" w:rsidRDefault="001C3F8E" w:rsidP="006F16A4">
            <w:pPr>
              <w:spacing w:line="228" w:lineRule="auto"/>
              <w:ind w:firstLine="0"/>
              <w:jc w:val="center"/>
              <w:rPr>
                <w:sz w:val="24"/>
                <w:szCs w:val="24"/>
              </w:rPr>
            </w:pPr>
            <w:r w:rsidRPr="001C3F8E">
              <w:rPr>
                <w:sz w:val="24"/>
                <w:szCs w:val="24"/>
              </w:rPr>
              <w:t>10</w:t>
            </w:r>
          </w:p>
        </w:tc>
        <w:tc>
          <w:tcPr>
            <w:tcW w:w="1206" w:type="dxa"/>
            <w:tcBorders>
              <w:left w:val="single" w:sz="8" w:space="0" w:color="auto"/>
            </w:tcBorders>
            <w:vAlign w:val="center"/>
          </w:tcPr>
          <w:p w:rsidR="001C3F8E" w:rsidRPr="001C3F8E" w:rsidRDefault="001C3F8E" w:rsidP="006F16A4">
            <w:pPr>
              <w:spacing w:line="228" w:lineRule="auto"/>
              <w:ind w:left="59" w:firstLine="0"/>
              <w:jc w:val="center"/>
              <w:rPr>
                <w:sz w:val="24"/>
                <w:szCs w:val="24"/>
              </w:rPr>
            </w:pPr>
            <w:r w:rsidRPr="001C3F8E">
              <w:rPr>
                <w:sz w:val="24"/>
                <w:szCs w:val="24"/>
              </w:rPr>
              <w:t>19.5</w:t>
            </w:r>
          </w:p>
        </w:tc>
        <w:tc>
          <w:tcPr>
            <w:tcW w:w="1205" w:type="dxa"/>
            <w:tcBorders>
              <w:left w:val="single" w:sz="8" w:space="0" w:color="auto"/>
            </w:tcBorders>
            <w:vAlign w:val="center"/>
          </w:tcPr>
          <w:p w:rsidR="001C3F8E" w:rsidRPr="001C3F8E" w:rsidRDefault="001C3F8E" w:rsidP="006F16A4">
            <w:pPr>
              <w:spacing w:line="228" w:lineRule="auto"/>
              <w:ind w:left="34" w:firstLine="0"/>
              <w:jc w:val="center"/>
              <w:rPr>
                <w:sz w:val="24"/>
                <w:szCs w:val="24"/>
              </w:rPr>
            </w:pPr>
            <w:r w:rsidRPr="001C3F8E">
              <w:rPr>
                <w:sz w:val="24"/>
                <w:szCs w:val="24"/>
              </w:rPr>
              <w:t>0.65</w:t>
            </w:r>
          </w:p>
        </w:tc>
        <w:tc>
          <w:tcPr>
            <w:tcW w:w="1206" w:type="dxa"/>
            <w:tcBorders>
              <w:left w:val="single" w:sz="8" w:space="0" w:color="auto"/>
            </w:tcBorders>
            <w:vAlign w:val="center"/>
          </w:tcPr>
          <w:p w:rsidR="001C3F8E" w:rsidRPr="001C3F8E" w:rsidRDefault="001C3F8E" w:rsidP="006F16A4">
            <w:pPr>
              <w:spacing w:line="228" w:lineRule="auto"/>
              <w:ind w:left="10" w:firstLine="0"/>
              <w:jc w:val="center"/>
              <w:rPr>
                <w:sz w:val="24"/>
                <w:szCs w:val="24"/>
              </w:rPr>
            </w:pPr>
            <w:r w:rsidRPr="001C3F8E">
              <w:rPr>
                <w:sz w:val="24"/>
                <w:szCs w:val="24"/>
              </w:rPr>
              <w:t>9.6</w:t>
            </w:r>
          </w:p>
        </w:tc>
        <w:tc>
          <w:tcPr>
            <w:tcW w:w="1205" w:type="dxa"/>
            <w:tcBorders>
              <w:left w:val="single" w:sz="8" w:space="0" w:color="auto"/>
              <w:right w:val="single" w:sz="8" w:space="0" w:color="auto"/>
            </w:tcBorders>
          </w:tcPr>
          <w:p w:rsidR="001C3F8E" w:rsidRPr="001C3F8E" w:rsidRDefault="001C3F8E" w:rsidP="006F16A4">
            <w:pPr>
              <w:spacing w:line="228" w:lineRule="auto"/>
              <w:ind w:left="10" w:firstLine="0"/>
              <w:jc w:val="center"/>
              <w:rPr>
                <w:sz w:val="24"/>
                <w:szCs w:val="24"/>
              </w:rPr>
            </w:pPr>
          </w:p>
        </w:tc>
        <w:tc>
          <w:tcPr>
            <w:tcW w:w="1206" w:type="dxa"/>
            <w:tcBorders>
              <w:left w:val="single" w:sz="8" w:space="0" w:color="auto"/>
            </w:tcBorders>
          </w:tcPr>
          <w:p w:rsidR="001C3F8E" w:rsidRPr="001C3F8E" w:rsidRDefault="001C3F8E" w:rsidP="006F16A4">
            <w:pPr>
              <w:spacing w:line="228" w:lineRule="auto"/>
              <w:ind w:left="10" w:firstLine="0"/>
              <w:jc w:val="center"/>
              <w:rPr>
                <w:sz w:val="24"/>
                <w:szCs w:val="24"/>
              </w:rPr>
            </w:pPr>
          </w:p>
        </w:tc>
        <w:tc>
          <w:tcPr>
            <w:tcW w:w="1205" w:type="dxa"/>
            <w:tcBorders>
              <w:left w:val="single" w:sz="8" w:space="0" w:color="auto"/>
              <w:right w:val="single" w:sz="8" w:space="0" w:color="auto"/>
            </w:tcBorders>
          </w:tcPr>
          <w:p w:rsidR="001C3F8E" w:rsidRPr="001C3F8E" w:rsidRDefault="001C3F8E" w:rsidP="006F16A4">
            <w:pPr>
              <w:spacing w:line="228" w:lineRule="auto"/>
              <w:ind w:left="10" w:firstLine="0"/>
              <w:jc w:val="center"/>
              <w:rPr>
                <w:sz w:val="24"/>
                <w:szCs w:val="24"/>
              </w:rPr>
            </w:pPr>
          </w:p>
        </w:tc>
        <w:tc>
          <w:tcPr>
            <w:tcW w:w="1206" w:type="dxa"/>
            <w:tcBorders>
              <w:left w:val="single" w:sz="8" w:space="0" w:color="auto"/>
            </w:tcBorders>
          </w:tcPr>
          <w:p w:rsidR="001C3F8E" w:rsidRPr="001C3F8E" w:rsidRDefault="001C3F8E" w:rsidP="006F16A4">
            <w:pPr>
              <w:spacing w:line="228" w:lineRule="auto"/>
              <w:ind w:left="10" w:firstLine="0"/>
              <w:jc w:val="center"/>
              <w:rPr>
                <w:sz w:val="24"/>
                <w:szCs w:val="24"/>
              </w:rPr>
            </w:pPr>
          </w:p>
        </w:tc>
      </w:tr>
    </w:tbl>
    <w:p w:rsidR="00145A86" w:rsidRDefault="00145A86" w:rsidP="003178E9">
      <w:pPr>
        <w:rPr>
          <w:rFonts w:cs="Times New Roman"/>
          <w:szCs w:val="24"/>
          <w:lang w:val="en-US"/>
        </w:rPr>
      </w:pPr>
    </w:p>
    <w:p w:rsidR="006F16A4" w:rsidRPr="00AF424B" w:rsidRDefault="006F16A4" w:rsidP="006F16A4">
      <w:pPr>
        <w:rPr>
          <w:rFonts w:cs="Times New Roman"/>
          <w:szCs w:val="24"/>
          <w:lang w:val="en-US"/>
        </w:rPr>
      </w:pPr>
      <w:r>
        <w:rPr>
          <w:rFonts w:cs="Times New Roman"/>
          <w:szCs w:val="24"/>
          <w:lang w:val="en-US"/>
        </w:rPr>
        <w:t>Thus, the following data were downloaded</w:t>
      </w:r>
      <w:r w:rsidRPr="00AF424B">
        <w:rPr>
          <w:rFonts w:cs="Times New Roman"/>
          <w:szCs w:val="24"/>
          <w:lang w:val="en-US"/>
        </w:rPr>
        <w:t xml:space="preserve"> (tabl</w:t>
      </w:r>
      <w:r>
        <w:rPr>
          <w:rFonts w:cs="Times New Roman"/>
          <w:szCs w:val="24"/>
          <w:lang w:val="en-US"/>
        </w:rPr>
        <w:t>e 2.6). It is important to underline that the whole of</w:t>
      </w:r>
      <w:r w:rsidRPr="00AF424B">
        <w:rPr>
          <w:rFonts w:cs="Times New Roman"/>
          <w:szCs w:val="24"/>
          <w:lang w:val="en-US"/>
        </w:rPr>
        <w:t xml:space="preserve"> options for processing the</w:t>
      </w:r>
      <w:r>
        <w:rPr>
          <w:rFonts w:cs="Times New Roman"/>
          <w:szCs w:val="24"/>
          <w:lang w:val="en-US"/>
        </w:rPr>
        <w:t xml:space="preserve"> results of laboratory tests were</w:t>
      </w:r>
      <w:r w:rsidRPr="00AF424B">
        <w:rPr>
          <w:rFonts w:cs="Times New Roman"/>
          <w:szCs w:val="24"/>
          <w:lang w:val="en-US"/>
        </w:rPr>
        <w:t xml:space="preserve"> considered with fixed values of the factors</w:t>
      </w:r>
      <w:r>
        <w:rPr>
          <w:rFonts w:cs="Times New Roman"/>
          <w:szCs w:val="24"/>
          <w:lang w:val="en-US"/>
        </w:rPr>
        <w:t>'</w:t>
      </w:r>
      <w:r w:rsidRPr="00AF424B">
        <w:rPr>
          <w:rFonts w:cs="Times New Roman"/>
          <w:szCs w:val="24"/>
          <w:lang w:val="en-US"/>
        </w:rPr>
        <w:t xml:space="preserve"> </w:t>
      </w:r>
      <w:r>
        <w:rPr>
          <w:rFonts w:cs="Times New Roman"/>
          <w:szCs w:val="24"/>
          <w:lang w:val="en-US"/>
        </w:rPr>
        <w:t>degrees</w:t>
      </w:r>
      <w:r w:rsidRPr="00AF424B">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m:t>
        </m:r>
      </m:oMath>
      <w:r w:rsidRPr="00C14B78">
        <w:rPr>
          <w:rFonts w:cs="Times New Roman"/>
          <w:szCs w:val="24"/>
          <w:lang w:val="en-US"/>
        </w:rPr>
        <w:t xml:space="preserve"> </w:t>
      </w:r>
      <w:r>
        <w:rPr>
          <w:rFonts w:cs="Times New Roman"/>
          <w:szCs w:val="24"/>
          <w:lang w:val="en-US"/>
        </w:rPr>
        <w:t>- to the third degree;</w:t>
      </w:r>
      <m:oMath>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2</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m:t>
        </m:r>
      </m:oMath>
      <w:r w:rsidRPr="00C14B78">
        <w:rPr>
          <w:rFonts w:cs="Times New Roman"/>
          <w:szCs w:val="24"/>
          <w:lang w:val="en-US"/>
        </w:rPr>
        <w:t xml:space="preserve"> </w:t>
      </w:r>
      <w:r>
        <w:rPr>
          <w:rFonts w:cs="Times New Roman"/>
          <w:szCs w:val="24"/>
          <w:lang w:val="en-US"/>
        </w:rPr>
        <w:t xml:space="preserve">- to the second degree;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3</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lang w:val="en-US"/>
              </w:rPr>
              <m:t>0</m:t>
            </m:r>
          </m:sub>
        </m:sSub>
        <m:r>
          <w:rPr>
            <w:rFonts w:ascii="Cambria Math" w:hAnsi="Cambria Math" w:cs="Times New Roman"/>
            <w:szCs w:val="24"/>
            <w:lang w:val="en-US"/>
          </w:rPr>
          <m:t>)</m:t>
        </m:r>
      </m:oMath>
      <w:r w:rsidRPr="00AF424B">
        <w:rPr>
          <w:rFonts w:cs="Times New Roman"/>
          <w:szCs w:val="24"/>
          <w:lang w:val="en-US"/>
        </w:rPr>
        <w:t xml:space="preserve"> - to the first d</w:t>
      </w:r>
      <w:r>
        <w:rPr>
          <w:rFonts w:cs="Times New Roman"/>
          <w:szCs w:val="24"/>
          <w:lang w:val="en-US"/>
        </w:rPr>
        <w:t>egree. In here, further</w:t>
      </w:r>
      <w:r w:rsidRPr="00AF424B">
        <w:rPr>
          <w:rFonts w:cs="Times New Roman"/>
          <w:szCs w:val="24"/>
          <w:lang w:val="en-US"/>
        </w:rPr>
        <w:t xml:space="preserve"> when processing the actual results of laboratory </w:t>
      </w:r>
      <w:r>
        <w:rPr>
          <w:rFonts w:cs="Times New Roman"/>
          <w:szCs w:val="24"/>
          <w:lang w:val="en-US"/>
        </w:rPr>
        <w:t>tests</w:t>
      </w:r>
      <w:r w:rsidRPr="00AF424B">
        <w:rPr>
          <w:rFonts w:cs="Times New Roman"/>
          <w:szCs w:val="24"/>
          <w:lang w:val="en-US"/>
        </w:rPr>
        <w:t>, the factors</w:t>
      </w:r>
      <w:r>
        <w:rPr>
          <w:rFonts w:cs="Times New Roman"/>
          <w:szCs w:val="24"/>
          <w:lang w:val="en-US"/>
        </w:rPr>
        <w:t>’</w:t>
      </w:r>
      <w:r w:rsidRPr="00AF424B">
        <w:rPr>
          <w:rFonts w:cs="Times New Roman"/>
          <w:szCs w:val="24"/>
          <w:lang w:val="en-US"/>
        </w:rPr>
        <w:t xml:space="preserve"> degrees </w:t>
      </w:r>
      <w:r>
        <w:rPr>
          <w:rFonts w:cs="Times New Roman"/>
          <w:szCs w:val="24"/>
          <w:lang w:val="en-US"/>
        </w:rPr>
        <w:t xml:space="preserve">can be changed to obtain </w:t>
      </w:r>
      <w:r w:rsidRPr="00AF424B">
        <w:rPr>
          <w:rFonts w:cs="Times New Roman"/>
          <w:szCs w:val="24"/>
          <w:lang w:val="en-US"/>
        </w:rPr>
        <w:t>more accurate result</w:t>
      </w:r>
      <w:r>
        <w:rPr>
          <w:rFonts w:cs="Times New Roman"/>
          <w:szCs w:val="24"/>
          <w:lang w:val="en-US"/>
        </w:rPr>
        <w:t>s</w:t>
      </w:r>
      <w:r w:rsidRPr="00AF424B">
        <w:rPr>
          <w:rFonts w:cs="Times New Roman"/>
          <w:szCs w:val="24"/>
          <w:lang w:val="en-US"/>
        </w:rPr>
        <w:t>.</w:t>
      </w:r>
      <w:r>
        <w:rPr>
          <w:rFonts w:cs="Times New Roman"/>
          <w:szCs w:val="24"/>
          <w:lang w:val="en-US"/>
        </w:rPr>
        <w:t xml:space="preserve"> </w:t>
      </w:r>
    </w:p>
    <w:p w:rsidR="00145A86" w:rsidRDefault="00145A86" w:rsidP="003178E9">
      <w:pPr>
        <w:rPr>
          <w:rFonts w:cs="Times New Roman"/>
          <w:szCs w:val="24"/>
          <w:lang w:val="en-US"/>
        </w:rPr>
      </w:pPr>
      <w:r w:rsidRPr="009352E4">
        <w:rPr>
          <w:rFonts w:cs="Times New Roman"/>
          <w:i/>
          <w:szCs w:val="24"/>
          <w:lang w:val="en-US"/>
        </w:rPr>
        <w:t xml:space="preserve">The first option </w:t>
      </w:r>
      <w:r w:rsidRPr="009352E4">
        <w:rPr>
          <w:rFonts w:cs="Times New Roman"/>
          <w:szCs w:val="24"/>
          <w:lang w:val="en-US"/>
        </w:rPr>
        <w:t>for proces</w:t>
      </w:r>
      <w:r>
        <w:rPr>
          <w:rFonts w:cs="Times New Roman"/>
          <w:szCs w:val="24"/>
          <w:lang w:val="en-US"/>
        </w:rPr>
        <w:t xml:space="preserve">sing the mathematical relationship with regard to the specified </w:t>
      </w:r>
      <w:r w:rsidRPr="009352E4">
        <w:rPr>
          <w:rFonts w:cs="Times New Roman"/>
          <w:szCs w:val="24"/>
          <w:lang w:val="en-US"/>
        </w:rPr>
        <w:t>degrees of the factors under study</w:t>
      </w:r>
      <w:r>
        <w:rPr>
          <w:rFonts w:cs="Times New Roman"/>
          <w:szCs w:val="24"/>
          <w:lang w:val="en-US"/>
        </w:rPr>
        <w:t xml:space="preserve">: </w:t>
      </w:r>
      <w:r w:rsidRPr="008121C6">
        <w:rPr>
          <w:rFonts w:cs="Times New Roman"/>
          <w:szCs w:val="24"/>
          <w:lang w:val="en-US"/>
        </w:rPr>
        <w:t>(</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m:t>
        </m:r>
      </m:oMath>
      <w:r>
        <w:rPr>
          <w:rFonts w:cs="Times New Roman"/>
          <w:szCs w:val="24"/>
          <w:lang w:val="en-US"/>
        </w:rPr>
        <w:t xml:space="preserve"> - to the third power;</w:t>
      </w:r>
      <w:r w:rsidRPr="009352E4">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2</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m:t>
        </m:r>
      </m:oMath>
      <w:r>
        <w:rPr>
          <w:rFonts w:cs="Times New Roman"/>
          <w:szCs w:val="24"/>
          <w:lang w:val="en-US"/>
        </w:rPr>
        <w:t xml:space="preserve"> - to the second power;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3</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lang w:val="en-US"/>
              </w:rPr>
              <m:t>0</m:t>
            </m:r>
          </m:sub>
        </m:sSub>
        <m:r>
          <w:rPr>
            <w:rFonts w:ascii="Cambria Math" w:hAnsi="Cambria Math" w:cs="Times New Roman"/>
            <w:szCs w:val="24"/>
            <w:lang w:val="en-US"/>
          </w:rPr>
          <m:t>)</m:t>
        </m:r>
      </m:oMath>
      <w:r w:rsidRPr="007F599C">
        <w:rPr>
          <w:rFonts w:cs="Times New Roman"/>
          <w:szCs w:val="24"/>
          <w:lang w:val="en-US"/>
        </w:rPr>
        <w:t xml:space="preserve"> </w:t>
      </w:r>
      <w:r>
        <w:rPr>
          <w:rFonts w:cs="Times New Roman"/>
          <w:szCs w:val="24"/>
          <w:lang w:val="en-US"/>
        </w:rPr>
        <w:t xml:space="preserve"> - to the first power can be presented as follows</w:t>
      </w:r>
      <w:r w:rsidRPr="009352E4">
        <w:rPr>
          <w:rFonts w:cs="Times New Roman"/>
          <w:szCs w:val="24"/>
          <w:lang w:val="en-US"/>
        </w:rPr>
        <w:t>:</w:t>
      </w:r>
    </w:p>
    <w:p w:rsidR="00145A86" w:rsidRPr="007F599C" w:rsidRDefault="00145A86"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64"/>
        <w:gridCol w:w="1383"/>
      </w:tblGrid>
      <w:tr w:rsidR="00145A86" w:rsidRPr="006A657E" w:rsidTr="006F16A4">
        <w:trPr>
          <w:trHeight w:val="1240"/>
        </w:trPr>
        <w:tc>
          <w:tcPr>
            <w:tcW w:w="8364" w:type="dxa"/>
          </w:tcPr>
          <w:p w:rsidR="00145A86" w:rsidRPr="000B7D20" w:rsidRDefault="00145A86" w:rsidP="003178E9">
            <w:pPr>
              <w:rPr>
                <w:sz w:val="24"/>
                <w:szCs w:val="24"/>
              </w:rPr>
            </w:pPr>
            <m:oMathPara>
              <m:oMathParaPr>
                <m:jc m:val="center"/>
              </m:oMathParaPr>
              <m:oMath>
                <m:r>
                  <w:rPr>
                    <w:rFonts w:ascii="Cambria Math" w:hAnsi="Cambria Math"/>
                    <w:sz w:val="24"/>
                    <w:szCs w:val="24"/>
                  </w:rPr>
                  <m:t>z=</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5</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6</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oMath>
            </m:oMathPara>
          </w:p>
          <w:p w:rsidR="00145A86" w:rsidRPr="000B7D20" w:rsidRDefault="00145A86" w:rsidP="003178E9">
            <w:pPr>
              <w:rPr>
                <w:sz w:val="24"/>
                <w:szCs w:val="24"/>
              </w:rPr>
            </w:pPr>
            <m:oMathPara>
              <m:oMathParaPr>
                <m:jc m:val="center"/>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7</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8</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9</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oMath>
            </m:oMathPara>
          </w:p>
          <w:p w:rsidR="00145A86" w:rsidRPr="000B7D20" w:rsidRDefault="00145A86" w:rsidP="003178E9">
            <w:pPr>
              <w:rPr>
                <w:sz w:val="24"/>
                <w:szCs w:val="24"/>
              </w:rPr>
            </w:pPr>
            <m:oMathPara>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13</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14</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15</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16</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17</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oMath>
            </m:oMathPara>
          </w:p>
          <w:p w:rsidR="00145A86" w:rsidRPr="006A657E" w:rsidRDefault="00145A86" w:rsidP="003178E9">
            <w:pPr>
              <w:rPr>
                <w:i/>
                <w:szCs w:val="24"/>
              </w:rPr>
            </w:pPr>
            <m:oMathPara>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18</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19</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20</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21</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23</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1383" w:type="dxa"/>
            <w:vAlign w:val="center"/>
          </w:tcPr>
          <w:p w:rsidR="00145A86" w:rsidRPr="006A657E" w:rsidRDefault="00145A86" w:rsidP="003178E9">
            <w:pPr>
              <w:ind w:firstLine="0"/>
              <w:jc w:val="right"/>
              <w:rPr>
                <w:szCs w:val="24"/>
              </w:rPr>
            </w:pPr>
            <w:r w:rsidRPr="006A657E">
              <w:rPr>
                <w:szCs w:val="24"/>
              </w:rPr>
              <w:t>(2.20)</w:t>
            </w:r>
          </w:p>
        </w:tc>
      </w:tr>
    </w:tbl>
    <w:p w:rsidR="006F16A4" w:rsidRDefault="006F16A4" w:rsidP="003178E9">
      <w:pPr>
        <w:rPr>
          <w:rFonts w:cs="Times New Roman"/>
          <w:szCs w:val="24"/>
          <w:lang w:val="en-US"/>
        </w:rPr>
      </w:pPr>
    </w:p>
    <w:p w:rsidR="00145A86" w:rsidRPr="009352E4" w:rsidRDefault="00145A86" w:rsidP="003178E9">
      <w:pPr>
        <w:rPr>
          <w:rFonts w:cs="Times New Roman"/>
          <w:szCs w:val="24"/>
          <w:lang w:val="en-US"/>
        </w:rPr>
      </w:pPr>
      <w:r>
        <w:rPr>
          <w:rFonts w:cs="Times New Roman"/>
          <w:szCs w:val="24"/>
          <w:lang w:val="en-US"/>
        </w:rPr>
        <w:t>T</w:t>
      </w:r>
      <w:r w:rsidRPr="009352E4">
        <w:rPr>
          <w:rFonts w:cs="Times New Roman"/>
          <w:szCs w:val="24"/>
          <w:lang w:val="en-US"/>
        </w:rPr>
        <w:t xml:space="preserve">he following approximation coefficients in accordance with the </w:t>
      </w:r>
      <w:r>
        <w:rPr>
          <w:rFonts w:cs="Times New Roman"/>
          <w:szCs w:val="24"/>
          <w:lang w:val="en-US"/>
        </w:rPr>
        <w:t>downloaded input</w:t>
      </w:r>
      <w:r w:rsidRPr="009352E4">
        <w:rPr>
          <w:rFonts w:cs="Times New Roman"/>
          <w:szCs w:val="24"/>
          <w:lang w:val="en-US"/>
        </w:rPr>
        <w:t xml:space="preserve"> data </w:t>
      </w:r>
      <w:r>
        <w:rPr>
          <w:rFonts w:cs="Times New Roman"/>
          <w:szCs w:val="24"/>
          <w:lang w:val="en-US"/>
        </w:rPr>
        <w:t xml:space="preserve">were calculated for </w:t>
      </w:r>
      <w:r w:rsidRPr="008838F4">
        <w:rPr>
          <w:rFonts w:cs="Times New Roman"/>
          <w:i/>
          <w:szCs w:val="24"/>
          <w:lang w:val="en-US"/>
        </w:rPr>
        <w:t>the first option</w:t>
      </w:r>
      <w:r>
        <w:rPr>
          <w:rFonts w:cs="Times New Roman"/>
          <w:szCs w:val="24"/>
          <w:lang w:val="en-US"/>
        </w:rPr>
        <w:t xml:space="preserve"> </w:t>
      </w:r>
      <w:r w:rsidRPr="009352E4">
        <w:rPr>
          <w:rFonts w:cs="Times New Roman"/>
          <w:szCs w:val="24"/>
          <w:lang w:val="en-US"/>
        </w:rPr>
        <w:t>(</w:t>
      </w:r>
      <w:r w:rsidR="006F16A4" w:rsidRPr="009352E4">
        <w:rPr>
          <w:rFonts w:cs="Times New Roman"/>
          <w:szCs w:val="24"/>
          <w:lang w:val="en-US"/>
        </w:rPr>
        <w:t>t</w:t>
      </w:r>
      <w:r w:rsidRPr="009352E4">
        <w:rPr>
          <w:rFonts w:cs="Times New Roman"/>
          <w:szCs w:val="24"/>
          <w:lang w:val="en-US"/>
        </w:rPr>
        <w:t>able 2.7).</w:t>
      </w:r>
    </w:p>
    <w:p w:rsidR="00145A86" w:rsidRPr="008838F4" w:rsidRDefault="00145A86" w:rsidP="003178E9">
      <w:pPr>
        <w:rPr>
          <w:rFonts w:cs="Times New Roman"/>
          <w:szCs w:val="24"/>
          <w:lang w:val="en-US"/>
        </w:rPr>
      </w:pPr>
    </w:p>
    <w:p w:rsidR="00145A86" w:rsidRDefault="00145A86" w:rsidP="006F16A4">
      <w:pPr>
        <w:pStyle w:val="af7"/>
        <w:keepNext/>
        <w:jc w:val="both"/>
        <w:rPr>
          <w:rFonts w:cs="Times New Roman"/>
          <w:szCs w:val="24"/>
          <w:lang w:val="en-US"/>
        </w:rPr>
      </w:pPr>
      <w:bookmarkStart w:id="102" w:name="_Ref146036074"/>
      <w:r>
        <w:rPr>
          <w:rFonts w:cs="Times New Roman"/>
          <w:szCs w:val="24"/>
          <w:lang w:val="en-US"/>
        </w:rPr>
        <w:t>Table</w:t>
      </w:r>
      <w:r w:rsidR="006F16A4">
        <w:rPr>
          <w:rFonts w:cs="Times New Roman"/>
          <w:szCs w:val="24"/>
          <w:lang w:val="en-US"/>
        </w:rPr>
        <w:t xml:space="preserve"> 2.</w:t>
      </w:r>
      <w:bookmarkEnd w:id="102"/>
      <w:r w:rsidR="006F16A4">
        <w:rPr>
          <w:rFonts w:cs="Times New Roman"/>
          <w:szCs w:val="24"/>
          <w:lang w:val="en-US"/>
        </w:rPr>
        <w:t>7</w:t>
      </w:r>
      <w:r w:rsidRPr="008838F4">
        <w:rPr>
          <w:rFonts w:cs="Times New Roman"/>
          <w:szCs w:val="24"/>
          <w:lang w:val="en-US"/>
        </w:rPr>
        <w:t xml:space="preserve"> </w:t>
      </w:r>
      <w:r w:rsidR="006F16A4">
        <w:rPr>
          <w:rFonts w:cs="Times New Roman"/>
          <w:szCs w:val="24"/>
          <w:lang w:val="en-US"/>
        </w:rPr>
        <w:t xml:space="preserve">‒ </w:t>
      </w:r>
      <w:r w:rsidRPr="00DE2E96">
        <w:rPr>
          <w:rFonts w:cs="Times New Roman"/>
          <w:szCs w:val="24"/>
          <w:lang w:val="en-US"/>
        </w:rPr>
        <w:t xml:space="preserve">Approximation coefficients for the first option </w:t>
      </w:r>
    </w:p>
    <w:p w:rsidR="006F16A4" w:rsidRPr="006F16A4" w:rsidRDefault="006F16A4" w:rsidP="006F16A4">
      <w:pPr>
        <w:jc w:val="right"/>
        <w:rPr>
          <w:sz w:val="16"/>
          <w:szCs w:val="16"/>
          <w:lang w:val="en-US" w:eastAsia="en-US"/>
        </w:rPr>
      </w:pPr>
    </w:p>
    <w:tbl>
      <w:tblPr>
        <w:tblStyle w:val="a7"/>
        <w:tblW w:w="0" w:type="auto"/>
        <w:tblInd w:w="178" w:type="dxa"/>
        <w:tblLook w:val="04A0" w:firstRow="1" w:lastRow="0" w:firstColumn="1" w:lastColumn="0" w:noHBand="0" w:noVBand="1"/>
      </w:tblPr>
      <w:tblGrid>
        <w:gridCol w:w="2294"/>
        <w:gridCol w:w="2341"/>
        <w:gridCol w:w="4856"/>
      </w:tblGrid>
      <w:tr w:rsidR="006F16A4" w:rsidRPr="006F16A4" w:rsidTr="006F16A4">
        <w:tc>
          <w:tcPr>
            <w:tcW w:w="2294" w:type="dxa"/>
            <w:vMerge w:val="restart"/>
            <w:shd w:val="clear" w:color="auto" w:fill="auto"/>
            <w:vAlign w:val="center"/>
          </w:tcPr>
          <w:p w:rsidR="006F16A4" w:rsidRPr="006F16A4" w:rsidRDefault="006F16A4" w:rsidP="006F16A4">
            <w:pPr>
              <w:ind w:firstLine="0"/>
              <w:jc w:val="center"/>
              <w:rPr>
                <w:sz w:val="24"/>
                <w:szCs w:val="24"/>
                <w:lang w:val="en-US"/>
              </w:rPr>
            </w:pPr>
            <w:r w:rsidRPr="006F16A4">
              <w:rPr>
                <w:sz w:val="24"/>
                <w:szCs w:val="24"/>
                <w:lang w:val="en-US"/>
              </w:rPr>
              <w:t>Argument</w:t>
            </w:r>
          </w:p>
        </w:tc>
        <w:tc>
          <w:tcPr>
            <w:tcW w:w="7197" w:type="dxa"/>
            <w:gridSpan w:val="2"/>
            <w:shd w:val="clear" w:color="auto" w:fill="auto"/>
            <w:vAlign w:val="center"/>
          </w:tcPr>
          <w:p w:rsidR="006F16A4" w:rsidRPr="006F16A4" w:rsidRDefault="006F16A4" w:rsidP="006F16A4">
            <w:pPr>
              <w:ind w:firstLine="0"/>
              <w:jc w:val="center"/>
              <w:rPr>
                <w:sz w:val="24"/>
                <w:szCs w:val="24"/>
                <w:lang w:val="en-US"/>
              </w:rPr>
            </w:pPr>
            <w:r w:rsidRPr="006F16A4">
              <w:rPr>
                <w:sz w:val="24"/>
                <w:szCs w:val="24"/>
                <w:lang w:val="en-US"/>
              </w:rPr>
              <w:t>Approximation coefficient</w:t>
            </w:r>
          </w:p>
        </w:tc>
      </w:tr>
      <w:tr w:rsidR="006F16A4" w:rsidRPr="006F16A4" w:rsidTr="006F16A4">
        <w:tc>
          <w:tcPr>
            <w:tcW w:w="2294" w:type="dxa"/>
            <w:vMerge/>
            <w:shd w:val="clear" w:color="auto" w:fill="auto"/>
            <w:vAlign w:val="center"/>
          </w:tcPr>
          <w:p w:rsidR="006F16A4" w:rsidRPr="006F16A4" w:rsidRDefault="006F16A4" w:rsidP="006F16A4">
            <w:pPr>
              <w:ind w:firstLine="0"/>
              <w:jc w:val="center"/>
              <w:rPr>
                <w:sz w:val="24"/>
                <w:szCs w:val="24"/>
              </w:rPr>
            </w:pPr>
          </w:p>
        </w:tc>
        <w:tc>
          <w:tcPr>
            <w:tcW w:w="2341" w:type="dxa"/>
            <w:tcBorders>
              <w:right w:val="single" w:sz="8" w:space="0" w:color="auto"/>
            </w:tcBorders>
            <w:shd w:val="clear" w:color="auto" w:fill="auto"/>
            <w:vAlign w:val="center"/>
          </w:tcPr>
          <w:p w:rsidR="006F16A4" w:rsidRPr="006F16A4" w:rsidRDefault="006F16A4" w:rsidP="006F16A4">
            <w:pPr>
              <w:ind w:firstLine="0"/>
              <w:jc w:val="center"/>
              <w:rPr>
                <w:sz w:val="24"/>
                <w:szCs w:val="24"/>
                <w:lang w:val="en-US"/>
              </w:rPr>
            </w:pPr>
            <w:r w:rsidRPr="006F16A4">
              <w:rPr>
                <w:sz w:val="24"/>
                <w:szCs w:val="24"/>
                <w:lang w:val="en-US"/>
              </w:rPr>
              <w:t>symbol</w:t>
            </w:r>
          </w:p>
        </w:tc>
        <w:tc>
          <w:tcPr>
            <w:tcW w:w="4856" w:type="dxa"/>
            <w:tcBorders>
              <w:left w:val="single" w:sz="8" w:space="0" w:color="auto"/>
            </w:tcBorders>
            <w:shd w:val="clear" w:color="auto" w:fill="auto"/>
            <w:vAlign w:val="center"/>
          </w:tcPr>
          <w:p w:rsidR="006F16A4" w:rsidRPr="006F16A4" w:rsidRDefault="006F16A4" w:rsidP="006F16A4">
            <w:pPr>
              <w:ind w:firstLine="0"/>
              <w:jc w:val="center"/>
              <w:rPr>
                <w:sz w:val="24"/>
                <w:szCs w:val="24"/>
                <w:lang w:val="en-US"/>
              </w:rPr>
            </w:pPr>
            <w:r w:rsidRPr="006F16A4">
              <w:rPr>
                <w:sz w:val="24"/>
                <w:szCs w:val="24"/>
                <w:lang w:val="en-US"/>
              </w:rPr>
              <w:t>value</w:t>
            </w:r>
          </w:p>
        </w:tc>
      </w:tr>
      <w:tr w:rsidR="006F16A4" w:rsidRPr="006F16A4" w:rsidTr="006F16A4">
        <w:tc>
          <w:tcPr>
            <w:tcW w:w="2294" w:type="dxa"/>
          </w:tcPr>
          <w:p w:rsidR="006F16A4" w:rsidRPr="006F16A4" w:rsidRDefault="006F16A4" w:rsidP="003178E9">
            <w:pPr>
              <w:ind w:firstLine="0"/>
              <w:jc w:val="center"/>
              <w:rPr>
                <w:sz w:val="24"/>
                <w:szCs w:val="24"/>
              </w:rPr>
            </w:pPr>
            <w:r w:rsidRPr="006F16A4">
              <w:rPr>
                <w:sz w:val="24"/>
                <w:szCs w:val="24"/>
              </w:rPr>
              <w:t>1</w:t>
            </w:r>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0</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-226.23097955588</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432.077870873255</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27.6362633731953</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-50.2381922680564</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-0.719488999758661</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5</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1.31846844496701</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6</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128.241880172344</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7</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-306.632137923459</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8</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-12.70158297631</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9</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31.6996805253631</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10</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0.313241609997921</w:t>
            </w:r>
          </w:p>
        </w:tc>
      </w:tr>
      <w:tr w:rsidR="006F16A4" w:rsidRPr="006F16A4" w:rsidTr="006F16A4">
        <w:tc>
          <w:tcPr>
            <w:tcW w:w="2294" w:type="dxa"/>
          </w:tcPr>
          <w:p w:rsidR="006F16A4"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11</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-0.80994735441879</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12</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4.63418947232321</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13</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16.6184045201297</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14</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-0.265755963712</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15</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-2.34660759200899</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16</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0.00329815228017351</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17</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0.0718357489981457</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18</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-1.76737405494121</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19</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1.4353306065128</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20</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0.162057158943402</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21</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-0.0941668524831692</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22</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-0.0038145514734768</w:t>
            </w:r>
          </w:p>
        </w:tc>
      </w:tr>
      <w:tr w:rsidR="006F16A4" w:rsidRPr="006F16A4" w:rsidTr="006F16A4">
        <w:tc>
          <w:tcPr>
            <w:tcW w:w="2294" w:type="dxa"/>
          </w:tcPr>
          <w:p w:rsidR="006F16A4"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341"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23</m:t>
                    </m:r>
                  </m:sub>
                </m:sSub>
              </m:oMath>
            </m:oMathPara>
          </w:p>
        </w:tc>
        <w:tc>
          <w:tcPr>
            <w:tcW w:w="4856" w:type="dxa"/>
          </w:tcPr>
          <w:p w:rsidR="006F16A4" w:rsidRPr="006F16A4" w:rsidRDefault="006F16A4" w:rsidP="003178E9">
            <w:pPr>
              <w:ind w:firstLine="0"/>
              <w:jc w:val="center"/>
              <w:rPr>
                <w:sz w:val="24"/>
                <w:szCs w:val="24"/>
              </w:rPr>
            </w:pPr>
            <w:r w:rsidRPr="006F16A4">
              <w:rPr>
                <w:sz w:val="24"/>
                <w:szCs w:val="24"/>
              </w:rPr>
              <w:t>0.00140646024389474</w:t>
            </w:r>
          </w:p>
        </w:tc>
      </w:tr>
    </w:tbl>
    <w:p w:rsidR="00145A86" w:rsidRDefault="00145A86" w:rsidP="003178E9">
      <w:pPr>
        <w:rPr>
          <w:rFonts w:cs="Times New Roman"/>
          <w:szCs w:val="24"/>
          <w:lang w:val="en-US"/>
        </w:rPr>
      </w:pPr>
      <w:r w:rsidRPr="00862348">
        <w:rPr>
          <w:rFonts w:cs="Times New Roman"/>
          <w:szCs w:val="24"/>
          <w:lang w:val="en-US"/>
        </w:rPr>
        <w:t xml:space="preserve">Thus, the mathematical relationship based on the </w:t>
      </w:r>
      <w:r>
        <w:rPr>
          <w:rFonts w:cs="Times New Roman"/>
          <w:szCs w:val="24"/>
          <w:lang w:val="en-US"/>
        </w:rPr>
        <w:t>down</w:t>
      </w:r>
      <w:r w:rsidRPr="00862348">
        <w:rPr>
          <w:rFonts w:cs="Times New Roman"/>
          <w:szCs w:val="24"/>
          <w:lang w:val="en-US"/>
        </w:rPr>
        <w:t>loaded laboratory</w:t>
      </w:r>
      <w:r>
        <w:rPr>
          <w:rFonts w:cs="Times New Roman"/>
          <w:szCs w:val="24"/>
          <w:lang w:val="en-US"/>
        </w:rPr>
        <w:t xml:space="preserve"> data and described according to</w:t>
      </w:r>
      <w:r w:rsidRPr="00862348">
        <w:rPr>
          <w:rFonts w:cs="Times New Roman"/>
          <w:szCs w:val="24"/>
          <w:lang w:val="en-US"/>
        </w:rPr>
        <w:t xml:space="preserve"> </w:t>
      </w:r>
      <w:r w:rsidRPr="00862348">
        <w:rPr>
          <w:rFonts w:cs="Times New Roman"/>
          <w:i/>
          <w:szCs w:val="24"/>
          <w:lang w:val="en-US"/>
        </w:rPr>
        <w:t>the first option</w:t>
      </w:r>
      <w:r w:rsidRPr="00862348">
        <w:rPr>
          <w:rFonts w:cs="Times New Roman"/>
          <w:szCs w:val="24"/>
          <w:lang w:val="en-US"/>
        </w:rPr>
        <w:t xml:space="preserve"> </w:t>
      </w:r>
      <w:r>
        <w:rPr>
          <w:rFonts w:cs="Times New Roman"/>
          <w:szCs w:val="24"/>
          <w:lang w:val="en-US"/>
        </w:rPr>
        <w:t xml:space="preserve">with regard to </w:t>
      </w:r>
      <w:r w:rsidRPr="00862348">
        <w:rPr>
          <w:rFonts w:cs="Times New Roman"/>
          <w:szCs w:val="24"/>
          <w:lang w:val="en-US"/>
        </w:rPr>
        <w:t>the obtained approximation coefficients</w:t>
      </w:r>
      <w:r>
        <w:rPr>
          <w:rFonts w:cs="Times New Roman"/>
          <w:szCs w:val="24"/>
          <w:lang w:val="en-US"/>
        </w:rPr>
        <w:t xml:space="preserve"> can be recorded as follows:  </w:t>
      </w:r>
    </w:p>
    <w:p w:rsidR="00145A86" w:rsidRPr="00862348" w:rsidRDefault="00145A86"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6F16A4">
        <w:tc>
          <w:tcPr>
            <w:tcW w:w="8500" w:type="dxa"/>
          </w:tcPr>
          <w:p w:rsidR="00145A86" w:rsidRPr="000B7D20" w:rsidRDefault="00145A86" w:rsidP="003178E9">
            <w:pPr>
              <w:rPr>
                <w:sz w:val="24"/>
                <w:szCs w:val="24"/>
              </w:rPr>
            </w:pPr>
            <m:oMathPara>
              <m:oMathParaPr>
                <m:jc m:val="center"/>
              </m:oMathParaPr>
              <m:oMath>
                <m:r>
                  <w:rPr>
                    <w:rFonts w:ascii="Cambria Math" w:hAnsi="Cambria Math"/>
                    <w:sz w:val="24"/>
                    <w:szCs w:val="24"/>
                  </w:rPr>
                  <m:t>E=</m:t>
                </m:r>
                <m:r>
                  <m:rPr>
                    <m:sty m:val="p"/>
                  </m:rPr>
                  <w:rPr>
                    <w:rFonts w:ascii="Cambria Math" w:hAnsi="Cambria Math"/>
                    <w:sz w:val="24"/>
                    <w:szCs w:val="24"/>
                  </w:rPr>
                  <m:t>-226.23</m:t>
                </m:r>
                <m:r>
                  <w:rPr>
                    <w:rFonts w:ascii="Cambria Math" w:hAnsi="Cambria Math"/>
                    <w:sz w:val="24"/>
                    <w:szCs w:val="24"/>
                  </w:rPr>
                  <m:t>+</m:t>
                </m:r>
                <m:r>
                  <m:rPr>
                    <m:sty m:val="p"/>
                  </m:rPr>
                  <w:rPr>
                    <w:rFonts w:ascii="Cambria Math" w:hAnsi="Cambria Math"/>
                    <w:sz w:val="24"/>
                    <w:szCs w:val="24"/>
                  </w:rPr>
                  <m:t>432.08</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27.64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m:rPr>
                    <m:sty m:val="p"/>
                  </m:rPr>
                  <w:rPr>
                    <w:rFonts w:ascii="Cambria Math" w:hAnsi="Cambria Math"/>
                    <w:sz w:val="24"/>
                    <w:szCs w:val="24"/>
                  </w:rPr>
                  <m:t>-50.24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-0.72</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oMath>
            </m:oMathPara>
          </w:p>
          <w:p w:rsidR="00145A86" w:rsidRPr="000B7D20" w:rsidRDefault="00145A86" w:rsidP="003178E9">
            <w:pPr>
              <w:rPr>
                <w:sz w:val="24"/>
                <w:szCs w:val="24"/>
              </w:rPr>
            </w:pPr>
            <m:oMathPara>
              <m:oMathParaPr>
                <m:jc m:val="center"/>
              </m:oMathParaPr>
              <m:oMath>
                <m:r>
                  <m:rPr>
                    <m:sty m:val="p"/>
                  </m:rPr>
                  <w:rPr>
                    <w:rFonts w:ascii="Cambria Math" w:hAnsi="Cambria Math"/>
                    <w:sz w:val="24"/>
                    <w:szCs w:val="24"/>
                  </w:rPr>
                  <m:t>+1.32</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128.24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m:rPr>
                    <m:sty m:val="p"/>
                  </m:rPr>
                  <w:rPr>
                    <w:rFonts w:ascii="Cambria Math" w:hAnsi="Cambria Math"/>
                    <w:sz w:val="24"/>
                    <w:szCs w:val="24"/>
                  </w:rPr>
                  <m:t>-306.63</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-12.70</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oMath>
            </m:oMathPara>
          </w:p>
          <w:p w:rsidR="00145A86" w:rsidRPr="000B7D20" w:rsidRDefault="00145A86" w:rsidP="003178E9">
            <w:pPr>
              <w:rPr>
                <w:sz w:val="24"/>
                <w:szCs w:val="24"/>
              </w:rPr>
            </w:pPr>
            <m:oMathPara>
              <m:oMathParaPr>
                <m:jc m:val="center"/>
              </m:oMathParaPr>
              <m:oMath>
                <m:r>
                  <m:rPr>
                    <m:sty m:val="p"/>
                  </m:rPr>
                  <w:rPr>
                    <w:rFonts w:ascii="Cambria Math" w:hAnsi="Cambria Math"/>
                    <w:sz w:val="24"/>
                    <w:szCs w:val="24"/>
                  </w:rPr>
                  <m:t>+31.70</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0.31</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m:rPr>
                    <m:sty m:val="p"/>
                  </m:rPr>
                  <w:rPr>
                    <w:rFonts w:ascii="Cambria Math" w:hAnsi="Cambria Math"/>
                    <w:sz w:val="24"/>
                    <w:szCs w:val="24"/>
                  </w:rPr>
                  <m:t>-0.81</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4.63</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r>
                  <m:rPr>
                    <m:sty m:val="p"/>
                  </m:rPr>
                  <w:rPr>
                    <w:rFonts w:ascii="Cambria Math" w:hAnsi="Cambria Math"/>
                    <w:sz w:val="24"/>
                    <w:szCs w:val="24"/>
                  </w:rPr>
                  <m:t>16.62</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m:t>
                </m:r>
              </m:oMath>
            </m:oMathPara>
          </w:p>
          <w:p w:rsidR="00145A86" w:rsidRPr="000B7D20" w:rsidRDefault="00145A86" w:rsidP="003178E9">
            <w:pPr>
              <w:rPr>
                <w:sz w:val="24"/>
                <w:szCs w:val="24"/>
              </w:rPr>
            </w:pPr>
            <m:oMathPara>
              <m:oMathParaPr>
                <m:jc m:val="center"/>
              </m:oMathParaPr>
              <m:oMath>
                <m:r>
                  <m:rPr>
                    <m:sty m:val="p"/>
                  </m:rPr>
                  <w:rPr>
                    <w:rFonts w:ascii="Cambria Math" w:hAnsi="Cambria Math"/>
                    <w:sz w:val="24"/>
                    <w:szCs w:val="24"/>
                  </w:rPr>
                  <m:t>-0.27</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m:rPr>
                    <m:sty m:val="p"/>
                  </m:rPr>
                  <w:rPr>
                    <w:rFonts w:ascii="Cambria Math" w:hAnsi="Cambria Math"/>
                    <w:sz w:val="24"/>
                    <w:szCs w:val="24"/>
                  </w:rPr>
                  <m:t>-2.35</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0.003</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r>
                  <m:rPr>
                    <m:sty m:val="p"/>
                  </m:rPr>
                  <w:rPr>
                    <w:rFonts w:ascii="Cambria Math" w:hAnsi="Cambria Math"/>
                    <w:sz w:val="24"/>
                    <w:szCs w:val="24"/>
                  </w:rPr>
                  <m:t>0.07</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-1.77</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r>
                  <w:rPr>
                    <w:rFonts w:ascii="Cambria Math" w:hAnsi="Cambria Math"/>
                    <w:sz w:val="24"/>
                    <w:szCs w:val="24"/>
                  </w:rPr>
                  <m:t>+</m:t>
                </m:r>
              </m:oMath>
            </m:oMathPara>
          </w:p>
          <w:p w:rsidR="00145A86" w:rsidRPr="006A657E" w:rsidRDefault="00145A86" w:rsidP="003178E9">
            <w:pPr>
              <w:rPr>
                <w:i/>
                <w:szCs w:val="24"/>
              </w:rPr>
            </w:pPr>
            <m:oMathPara>
              <m:oMath>
                <m:r>
                  <m:rPr>
                    <m:sty m:val="p"/>
                  </m:rPr>
                  <w:rPr>
                    <w:rFonts w:ascii="Cambria Math" w:hAnsi="Cambria Math"/>
                    <w:sz w:val="24"/>
                    <w:szCs w:val="24"/>
                  </w:rPr>
                  <m:t>+1.44</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0.16</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m:rPr>
                    <m:sty m:val="p"/>
                  </m:rPr>
                  <w:rPr>
                    <w:rFonts w:ascii="Cambria Math" w:hAnsi="Cambria Math"/>
                    <w:sz w:val="24"/>
                    <w:szCs w:val="24"/>
                  </w:rPr>
                  <m:t>-0.09</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-0.004</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r>
                  <m:rPr>
                    <m:sty m:val="p"/>
                  </m:rPr>
                  <w:rPr>
                    <w:rFonts w:ascii="Cambria Math" w:hAnsi="Cambria Math"/>
                    <w:sz w:val="24"/>
                    <w:szCs w:val="24"/>
                  </w:rPr>
                  <m:t>0.001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1247" w:type="dxa"/>
            <w:vAlign w:val="center"/>
          </w:tcPr>
          <w:p w:rsidR="00145A86" w:rsidRPr="006A657E" w:rsidRDefault="00145A86" w:rsidP="006F16A4">
            <w:pPr>
              <w:ind w:firstLine="0"/>
              <w:jc w:val="right"/>
              <w:rPr>
                <w:szCs w:val="24"/>
              </w:rPr>
            </w:pPr>
            <w:r w:rsidRPr="006A657E">
              <w:rPr>
                <w:szCs w:val="24"/>
              </w:rPr>
              <w:t>(2.21)</w:t>
            </w:r>
          </w:p>
        </w:tc>
      </w:tr>
    </w:tbl>
    <w:p w:rsidR="00145A86" w:rsidRPr="007C2A12" w:rsidRDefault="00145A86" w:rsidP="003178E9">
      <w:pPr>
        <w:rPr>
          <w:rFonts w:cs="Times New Roman"/>
          <w:szCs w:val="24"/>
          <w:lang w:val="en-US"/>
        </w:rPr>
      </w:pPr>
    </w:p>
    <w:p w:rsidR="00145A86" w:rsidRDefault="00145A86" w:rsidP="003178E9">
      <w:pPr>
        <w:rPr>
          <w:rFonts w:cs="Times New Roman"/>
          <w:szCs w:val="24"/>
          <w:lang w:val="en-US"/>
        </w:rPr>
      </w:pPr>
      <w:r w:rsidRPr="004B1778">
        <w:rPr>
          <w:rFonts w:cs="Times New Roman"/>
          <w:i/>
          <w:szCs w:val="24"/>
          <w:lang w:val="en-US"/>
        </w:rPr>
        <w:t>The second option</w:t>
      </w:r>
      <w:r w:rsidRPr="00C05CC2">
        <w:rPr>
          <w:rFonts w:cs="Times New Roman"/>
          <w:szCs w:val="24"/>
          <w:lang w:val="en-US"/>
        </w:rPr>
        <w:t xml:space="preserve"> for proces</w:t>
      </w:r>
      <w:r>
        <w:rPr>
          <w:rFonts w:cs="Times New Roman"/>
          <w:szCs w:val="24"/>
          <w:lang w:val="en-US"/>
        </w:rPr>
        <w:t>sing the mathematical relationship with regard to the specified</w:t>
      </w:r>
      <w:r w:rsidRPr="00C05CC2">
        <w:rPr>
          <w:rFonts w:cs="Times New Roman"/>
          <w:szCs w:val="24"/>
          <w:lang w:val="en-US"/>
        </w:rPr>
        <w:t xml:space="preserve"> degrees of the factors under study </w:t>
      </w:r>
      <w:r w:rsidRPr="004B1778">
        <w:rPr>
          <w:rFonts w:cs="Times New Roman"/>
          <w:szCs w:val="24"/>
          <w:lang w:val="en-US"/>
        </w:rPr>
        <w:t>(</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m:t>
        </m:r>
      </m:oMath>
      <w:r>
        <w:rPr>
          <w:rFonts w:cs="Times New Roman"/>
          <w:szCs w:val="24"/>
          <w:lang w:val="en-US"/>
        </w:rPr>
        <w:t xml:space="preserve"> – to the third power;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2</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US"/>
              </w:rPr>
              <m:t>0</m:t>
            </m:r>
          </m:sub>
        </m:sSub>
      </m:oMath>
      <w:r>
        <w:rPr>
          <w:rFonts w:cs="Times New Roman"/>
          <w:szCs w:val="24"/>
          <w:lang w:val="en-US"/>
        </w:rPr>
        <w:t xml:space="preserve">) – to the second power;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3</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lang w:val="en-US"/>
              </w:rPr>
              <m:t>0</m:t>
            </m:r>
          </m:sub>
        </m:sSub>
        <m:r>
          <w:rPr>
            <w:rFonts w:ascii="Cambria Math" w:hAnsi="Cambria Math" w:cs="Times New Roman"/>
            <w:szCs w:val="24"/>
            <w:lang w:val="en-US"/>
          </w:rPr>
          <m:t>)</m:t>
        </m:r>
      </m:oMath>
      <w:r w:rsidRPr="004B1778">
        <w:rPr>
          <w:rFonts w:cs="Times New Roman"/>
          <w:szCs w:val="24"/>
          <w:lang w:val="en-US"/>
        </w:rPr>
        <w:t xml:space="preserve"> </w:t>
      </w:r>
      <w:r>
        <w:rPr>
          <w:rFonts w:cs="Times New Roman"/>
          <w:szCs w:val="24"/>
          <w:lang w:val="en-US"/>
        </w:rPr>
        <w:t xml:space="preserve"> – to the first power can be presented as follows</w:t>
      </w:r>
      <w:r w:rsidRPr="00C05CC2">
        <w:rPr>
          <w:rFonts w:cs="Times New Roman"/>
          <w:szCs w:val="24"/>
          <w:lang w:val="en-US"/>
        </w:rPr>
        <w:t>:</w:t>
      </w:r>
    </w:p>
    <w:p w:rsidR="00145A86" w:rsidRPr="00C05CC2" w:rsidRDefault="00145A86"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145A86" w:rsidRPr="006A657E" w:rsidTr="007F707C">
        <w:trPr>
          <w:trHeight w:val="406"/>
        </w:trPr>
        <w:tc>
          <w:tcPr>
            <w:tcW w:w="8500" w:type="dxa"/>
          </w:tcPr>
          <w:p w:rsidR="00145A86" w:rsidRPr="006A657E" w:rsidRDefault="00145A86" w:rsidP="003178E9">
            <w:pPr>
              <w:rPr>
                <w:i/>
                <w:szCs w:val="24"/>
              </w:rPr>
            </w:pPr>
            <m:oMathPara>
              <m:oMath>
                <m:r>
                  <w:rPr>
                    <w:rFonts w:ascii="Cambria Math" w:hAnsi="Cambria Math"/>
                    <w:szCs w:val="24"/>
                  </w:rPr>
                  <m:t>z=</m:t>
                </m:r>
                <m:sSub>
                  <m:sSubPr>
                    <m:ctrlPr>
                      <w:rPr>
                        <w:rFonts w:ascii="Cambria Math" w:hAnsi="Cambria Math"/>
                        <w:szCs w:val="24"/>
                      </w:rPr>
                    </m:ctrlPr>
                  </m:sSubPr>
                  <m:e>
                    <m:r>
                      <m:rPr>
                        <m:sty m:val="p"/>
                      </m:rPr>
                      <w:rPr>
                        <w:rFonts w:ascii="Cambria Math" w:hAnsi="Cambria Math"/>
                        <w:szCs w:val="24"/>
                      </w:rPr>
                      <m:t>a</m:t>
                    </m:r>
                  </m:e>
                  <m:sub>
                    <m:r>
                      <m:rPr>
                        <m:sty m:val="p"/>
                      </m:rPr>
                      <w:rPr>
                        <w:rFonts w:ascii="Cambria Math" w:hAnsi="Cambria Math"/>
                        <w:szCs w:val="24"/>
                      </w:rPr>
                      <m:t>0</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a</m:t>
                    </m:r>
                  </m:e>
                  <m:sub>
                    <m:r>
                      <m:rPr>
                        <m:sty m:val="p"/>
                      </m:rPr>
                      <w:rPr>
                        <w:rFonts w:ascii="Cambria Math" w:hAnsi="Cambria Math"/>
                        <w:szCs w:val="24"/>
                      </w:rPr>
                      <m:t>1</m:t>
                    </m:r>
                  </m:sub>
                </m:sSub>
                <m:r>
                  <m:rPr>
                    <m:sty m:val="p"/>
                  </m:rP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X</m:t>
                    </m:r>
                  </m:e>
                  <m:sub>
                    <m:r>
                      <m:rPr>
                        <m:sty m:val="p"/>
                      </m:rPr>
                      <w:rPr>
                        <w:rFonts w:ascii="Cambria Math" w:hAnsi="Cambria Math"/>
                        <w:szCs w:val="24"/>
                      </w:rPr>
                      <m:t>1</m:t>
                    </m:r>
                  </m:sub>
                </m:sSub>
                <m:r>
                  <w:rPr>
                    <w:rFonts w:ascii="Cambria Math" w:hAnsi="Cambria Math"/>
                    <w:szCs w:val="24"/>
                  </w:rPr>
                  <m:t>+</m:t>
                </m:r>
                <m:sSubSup>
                  <m:sSubSupPr>
                    <m:ctrlPr>
                      <w:rPr>
                        <w:rFonts w:ascii="Cambria Math" w:hAnsi="Cambria Math"/>
                        <w:szCs w:val="24"/>
                      </w:rPr>
                    </m:ctrlPr>
                  </m:sSubSupPr>
                  <m:e>
                    <m:sSub>
                      <m:sSubPr>
                        <m:ctrlPr>
                          <w:rPr>
                            <w:rFonts w:ascii="Cambria Math" w:hAnsi="Cambria Math"/>
                            <w:szCs w:val="24"/>
                          </w:rPr>
                        </m:ctrlPr>
                      </m:sSubPr>
                      <m:e>
                        <m:r>
                          <m:rPr>
                            <m:sty m:val="p"/>
                          </m:rPr>
                          <w:rPr>
                            <w:rFonts w:ascii="Cambria Math" w:hAnsi="Cambria Math"/>
                            <w:szCs w:val="24"/>
                          </w:rPr>
                          <m:t>a</m:t>
                        </m:r>
                      </m:e>
                      <m:sub>
                        <m:r>
                          <m:rPr>
                            <m:sty m:val="p"/>
                          </m:rPr>
                          <w:rPr>
                            <w:rFonts w:ascii="Cambria Math" w:hAnsi="Cambria Math"/>
                            <w:szCs w:val="24"/>
                          </w:rPr>
                          <m:t>2</m:t>
                        </m:r>
                      </m:sub>
                    </m:sSub>
                    <m:r>
                      <m:rPr>
                        <m:sty m:val="p"/>
                      </m:rPr>
                      <w:rPr>
                        <w:rFonts w:ascii="Cambria Math" w:hAnsi="Cambria Math"/>
                        <w:szCs w:val="24"/>
                      </w:rPr>
                      <m:t>∙X</m:t>
                    </m:r>
                    <m:ctrlPr>
                      <w:rPr>
                        <w:rFonts w:ascii="Cambria Math" w:hAnsi="Cambria Math"/>
                        <w:i/>
                        <w:szCs w:val="24"/>
                      </w:rPr>
                    </m:ctrlPr>
                  </m:e>
                  <m:sub>
                    <m:r>
                      <m:rPr>
                        <m:sty m:val="p"/>
                      </m:rPr>
                      <w:rPr>
                        <w:rFonts w:ascii="Cambria Math" w:hAnsi="Cambria Math"/>
                        <w:szCs w:val="24"/>
                      </w:rPr>
                      <m:t>1</m:t>
                    </m:r>
                  </m:sub>
                  <m:sup>
                    <m:r>
                      <m:rPr>
                        <m:sty m:val="p"/>
                      </m:rPr>
                      <w:rPr>
                        <w:rFonts w:ascii="Cambria Math" w:hAnsi="Cambria Math"/>
                        <w:szCs w:val="24"/>
                      </w:rPr>
                      <m:t>2</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3</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X</m:t>
                    </m:r>
                    <m:ctrlPr>
                      <w:rPr>
                        <w:rFonts w:ascii="Cambria Math" w:hAnsi="Cambria Math"/>
                        <w:i/>
                        <w:szCs w:val="24"/>
                      </w:rPr>
                    </m:ctrlPr>
                  </m:e>
                  <m:sub>
                    <m:r>
                      <m:rPr>
                        <m:sty m:val="p"/>
                      </m:rPr>
                      <w:rPr>
                        <w:rFonts w:ascii="Cambria Math" w:hAnsi="Cambria Math"/>
                        <w:szCs w:val="24"/>
                      </w:rPr>
                      <m:t>1</m:t>
                    </m:r>
                  </m:sub>
                  <m:sup>
                    <m:r>
                      <m:rPr>
                        <m:sty m:val="p"/>
                      </m:rPr>
                      <w:rPr>
                        <w:rFonts w:ascii="Cambria Math" w:hAnsi="Cambria Math"/>
                        <w:szCs w:val="24"/>
                      </w:rPr>
                      <m:t>3</m:t>
                    </m:r>
                  </m:sup>
                </m:sSubSup>
                <m:r>
                  <w:rPr>
                    <w:rFonts w:ascii="Cambria Math" w:hAnsi="Cambria Math"/>
                    <w:szCs w:val="24"/>
                  </w:rPr>
                  <m:t>+</m:t>
                </m:r>
                <m:sSub>
                  <m:sSubPr>
                    <m:ctrlPr>
                      <w:rPr>
                        <w:rFonts w:ascii="Cambria Math" w:hAnsi="Cambria Math"/>
                        <w:szCs w:val="24"/>
                      </w:rPr>
                    </m:ctrlPr>
                  </m:sSubPr>
                  <m:e>
                    <m:sSub>
                      <m:sSubPr>
                        <m:ctrlPr>
                          <w:rPr>
                            <w:rFonts w:ascii="Cambria Math" w:hAnsi="Cambria Math"/>
                            <w:szCs w:val="24"/>
                          </w:rPr>
                        </m:ctrlPr>
                      </m:sSubPr>
                      <m:e>
                        <m:r>
                          <m:rPr>
                            <m:sty m:val="p"/>
                          </m:rPr>
                          <w:rPr>
                            <w:rFonts w:ascii="Cambria Math" w:hAnsi="Cambria Math"/>
                            <w:szCs w:val="24"/>
                          </w:rPr>
                          <m:t>a</m:t>
                        </m:r>
                      </m:e>
                      <m:sub>
                        <m:r>
                          <m:rPr>
                            <m:sty m:val="p"/>
                          </m:rPr>
                          <w:rPr>
                            <w:rFonts w:ascii="Cambria Math" w:hAnsi="Cambria Math"/>
                            <w:szCs w:val="24"/>
                          </w:rPr>
                          <m:t>4</m:t>
                        </m:r>
                      </m:sub>
                    </m:sSub>
                    <m:r>
                      <m:rPr>
                        <m:sty m:val="p"/>
                      </m:rPr>
                      <w:rPr>
                        <w:rFonts w:ascii="Cambria Math" w:hAnsi="Cambria Math"/>
                        <w:szCs w:val="24"/>
                      </w:rPr>
                      <m:t>∙X</m:t>
                    </m:r>
                    <m:ctrlPr>
                      <w:rPr>
                        <w:rFonts w:ascii="Cambria Math" w:hAnsi="Cambria Math"/>
                        <w:i/>
                        <w:szCs w:val="24"/>
                      </w:rPr>
                    </m:ctrlPr>
                  </m:e>
                  <m:sub>
                    <m:r>
                      <m:rPr>
                        <m:sty m:val="p"/>
                      </m:rPr>
                      <w:rPr>
                        <w:rFonts w:ascii="Cambria Math" w:hAnsi="Cambria Math"/>
                        <w:szCs w:val="24"/>
                      </w:rPr>
                      <m:t>2</m:t>
                    </m:r>
                  </m:sub>
                </m:sSub>
                <m: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a</m:t>
                    </m:r>
                    <m:ctrlPr>
                      <w:rPr>
                        <w:rFonts w:ascii="Cambria Math" w:hAnsi="Cambria Math"/>
                        <w:i/>
                        <w:szCs w:val="24"/>
                      </w:rPr>
                    </m:ctrlPr>
                  </m:e>
                  <m:sub>
                    <m:r>
                      <m:rPr>
                        <m:sty m:val="p"/>
                      </m:rPr>
                      <w:rPr>
                        <w:rFonts w:ascii="Cambria Math" w:hAnsi="Cambria Math"/>
                        <w:szCs w:val="24"/>
                      </w:rPr>
                      <m:t>5</m:t>
                    </m:r>
                  </m:sub>
                </m:sSub>
                <m:r>
                  <m:rPr>
                    <m:sty m:val="p"/>
                  </m:rPr>
                  <w:rPr>
                    <w:rFonts w:ascii="Cambria Math" w:hAnsi="Cambria Math"/>
                    <w:szCs w:val="24"/>
                  </w:rPr>
                  <m:t>∙</m:t>
                </m:r>
                <m:sSubSup>
                  <m:sSubSupPr>
                    <m:ctrlPr>
                      <w:rPr>
                        <w:rFonts w:ascii="Cambria Math" w:hAnsi="Cambria Math"/>
                        <w:szCs w:val="24"/>
                      </w:rPr>
                    </m:ctrlPr>
                  </m:sSubSupPr>
                  <m:e>
                    <m:r>
                      <m:rPr>
                        <m:sty m:val="p"/>
                      </m:rPr>
                      <w:rPr>
                        <w:rFonts w:ascii="Cambria Math" w:hAnsi="Cambria Math"/>
                        <w:szCs w:val="24"/>
                      </w:rPr>
                      <m:t>X</m:t>
                    </m:r>
                    <m:ctrlPr>
                      <w:rPr>
                        <w:rFonts w:ascii="Cambria Math" w:hAnsi="Cambria Math"/>
                        <w:i/>
                        <w:szCs w:val="24"/>
                      </w:rPr>
                    </m:ctrlPr>
                  </m:e>
                  <m:sub>
                    <m:r>
                      <m:rPr>
                        <m:sty m:val="p"/>
                      </m:rPr>
                      <w:rPr>
                        <w:rFonts w:ascii="Cambria Math" w:hAnsi="Cambria Math"/>
                        <w:szCs w:val="24"/>
                      </w:rPr>
                      <m:t>2</m:t>
                    </m:r>
                  </m:sub>
                  <m:sup>
                    <m:r>
                      <m:rPr>
                        <m:sty m:val="p"/>
                      </m:rPr>
                      <w:rPr>
                        <w:rFonts w:ascii="Cambria Math" w:hAnsi="Cambria Math"/>
                        <w:szCs w:val="24"/>
                      </w:rPr>
                      <m:t>2</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6</m:t>
                    </m:r>
                  </m:sub>
                </m:sSub>
                <m:r>
                  <w:rPr>
                    <w:rFonts w:ascii="Cambria Math" w:hAnsi="Cambria Math"/>
                    <w:szCs w:val="24"/>
                  </w:rPr>
                  <m:t>∙</m:t>
                </m:r>
                <m:sSub>
                  <m:sSubPr>
                    <m:ctrlPr>
                      <w:rPr>
                        <w:rFonts w:ascii="Cambria Math" w:hAnsi="Cambria Math"/>
                        <w:szCs w:val="24"/>
                      </w:rPr>
                    </m:ctrlPr>
                  </m:sSubPr>
                  <m:e>
                    <m:r>
                      <m:rPr>
                        <m:sty m:val="p"/>
                      </m:rPr>
                      <w:rPr>
                        <w:rFonts w:ascii="Cambria Math" w:hAnsi="Cambria Math"/>
                        <w:szCs w:val="24"/>
                      </w:rPr>
                      <m:t>X</m:t>
                    </m:r>
                    <m:ctrlPr>
                      <w:rPr>
                        <w:rFonts w:ascii="Cambria Math" w:hAnsi="Cambria Math"/>
                        <w:i/>
                        <w:szCs w:val="24"/>
                      </w:rPr>
                    </m:ctrlPr>
                  </m:e>
                  <m:sub>
                    <m:r>
                      <m:rPr>
                        <m:sty m:val="p"/>
                      </m:rPr>
                      <w:rPr>
                        <w:rFonts w:ascii="Cambria Math" w:hAnsi="Cambria Math"/>
                        <w:szCs w:val="24"/>
                      </w:rPr>
                      <m:t>3</m:t>
                    </m:r>
                  </m:sub>
                </m:sSub>
              </m:oMath>
            </m:oMathPara>
          </w:p>
        </w:tc>
        <w:tc>
          <w:tcPr>
            <w:tcW w:w="1247" w:type="dxa"/>
            <w:vAlign w:val="center"/>
          </w:tcPr>
          <w:p w:rsidR="00145A86" w:rsidRPr="006A657E" w:rsidRDefault="00145A86" w:rsidP="006F16A4">
            <w:pPr>
              <w:ind w:firstLine="0"/>
              <w:jc w:val="right"/>
              <w:rPr>
                <w:szCs w:val="24"/>
              </w:rPr>
            </w:pPr>
            <w:r w:rsidRPr="006A657E">
              <w:rPr>
                <w:szCs w:val="24"/>
              </w:rPr>
              <w:t>(2.22)</w:t>
            </w:r>
          </w:p>
        </w:tc>
      </w:tr>
    </w:tbl>
    <w:p w:rsidR="00145A86" w:rsidRPr="00656224" w:rsidRDefault="00145A86" w:rsidP="003178E9">
      <w:pPr>
        <w:rPr>
          <w:rFonts w:cs="Times New Roman"/>
          <w:szCs w:val="24"/>
          <w:lang w:val="en-US"/>
        </w:rPr>
      </w:pPr>
    </w:p>
    <w:p w:rsidR="00145A86" w:rsidRPr="009352E4" w:rsidRDefault="00145A86" w:rsidP="003178E9">
      <w:pPr>
        <w:rPr>
          <w:rFonts w:cs="Times New Roman"/>
          <w:szCs w:val="24"/>
          <w:lang w:val="en-US"/>
        </w:rPr>
      </w:pPr>
      <w:r>
        <w:rPr>
          <w:rFonts w:cs="Times New Roman"/>
          <w:szCs w:val="24"/>
          <w:lang w:val="en-US"/>
        </w:rPr>
        <w:t>T</w:t>
      </w:r>
      <w:r w:rsidRPr="009352E4">
        <w:rPr>
          <w:rFonts w:cs="Times New Roman"/>
          <w:szCs w:val="24"/>
          <w:lang w:val="en-US"/>
        </w:rPr>
        <w:t xml:space="preserve">he following approximation coefficients in accordance with the </w:t>
      </w:r>
      <w:r>
        <w:rPr>
          <w:rFonts w:cs="Times New Roman"/>
          <w:szCs w:val="24"/>
          <w:lang w:val="en-US"/>
        </w:rPr>
        <w:t>downloaded input</w:t>
      </w:r>
      <w:r w:rsidRPr="009352E4">
        <w:rPr>
          <w:rFonts w:cs="Times New Roman"/>
          <w:szCs w:val="24"/>
          <w:lang w:val="en-US"/>
        </w:rPr>
        <w:t xml:space="preserve"> data </w:t>
      </w:r>
      <w:r>
        <w:rPr>
          <w:rFonts w:cs="Times New Roman"/>
          <w:szCs w:val="24"/>
          <w:lang w:val="en-US"/>
        </w:rPr>
        <w:t xml:space="preserve">were calculated for </w:t>
      </w:r>
      <w:r>
        <w:rPr>
          <w:rFonts w:cs="Times New Roman"/>
          <w:i/>
          <w:szCs w:val="24"/>
          <w:lang w:val="en-US"/>
        </w:rPr>
        <w:t>the second</w:t>
      </w:r>
      <w:r w:rsidRPr="008838F4">
        <w:rPr>
          <w:rFonts w:cs="Times New Roman"/>
          <w:i/>
          <w:szCs w:val="24"/>
          <w:lang w:val="en-US"/>
        </w:rPr>
        <w:t xml:space="preserve"> option</w:t>
      </w:r>
      <w:r>
        <w:rPr>
          <w:rFonts w:cs="Times New Roman"/>
          <w:szCs w:val="24"/>
          <w:lang w:val="en-US"/>
        </w:rPr>
        <w:t xml:space="preserve"> (</w:t>
      </w:r>
      <w:r w:rsidR="006F16A4">
        <w:rPr>
          <w:rFonts w:cs="Times New Roman"/>
          <w:szCs w:val="24"/>
          <w:lang w:val="en-US"/>
        </w:rPr>
        <w:t>t</w:t>
      </w:r>
      <w:r>
        <w:rPr>
          <w:rFonts w:cs="Times New Roman"/>
          <w:szCs w:val="24"/>
          <w:lang w:val="en-US"/>
        </w:rPr>
        <w:t>able 2.8</w:t>
      </w:r>
      <w:r w:rsidRPr="009352E4">
        <w:rPr>
          <w:rFonts w:cs="Times New Roman"/>
          <w:szCs w:val="24"/>
          <w:lang w:val="en-US"/>
        </w:rPr>
        <w:t>).</w:t>
      </w:r>
    </w:p>
    <w:p w:rsidR="00145A86" w:rsidRPr="00656224" w:rsidRDefault="00145A86" w:rsidP="003178E9">
      <w:pPr>
        <w:rPr>
          <w:rFonts w:cs="Times New Roman"/>
          <w:szCs w:val="24"/>
          <w:lang w:val="en-US"/>
        </w:rPr>
      </w:pPr>
    </w:p>
    <w:p w:rsidR="00145A86" w:rsidRDefault="00145A86" w:rsidP="006F16A4">
      <w:pPr>
        <w:pStyle w:val="af7"/>
        <w:keepNext/>
        <w:jc w:val="both"/>
        <w:rPr>
          <w:rFonts w:cs="Times New Roman"/>
          <w:szCs w:val="24"/>
          <w:lang w:val="en-US"/>
        </w:rPr>
      </w:pPr>
      <w:bookmarkStart w:id="103" w:name="_Ref146038311"/>
      <w:r>
        <w:rPr>
          <w:rFonts w:cs="Times New Roman"/>
          <w:szCs w:val="24"/>
          <w:lang w:val="en-US"/>
        </w:rPr>
        <w:t>Table</w:t>
      </w:r>
      <w:r w:rsidR="006F16A4">
        <w:rPr>
          <w:rFonts w:cs="Times New Roman"/>
          <w:szCs w:val="24"/>
          <w:lang w:val="en-US"/>
        </w:rPr>
        <w:t xml:space="preserve"> 2.8</w:t>
      </w:r>
      <w:bookmarkEnd w:id="103"/>
      <w:r w:rsidRPr="00651EC1">
        <w:rPr>
          <w:rFonts w:cs="Times New Roman"/>
          <w:szCs w:val="24"/>
          <w:lang w:val="en-US"/>
        </w:rPr>
        <w:t xml:space="preserve"> </w:t>
      </w:r>
      <w:r w:rsidRPr="00DE2E96">
        <w:rPr>
          <w:rFonts w:cs="Times New Roman"/>
          <w:szCs w:val="24"/>
          <w:lang w:val="en-US"/>
        </w:rPr>
        <w:t>Approxim</w:t>
      </w:r>
      <w:r>
        <w:rPr>
          <w:rFonts w:cs="Times New Roman"/>
          <w:szCs w:val="24"/>
          <w:lang w:val="en-US"/>
        </w:rPr>
        <w:t>ation coefficients for the second</w:t>
      </w:r>
      <w:r w:rsidRPr="00DE2E96">
        <w:rPr>
          <w:rFonts w:cs="Times New Roman"/>
          <w:szCs w:val="24"/>
          <w:lang w:val="en-US"/>
        </w:rPr>
        <w:t xml:space="preserve"> option</w:t>
      </w:r>
    </w:p>
    <w:p w:rsidR="006F16A4" w:rsidRPr="006F16A4" w:rsidRDefault="006F16A4" w:rsidP="006F16A4">
      <w:pPr>
        <w:jc w:val="right"/>
        <w:rPr>
          <w:sz w:val="16"/>
          <w:szCs w:val="16"/>
          <w:lang w:val="en-US" w:eastAsia="en-US"/>
        </w:rPr>
      </w:pPr>
    </w:p>
    <w:tbl>
      <w:tblPr>
        <w:tblStyle w:val="a7"/>
        <w:tblW w:w="0" w:type="auto"/>
        <w:tblInd w:w="122" w:type="dxa"/>
        <w:tblLook w:val="04A0" w:firstRow="1" w:lastRow="0" w:firstColumn="1" w:lastColumn="0" w:noHBand="0" w:noVBand="1"/>
      </w:tblPr>
      <w:tblGrid>
        <w:gridCol w:w="1872"/>
        <w:gridCol w:w="3825"/>
        <w:gridCol w:w="3906"/>
      </w:tblGrid>
      <w:tr w:rsidR="006F16A4" w:rsidRPr="006F16A4" w:rsidTr="006F16A4">
        <w:tc>
          <w:tcPr>
            <w:tcW w:w="1872" w:type="dxa"/>
            <w:vMerge w:val="restart"/>
            <w:vAlign w:val="center"/>
          </w:tcPr>
          <w:p w:rsidR="006F16A4" w:rsidRPr="006F16A4" w:rsidRDefault="006F16A4" w:rsidP="006F16A4">
            <w:pPr>
              <w:ind w:firstLine="0"/>
              <w:jc w:val="center"/>
              <w:rPr>
                <w:sz w:val="24"/>
                <w:szCs w:val="24"/>
                <w:lang w:val="en-US"/>
              </w:rPr>
            </w:pPr>
            <w:r w:rsidRPr="006F16A4">
              <w:rPr>
                <w:sz w:val="24"/>
                <w:szCs w:val="24"/>
                <w:lang w:val="en-US"/>
              </w:rPr>
              <w:t>Argument</w:t>
            </w:r>
          </w:p>
        </w:tc>
        <w:tc>
          <w:tcPr>
            <w:tcW w:w="7731" w:type="dxa"/>
            <w:gridSpan w:val="2"/>
            <w:vAlign w:val="center"/>
          </w:tcPr>
          <w:p w:rsidR="006F16A4" w:rsidRPr="006F16A4" w:rsidRDefault="006F16A4" w:rsidP="006F16A4">
            <w:pPr>
              <w:ind w:firstLine="0"/>
              <w:jc w:val="center"/>
              <w:rPr>
                <w:sz w:val="24"/>
                <w:szCs w:val="24"/>
                <w:lang w:val="en-US"/>
              </w:rPr>
            </w:pPr>
            <w:r w:rsidRPr="006F16A4">
              <w:rPr>
                <w:sz w:val="24"/>
                <w:szCs w:val="24"/>
                <w:lang w:val="en-US"/>
              </w:rPr>
              <w:t>Approximation coefficient</w:t>
            </w:r>
          </w:p>
        </w:tc>
      </w:tr>
      <w:tr w:rsidR="006F16A4" w:rsidRPr="006F16A4" w:rsidTr="006F16A4">
        <w:tc>
          <w:tcPr>
            <w:tcW w:w="1872" w:type="dxa"/>
            <w:vMerge/>
            <w:vAlign w:val="center"/>
          </w:tcPr>
          <w:p w:rsidR="006F16A4" w:rsidRPr="006F16A4" w:rsidRDefault="006F16A4" w:rsidP="006F16A4">
            <w:pPr>
              <w:ind w:firstLine="0"/>
              <w:jc w:val="center"/>
              <w:rPr>
                <w:sz w:val="24"/>
                <w:szCs w:val="24"/>
              </w:rPr>
            </w:pPr>
          </w:p>
        </w:tc>
        <w:tc>
          <w:tcPr>
            <w:tcW w:w="3825" w:type="dxa"/>
            <w:tcBorders>
              <w:right w:val="single" w:sz="8" w:space="0" w:color="auto"/>
            </w:tcBorders>
            <w:vAlign w:val="center"/>
          </w:tcPr>
          <w:p w:rsidR="006F16A4" w:rsidRPr="006F16A4" w:rsidRDefault="006F16A4" w:rsidP="006F16A4">
            <w:pPr>
              <w:ind w:firstLine="0"/>
              <w:jc w:val="center"/>
              <w:rPr>
                <w:sz w:val="24"/>
                <w:szCs w:val="24"/>
                <w:lang w:val="en-US"/>
              </w:rPr>
            </w:pPr>
            <w:r w:rsidRPr="006F16A4">
              <w:rPr>
                <w:sz w:val="24"/>
                <w:szCs w:val="24"/>
                <w:lang w:val="en-US"/>
              </w:rPr>
              <w:t>symbol</w:t>
            </w:r>
          </w:p>
        </w:tc>
        <w:tc>
          <w:tcPr>
            <w:tcW w:w="3906" w:type="dxa"/>
            <w:tcBorders>
              <w:left w:val="single" w:sz="8" w:space="0" w:color="auto"/>
            </w:tcBorders>
            <w:vAlign w:val="center"/>
          </w:tcPr>
          <w:p w:rsidR="006F16A4" w:rsidRPr="006F16A4" w:rsidRDefault="006F16A4" w:rsidP="006F16A4">
            <w:pPr>
              <w:ind w:firstLine="0"/>
              <w:jc w:val="center"/>
              <w:rPr>
                <w:sz w:val="24"/>
                <w:szCs w:val="24"/>
                <w:lang w:val="en-US"/>
              </w:rPr>
            </w:pPr>
            <w:r w:rsidRPr="006F16A4">
              <w:rPr>
                <w:sz w:val="24"/>
                <w:szCs w:val="24"/>
                <w:lang w:val="en-US"/>
              </w:rPr>
              <w:t>value</w:t>
            </w:r>
          </w:p>
        </w:tc>
      </w:tr>
      <w:tr w:rsidR="006F16A4" w:rsidRPr="006F16A4" w:rsidTr="006F16A4">
        <w:tc>
          <w:tcPr>
            <w:tcW w:w="1872" w:type="dxa"/>
          </w:tcPr>
          <w:p w:rsidR="006F16A4" w:rsidRPr="006F16A4" w:rsidRDefault="006F16A4" w:rsidP="003178E9">
            <w:pPr>
              <w:ind w:firstLine="0"/>
              <w:jc w:val="center"/>
              <w:rPr>
                <w:sz w:val="24"/>
                <w:szCs w:val="24"/>
              </w:rPr>
            </w:pPr>
            <w:r w:rsidRPr="006F16A4">
              <w:rPr>
                <w:sz w:val="24"/>
                <w:szCs w:val="24"/>
              </w:rPr>
              <w:t>1</w:t>
            </w:r>
          </w:p>
        </w:tc>
        <w:tc>
          <w:tcPr>
            <w:tcW w:w="3825"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0</m:t>
                    </m:r>
                  </m:sub>
                </m:sSub>
              </m:oMath>
            </m:oMathPara>
          </w:p>
        </w:tc>
        <w:tc>
          <w:tcPr>
            <w:tcW w:w="3906" w:type="dxa"/>
          </w:tcPr>
          <w:p w:rsidR="006F16A4" w:rsidRPr="006F16A4" w:rsidRDefault="006F16A4" w:rsidP="003178E9">
            <w:pPr>
              <w:ind w:firstLine="0"/>
              <w:jc w:val="center"/>
              <w:rPr>
                <w:sz w:val="24"/>
                <w:szCs w:val="24"/>
              </w:rPr>
            </w:pPr>
            <w:r w:rsidRPr="006F16A4">
              <w:rPr>
                <w:sz w:val="24"/>
                <w:szCs w:val="24"/>
              </w:rPr>
              <w:t>88.2261082831533</w:t>
            </w:r>
          </w:p>
        </w:tc>
      </w:tr>
      <w:tr w:rsidR="006F16A4" w:rsidRPr="006F16A4" w:rsidTr="006F16A4">
        <w:tc>
          <w:tcPr>
            <w:tcW w:w="1872"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m:oMathPara>
          </w:p>
        </w:tc>
        <w:tc>
          <w:tcPr>
            <w:tcW w:w="3825"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m:t>
                    </m:r>
                  </m:sub>
                </m:sSub>
              </m:oMath>
            </m:oMathPara>
          </w:p>
        </w:tc>
        <w:tc>
          <w:tcPr>
            <w:tcW w:w="3906" w:type="dxa"/>
          </w:tcPr>
          <w:p w:rsidR="006F16A4" w:rsidRPr="006F16A4" w:rsidRDefault="006F16A4" w:rsidP="003178E9">
            <w:pPr>
              <w:ind w:firstLine="0"/>
              <w:jc w:val="center"/>
              <w:rPr>
                <w:sz w:val="24"/>
                <w:szCs w:val="24"/>
              </w:rPr>
            </w:pPr>
            <w:r w:rsidRPr="006F16A4">
              <w:rPr>
                <w:sz w:val="24"/>
                <w:szCs w:val="24"/>
              </w:rPr>
              <w:t>-0.167720754465699</w:t>
            </w:r>
          </w:p>
        </w:tc>
      </w:tr>
      <w:tr w:rsidR="006F16A4" w:rsidRPr="006F16A4" w:rsidTr="006F16A4">
        <w:tc>
          <w:tcPr>
            <w:tcW w:w="1872" w:type="dxa"/>
          </w:tcPr>
          <w:p w:rsidR="006F16A4" w:rsidRPr="006F16A4" w:rsidRDefault="00023575" w:rsidP="003178E9">
            <w:pPr>
              <w:ind w:firstLine="0"/>
              <w:jc w:val="center"/>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oMath>
            </m:oMathPara>
          </w:p>
        </w:tc>
        <w:tc>
          <w:tcPr>
            <w:tcW w:w="3825"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m:t>
                    </m:r>
                  </m:sub>
                </m:sSub>
              </m:oMath>
            </m:oMathPara>
          </w:p>
        </w:tc>
        <w:tc>
          <w:tcPr>
            <w:tcW w:w="3906" w:type="dxa"/>
          </w:tcPr>
          <w:p w:rsidR="006F16A4" w:rsidRPr="006F16A4" w:rsidRDefault="006F16A4" w:rsidP="003178E9">
            <w:pPr>
              <w:ind w:firstLine="0"/>
              <w:jc w:val="center"/>
              <w:rPr>
                <w:sz w:val="24"/>
                <w:szCs w:val="24"/>
              </w:rPr>
            </w:pPr>
            <w:r w:rsidRPr="006F16A4">
              <w:rPr>
                <w:sz w:val="24"/>
                <w:szCs w:val="24"/>
              </w:rPr>
              <w:t>0.104350264664086</w:t>
            </w:r>
          </w:p>
        </w:tc>
      </w:tr>
      <w:tr w:rsidR="006F16A4" w:rsidRPr="006F16A4" w:rsidTr="006F16A4">
        <w:tc>
          <w:tcPr>
            <w:tcW w:w="1872" w:type="dxa"/>
          </w:tcPr>
          <w:p w:rsidR="006F16A4" w:rsidRPr="006F16A4" w:rsidRDefault="00023575" w:rsidP="003178E9">
            <w:pPr>
              <w:ind w:firstLine="0"/>
              <w:jc w:val="center"/>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oMath>
            </m:oMathPara>
          </w:p>
        </w:tc>
        <w:tc>
          <w:tcPr>
            <w:tcW w:w="3825"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m:t>
                    </m:r>
                  </m:sub>
                </m:sSub>
              </m:oMath>
            </m:oMathPara>
          </w:p>
        </w:tc>
        <w:tc>
          <w:tcPr>
            <w:tcW w:w="3906" w:type="dxa"/>
          </w:tcPr>
          <w:p w:rsidR="006F16A4" w:rsidRPr="006F16A4" w:rsidRDefault="006F16A4" w:rsidP="003178E9">
            <w:pPr>
              <w:ind w:firstLine="0"/>
              <w:jc w:val="center"/>
              <w:rPr>
                <w:sz w:val="24"/>
                <w:szCs w:val="24"/>
              </w:rPr>
            </w:pPr>
            <w:r w:rsidRPr="006F16A4">
              <w:rPr>
                <w:sz w:val="24"/>
                <w:szCs w:val="24"/>
              </w:rPr>
              <w:t>-0.00775319758683916</w:t>
            </w:r>
          </w:p>
        </w:tc>
      </w:tr>
      <w:tr w:rsidR="006F16A4" w:rsidRPr="006F16A4" w:rsidTr="006F16A4">
        <w:tc>
          <w:tcPr>
            <w:tcW w:w="1872"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3825"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m:t>
                    </m:r>
                  </m:sub>
                </m:sSub>
              </m:oMath>
            </m:oMathPara>
          </w:p>
        </w:tc>
        <w:tc>
          <w:tcPr>
            <w:tcW w:w="3906" w:type="dxa"/>
          </w:tcPr>
          <w:p w:rsidR="006F16A4" w:rsidRPr="006F16A4" w:rsidRDefault="006F16A4" w:rsidP="003178E9">
            <w:pPr>
              <w:ind w:firstLine="0"/>
              <w:jc w:val="center"/>
              <w:rPr>
                <w:sz w:val="24"/>
                <w:szCs w:val="24"/>
              </w:rPr>
            </w:pPr>
            <w:r w:rsidRPr="006F16A4">
              <w:rPr>
                <w:sz w:val="24"/>
                <w:szCs w:val="24"/>
              </w:rPr>
              <w:t>-4.906273462075</w:t>
            </w:r>
          </w:p>
        </w:tc>
      </w:tr>
      <w:tr w:rsidR="006F16A4" w:rsidRPr="006F16A4" w:rsidTr="006F16A4">
        <w:tc>
          <w:tcPr>
            <w:tcW w:w="1872" w:type="dxa"/>
          </w:tcPr>
          <w:p w:rsidR="006F16A4" w:rsidRPr="006F16A4" w:rsidRDefault="00023575" w:rsidP="003178E9">
            <w:pPr>
              <w:ind w:firstLine="0"/>
              <w:jc w:val="center"/>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3825"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5</m:t>
                    </m:r>
                  </m:sub>
                </m:sSub>
              </m:oMath>
            </m:oMathPara>
          </w:p>
        </w:tc>
        <w:tc>
          <w:tcPr>
            <w:tcW w:w="3906" w:type="dxa"/>
          </w:tcPr>
          <w:p w:rsidR="006F16A4" w:rsidRPr="006F16A4" w:rsidRDefault="006F16A4" w:rsidP="003178E9">
            <w:pPr>
              <w:ind w:firstLine="0"/>
              <w:jc w:val="center"/>
              <w:rPr>
                <w:sz w:val="24"/>
                <w:szCs w:val="24"/>
              </w:rPr>
            </w:pPr>
            <w:r w:rsidRPr="006F16A4">
              <w:rPr>
                <w:sz w:val="24"/>
                <w:szCs w:val="24"/>
              </w:rPr>
              <w:t>0.134434719211794</w:t>
            </w:r>
          </w:p>
        </w:tc>
      </w:tr>
      <w:tr w:rsidR="006F16A4" w:rsidRPr="006F16A4" w:rsidTr="006F16A4">
        <w:tc>
          <w:tcPr>
            <w:tcW w:w="1872"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3825" w:type="dxa"/>
          </w:tcPr>
          <w:p w:rsidR="006F16A4"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6</m:t>
                    </m:r>
                  </m:sub>
                </m:sSub>
              </m:oMath>
            </m:oMathPara>
          </w:p>
        </w:tc>
        <w:tc>
          <w:tcPr>
            <w:tcW w:w="3906" w:type="dxa"/>
          </w:tcPr>
          <w:p w:rsidR="006F16A4" w:rsidRPr="006F16A4" w:rsidRDefault="006F16A4" w:rsidP="003178E9">
            <w:pPr>
              <w:ind w:firstLine="0"/>
              <w:jc w:val="center"/>
              <w:rPr>
                <w:sz w:val="24"/>
                <w:szCs w:val="24"/>
              </w:rPr>
            </w:pPr>
            <w:r w:rsidRPr="006F16A4">
              <w:rPr>
                <w:sz w:val="24"/>
                <w:szCs w:val="24"/>
              </w:rPr>
              <w:t>-52.6720516290115</w:t>
            </w:r>
          </w:p>
        </w:tc>
      </w:tr>
    </w:tbl>
    <w:p w:rsidR="00145A86" w:rsidRPr="008D211E" w:rsidRDefault="00145A86" w:rsidP="003178E9">
      <w:pPr>
        <w:rPr>
          <w:rFonts w:cs="Times New Roman"/>
          <w:szCs w:val="24"/>
          <w:lang w:val="en-US"/>
        </w:rPr>
      </w:pPr>
    </w:p>
    <w:p w:rsidR="00145A86" w:rsidRDefault="00145A86" w:rsidP="003178E9">
      <w:pPr>
        <w:rPr>
          <w:rFonts w:cs="Times New Roman"/>
          <w:szCs w:val="24"/>
          <w:lang w:val="en-US"/>
        </w:rPr>
      </w:pPr>
      <w:r w:rsidRPr="004311A8">
        <w:rPr>
          <w:rFonts w:cs="Times New Roman"/>
          <w:szCs w:val="24"/>
          <w:lang w:val="en-US"/>
        </w:rPr>
        <w:t xml:space="preserve">Thus, the mathematical relationship based on the downloaded laboratory data and described according to </w:t>
      </w:r>
      <w:r w:rsidRPr="008D211E">
        <w:rPr>
          <w:rFonts w:cs="Times New Roman"/>
          <w:i/>
          <w:szCs w:val="24"/>
          <w:lang w:val="en-US"/>
        </w:rPr>
        <w:t>the second option</w:t>
      </w:r>
      <w:r w:rsidRPr="004311A8">
        <w:rPr>
          <w:rFonts w:cs="Times New Roman"/>
          <w:szCs w:val="24"/>
          <w:lang w:val="en-US"/>
        </w:rPr>
        <w:t xml:space="preserve"> can be presented as follows:</w:t>
      </w:r>
    </w:p>
    <w:p w:rsidR="00145A86" w:rsidRPr="004311A8" w:rsidRDefault="00145A86"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67"/>
      </w:tblGrid>
      <w:tr w:rsidR="00145A86" w:rsidRPr="006A657E" w:rsidTr="006F16A4">
        <w:tc>
          <w:tcPr>
            <w:tcW w:w="8500" w:type="dxa"/>
          </w:tcPr>
          <w:p w:rsidR="00145A86" w:rsidRPr="000B7D20" w:rsidRDefault="00145A86" w:rsidP="003178E9">
            <w:pPr>
              <w:rPr>
                <w:sz w:val="24"/>
                <w:szCs w:val="24"/>
              </w:rPr>
            </w:pPr>
            <m:oMathPara>
              <m:oMath>
                <m:r>
                  <w:rPr>
                    <w:rFonts w:ascii="Cambria Math" w:hAnsi="Cambria Math"/>
                    <w:sz w:val="24"/>
                    <w:szCs w:val="24"/>
                  </w:rPr>
                  <m:t>E=</m:t>
                </m:r>
                <m:r>
                  <m:rPr>
                    <m:sty m:val="p"/>
                  </m:rPr>
                  <w:rPr>
                    <w:rFonts w:ascii="Cambria Math" w:hAnsi="Cambria Math"/>
                    <w:sz w:val="24"/>
                    <w:szCs w:val="24"/>
                  </w:rPr>
                  <m:t>88.23-0.17∙</m:t>
                </m:r>
                <m:sSub>
                  <m:sSubPr>
                    <m:ctrlPr>
                      <w:rPr>
                        <w:rFonts w:ascii="Cambria Math" w:hAnsi="Cambria Math"/>
                        <w:sz w:val="24"/>
                        <w:szCs w:val="24"/>
                      </w:rPr>
                    </m:ctrlPr>
                  </m:sSubPr>
                  <m:e>
                    <m:r>
                      <m:rPr>
                        <m:sty m:val="p"/>
                      </m:rPr>
                      <w:rPr>
                        <w:rFonts w:ascii="Cambria Math" w:hAnsi="Cambria Math"/>
                        <w:sz w:val="24"/>
                        <w:szCs w:val="24"/>
                      </w:rPr>
                      <m:t>X</m:t>
                    </m:r>
                  </m:e>
                  <m:sub>
                    <m:r>
                      <m:rPr>
                        <m:sty m:val="p"/>
                      </m:rPr>
                      <w:rPr>
                        <w:rFonts w:ascii="Cambria Math" w:hAnsi="Cambria Math"/>
                        <w:sz w:val="24"/>
                        <w:szCs w:val="24"/>
                      </w:rPr>
                      <m:t>1</m:t>
                    </m:r>
                  </m:sub>
                </m:sSub>
                <m:r>
                  <w:rPr>
                    <w:rFonts w:ascii="Cambria Math" w:hAnsi="Cambria Math"/>
                    <w:sz w:val="24"/>
                    <w:szCs w:val="24"/>
                  </w:rPr>
                  <m:t>+</m:t>
                </m:r>
                <m:sSubSup>
                  <m:sSubSupPr>
                    <m:ctrlPr>
                      <w:rPr>
                        <w:rFonts w:ascii="Cambria Math" w:hAnsi="Cambria Math"/>
                        <w:sz w:val="24"/>
                        <w:szCs w:val="24"/>
                      </w:rPr>
                    </m:ctrlPr>
                  </m:sSubSupPr>
                  <m:e>
                    <m:r>
                      <m:rPr>
                        <m:sty m:val="p"/>
                      </m:rPr>
                      <w:rPr>
                        <w:rFonts w:ascii="Cambria Math" w:hAnsi="Cambria Math"/>
                        <w:sz w:val="24"/>
                        <w:szCs w:val="24"/>
                      </w:rPr>
                      <m:t>0.1∙X</m:t>
                    </m:r>
                    <m:ctrlPr>
                      <w:rPr>
                        <w:rFonts w:ascii="Cambria Math" w:hAnsi="Cambria Math"/>
                        <w:i/>
                        <w:sz w:val="24"/>
                        <w:szCs w:val="24"/>
                      </w:rPr>
                    </m:ctrlPr>
                  </m:e>
                  <m:sub>
                    <m:r>
                      <m:rPr>
                        <m:sty m:val="p"/>
                      </m:rPr>
                      <w:rPr>
                        <w:rFonts w:ascii="Cambria Math" w:hAnsi="Cambria Math"/>
                        <w:sz w:val="24"/>
                        <w:szCs w:val="24"/>
                      </w:rPr>
                      <m:t>1</m:t>
                    </m:r>
                  </m:sub>
                  <m:sup>
                    <m:r>
                      <m:rPr>
                        <m:sty m:val="p"/>
                      </m:rPr>
                      <w:rPr>
                        <w:rFonts w:ascii="Cambria Math" w:hAnsi="Cambria Math"/>
                        <w:sz w:val="24"/>
                        <w:szCs w:val="24"/>
                      </w:rPr>
                      <m:t>2</m:t>
                    </m:r>
                  </m:sup>
                </m:sSubSup>
                <m:r>
                  <w:rPr>
                    <w:rFonts w:ascii="Cambria Math" w:hAnsi="Cambria Math"/>
                    <w:sz w:val="24"/>
                    <w:szCs w:val="24"/>
                  </w:rPr>
                  <m:t>-</m:t>
                </m:r>
                <m:r>
                  <m:rPr>
                    <m:sty m:val="p"/>
                  </m:rPr>
                  <w:rPr>
                    <w:rFonts w:ascii="Cambria Math" w:hAnsi="Cambria Math"/>
                    <w:sz w:val="24"/>
                    <w:szCs w:val="24"/>
                  </w:rPr>
                  <m:t>0.01∙</m:t>
                </m:r>
                <m:sSubSup>
                  <m:sSubSupPr>
                    <m:ctrlPr>
                      <w:rPr>
                        <w:rFonts w:ascii="Cambria Math" w:hAnsi="Cambria Math"/>
                        <w:sz w:val="24"/>
                        <w:szCs w:val="24"/>
                      </w:rPr>
                    </m:ctrlPr>
                  </m:sSubSupPr>
                  <m:e>
                    <m:r>
                      <m:rPr>
                        <m:sty m:val="p"/>
                      </m:rPr>
                      <w:rPr>
                        <w:rFonts w:ascii="Cambria Math" w:hAnsi="Cambria Math"/>
                        <w:sz w:val="24"/>
                        <w:szCs w:val="24"/>
                      </w:rPr>
                      <m:t>X</m:t>
                    </m:r>
                    <m:ctrlPr>
                      <w:rPr>
                        <w:rFonts w:ascii="Cambria Math" w:hAnsi="Cambria Math"/>
                        <w:i/>
                        <w:sz w:val="24"/>
                        <w:szCs w:val="24"/>
                      </w:rPr>
                    </m:ctrlPr>
                  </m:e>
                  <m:sub>
                    <m:r>
                      <m:rPr>
                        <m:sty m:val="p"/>
                      </m:rPr>
                      <w:rPr>
                        <w:rFonts w:ascii="Cambria Math" w:hAnsi="Cambria Math"/>
                        <w:sz w:val="24"/>
                        <w:szCs w:val="24"/>
                      </w:rPr>
                      <m:t>1</m:t>
                    </m:r>
                  </m:sub>
                  <m:sup>
                    <m:r>
                      <m:rPr>
                        <m:sty m:val="p"/>
                      </m:rPr>
                      <w:rPr>
                        <w:rFonts w:ascii="Cambria Math" w:hAnsi="Cambria Math"/>
                        <w:sz w:val="24"/>
                        <w:szCs w:val="24"/>
                      </w:rPr>
                      <m:t>3</m:t>
                    </m:r>
                  </m:sup>
                </m:sSubSup>
                <m: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4.91∙X</m:t>
                    </m:r>
                    <m:ctrlPr>
                      <w:rPr>
                        <w:rFonts w:ascii="Cambria Math" w:hAnsi="Cambria Math"/>
                        <w:i/>
                        <w:sz w:val="24"/>
                        <w:szCs w:val="24"/>
                      </w:rPr>
                    </m:ctrlPr>
                  </m:e>
                  <m:sub>
                    <m:r>
                      <m:rPr>
                        <m:sty m:val="p"/>
                      </m:rPr>
                      <w:rPr>
                        <w:rFonts w:ascii="Cambria Math" w:hAnsi="Cambria Math"/>
                        <w:sz w:val="24"/>
                        <w:szCs w:val="24"/>
                      </w:rPr>
                      <m:t>2</m:t>
                    </m:r>
                  </m:sub>
                </m:sSub>
                <m:r>
                  <w:rPr>
                    <w:rFonts w:ascii="Cambria Math" w:hAnsi="Cambria Math"/>
                    <w:sz w:val="24"/>
                    <w:szCs w:val="24"/>
                  </w:rPr>
                  <m:t>+</m:t>
                </m:r>
                <m:r>
                  <m:rPr>
                    <m:sty m:val="p"/>
                  </m:rPr>
                  <w:rPr>
                    <w:rFonts w:ascii="Cambria Math" w:hAnsi="Cambria Math"/>
                    <w:sz w:val="24"/>
                    <w:szCs w:val="24"/>
                  </w:rPr>
                  <m:t>0.13∙</m:t>
                </m:r>
                <m:sSubSup>
                  <m:sSubSupPr>
                    <m:ctrlPr>
                      <w:rPr>
                        <w:rFonts w:ascii="Cambria Math" w:hAnsi="Cambria Math"/>
                        <w:sz w:val="24"/>
                        <w:szCs w:val="24"/>
                      </w:rPr>
                    </m:ctrlPr>
                  </m:sSubSupPr>
                  <m:e>
                    <m:r>
                      <m:rPr>
                        <m:sty m:val="p"/>
                      </m:rPr>
                      <w:rPr>
                        <w:rFonts w:ascii="Cambria Math" w:hAnsi="Cambria Math"/>
                        <w:sz w:val="24"/>
                        <w:szCs w:val="24"/>
                      </w:rPr>
                      <m:t>X</m:t>
                    </m:r>
                    <m:ctrlPr>
                      <w:rPr>
                        <w:rFonts w:ascii="Cambria Math" w:hAnsi="Cambria Math"/>
                        <w:i/>
                        <w:sz w:val="24"/>
                        <w:szCs w:val="24"/>
                      </w:rPr>
                    </m:ctrlPr>
                  </m:e>
                  <m:sub>
                    <m:r>
                      <m:rPr>
                        <m:sty m:val="p"/>
                      </m:rPr>
                      <w:rPr>
                        <w:rFonts w:ascii="Cambria Math" w:hAnsi="Cambria Math"/>
                        <w:sz w:val="24"/>
                        <w:szCs w:val="24"/>
                      </w:rPr>
                      <m:t>2</m:t>
                    </m:r>
                  </m:sub>
                  <m:sup>
                    <m:r>
                      <m:rPr>
                        <m:sty m:val="p"/>
                      </m:rPr>
                      <w:rPr>
                        <w:rFonts w:ascii="Cambria Math" w:hAnsi="Cambria Math"/>
                        <w:sz w:val="24"/>
                        <w:szCs w:val="24"/>
                      </w:rPr>
                      <m:t>2</m:t>
                    </m:r>
                  </m:sup>
                </m:sSubSup>
                <m:r>
                  <w:rPr>
                    <w:rFonts w:ascii="Cambria Math" w:hAnsi="Cambria Math"/>
                    <w:sz w:val="24"/>
                    <w:szCs w:val="24"/>
                  </w:rPr>
                  <m:t>-52.67∙</m:t>
                </m:r>
                <m:sSub>
                  <m:sSubPr>
                    <m:ctrlPr>
                      <w:rPr>
                        <w:rFonts w:ascii="Cambria Math" w:hAnsi="Cambria Math"/>
                        <w:sz w:val="24"/>
                        <w:szCs w:val="24"/>
                      </w:rPr>
                    </m:ctrlPr>
                  </m:sSubPr>
                  <m:e>
                    <m:r>
                      <m:rPr>
                        <m:sty m:val="p"/>
                      </m:rPr>
                      <w:rPr>
                        <w:rFonts w:ascii="Cambria Math" w:hAnsi="Cambria Math"/>
                        <w:sz w:val="24"/>
                        <w:szCs w:val="24"/>
                      </w:rPr>
                      <m:t>X</m:t>
                    </m:r>
                    <m:ctrlPr>
                      <w:rPr>
                        <w:rFonts w:ascii="Cambria Math" w:hAnsi="Cambria Math"/>
                        <w:i/>
                        <w:sz w:val="24"/>
                        <w:szCs w:val="24"/>
                      </w:rPr>
                    </m:ctrlPr>
                  </m:e>
                  <m:sub>
                    <m:r>
                      <m:rPr>
                        <m:sty m:val="p"/>
                      </m:rPr>
                      <w:rPr>
                        <w:rFonts w:ascii="Cambria Math" w:hAnsi="Cambria Math"/>
                        <w:sz w:val="24"/>
                        <w:szCs w:val="24"/>
                      </w:rPr>
                      <m:t>3</m:t>
                    </m:r>
                  </m:sub>
                </m:sSub>
              </m:oMath>
            </m:oMathPara>
          </w:p>
        </w:tc>
        <w:tc>
          <w:tcPr>
            <w:tcW w:w="1267" w:type="dxa"/>
            <w:vAlign w:val="center"/>
          </w:tcPr>
          <w:p w:rsidR="00145A86" w:rsidRPr="006A657E" w:rsidRDefault="00145A86" w:rsidP="006F16A4">
            <w:pPr>
              <w:ind w:firstLine="0"/>
              <w:jc w:val="right"/>
              <w:rPr>
                <w:szCs w:val="24"/>
              </w:rPr>
            </w:pPr>
            <w:r w:rsidRPr="006A657E">
              <w:rPr>
                <w:szCs w:val="24"/>
              </w:rPr>
              <w:t>(2.23)</w:t>
            </w:r>
          </w:p>
        </w:tc>
      </w:tr>
    </w:tbl>
    <w:p w:rsidR="00145A86" w:rsidRPr="006A657E" w:rsidRDefault="00145A86" w:rsidP="003178E9">
      <w:pPr>
        <w:rPr>
          <w:rFonts w:cs="Times New Roman"/>
          <w:szCs w:val="24"/>
        </w:rPr>
      </w:pPr>
    </w:p>
    <w:p w:rsidR="00145A86" w:rsidRPr="004311A8" w:rsidRDefault="00145A86" w:rsidP="003178E9">
      <w:pPr>
        <w:rPr>
          <w:rFonts w:cs="Times New Roman"/>
          <w:szCs w:val="24"/>
          <w:lang w:val="en-US"/>
        </w:rPr>
      </w:pPr>
      <w:r w:rsidRPr="0087308C">
        <w:rPr>
          <w:rFonts w:cs="Times New Roman"/>
          <w:i/>
          <w:szCs w:val="24"/>
          <w:lang w:val="en-US"/>
        </w:rPr>
        <w:t>The third option</w:t>
      </w:r>
      <w:r w:rsidRPr="004311A8">
        <w:rPr>
          <w:rFonts w:cs="Times New Roman"/>
          <w:szCs w:val="24"/>
          <w:lang w:val="en-US"/>
        </w:rPr>
        <w:t xml:space="preserve"> for process</w:t>
      </w:r>
      <w:r>
        <w:rPr>
          <w:rFonts w:cs="Times New Roman"/>
          <w:szCs w:val="24"/>
          <w:lang w:val="en-US"/>
        </w:rPr>
        <w:t>ing the mathematical relationship with regard the</w:t>
      </w:r>
      <w:r w:rsidRPr="004311A8">
        <w:rPr>
          <w:rFonts w:cs="Times New Roman"/>
          <w:szCs w:val="24"/>
          <w:lang w:val="en-US"/>
        </w:rPr>
        <w:t xml:space="preserve"> specified degrees of the factors under study </w:t>
      </w:r>
      <w:r w:rsidRPr="0087308C">
        <w:rPr>
          <w:rFonts w:cs="Times New Roman"/>
          <w:szCs w:val="24"/>
          <w:lang w:val="en-US"/>
        </w:rPr>
        <w:t>(</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m:t>
        </m:r>
      </m:oMath>
      <w:r w:rsidRPr="0087308C">
        <w:rPr>
          <w:rFonts w:cs="Times New Roman"/>
          <w:szCs w:val="24"/>
          <w:lang w:val="en-US"/>
        </w:rPr>
        <w:t xml:space="preserve"> </w:t>
      </w:r>
      <w:r>
        <w:rPr>
          <w:rFonts w:cs="Times New Roman"/>
          <w:szCs w:val="24"/>
          <w:lang w:val="en-US"/>
        </w:rPr>
        <w:t xml:space="preserve">– to the third power; </w:t>
      </w:r>
      <w:r w:rsidRPr="004311A8">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2</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m:t>
        </m:r>
      </m:oMath>
      <w:r w:rsidRPr="0087308C">
        <w:rPr>
          <w:rFonts w:cs="Times New Roman"/>
          <w:szCs w:val="24"/>
          <w:lang w:val="en-US"/>
        </w:rPr>
        <w:t xml:space="preserve"> </w:t>
      </w:r>
      <w:r>
        <w:rPr>
          <w:rFonts w:cs="Times New Roman"/>
          <w:szCs w:val="24"/>
          <w:lang w:val="en-US"/>
        </w:rPr>
        <w:t xml:space="preserve"> – to the second power;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3</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lang w:val="en-US"/>
              </w:rPr>
              <m:t>0</m:t>
            </m:r>
          </m:sub>
        </m:sSub>
        <m:r>
          <w:rPr>
            <w:rFonts w:ascii="Cambria Math" w:hAnsi="Cambria Math" w:cs="Times New Roman"/>
            <w:szCs w:val="24"/>
            <w:lang w:val="en-US"/>
          </w:rPr>
          <m:t>)</m:t>
        </m:r>
      </m:oMath>
      <w:r w:rsidRPr="0087308C">
        <w:rPr>
          <w:rFonts w:cs="Times New Roman"/>
          <w:szCs w:val="24"/>
          <w:lang w:val="en-US"/>
        </w:rPr>
        <w:t xml:space="preserve"> </w:t>
      </w:r>
      <w:r w:rsidRPr="004311A8">
        <w:rPr>
          <w:rFonts w:cs="Times New Roman"/>
          <w:szCs w:val="24"/>
          <w:lang w:val="en-US"/>
        </w:rPr>
        <w:t xml:space="preserve"> – to the first p</w:t>
      </w:r>
      <w:r>
        <w:rPr>
          <w:rFonts w:cs="Times New Roman"/>
          <w:szCs w:val="24"/>
          <w:lang w:val="en-US"/>
        </w:rPr>
        <w:t>ower can be recorded as follows</w:t>
      </w:r>
      <w:r w:rsidRPr="004311A8">
        <w:rPr>
          <w:rFonts w:cs="Times New Roman"/>
          <w:szCs w:val="24"/>
          <w:lang w:val="en-US"/>
        </w:rPr>
        <w:t>:</w:t>
      </w:r>
    </w:p>
    <w:p w:rsidR="00145A86" w:rsidRPr="004311A8" w:rsidRDefault="00145A86" w:rsidP="003178E9">
      <w:pPr>
        <w:rPr>
          <w:rFonts w:cs="Times New Roman"/>
          <w:szCs w:val="24"/>
          <w:lang w:val="en-US"/>
        </w:rPr>
      </w:pPr>
    </w:p>
    <w:tbl>
      <w:tblPr>
        <w:tblStyle w:val="a7"/>
        <w:tblpPr w:leftFromText="180" w:rightFromText="180" w:vertAnchor="text" w:horzAnchor="margin" w:tblpY="-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53"/>
      </w:tblGrid>
      <w:tr w:rsidR="00145A86" w:rsidRPr="006A657E" w:rsidTr="006F16A4">
        <w:tc>
          <w:tcPr>
            <w:tcW w:w="8500" w:type="dxa"/>
          </w:tcPr>
          <w:p w:rsidR="00145A86" w:rsidRPr="000B7D20" w:rsidRDefault="00145A86" w:rsidP="003178E9">
            <w:pPr>
              <w:rPr>
                <w:sz w:val="24"/>
                <w:szCs w:val="24"/>
              </w:rPr>
            </w:pPr>
            <m:oMathPara>
              <m:oMath>
                <m:r>
                  <w:rPr>
                    <w:rFonts w:ascii="Cambria Math" w:hAnsi="Cambria Math"/>
                    <w:sz w:val="24"/>
                    <w:szCs w:val="24"/>
                  </w:rPr>
                  <m:t>z=</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5</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6</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oMath>
            </m:oMathPara>
          </w:p>
          <w:p w:rsidR="00145A86" w:rsidRPr="000B7D20" w:rsidRDefault="00145A86" w:rsidP="003178E9">
            <w:pPr>
              <w:rPr>
                <w:sz w:val="24"/>
                <w:szCs w:val="24"/>
              </w:rPr>
            </w:pPr>
            <m:oMathPara>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7</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8</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9</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10</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oMath>
            </m:oMathPara>
          </w:p>
          <w:p w:rsidR="00145A86" w:rsidRPr="000B7D20" w:rsidRDefault="00145A86" w:rsidP="003178E9">
            <w:pPr>
              <w:rPr>
                <w:sz w:val="24"/>
                <w:szCs w:val="24"/>
              </w:rPr>
            </w:pPr>
            <m:oMathPara>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13</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14</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15</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16</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17</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oMath>
            </m:oMathPara>
          </w:p>
          <w:p w:rsidR="00145A86" w:rsidRPr="006A657E" w:rsidRDefault="00145A86" w:rsidP="003178E9">
            <w:pPr>
              <w:rPr>
                <w:i/>
                <w:szCs w:val="24"/>
              </w:rPr>
            </w:pPr>
            <m:oMathPara>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18</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19</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oMath>
            </m:oMathPara>
          </w:p>
        </w:tc>
        <w:tc>
          <w:tcPr>
            <w:tcW w:w="1253" w:type="dxa"/>
            <w:vAlign w:val="center"/>
          </w:tcPr>
          <w:p w:rsidR="00145A86" w:rsidRPr="006A657E" w:rsidRDefault="00145A86" w:rsidP="006F16A4">
            <w:pPr>
              <w:ind w:firstLine="0"/>
              <w:jc w:val="right"/>
              <w:rPr>
                <w:szCs w:val="24"/>
              </w:rPr>
            </w:pPr>
            <w:r w:rsidRPr="006A657E">
              <w:rPr>
                <w:szCs w:val="24"/>
              </w:rPr>
              <w:t>(2.2</w:t>
            </w:r>
            <w:r w:rsidRPr="006A657E">
              <w:rPr>
                <w:szCs w:val="24"/>
                <w:lang w:val="en-US"/>
              </w:rPr>
              <w:t>4</w:t>
            </w:r>
            <w:r w:rsidRPr="006A657E">
              <w:rPr>
                <w:szCs w:val="24"/>
              </w:rPr>
              <w:t>)</w:t>
            </w:r>
          </w:p>
        </w:tc>
      </w:tr>
    </w:tbl>
    <w:p w:rsidR="006F16A4" w:rsidRDefault="006F16A4" w:rsidP="003178E9">
      <w:pPr>
        <w:rPr>
          <w:rFonts w:cs="Times New Roman"/>
          <w:szCs w:val="24"/>
          <w:lang w:val="en-US"/>
        </w:rPr>
      </w:pPr>
    </w:p>
    <w:p w:rsidR="00145A86" w:rsidRPr="004848C1" w:rsidRDefault="00145A86" w:rsidP="003178E9">
      <w:pPr>
        <w:rPr>
          <w:rFonts w:cs="Times New Roman"/>
          <w:szCs w:val="24"/>
          <w:lang w:val="en-US"/>
        </w:rPr>
      </w:pPr>
      <w:r>
        <w:rPr>
          <w:rFonts w:cs="Times New Roman"/>
          <w:szCs w:val="24"/>
          <w:lang w:val="en-US"/>
        </w:rPr>
        <w:t>T</w:t>
      </w:r>
      <w:r w:rsidRPr="009352E4">
        <w:rPr>
          <w:rFonts w:cs="Times New Roman"/>
          <w:szCs w:val="24"/>
          <w:lang w:val="en-US"/>
        </w:rPr>
        <w:t xml:space="preserve">he following approximation coefficients in accordance with the </w:t>
      </w:r>
      <w:r>
        <w:rPr>
          <w:rFonts w:cs="Times New Roman"/>
          <w:szCs w:val="24"/>
          <w:lang w:val="en-US"/>
        </w:rPr>
        <w:t>downloaded input</w:t>
      </w:r>
      <w:r w:rsidRPr="009352E4">
        <w:rPr>
          <w:rFonts w:cs="Times New Roman"/>
          <w:szCs w:val="24"/>
          <w:lang w:val="en-US"/>
        </w:rPr>
        <w:t xml:space="preserve"> data </w:t>
      </w:r>
      <w:r>
        <w:rPr>
          <w:rFonts w:cs="Times New Roman"/>
          <w:szCs w:val="24"/>
          <w:lang w:val="en-US"/>
        </w:rPr>
        <w:t xml:space="preserve">were calculated for </w:t>
      </w:r>
      <w:r>
        <w:rPr>
          <w:rFonts w:cs="Times New Roman"/>
          <w:i/>
          <w:szCs w:val="24"/>
          <w:lang w:val="en-US"/>
        </w:rPr>
        <w:t>the third</w:t>
      </w:r>
      <w:r w:rsidRPr="008838F4">
        <w:rPr>
          <w:rFonts w:cs="Times New Roman"/>
          <w:i/>
          <w:szCs w:val="24"/>
          <w:lang w:val="en-US"/>
        </w:rPr>
        <w:t xml:space="preserve"> option</w:t>
      </w:r>
      <w:r>
        <w:rPr>
          <w:rFonts w:cs="Times New Roman"/>
          <w:szCs w:val="24"/>
          <w:lang w:val="en-US"/>
        </w:rPr>
        <w:t xml:space="preserve"> (</w:t>
      </w:r>
      <w:r w:rsidR="006F16A4">
        <w:rPr>
          <w:rFonts w:cs="Times New Roman"/>
          <w:szCs w:val="24"/>
          <w:lang w:val="en-US"/>
        </w:rPr>
        <w:t>table 2.</w:t>
      </w:r>
      <w:r>
        <w:rPr>
          <w:rFonts w:cs="Times New Roman"/>
          <w:szCs w:val="24"/>
          <w:lang w:val="en-US"/>
        </w:rPr>
        <w:t>9</w:t>
      </w:r>
      <w:r w:rsidRPr="004848C1">
        <w:rPr>
          <w:rFonts w:cs="Times New Roman"/>
          <w:szCs w:val="24"/>
          <w:lang w:val="en-US"/>
        </w:rPr>
        <w:t>).</w:t>
      </w:r>
    </w:p>
    <w:p w:rsidR="00145A86" w:rsidRPr="004848C1" w:rsidRDefault="00145A86" w:rsidP="003178E9">
      <w:pPr>
        <w:rPr>
          <w:rFonts w:cs="Times New Roman"/>
          <w:szCs w:val="24"/>
          <w:lang w:val="en-US"/>
        </w:rPr>
      </w:pPr>
    </w:p>
    <w:p w:rsidR="00145A86" w:rsidRDefault="00145A86" w:rsidP="006F16A4">
      <w:pPr>
        <w:pStyle w:val="af7"/>
        <w:keepNext/>
        <w:jc w:val="both"/>
        <w:rPr>
          <w:rFonts w:cs="Times New Roman"/>
          <w:szCs w:val="24"/>
          <w:lang w:val="en-US"/>
        </w:rPr>
      </w:pPr>
      <w:bookmarkStart w:id="104" w:name="_Ref146038324"/>
      <w:r>
        <w:rPr>
          <w:rFonts w:cs="Times New Roman"/>
          <w:szCs w:val="24"/>
          <w:lang w:val="en-US"/>
        </w:rPr>
        <w:t>Table</w:t>
      </w:r>
      <w:r w:rsidRPr="00FC2353">
        <w:rPr>
          <w:rFonts w:cs="Times New Roman"/>
          <w:szCs w:val="24"/>
          <w:lang w:val="en-US"/>
        </w:rPr>
        <w:t xml:space="preserve"> 2.</w:t>
      </w:r>
      <w:r w:rsidR="006F16A4">
        <w:rPr>
          <w:rFonts w:cs="Times New Roman"/>
          <w:szCs w:val="24"/>
          <w:lang w:val="en-US"/>
        </w:rPr>
        <w:t>9</w:t>
      </w:r>
      <w:bookmarkEnd w:id="104"/>
      <w:r w:rsidRPr="00C274DF">
        <w:rPr>
          <w:rFonts w:cs="Times New Roman"/>
          <w:szCs w:val="24"/>
          <w:lang w:val="en-US"/>
        </w:rPr>
        <w:t xml:space="preserve"> </w:t>
      </w:r>
      <w:r w:rsidR="006F16A4">
        <w:rPr>
          <w:rFonts w:cs="Times New Roman"/>
          <w:szCs w:val="24"/>
          <w:lang w:val="en-US"/>
        </w:rPr>
        <w:t xml:space="preserve">‒ </w:t>
      </w:r>
      <w:r w:rsidRPr="00DE2E96">
        <w:rPr>
          <w:rFonts w:cs="Times New Roman"/>
          <w:szCs w:val="24"/>
          <w:lang w:val="en-US"/>
        </w:rPr>
        <w:t>Approxim</w:t>
      </w:r>
      <w:r>
        <w:rPr>
          <w:rFonts w:cs="Times New Roman"/>
          <w:szCs w:val="24"/>
          <w:lang w:val="en-US"/>
        </w:rPr>
        <w:t>ation coefficients for the third</w:t>
      </w:r>
      <w:r w:rsidRPr="00DE2E96">
        <w:rPr>
          <w:rFonts w:cs="Times New Roman"/>
          <w:szCs w:val="24"/>
          <w:lang w:val="en-US"/>
        </w:rPr>
        <w:t xml:space="preserve"> option</w:t>
      </w:r>
      <w:r w:rsidRPr="00C274DF">
        <w:rPr>
          <w:rFonts w:cs="Times New Roman"/>
          <w:szCs w:val="24"/>
          <w:lang w:val="en-US"/>
        </w:rPr>
        <w:t xml:space="preserve"> </w:t>
      </w:r>
    </w:p>
    <w:p w:rsidR="006F16A4" w:rsidRPr="006F16A4" w:rsidRDefault="006F16A4" w:rsidP="006F16A4">
      <w:pPr>
        <w:jc w:val="right"/>
        <w:rPr>
          <w:sz w:val="16"/>
          <w:szCs w:val="16"/>
          <w:lang w:val="en-US" w:eastAsia="en-US"/>
        </w:rPr>
      </w:pPr>
    </w:p>
    <w:tbl>
      <w:tblPr>
        <w:tblStyle w:val="a7"/>
        <w:tblW w:w="0" w:type="auto"/>
        <w:tblInd w:w="150" w:type="dxa"/>
        <w:tblLook w:val="04A0" w:firstRow="1" w:lastRow="0" w:firstColumn="1" w:lastColumn="0" w:noHBand="0" w:noVBand="1"/>
      </w:tblPr>
      <w:tblGrid>
        <w:gridCol w:w="1844"/>
        <w:gridCol w:w="3686"/>
        <w:gridCol w:w="4045"/>
      </w:tblGrid>
      <w:tr w:rsidR="00CF4D30" w:rsidRPr="006F16A4" w:rsidTr="006F16A4">
        <w:tc>
          <w:tcPr>
            <w:tcW w:w="1844" w:type="dxa"/>
            <w:vMerge w:val="restart"/>
            <w:vAlign w:val="center"/>
          </w:tcPr>
          <w:p w:rsidR="00CF4D30" w:rsidRPr="006F16A4" w:rsidRDefault="00CF4D30" w:rsidP="006F16A4">
            <w:pPr>
              <w:ind w:firstLine="0"/>
              <w:jc w:val="center"/>
              <w:rPr>
                <w:sz w:val="24"/>
                <w:szCs w:val="24"/>
                <w:lang w:val="en-US"/>
              </w:rPr>
            </w:pPr>
            <w:r w:rsidRPr="006F16A4">
              <w:rPr>
                <w:sz w:val="24"/>
                <w:szCs w:val="24"/>
                <w:lang w:val="en-US"/>
              </w:rPr>
              <w:t>Argument</w:t>
            </w:r>
          </w:p>
        </w:tc>
        <w:tc>
          <w:tcPr>
            <w:tcW w:w="7731" w:type="dxa"/>
            <w:gridSpan w:val="2"/>
            <w:vAlign w:val="center"/>
          </w:tcPr>
          <w:p w:rsidR="00CF4D30" w:rsidRPr="006F16A4" w:rsidRDefault="00CF4D30" w:rsidP="006F16A4">
            <w:pPr>
              <w:ind w:firstLine="0"/>
              <w:jc w:val="center"/>
              <w:rPr>
                <w:sz w:val="24"/>
                <w:szCs w:val="24"/>
                <w:lang w:val="en-US"/>
              </w:rPr>
            </w:pPr>
            <w:r w:rsidRPr="006F16A4">
              <w:rPr>
                <w:sz w:val="24"/>
                <w:szCs w:val="24"/>
                <w:lang w:val="en-US"/>
              </w:rPr>
              <w:t>Approximation coefficient</w:t>
            </w:r>
          </w:p>
        </w:tc>
      </w:tr>
      <w:tr w:rsidR="00CF4D30" w:rsidRPr="006F16A4" w:rsidTr="006F16A4">
        <w:tc>
          <w:tcPr>
            <w:tcW w:w="1844" w:type="dxa"/>
            <w:vMerge/>
            <w:vAlign w:val="center"/>
          </w:tcPr>
          <w:p w:rsidR="00CF4D30" w:rsidRPr="006F16A4" w:rsidRDefault="00CF4D30" w:rsidP="006F16A4">
            <w:pPr>
              <w:ind w:firstLine="0"/>
              <w:jc w:val="center"/>
              <w:rPr>
                <w:sz w:val="24"/>
                <w:szCs w:val="24"/>
              </w:rPr>
            </w:pPr>
          </w:p>
        </w:tc>
        <w:tc>
          <w:tcPr>
            <w:tcW w:w="3686" w:type="dxa"/>
            <w:tcBorders>
              <w:right w:val="single" w:sz="8" w:space="0" w:color="auto"/>
            </w:tcBorders>
            <w:vAlign w:val="center"/>
          </w:tcPr>
          <w:p w:rsidR="00CF4D30" w:rsidRPr="006F16A4" w:rsidRDefault="006F16A4" w:rsidP="006F16A4">
            <w:pPr>
              <w:ind w:firstLine="0"/>
              <w:jc w:val="center"/>
              <w:rPr>
                <w:sz w:val="24"/>
                <w:szCs w:val="24"/>
                <w:lang w:val="en-US"/>
              </w:rPr>
            </w:pPr>
            <w:r w:rsidRPr="006F16A4">
              <w:rPr>
                <w:sz w:val="24"/>
                <w:szCs w:val="24"/>
                <w:lang w:val="en-US"/>
              </w:rPr>
              <w:t>symbol</w:t>
            </w:r>
          </w:p>
        </w:tc>
        <w:tc>
          <w:tcPr>
            <w:tcW w:w="4045" w:type="dxa"/>
            <w:tcBorders>
              <w:left w:val="single" w:sz="8" w:space="0" w:color="auto"/>
            </w:tcBorders>
            <w:vAlign w:val="center"/>
          </w:tcPr>
          <w:p w:rsidR="00CF4D30" w:rsidRPr="006F16A4" w:rsidRDefault="006F16A4" w:rsidP="006F16A4">
            <w:pPr>
              <w:ind w:firstLine="0"/>
              <w:jc w:val="center"/>
              <w:rPr>
                <w:sz w:val="24"/>
                <w:szCs w:val="24"/>
                <w:lang w:val="en-US"/>
              </w:rPr>
            </w:pPr>
            <w:r w:rsidRPr="006F16A4">
              <w:rPr>
                <w:sz w:val="24"/>
                <w:szCs w:val="24"/>
                <w:lang w:val="en-US"/>
              </w:rPr>
              <w:t>value</w:t>
            </w:r>
          </w:p>
        </w:tc>
      </w:tr>
      <w:tr w:rsidR="00CF4D30" w:rsidRPr="006F16A4" w:rsidTr="006F16A4">
        <w:tc>
          <w:tcPr>
            <w:tcW w:w="1844" w:type="dxa"/>
          </w:tcPr>
          <w:p w:rsidR="00CF4D30" w:rsidRPr="006F16A4" w:rsidRDefault="00CF4D30" w:rsidP="003178E9">
            <w:pPr>
              <w:ind w:firstLine="0"/>
              <w:jc w:val="center"/>
              <w:rPr>
                <w:sz w:val="24"/>
                <w:szCs w:val="24"/>
              </w:rPr>
            </w:pPr>
            <w:r w:rsidRPr="006F16A4">
              <w:rPr>
                <w:sz w:val="24"/>
                <w:szCs w:val="24"/>
              </w:rPr>
              <w:t>1</w:t>
            </w:r>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0</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-1576.47679722309</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3430.42697370052</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138.879153639078</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13.8577652454987</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-4938.20537185669</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5</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-33.3316162594074</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6</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-6.70516119443346</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7</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-29.0744370359037</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8</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-0.341365108515879</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9</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-0.0320836363782198</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10</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2519.79907369614</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11</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3.83049024788962</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12</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0.731924441166236</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13</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0.108117927082276</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14</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7.67590404667675</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15</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0.628697624526498</w:t>
            </w:r>
          </w:p>
        </w:tc>
      </w:tr>
      <w:tr w:rsidR="00CF4D30" w:rsidRPr="006F16A4" w:rsidTr="006F16A4">
        <w:tc>
          <w:tcPr>
            <w:tcW w:w="1844" w:type="dxa"/>
          </w:tcPr>
          <w:p w:rsidR="00CF4D30" w:rsidRPr="006F16A4"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16</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0.000828000379798427</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17</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0.561916969528572</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18</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-0.0126382185314224</w:t>
            </w:r>
          </w:p>
        </w:tc>
      </w:tr>
      <w:tr w:rsidR="00CF4D30" w:rsidRPr="006F16A4" w:rsidTr="006F16A4">
        <w:tc>
          <w:tcPr>
            <w:tcW w:w="1844" w:type="dxa"/>
          </w:tcPr>
          <w:p w:rsidR="00CF4D30" w:rsidRPr="006F16A4"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oMath>
            </m:oMathPara>
          </w:p>
        </w:tc>
        <w:tc>
          <w:tcPr>
            <w:tcW w:w="3686" w:type="dxa"/>
          </w:tcPr>
          <w:p w:rsidR="00CF4D30" w:rsidRPr="006F16A4"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19</m:t>
                    </m:r>
                  </m:sub>
                </m:sSub>
              </m:oMath>
            </m:oMathPara>
          </w:p>
        </w:tc>
        <w:tc>
          <w:tcPr>
            <w:tcW w:w="4045" w:type="dxa"/>
          </w:tcPr>
          <w:p w:rsidR="00CF4D30" w:rsidRPr="006F16A4" w:rsidRDefault="00CF4D30" w:rsidP="003178E9">
            <w:pPr>
              <w:ind w:firstLine="0"/>
              <w:jc w:val="center"/>
              <w:rPr>
                <w:sz w:val="24"/>
                <w:szCs w:val="24"/>
              </w:rPr>
            </w:pPr>
            <w:r w:rsidRPr="006F16A4">
              <w:rPr>
                <w:sz w:val="24"/>
                <w:szCs w:val="24"/>
              </w:rPr>
              <w:t>-0.00668934847841665</w:t>
            </w:r>
          </w:p>
        </w:tc>
      </w:tr>
    </w:tbl>
    <w:p w:rsidR="00145A86" w:rsidRPr="006A657E" w:rsidRDefault="00145A86" w:rsidP="003178E9">
      <w:pPr>
        <w:rPr>
          <w:rFonts w:cs="Times New Roman"/>
          <w:szCs w:val="24"/>
        </w:rPr>
      </w:pPr>
    </w:p>
    <w:p w:rsidR="00145A86" w:rsidRDefault="00145A86" w:rsidP="003178E9">
      <w:pPr>
        <w:rPr>
          <w:rFonts w:cs="Times New Roman"/>
          <w:szCs w:val="24"/>
          <w:lang w:val="en-US"/>
        </w:rPr>
      </w:pPr>
      <w:r w:rsidRPr="00862348">
        <w:rPr>
          <w:rFonts w:cs="Times New Roman"/>
          <w:szCs w:val="24"/>
          <w:lang w:val="en-US"/>
        </w:rPr>
        <w:t xml:space="preserve">Thus, the mathematical relationship based on the </w:t>
      </w:r>
      <w:r>
        <w:rPr>
          <w:rFonts w:cs="Times New Roman"/>
          <w:szCs w:val="24"/>
          <w:lang w:val="en-US"/>
        </w:rPr>
        <w:t>down</w:t>
      </w:r>
      <w:r w:rsidRPr="00862348">
        <w:rPr>
          <w:rFonts w:cs="Times New Roman"/>
          <w:szCs w:val="24"/>
          <w:lang w:val="en-US"/>
        </w:rPr>
        <w:t>loaded laboratory</w:t>
      </w:r>
      <w:r>
        <w:rPr>
          <w:rFonts w:cs="Times New Roman"/>
          <w:szCs w:val="24"/>
          <w:lang w:val="en-US"/>
        </w:rPr>
        <w:t xml:space="preserve"> data and described according to</w:t>
      </w:r>
      <w:r w:rsidRPr="00862348">
        <w:rPr>
          <w:rFonts w:cs="Times New Roman"/>
          <w:szCs w:val="24"/>
          <w:lang w:val="en-US"/>
        </w:rPr>
        <w:t xml:space="preserve"> </w:t>
      </w:r>
      <w:r>
        <w:rPr>
          <w:rFonts w:cs="Times New Roman"/>
          <w:i/>
          <w:szCs w:val="24"/>
          <w:lang w:val="en-US"/>
        </w:rPr>
        <w:t>the third</w:t>
      </w:r>
      <w:r w:rsidRPr="00862348">
        <w:rPr>
          <w:rFonts w:cs="Times New Roman"/>
          <w:i/>
          <w:szCs w:val="24"/>
          <w:lang w:val="en-US"/>
        </w:rPr>
        <w:t xml:space="preserve"> option</w:t>
      </w:r>
      <w:r w:rsidRPr="00862348">
        <w:rPr>
          <w:rFonts w:cs="Times New Roman"/>
          <w:szCs w:val="24"/>
          <w:lang w:val="en-US"/>
        </w:rPr>
        <w:t xml:space="preserve"> </w:t>
      </w:r>
      <w:r>
        <w:rPr>
          <w:rFonts w:cs="Times New Roman"/>
          <w:szCs w:val="24"/>
          <w:lang w:val="en-US"/>
        </w:rPr>
        <w:t xml:space="preserve">with regard to </w:t>
      </w:r>
      <w:r w:rsidRPr="00862348">
        <w:rPr>
          <w:rFonts w:cs="Times New Roman"/>
          <w:szCs w:val="24"/>
          <w:lang w:val="en-US"/>
        </w:rPr>
        <w:t>the obtained approximation coefficients</w:t>
      </w:r>
      <w:r>
        <w:rPr>
          <w:rFonts w:cs="Times New Roman"/>
          <w:szCs w:val="24"/>
          <w:lang w:val="en-US"/>
        </w:rPr>
        <w:t xml:space="preserve"> can be recorded as follows:  </w:t>
      </w:r>
    </w:p>
    <w:p w:rsidR="00145A86" w:rsidRPr="004311A8" w:rsidRDefault="00145A86"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309"/>
      </w:tblGrid>
      <w:tr w:rsidR="00145A86" w:rsidRPr="006A657E" w:rsidTr="006F16A4">
        <w:tc>
          <w:tcPr>
            <w:tcW w:w="8500" w:type="dxa"/>
          </w:tcPr>
          <w:p w:rsidR="00145A86" w:rsidRPr="000B7D20" w:rsidRDefault="00145A86" w:rsidP="003178E9">
            <w:pPr>
              <w:ind w:firstLine="0"/>
              <w:rPr>
                <w:sz w:val="24"/>
                <w:szCs w:val="24"/>
              </w:rPr>
            </w:pPr>
            <m:oMathPara>
              <m:oMath>
                <m:r>
                  <w:rPr>
                    <w:rFonts w:ascii="Cambria Math" w:hAnsi="Cambria Math"/>
                    <w:sz w:val="24"/>
                    <w:szCs w:val="24"/>
                  </w:rPr>
                  <m:t>Е=-</m:t>
                </m:r>
                <m:r>
                  <m:rPr>
                    <m:sty m:val="p"/>
                  </m:rPr>
                  <w:rPr>
                    <w:rFonts w:ascii="Cambria Math" w:hAnsi="Cambria Math"/>
                    <w:sz w:val="24"/>
                    <w:szCs w:val="24"/>
                  </w:rPr>
                  <m:t>1576.48</m:t>
                </m:r>
                <m:r>
                  <w:rPr>
                    <w:rFonts w:ascii="Cambria Math" w:hAnsi="Cambria Math"/>
                    <w:sz w:val="24"/>
                    <w:szCs w:val="24"/>
                  </w:rPr>
                  <m:t>+</m:t>
                </m:r>
                <m:r>
                  <m:rPr>
                    <m:sty m:val="p"/>
                  </m:rPr>
                  <w:rPr>
                    <w:rFonts w:ascii="Cambria Math" w:hAnsi="Cambria Math"/>
                    <w:sz w:val="24"/>
                    <w:szCs w:val="24"/>
                  </w:rPr>
                  <m:t>3430.43</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138.88</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r>
                  <m:rPr>
                    <m:sty m:val="p"/>
                  </m:rPr>
                  <w:rPr>
                    <w:rFonts w:ascii="Cambria Math" w:hAnsi="Cambria Math"/>
                    <w:sz w:val="24"/>
                    <w:szCs w:val="24"/>
                  </w:rPr>
                  <m:t>13.86</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m:rPr>
                    <m:sty m:val="p"/>
                  </m:rPr>
                  <w:rPr>
                    <w:rFonts w:ascii="Cambria Math" w:hAnsi="Cambria Math"/>
                    <w:sz w:val="24"/>
                    <w:szCs w:val="24"/>
                  </w:rPr>
                  <m:t>-4938.21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m:rPr>
                    <m:sty m:val="p"/>
                  </m:rPr>
                  <w:rPr>
                    <w:rFonts w:ascii="Cambria Math" w:hAnsi="Cambria Math"/>
                    <w:sz w:val="24"/>
                    <w:szCs w:val="24"/>
                  </w:rPr>
                  <m:t>-</m:t>
                </m:r>
              </m:oMath>
            </m:oMathPara>
          </w:p>
          <w:p w:rsidR="00145A86" w:rsidRPr="000B7D20" w:rsidRDefault="00145A86" w:rsidP="003178E9">
            <w:pPr>
              <w:ind w:firstLine="0"/>
              <w:rPr>
                <w:sz w:val="24"/>
                <w:szCs w:val="24"/>
              </w:rPr>
            </w:pPr>
            <m:oMathPara>
              <m:oMath>
                <m:r>
                  <m:rPr>
                    <m:sty m:val="p"/>
                  </m:rPr>
                  <w:rPr>
                    <w:rFonts w:ascii="Cambria Math" w:hAnsi="Cambria Math"/>
                    <w:sz w:val="24"/>
                    <w:szCs w:val="24"/>
                  </w:rPr>
                  <m:t>-33.33</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-6.71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m:rPr>
                    <m:sty m:val="p"/>
                  </m:rPr>
                  <w:rPr>
                    <w:rFonts w:ascii="Cambria Math" w:hAnsi="Cambria Math"/>
                    <w:sz w:val="24"/>
                    <w:szCs w:val="24"/>
                  </w:rPr>
                  <m:t>-29.07</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-0.34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m:rPr>
                    <m:sty m:val="p"/>
                  </m:rPr>
                  <w:rPr>
                    <w:rFonts w:ascii="Cambria Math" w:hAnsi="Cambria Math"/>
                    <w:sz w:val="24"/>
                    <w:szCs w:val="24"/>
                  </w:rPr>
                  <m:t>-0.03</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oMath>
            </m:oMathPara>
          </w:p>
          <w:p w:rsidR="00145A86" w:rsidRPr="000B7D20" w:rsidRDefault="00145A86" w:rsidP="003178E9">
            <w:pPr>
              <w:ind w:firstLine="0"/>
              <w:rPr>
                <w:sz w:val="24"/>
                <w:szCs w:val="24"/>
              </w:rPr>
            </w:pPr>
            <m:oMathPara>
              <m:oMath>
                <m:r>
                  <m:rPr>
                    <m:sty m:val="p"/>
                  </m:rPr>
                  <w:rPr>
                    <w:rFonts w:ascii="Cambria Math" w:hAnsi="Cambria Math"/>
                    <w:sz w:val="24"/>
                    <w:szCs w:val="24"/>
                  </w:rPr>
                  <m:t>+2519.80</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r>
                  <w:rPr>
                    <w:rFonts w:ascii="Cambria Math" w:hAnsi="Cambria Math"/>
                    <w:sz w:val="24"/>
                    <w:szCs w:val="24"/>
                  </w:rPr>
                  <m:t>+</m:t>
                </m:r>
                <m:r>
                  <m:rPr>
                    <m:sty m:val="p"/>
                  </m:rPr>
                  <w:rPr>
                    <w:rFonts w:ascii="Cambria Math" w:hAnsi="Cambria Math"/>
                    <w:sz w:val="24"/>
                    <w:szCs w:val="24"/>
                  </w:rPr>
                  <m:t>3.83</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r>
                  <m:rPr>
                    <m:sty m:val="p"/>
                  </m:rPr>
                  <w:rPr>
                    <w:rFonts w:ascii="Cambria Math" w:hAnsi="Cambria Math"/>
                    <w:sz w:val="24"/>
                    <w:szCs w:val="24"/>
                  </w:rPr>
                  <m:t>0.73</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0.11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r>
                  <w:rPr>
                    <w:rFonts w:ascii="Cambria Math" w:hAnsi="Cambria Math"/>
                    <w:sz w:val="24"/>
                    <w:szCs w:val="24"/>
                  </w:rPr>
                  <m:t>+</m:t>
                </m:r>
                <m:r>
                  <m:rPr>
                    <m:sty m:val="p"/>
                  </m:rPr>
                  <w:rPr>
                    <w:rFonts w:ascii="Cambria Math" w:hAnsi="Cambria Math"/>
                    <w:sz w:val="24"/>
                    <w:szCs w:val="24"/>
                  </w:rPr>
                  <m:t>7.68</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oMath>
            </m:oMathPara>
          </w:p>
          <w:p w:rsidR="00145A86" w:rsidRPr="006A657E" w:rsidRDefault="00145A86" w:rsidP="003178E9">
            <w:pPr>
              <w:ind w:firstLine="0"/>
              <w:rPr>
                <w:i/>
                <w:szCs w:val="24"/>
              </w:rPr>
            </w:pPr>
            <m:oMathPara>
              <m:oMath>
                <m:r>
                  <m:rPr>
                    <m:sty m:val="p"/>
                  </m:rPr>
                  <w:rPr>
                    <w:rFonts w:ascii="Cambria Math" w:hAnsi="Cambria Math"/>
                    <w:sz w:val="24"/>
                    <w:szCs w:val="24"/>
                  </w:rPr>
                  <m:t>+0.63</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0.0008</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r>
                  <m:rPr>
                    <m:sty m:val="p"/>
                  </m:rPr>
                  <w:rPr>
                    <w:rFonts w:ascii="Cambria Math" w:hAnsi="Cambria Math"/>
                    <w:sz w:val="24"/>
                    <w:szCs w:val="24"/>
                  </w:rPr>
                  <m:t>0.56</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-0.01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m:rPr>
                    <m:sty m:val="p"/>
                  </m:rPr>
                  <w:rPr>
                    <w:rFonts w:ascii="Cambria Math" w:hAnsi="Cambria Math"/>
                    <w:sz w:val="24"/>
                    <w:szCs w:val="24"/>
                  </w:rPr>
                  <m:t>-0.007</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oMath>
            </m:oMathPara>
          </w:p>
        </w:tc>
        <w:tc>
          <w:tcPr>
            <w:tcW w:w="1309" w:type="dxa"/>
            <w:vAlign w:val="center"/>
          </w:tcPr>
          <w:p w:rsidR="00145A86" w:rsidRPr="006A657E" w:rsidRDefault="00145A86" w:rsidP="006F16A4">
            <w:pPr>
              <w:ind w:firstLine="0"/>
              <w:jc w:val="right"/>
              <w:rPr>
                <w:szCs w:val="24"/>
              </w:rPr>
            </w:pPr>
            <w:r w:rsidRPr="006A657E">
              <w:rPr>
                <w:szCs w:val="24"/>
              </w:rPr>
              <w:t>(2.2</w:t>
            </w:r>
            <w:r w:rsidRPr="006A657E">
              <w:rPr>
                <w:szCs w:val="24"/>
                <w:lang w:val="en-US"/>
              </w:rPr>
              <w:t>5</w:t>
            </w:r>
            <w:r w:rsidRPr="006A657E">
              <w:rPr>
                <w:szCs w:val="24"/>
              </w:rPr>
              <w:t>)</w:t>
            </w:r>
          </w:p>
        </w:tc>
      </w:tr>
    </w:tbl>
    <w:p w:rsidR="00145A86" w:rsidRPr="004848C1" w:rsidRDefault="00145A86" w:rsidP="003178E9">
      <w:pPr>
        <w:rPr>
          <w:rFonts w:cs="Times New Roman"/>
          <w:szCs w:val="24"/>
          <w:lang w:val="en-US"/>
        </w:rPr>
      </w:pPr>
    </w:p>
    <w:p w:rsidR="00145A86" w:rsidRPr="004311A8" w:rsidRDefault="00145A86" w:rsidP="003178E9">
      <w:pPr>
        <w:rPr>
          <w:rFonts w:cs="Times New Roman"/>
          <w:szCs w:val="24"/>
          <w:lang w:val="en-US"/>
        </w:rPr>
      </w:pPr>
      <w:r>
        <w:rPr>
          <w:rFonts w:cs="Times New Roman"/>
          <w:szCs w:val="24"/>
          <w:lang w:val="en-US"/>
        </w:rPr>
        <w:t>In addition, the developed P</w:t>
      </w:r>
      <w:r w:rsidRPr="004311A8">
        <w:rPr>
          <w:rFonts w:cs="Times New Roman"/>
          <w:szCs w:val="24"/>
          <w:lang w:val="en-US"/>
        </w:rPr>
        <w:t>rogram</w:t>
      </w:r>
      <w:r>
        <w:rPr>
          <w:rFonts w:cs="Times New Roman"/>
          <w:szCs w:val="24"/>
          <w:lang w:val="en-US"/>
        </w:rPr>
        <w:t>me</w:t>
      </w:r>
      <w:r w:rsidRPr="004311A8">
        <w:rPr>
          <w:rFonts w:cs="Times New Roman"/>
          <w:szCs w:val="24"/>
          <w:lang w:val="en-US"/>
        </w:rPr>
        <w:t xml:space="preserve"> automatically calculates the function values in accordance with the </w:t>
      </w:r>
      <w:r>
        <w:rPr>
          <w:rFonts w:cs="Times New Roman"/>
          <w:szCs w:val="24"/>
          <w:lang w:val="en-US"/>
        </w:rPr>
        <w:t>downloaded input</w:t>
      </w:r>
      <w:r w:rsidRPr="004311A8">
        <w:rPr>
          <w:rFonts w:cs="Times New Roman"/>
          <w:szCs w:val="24"/>
          <w:lang w:val="en-US"/>
        </w:rPr>
        <w:t xml:space="preserve"> data ba</w:t>
      </w:r>
      <w:r>
        <w:rPr>
          <w:rFonts w:cs="Times New Roman"/>
          <w:szCs w:val="24"/>
          <w:lang w:val="en-US"/>
        </w:rPr>
        <w:t xml:space="preserve">sed on the obtained relationships with regard to </w:t>
      </w:r>
      <w:r w:rsidRPr="004311A8">
        <w:rPr>
          <w:rFonts w:cs="Times New Roman"/>
          <w:szCs w:val="24"/>
          <w:lang w:val="en-US"/>
        </w:rPr>
        <w:t xml:space="preserve"> the approximation coefficients (2.21</w:t>
      </w:r>
      <w:r w:rsidR="00381992">
        <w:rPr>
          <w:rFonts w:cs="Times New Roman"/>
          <w:szCs w:val="24"/>
          <w:lang w:val="en-US"/>
        </w:rPr>
        <w:t>)</w:t>
      </w:r>
      <w:r w:rsidRPr="004311A8">
        <w:rPr>
          <w:rFonts w:cs="Times New Roman"/>
          <w:szCs w:val="24"/>
          <w:lang w:val="en-US"/>
        </w:rPr>
        <w:t xml:space="preserve">, </w:t>
      </w:r>
      <w:r w:rsidR="00381992">
        <w:rPr>
          <w:rFonts w:cs="Times New Roman"/>
          <w:szCs w:val="24"/>
          <w:lang w:val="en-US"/>
        </w:rPr>
        <w:t>(</w:t>
      </w:r>
      <w:r w:rsidRPr="004311A8">
        <w:rPr>
          <w:rFonts w:cs="Times New Roman"/>
          <w:szCs w:val="24"/>
          <w:lang w:val="en-US"/>
        </w:rPr>
        <w:t>2.23</w:t>
      </w:r>
      <w:r w:rsidR="00381992">
        <w:rPr>
          <w:rFonts w:cs="Times New Roman"/>
          <w:szCs w:val="24"/>
          <w:lang w:val="en-US"/>
        </w:rPr>
        <w:t>)</w:t>
      </w:r>
      <w:r w:rsidRPr="004311A8">
        <w:rPr>
          <w:rFonts w:cs="Times New Roman"/>
          <w:szCs w:val="24"/>
          <w:lang w:val="en-US"/>
        </w:rPr>
        <w:t xml:space="preserve">, </w:t>
      </w:r>
      <w:r w:rsidR="00381992">
        <w:rPr>
          <w:rFonts w:cs="Times New Roman"/>
          <w:szCs w:val="24"/>
          <w:lang w:val="en-US"/>
        </w:rPr>
        <w:t>(</w:t>
      </w:r>
      <w:r w:rsidRPr="004311A8">
        <w:rPr>
          <w:rFonts w:cs="Times New Roman"/>
          <w:szCs w:val="24"/>
          <w:lang w:val="en-US"/>
        </w:rPr>
        <w:t>2.25) and the err</w:t>
      </w:r>
      <w:r>
        <w:rPr>
          <w:rFonts w:cs="Times New Roman"/>
          <w:szCs w:val="24"/>
          <w:lang w:val="en-US"/>
        </w:rPr>
        <w:t xml:space="preserve">or obtained at a given point. The </w:t>
      </w:r>
      <w:r w:rsidRPr="004311A8">
        <w:rPr>
          <w:rFonts w:cs="Times New Roman"/>
          <w:szCs w:val="24"/>
          <w:lang w:val="en-US"/>
        </w:rPr>
        <w:t xml:space="preserve">summary table of the </w:t>
      </w:r>
      <w:r>
        <w:rPr>
          <w:rFonts w:cs="Times New Roman"/>
          <w:szCs w:val="24"/>
          <w:lang w:val="en-US"/>
        </w:rPr>
        <w:t>mathematically processed data</w:t>
      </w:r>
      <w:r w:rsidRPr="004311A8">
        <w:rPr>
          <w:rFonts w:cs="Times New Roman"/>
          <w:szCs w:val="24"/>
          <w:lang w:val="en-US"/>
        </w:rPr>
        <w:t xml:space="preserve"> for three options is presented below (</w:t>
      </w:r>
      <w:r w:rsidR="00CF4D30" w:rsidRPr="004311A8">
        <w:rPr>
          <w:rFonts w:cs="Times New Roman"/>
          <w:szCs w:val="24"/>
          <w:lang w:val="en-US"/>
        </w:rPr>
        <w:t>t</w:t>
      </w:r>
      <w:r w:rsidR="006F16A4">
        <w:rPr>
          <w:rFonts w:cs="Times New Roman"/>
          <w:szCs w:val="24"/>
          <w:lang w:val="en-US"/>
        </w:rPr>
        <w:t>able 2.</w:t>
      </w:r>
      <w:r w:rsidRPr="004311A8">
        <w:rPr>
          <w:rFonts w:cs="Times New Roman"/>
          <w:szCs w:val="24"/>
          <w:lang w:val="en-US"/>
        </w:rPr>
        <w:t>10).</w:t>
      </w:r>
    </w:p>
    <w:p w:rsidR="00145A86" w:rsidRDefault="00145A86" w:rsidP="00CF4D30">
      <w:pPr>
        <w:pStyle w:val="af7"/>
        <w:keepNext/>
        <w:jc w:val="both"/>
        <w:rPr>
          <w:rFonts w:cs="Times New Roman"/>
          <w:szCs w:val="24"/>
          <w:lang w:val="en-US"/>
        </w:rPr>
      </w:pPr>
      <w:bookmarkStart w:id="105" w:name="_Ref146040944"/>
      <w:r>
        <w:rPr>
          <w:rFonts w:cs="Times New Roman"/>
          <w:szCs w:val="24"/>
          <w:lang w:val="en-US"/>
        </w:rPr>
        <w:t>Table</w:t>
      </w:r>
      <w:r w:rsidR="00CF4D30">
        <w:rPr>
          <w:rFonts w:cs="Times New Roman"/>
          <w:szCs w:val="24"/>
          <w:lang w:val="en-US"/>
        </w:rPr>
        <w:t xml:space="preserve"> 2.</w:t>
      </w:r>
      <w:bookmarkEnd w:id="105"/>
      <w:r w:rsidR="006F16A4">
        <w:rPr>
          <w:rFonts w:cs="Times New Roman"/>
          <w:szCs w:val="24"/>
          <w:lang w:val="en-US"/>
        </w:rPr>
        <w:t>10</w:t>
      </w:r>
      <w:r w:rsidRPr="00651EC1">
        <w:rPr>
          <w:rFonts w:cs="Times New Roman"/>
          <w:szCs w:val="24"/>
          <w:lang w:val="en-US"/>
        </w:rPr>
        <w:t xml:space="preserve"> </w:t>
      </w:r>
      <w:r w:rsidR="00CF4D30">
        <w:rPr>
          <w:rFonts w:cs="Times New Roman"/>
          <w:szCs w:val="24"/>
          <w:lang w:val="en-US"/>
        </w:rPr>
        <w:t xml:space="preserve">‒ </w:t>
      </w:r>
      <w:r>
        <w:rPr>
          <w:rFonts w:cs="Times New Roman"/>
          <w:szCs w:val="24"/>
          <w:lang w:val="en-US"/>
        </w:rPr>
        <w:t>Summary t</w:t>
      </w:r>
      <w:r w:rsidRPr="00F526AB">
        <w:rPr>
          <w:rFonts w:cs="Times New Roman"/>
          <w:szCs w:val="24"/>
          <w:lang w:val="en-US"/>
        </w:rPr>
        <w:t xml:space="preserve">able </w:t>
      </w:r>
      <w:r>
        <w:rPr>
          <w:rFonts w:cs="Times New Roman"/>
          <w:szCs w:val="24"/>
          <w:lang w:val="en-US"/>
        </w:rPr>
        <w:t>of the processed d</w:t>
      </w:r>
      <w:r w:rsidRPr="00F526AB">
        <w:rPr>
          <w:rFonts w:cs="Times New Roman"/>
          <w:szCs w:val="24"/>
          <w:lang w:val="en-US"/>
        </w:rPr>
        <w:t xml:space="preserve">ata </w:t>
      </w:r>
    </w:p>
    <w:p w:rsidR="00CF4D30" w:rsidRPr="00CF4D30" w:rsidRDefault="00CF4D30" w:rsidP="00CF4D30">
      <w:pPr>
        <w:jc w:val="right"/>
        <w:rPr>
          <w:sz w:val="16"/>
          <w:szCs w:val="16"/>
          <w:lang w:val="en-US" w:eastAsia="en-US"/>
        </w:rPr>
      </w:pPr>
    </w:p>
    <w:tbl>
      <w:tblPr>
        <w:tblStyle w:val="a7"/>
        <w:tblW w:w="0" w:type="auto"/>
        <w:tblInd w:w="136" w:type="dxa"/>
        <w:tblLook w:val="04A0" w:firstRow="1" w:lastRow="0" w:firstColumn="1" w:lastColumn="0" w:noHBand="0" w:noVBand="1"/>
      </w:tblPr>
      <w:tblGrid>
        <w:gridCol w:w="1680"/>
        <w:gridCol w:w="1610"/>
        <w:gridCol w:w="1134"/>
        <w:gridCol w:w="1455"/>
        <w:gridCol w:w="1008"/>
        <w:gridCol w:w="1526"/>
        <w:gridCol w:w="1190"/>
      </w:tblGrid>
      <w:tr w:rsidR="00CF4D30" w:rsidRPr="003131B7" w:rsidTr="006F16A4">
        <w:tc>
          <w:tcPr>
            <w:tcW w:w="1680" w:type="dxa"/>
            <w:vMerge w:val="restart"/>
            <w:tcBorders>
              <w:righ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Input data</w:t>
            </w:r>
          </w:p>
        </w:tc>
        <w:tc>
          <w:tcPr>
            <w:tcW w:w="2744" w:type="dxa"/>
            <w:gridSpan w:val="2"/>
            <w:tcBorders>
              <w:top w:val="single" w:sz="8" w:space="0" w:color="auto"/>
              <w:left w:val="single" w:sz="8" w:space="0" w:color="auto"/>
              <w:righ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Results –</w:t>
            </w:r>
          </w:p>
          <w:p w:rsidR="00CF4D30" w:rsidRPr="00CF4D30" w:rsidRDefault="00CF4D30" w:rsidP="003178E9">
            <w:pPr>
              <w:ind w:firstLine="0"/>
              <w:jc w:val="center"/>
              <w:rPr>
                <w:sz w:val="24"/>
                <w:szCs w:val="24"/>
                <w:lang w:val="en-US"/>
              </w:rPr>
            </w:pPr>
            <w:r w:rsidRPr="00CF4D30">
              <w:rPr>
                <w:sz w:val="24"/>
                <w:szCs w:val="24"/>
                <w:lang w:val="en-US"/>
              </w:rPr>
              <w:t xml:space="preserve"> 1</w:t>
            </w:r>
            <w:r w:rsidRPr="00CF4D30">
              <w:rPr>
                <w:sz w:val="24"/>
                <w:szCs w:val="24"/>
                <w:vertAlign w:val="superscript"/>
                <w:lang w:val="en-US"/>
              </w:rPr>
              <w:t>st</w:t>
            </w:r>
            <w:r w:rsidRPr="00CF4D30">
              <w:rPr>
                <w:sz w:val="24"/>
                <w:szCs w:val="24"/>
                <w:lang w:val="en-US"/>
              </w:rPr>
              <w:t xml:space="preserve"> option for processing</w:t>
            </w:r>
          </w:p>
          <w:p w:rsidR="00CF4D30" w:rsidRPr="00CF4D30" w:rsidRDefault="00CF4D30" w:rsidP="003178E9">
            <w:pPr>
              <w:ind w:firstLine="0"/>
              <w:jc w:val="center"/>
              <w:rPr>
                <w:sz w:val="24"/>
                <w:szCs w:val="24"/>
                <w:lang w:val="en-US"/>
              </w:rPr>
            </w:pPr>
            <w:r w:rsidRPr="00CF4D30">
              <w:rPr>
                <w:sz w:val="24"/>
                <w:szCs w:val="24"/>
                <w:lang w:val="en-US"/>
              </w:rPr>
              <w:t xml:space="preserve"> (Product)</w:t>
            </w:r>
          </w:p>
        </w:tc>
        <w:tc>
          <w:tcPr>
            <w:tcW w:w="2463" w:type="dxa"/>
            <w:gridSpan w:val="2"/>
            <w:tcBorders>
              <w:top w:val="single" w:sz="8" w:space="0" w:color="auto"/>
              <w:left w:val="single" w:sz="8" w:space="0" w:color="auto"/>
              <w:righ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Results -</w:t>
            </w:r>
          </w:p>
          <w:p w:rsidR="00CF4D30" w:rsidRPr="00CF4D30" w:rsidRDefault="00CF4D30" w:rsidP="006F16A4">
            <w:pPr>
              <w:ind w:left="-108" w:right="-94" w:firstLine="0"/>
              <w:jc w:val="center"/>
              <w:rPr>
                <w:sz w:val="24"/>
                <w:szCs w:val="24"/>
                <w:lang w:val="en-US"/>
              </w:rPr>
            </w:pPr>
            <w:r w:rsidRPr="00CF4D30">
              <w:rPr>
                <w:sz w:val="24"/>
                <w:szCs w:val="24"/>
                <w:lang w:val="en-US"/>
              </w:rPr>
              <w:t>2</w:t>
            </w:r>
            <w:r w:rsidRPr="00CF4D30">
              <w:rPr>
                <w:sz w:val="24"/>
                <w:szCs w:val="24"/>
                <w:vertAlign w:val="superscript"/>
                <w:lang w:val="en-US"/>
              </w:rPr>
              <w:t>nd</w:t>
            </w:r>
            <w:r w:rsidRPr="00CF4D30">
              <w:rPr>
                <w:sz w:val="24"/>
                <w:szCs w:val="24"/>
                <w:lang w:val="en-US"/>
              </w:rPr>
              <w:t xml:space="preserve"> option for processing </w:t>
            </w:r>
          </w:p>
          <w:p w:rsidR="00CF4D30" w:rsidRPr="00CF4D30" w:rsidRDefault="00CF4D30" w:rsidP="003178E9">
            <w:pPr>
              <w:ind w:firstLine="0"/>
              <w:jc w:val="center"/>
              <w:rPr>
                <w:sz w:val="24"/>
                <w:szCs w:val="24"/>
                <w:lang w:val="en-US"/>
              </w:rPr>
            </w:pPr>
            <w:r w:rsidRPr="00CF4D30">
              <w:rPr>
                <w:sz w:val="24"/>
                <w:szCs w:val="24"/>
                <w:lang w:val="en-US"/>
              </w:rPr>
              <w:t xml:space="preserve">(Sum) </w:t>
            </w:r>
          </w:p>
        </w:tc>
        <w:tc>
          <w:tcPr>
            <w:tcW w:w="2716" w:type="dxa"/>
            <w:gridSpan w:val="2"/>
            <w:tcBorders>
              <w:top w:val="single" w:sz="8" w:space="0" w:color="auto"/>
              <w:lef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Results -</w:t>
            </w:r>
          </w:p>
          <w:p w:rsidR="00CF4D30" w:rsidRPr="00CF4D30" w:rsidRDefault="00CF4D30" w:rsidP="003178E9">
            <w:pPr>
              <w:ind w:firstLine="0"/>
              <w:jc w:val="center"/>
              <w:rPr>
                <w:sz w:val="24"/>
                <w:szCs w:val="24"/>
                <w:lang w:val="en-US"/>
              </w:rPr>
            </w:pPr>
            <w:r w:rsidRPr="00CF4D30">
              <w:rPr>
                <w:sz w:val="24"/>
                <w:szCs w:val="24"/>
                <w:lang w:val="en-US"/>
              </w:rPr>
              <w:t>3</w:t>
            </w:r>
            <w:r w:rsidRPr="00CF4D30">
              <w:rPr>
                <w:sz w:val="24"/>
                <w:szCs w:val="24"/>
                <w:vertAlign w:val="superscript"/>
                <w:lang w:val="en-US"/>
              </w:rPr>
              <w:t>rd</w:t>
            </w:r>
            <w:r w:rsidRPr="00CF4D30">
              <w:rPr>
                <w:sz w:val="24"/>
                <w:szCs w:val="24"/>
                <w:lang w:val="en-US"/>
              </w:rPr>
              <w:t xml:space="preserve">  option for processing </w:t>
            </w:r>
          </w:p>
          <w:p w:rsidR="00CF4D30" w:rsidRPr="00CF4D30" w:rsidRDefault="00CF4D30" w:rsidP="003178E9">
            <w:pPr>
              <w:ind w:firstLine="0"/>
              <w:jc w:val="center"/>
              <w:rPr>
                <w:sz w:val="24"/>
                <w:szCs w:val="24"/>
                <w:lang w:val="en-US"/>
              </w:rPr>
            </w:pPr>
            <w:r w:rsidRPr="00CF4D30">
              <w:rPr>
                <w:sz w:val="24"/>
                <w:szCs w:val="24"/>
                <w:lang w:val="en-US"/>
              </w:rPr>
              <w:t>(Taylor series)</w:t>
            </w:r>
          </w:p>
        </w:tc>
      </w:tr>
      <w:tr w:rsidR="00CF4D30" w:rsidRPr="00CF4D30" w:rsidTr="006F16A4">
        <w:tc>
          <w:tcPr>
            <w:tcW w:w="1680" w:type="dxa"/>
            <w:vMerge/>
            <w:tcBorders>
              <w:right w:val="single" w:sz="8" w:space="0" w:color="auto"/>
            </w:tcBorders>
            <w:vAlign w:val="center"/>
          </w:tcPr>
          <w:p w:rsidR="00CF4D30" w:rsidRPr="00CF4D30" w:rsidRDefault="00CF4D30" w:rsidP="003178E9">
            <w:pPr>
              <w:ind w:firstLine="0"/>
              <w:jc w:val="center"/>
              <w:rPr>
                <w:sz w:val="24"/>
                <w:szCs w:val="24"/>
                <w:lang w:val="en-US"/>
              </w:rPr>
            </w:pPr>
          </w:p>
        </w:tc>
        <w:tc>
          <w:tcPr>
            <w:tcW w:w="1610" w:type="dxa"/>
            <w:tcBorders>
              <w:top w:val="single" w:sz="8" w:space="0" w:color="auto"/>
              <w:lef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absolute error, MPa</w:t>
            </w:r>
          </w:p>
        </w:tc>
        <w:tc>
          <w:tcPr>
            <w:tcW w:w="1134" w:type="dxa"/>
            <w:tcBorders>
              <w:top w:val="single" w:sz="8" w:space="0" w:color="auto"/>
              <w:left w:val="single" w:sz="8" w:space="0" w:color="auto"/>
              <w:righ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relative error, %</w:t>
            </w:r>
          </w:p>
        </w:tc>
        <w:tc>
          <w:tcPr>
            <w:tcW w:w="1455" w:type="dxa"/>
            <w:tcBorders>
              <w:top w:val="single" w:sz="8" w:space="0" w:color="auto"/>
              <w:lef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absolute error, MPa</w:t>
            </w:r>
          </w:p>
        </w:tc>
        <w:tc>
          <w:tcPr>
            <w:tcW w:w="1008" w:type="dxa"/>
            <w:tcBorders>
              <w:top w:val="single" w:sz="8" w:space="0" w:color="auto"/>
              <w:left w:val="single" w:sz="8" w:space="0" w:color="auto"/>
              <w:righ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relative error, %</w:t>
            </w:r>
          </w:p>
        </w:tc>
        <w:tc>
          <w:tcPr>
            <w:tcW w:w="1526" w:type="dxa"/>
            <w:tcBorders>
              <w:top w:val="single" w:sz="8" w:space="0" w:color="auto"/>
              <w:lef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absolute error, MPa</w:t>
            </w:r>
          </w:p>
        </w:tc>
        <w:tc>
          <w:tcPr>
            <w:tcW w:w="1190" w:type="dxa"/>
            <w:tcBorders>
              <w:top w:val="single" w:sz="8" w:space="0" w:color="auto"/>
              <w:left w:val="single" w:sz="8" w:space="0" w:color="auto"/>
            </w:tcBorders>
            <w:vAlign w:val="center"/>
          </w:tcPr>
          <w:p w:rsidR="00CF4D30" w:rsidRPr="00CF4D30" w:rsidRDefault="00CF4D30" w:rsidP="003178E9">
            <w:pPr>
              <w:ind w:firstLine="0"/>
              <w:jc w:val="center"/>
              <w:rPr>
                <w:sz w:val="24"/>
                <w:szCs w:val="24"/>
                <w:lang w:val="en-US"/>
              </w:rPr>
            </w:pPr>
            <w:r w:rsidRPr="00CF4D30">
              <w:rPr>
                <w:sz w:val="24"/>
                <w:szCs w:val="24"/>
                <w:lang w:val="en-US"/>
              </w:rPr>
              <w:t>relative error, %</w:t>
            </w:r>
          </w:p>
        </w:tc>
      </w:tr>
      <w:tr w:rsidR="00CF4D30" w:rsidRPr="00CF4D30" w:rsidTr="006F16A4">
        <w:trPr>
          <w:trHeight w:val="60"/>
        </w:trPr>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13.4</w:t>
            </w:r>
          </w:p>
        </w:tc>
        <w:tc>
          <w:tcPr>
            <w:tcW w:w="1610" w:type="dxa"/>
            <w:tcBorders>
              <w:top w:val="single" w:sz="8" w:space="0" w:color="auto"/>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13.67</w:t>
            </w:r>
          </w:p>
        </w:tc>
        <w:tc>
          <w:tcPr>
            <w:tcW w:w="1134" w:type="dxa"/>
            <w:tcBorders>
              <w:top w:val="single" w:sz="8" w:space="0" w:color="auto"/>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455" w:type="dxa"/>
            <w:tcBorders>
              <w:top w:val="single" w:sz="8" w:space="0" w:color="auto"/>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14.7</w:t>
            </w:r>
          </w:p>
        </w:tc>
        <w:tc>
          <w:tcPr>
            <w:tcW w:w="1008" w:type="dxa"/>
            <w:tcBorders>
              <w:top w:val="single" w:sz="8" w:space="0" w:color="auto"/>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10</w:t>
            </w:r>
          </w:p>
        </w:tc>
        <w:tc>
          <w:tcPr>
            <w:tcW w:w="1526" w:type="dxa"/>
            <w:tcBorders>
              <w:top w:val="single" w:sz="8" w:space="0" w:color="auto"/>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14.06</w:t>
            </w:r>
          </w:p>
        </w:tc>
        <w:tc>
          <w:tcPr>
            <w:tcW w:w="1190" w:type="dxa"/>
            <w:tcBorders>
              <w:top w:val="single" w:sz="8" w:space="0" w:color="auto"/>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w:t>
            </w:r>
          </w:p>
        </w:tc>
      </w:tr>
      <w:tr w:rsidR="00CF4D30" w:rsidRPr="00CF4D30" w:rsidTr="006F16A4">
        <w:trPr>
          <w:trHeight w:val="70"/>
        </w:trPr>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15.3</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15</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14.63</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14.67</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16</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16.26</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14.93</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15.92</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17.1</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16.28</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5</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15.5</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9</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16.93</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16.1</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15.92</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15.71</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16.32</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11.3</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13.04</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15</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14.9</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32</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13.62</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21</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16</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14.5</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9</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14.83</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14.17</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11</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16.8</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16.65</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15.41</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8</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16.23</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17.5</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16.91</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15.7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10</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16.93</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18</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18.33</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15.91</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12</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18.64</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11.5</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11.44</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11.77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10.8</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6</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10.4</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10.53</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11.7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13</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10.99</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6</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10.9</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10.79</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12</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10</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11.49</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12.3</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12.35</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0</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12.57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11.88</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10.4</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10.4</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0</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12.78</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23</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10.33</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9.3</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9.05</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9.44</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9.08</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9.1</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10.53</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16</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10.24</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12</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9.56</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9.6</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9.97</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10.44</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9</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9.36</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12.5</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9.25</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26</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9.64</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23</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9.36</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25</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7.5</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10.07</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34</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9.56</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28</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9.01</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20</w:t>
            </w:r>
          </w:p>
        </w:tc>
      </w:tr>
      <w:tr w:rsidR="00CF4D30" w:rsidRPr="00CF4D30" w:rsidTr="006F16A4">
        <w:tc>
          <w:tcPr>
            <w:tcW w:w="1680" w:type="dxa"/>
            <w:tcBorders>
              <w:bottom w:val="nil"/>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7.9</w:t>
            </w:r>
          </w:p>
        </w:tc>
        <w:tc>
          <w:tcPr>
            <w:tcW w:w="1610" w:type="dxa"/>
            <w:tcBorders>
              <w:left w:val="single" w:sz="8" w:space="0" w:color="auto"/>
              <w:bottom w:val="nil"/>
            </w:tcBorders>
            <w:vAlign w:val="center"/>
          </w:tcPr>
          <w:p w:rsidR="00CF4D30" w:rsidRPr="00CF4D30" w:rsidRDefault="00CF4D30" w:rsidP="003178E9">
            <w:pPr>
              <w:ind w:firstLine="0"/>
              <w:jc w:val="center"/>
              <w:rPr>
                <w:sz w:val="24"/>
                <w:szCs w:val="24"/>
              </w:rPr>
            </w:pPr>
            <w:r w:rsidRPr="00CF4D30">
              <w:rPr>
                <w:sz w:val="24"/>
                <w:szCs w:val="24"/>
              </w:rPr>
              <w:t>8.85</w:t>
            </w:r>
          </w:p>
        </w:tc>
        <w:tc>
          <w:tcPr>
            <w:tcW w:w="1134" w:type="dxa"/>
            <w:tcBorders>
              <w:left w:val="single" w:sz="8" w:space="0" w:color="auto"/>
              <w:bottom w:val="nil"/>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12</w:t>
            </w:r>
          </w:p>
        </w:tc>
        <w:tc>
          <w:tcPr>
            <w:tcW w:w="1455" w:type="dxa"/>
            <w:tcBorders>
              <w:left w:val="single" w:sz="8" w:space="0" w:color="auto"/>
              <w:bottom w:val="nil"/>
            </w:tcBorders>
            <w:vAlign w:val="center"/>
          </w:tcPr>
          <w:p w:rsidR="00CF4D30" w:rsidRPr="00CF4D30" w:rsidRDefault="00CF4D30" w:rsidP="003178E9">
            <w:pPr>
              <w:ind w:firstLine="0"/>
              <w:jc w:val="center"/>
              <w:rPr>
                <w:sz w:val="24"/>
                <w:szCs w:val="24"/>
              </w:rPr>
            </w:pPr>
            <w:r w:rsidRPr="00CF4D30">
              <w:rPr>
                <w:sz w:val="24"/>
                <w:szCs w:val="24"/>
              </w:rPr>
              <w:t>10.14</w:t>
            </w:r>
          </w:p>
        </w:tc>
        <w:tc>
          <w:tcPr>
            <w:tcW w:w="1008" w:type="dxa"/>
            <w:tcBorders>
              <w:left w:val="single" w:sz="8" w:space="0" w:color="auto"/>
              <w:bottom w:val="nil"/>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28</w:t>
            </w:r>
          </w:p>
        </w:tc>
        <w:tc>
          <w:tcPr>
            <w:tcW w:w="1526" w:type="dxa"/>
            <w:tcBorders>
              <w:left w:val="single" w:sz="8" w:space="0" w:color="auto"/>
              <w:bottom w:val="nil"/>
            </w:tcBorders>
            <w:vAlign w:val="center"/>
          </w:tcPr>
          <w:p w:rsidR="00CF4D30" w:rsidRPr="00CF4D30" w:rsidRDefault="00CF4D30" w:rsidP="003178E9">
            <w:pPr>
              <w:ind w:firstLine="0"/>
              <w:jc w:val="center"/>
              <w:rPr>
                <w:sz w:val="24"/>
                <w:szCs w:val="24"/>
              </w:rPr>
            </w:pPr>
            <w:r w:rsidRPr="00CF4D30">
              <w:rPr>
                <w:sz w:val="24"/>
                <w:szCs w:val="24"/>
              </w:rPr>
              <w:t>9.08</w:t>
            </w:r>
          </w:p>
        </w:tc>
        <w:tc>
          <w:tcPr>
            <w:tcW w:w="1190" w:type="dxa"/>
            <w:tcBorders>
              <w:left w:val="single" w:sz="8" w:space="0" w:color="auto"/>
              <w:bottom w:val="nil"/>
            </w:tcBorders>
            <w:vAlign w:val="center"/>
          </w:tcPr>
          <w:p w:rsidR="00CF4D30" w:rsidRPr="00CF4D30" w:rsidRDefault="00CF4D30" w:rsidP="003178E9">
            <w:pPr>
              <w:ind w:firstLine="0"/>
              <w:jc w:val="center"/>
              <w:rPr>
                <w:sz w:val="24"/>
                <w:szCs w:val="24"/>
              </w:rPr>
            </w:pPr>
            <w:r w:rsidRPr="00CF4D30">
              <w:rPr>
                <w:sz w:val="24"/>
                <w:szCs w:val="24"/>
              </w:rPr>
              <w:t>15</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7.3</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8.02</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10</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10.44</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43</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9.33</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28</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12.1</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11.46</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5</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10.64</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12</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10.51</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13</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8.2</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8.45</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6.5</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21</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7.71</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6</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7.7</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7.18</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6.43</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16</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7.54</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6.5</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6.94</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6.73</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7.67</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18</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8.6</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8.41</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7.31</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15</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8.14</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8.8</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8.81</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0</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7.51</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15</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8.74</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4.3</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4.43</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4.17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3</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5.11</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19</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5.5</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4.78</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13</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4.97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10</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3.96</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28</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4.2</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4.02</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5.17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23</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4.93</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17</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4.6</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5.46</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19</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4.37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5</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5.87</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28</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5.3</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5.64</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6</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4.3</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19</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4.79</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10</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4.7</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3.03</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35</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4.6</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3.55</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25</w:t>
            </w:r>
          </w:p>
        </w:tc>
      </w:tr>
      <w:tr w:rsidR="00CF4D30" w:rsidRPr="00CF4D30" w:rsidTr="006F16A4">
        <w:tc>
          <w:tcPr>
            <w:tcW w:w="1680" w:type="dxa"/>
            <w:tcBorders>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4.3</w:t>
            </w:r>
          </w:p>
        </w:tc>
        <w:tc>
          <w:tcPr>
            <w:tcW w:w="161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4.59</w:t>
            </w:r>
          </w:p>
        </w:tc>
        <w:tc>
          <w:tcPr>
            <w:tcW w:w="1134"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7</w:t>
            </w:r>
          </w:p>
        </w:tc>
        <w:tc>
          <w:tcPr>
            <w:tcW w:w="1455"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5.37</w:t>
            </w:r>
          </w:p>
        </w:tc>
        <w:tc>
          <w:tcPr>
            <w:tcW w:w="1008" w:type="dxa"/>
            <w:tcBorders>
              <w:left w:val="single" w:sz="8" w:space="0" w:color="auto"/>
              <w:right w:val="single" w:sz="8" w:space="0" w:color="auto"/>
            </w:tcBorders>
            <w:vAlign w:val="center"/>
          </w:tcPr>
          <w:p w:rsidR="00CF4D30" w:rsidRPr="00CF4D30" w:rsidRDefault="00CF4D30" w:rsidP="003178E9">
            <w:pPr>
              <w:ind w:firstLine="0"/>
              <w:jc w:val="center"/>
              <w:rPr>
                <w:sz w:val="24"/>
                <w:szCs w:val="24"/>
              </w:rPr>
            </w:pPr>
            <w:r w:rsidRPr="00CF4D30">
              <w:rPr>
                <w:sz w:val="24"/>
                <w:szCs w:val="24"/>
              </w:rPr>
              <w:t>25</w:t>
            </w:r>
          </w:p>
        </w:tc>
        <w:tc>
          <w:tcPr>
            <w:tcW w:w="1526"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4.69</w:t>
            </w:r>
          </w:p>
        </w:tc>
        <w:tc>
          <w:tcPr>
            <w:tcW w:w="1190" w:type="dxa"/>
            <w:tcBorders>
              <w:left w:val="single" w:sz="8" w:space="0" w:color="auto"/>
            </w:tcBorders>
            <w:vAlign w:val="center"/>
          </w:tcPr>
          <w:p w:rsidR="00CF4D30" w:rsidRPr="00CF4D30" w:rsidRDefault="00CF4D30" w:rsidP="003178E9">
            <w:pPr>
              <w:ind w:firstLine="0"/>
              <w:jc w:val="center"/>
              <w:rPr>
                <w:sz w:val="24"/>
                <w:szCs w:val="24"/>
              </w:rPr>
            </w:pPr>
            <w:r w:rsidRPr="00CF4D30">
              <w:rPr>
                <w:sz w:val="24"/>
                <w:szCs w:val="24"/>
              </w:rPr>
              <w:t>9</w:t>
            </w:r>
          </w:p>
        </w:tc>
      </w:tr>
      <w:tr w:rsidR="00D23CA8" w:rsidRPr="00CF4D30" w:rsidTr="006F16A4">
        <w:tc>
          <w:tcPr>
            <w:tcW w:w="1680" w:type="dxa"/>
            <w:tcBorders>
              <w:right w:val="single" w:sz="8" w:space="0" w:color="auto"/>
            </w:tcBorders>
            <w:vAlign w:val="center"/>
          </w:tcPr>
          <w:p w:rsidR="00D23CA8" w:rsidRPr="00CF4D30" w:rsidRDefault="00D23CA8" w:rsidP="006F16A4">
            <w:pPr>
              <w:ind w:firstLine="0"/>
              <w:rPr>
                <w:sz w:val="24"/>
                <w:szCs w:val="24"/>
              </w:rPr>
            </w:pPr>
            <w:r w:rsidRPr="00CF4D30">
              <w:rPr>
                <w:sz w:val="24"/>
                <w:szCs w:val="24"/>
                <w:lang w:val="en-US"/>
              </w:rPr>
              <w:t xml:space="preserve">Maximum absolute </w:t>
            </w:r>
            <w:r w:rsidRPr="00CF4D30">
              <w:rPr>
                <w:sz w:val="24"/>
                <w:szCs w:val="24"/>
              </w:rPr>
              <w:t xml:space="preserve"> Error</w:t>
            </w:r>
          </w:p>
        </w:tc>
        <w:tc>
          <w:tcPr>
            <w:tcW w:w="2744" w:type="dxa"/>
            <w:gridSpan w:val="2"/>
            <w:tcBorders>
              <w:left w:val="single" w:sz="8" w:space="0" w:color="auto"/>
              <w:right w:val="single" w:sz="8" w:space="0" w:color="auto"/>
            </w:tcBorders>
            <w:vAlign w:val="center"/>
          </w:tcPr>
          <w:p w:rsidR="00D23CA8" w:rsidRPr="00CF4D30" w:rsidRDefault="00D23CA8" w:rsidP="003178E9">
            <w:pPr>
              <w:ind w:firstLine="0"/>
              <w:jc w:val="center"/>
              <w:rPr>
                <w:sz w:val="24"/>
                <w:szCs w:val="24"/>
              </w:rPr>
            </w:pPr>
            <w:r w:rsidRPr="00CF4D30">
              <w:rPr>
                <w:sz w:val="24"/>
                <w:szCs w:val="24"/>
              </w:rPr>
              <w:t>3.25</w:t>
            </w:r>
          </w:p>
        </w:tc>
        <w:tc>
          <w:tcPr>
            <w:tcW w:w="2463" w:type="dxa"/>
            <w:gridSpan w:val="2"/>
            <w:tcBorders>
              <w:left w:val="single" w:sz="8" w:space="0" w:color="auto"/>
              <w:right w:val="single" w:sz="8" w:space="0" w:color="auto"/>
            </w:tcBorders>
            <w:vAlign w:val="center"/>
          </w:tcPr>
          <w:p w:rsidR="00D23CA8" w:rsidRPr="00CF4D30" w:rsidRDefault="00D23CA8" w:rsidP="003178E9">
            <w:pPr>
              <w:ind w:firstLine="0"/>
              <w:jc w:val="center"/>
              <w:rPr>
                <w:sz w:val="24"/>
                <w:szCs w:val="24"/>
              </w:rPr>
            </w:pPr>
            <w:r w:rsidRPr="00CF4D30">
              <w:rPr>
                <w:sz w:val="24"/>
                <w:szCs w:val="24"/>
              </w:rPr>
              <w:t>3.6</w:t>
            </w:r>
          </w:p>
        </w:tc>
        <w:tc>
          <w:tcPr>
            <w:tcW w:w="2716" w:type="dxa"/>
            <w:gridSpan w:val="2"/>
            <w:tcBorders>
              <w:left w:val="single" w:sz="8" w:space="0" w:color="auto"/>
            </w:tcBorders>
            <w:vAlign w:val="center"/>
          </w:tcPr>
          <w:p w:rsidR="00D23CA8" w:rsidRPr="00CF4D30" w:rsidRDefault="00D23CA8" w:rsidP="003178E9">
            <w:pPr>
              <w:ind w:firstLine="0"/>
              <w:jc w:val="center"/>
              <w:rPr>
                <w:sz w:val="24"/>
                <w:szCs w:val="24"/>
              </w:rPr>
            </w:pPr>
            <w:r w:rsidRPr="00CF4D30">
              <w:rPr>
                <w:sz w:val="24"/>
                <w:szCs w:val="24"/>
              </w:rPr>
              <w:t>3.14</w:t>
            </w:r>
          </w:p>
        </w:tc>
      </w:tr>
      <w:tr w:rsidR="00D23CA8" w:rsidRPr="00CF4D30" w:rsidTr="006F16A4">
        <w:tc>
          <w:tcPr>
            <w:tcW w:w="1680" w:type="dxa"/>
            <w:tcBorders>
              <w:right w:val="single" w:sz="8" w:space="0" w:color="auto"/>
            </w:tcBorders>
            <w:vAlign w:val="center"/>
          </w:tcPr>
          <w:p w:rsidR="00D23CA8" w:rsidRPr="00CF4D30" w:rsidRDefault="00D23CA8" w:rsidP="006F16A4">
            <w:pPr>
              <w:ind w:firstLine="0"/>
              <w:rPr>
                <w:sz w:val="24"/>
                <w:szCs w:val="24"/>
                <w:lang w:val="en-US"/>
              </w:rPr>
            </w:pPr>
            <w:r w:rsidRPr="00CF4D30">
              <w:rPr>
                <w:sz w:val="24"/>
                <w:szCs w:val="24"/>
                <w:lang w:val="en-US"/>
              </w:rPr>
              <w:t>Medium absolute Error</w:t>
            </w:r>
          </w:p>
        </w:tc>
        <w:tc>
          <w:tcPr>
            <w:tcW w:w="2744" w:type="dxa"/>
            <w:gridSpan w:val="2"/>
            <w:tcBorders>
              <w:left w:val="single" w:sz="8" w:space="0" w:color="auto"/>
              <w:right w:val="single" w:sz="8" w:space="0" w:color="auto"/>
            </w:tcBorders>
            <w:vAlign w:val="center"/>
          </w:tcPr>
          <w:p w:rsidR="00D23CA8" w:rsidRPr="00CF4D30" w:rsidRDefault="00D23CA8" w:rsidP="003178E9">
            <w:pPr>
              <w:ind w:firstLine="0"/>
              <w:jc w:val="center"/>
              <w:rPr>
                <w:sz w:val="24"/>
                <w:szCs w:val="24"/>
              </w:rPr>
            </w:pPr>
            <w:r w:rsidRPr="00CF4D30">
              <w:rPr>
                <w:sz w:val="24"/>
                <w:szCs w:val="24"/>
              </w:rPr>
              <w:t>0.64</w:t>
            </w:r>
          </w:p>
        </w:tc>
        <w:tc>
          <w:tcPr>
            <w:tcW w:w="2463" w:type="dxa"/>
            <w:gridSpan w:val="2"/>
            <w:tcBorders>
              <w:left w:val="single" w:sz="8" w:space="0" w:color="auto"/>
              <w:right w:val="single" w:sz="8" w:space="0" w:color="auto"/>
            </w:tcBorders>
            <w:vAlign w:val="center"/>
          </w:tcPr>
          <w:p w:rsidR="00D23CA8" w:rsidRPr="00CF4D30" w:rsidRDefault="00D23CA8" w:rsidP="003178E9">
            <w:pPr>
              <w:ind w:firstLine="0"/>
              <w:jc w:val="center"/>
              <w:rPr>
                <w:sz w:val="24"/>
                <w:szCs w:val="24"/>
              </w:rPr>
            </w:pPr>
            <w:r w:rsidRPr="00CF4D30">
              <w:rPr>
                <w:sz w:val="24"/>
                <w:szCs w:val="24"/>
              </w:rPr>
              <w:t>1.26</w:t>
            </w:r>
          </w:p>
        </w:tc>
        <w:tc>
          <w:tcPr>
            <w:tcW w:w="2716" w:type="dxa"/>
            <w:gridSpan w:val="2"/>
            <w:tcBorders>
              <w:left w:val="single" w:sz="8" w:space="0" w:color="auto"/>
            </w:tcBorders>
            <w:vAlign w:val="center"/>
          </w:tcPr>
          <w:p w:rsidR="00D23CA8" w:rsidRPr="00CF4D30" w:rsidRDefault="00D23CA8" w:rsidP="003178E9">
            <w:pPr>
              <w:ind w:firstLine="0"/>
              <w:jc w:val="center"/>
              <w:rPr>
                <w:sz w:val="24"/>
                <w:szCs w:val="24"/>
              </w:rPr>
            </w:pPr>
            <w:r w:rsidRPr="00CF4D30">
              <w:rPr>
                <w:sz w:val="24"/>
                <w:szCs w:val="24"/>
              </w:rPr>
              <w:t>0.83</w:t>
            </w:r>
          </w:p>
        </w:tc>
      </w:tr>
      <w:tr w:rsidR="00D23CA8" w:rsidRPr="00CF4D30" w:rsidTr="006F16A4">
        <w:tc>
          <w:tcPr>
            <w:tcW w:w="1680" w:type="dxa"/>
            <w:tcBorders>
              <w:right w:val="single" w:sz="8" w:space="0" w:color="auto"/>
            </w:tcBorders>
            <w:vAlign w:val="center"/>
          </w:tcPr>
          <w:p w:rsidR="00D23CA8" w:rsidRPr="00CF4D30" w:rsidRDefault="00D23CA8" w:rsidP="006F16A4">
            <w:pPr>
              <w:ind w:firstLine="0"/>
              <w:rPr>
                <w:sz w:val="24"/>
                <w:szCs w:val="24"/>
              </w:rPr>
            </w:pPr>
            <w:r w:rsidRPr="00CF4D30">
              <w:rPr>
                <w:sz w:val="24"/>
                <w:szCs w:val="24"/>
                <w:lang w:val="en-US"/>
              </w:rPr>
              <w:t>Minimum abso</w:t>
            </w:r>
            <w:r w:rsidR="006F16A4">
              <w:rPr>
                <w:sz w:val="24"/>
                <w:szCs w:val="24"/>
                <w:lang w:val="en-US"/>
              </w:rPr>
              <w:t xml:space="preserve"> </w:t>
            </w:r>
            <w:r w:rsidRPr="00CF4D30">
              <w:rPr>
                <w:sz w:val="24"/>
                <w:szCs w:val="24"/>
                <w:lang w:val="en-US"/>
              </w:rPr>
              <w:t xml:space="preserve">lute </w:t>
            </w:r>
            <w:r w:rsidRPr="00CF4D30">
              <w:rPr>
                <w:sz w:val="24"/>
                <w:szCs w:val="24"/>
              </w:rPr>
              <w:t>Error, %</w:t>
            </w:r>
          </w:p>
        </w:tc>
        <w:tc>
          <w:tcPr>
            <w:tcW w:w="2744" w:type="dxa"/>
            <w:gridSpan w:val="2"/>
            <w:tcBorders>
              <w:left w:val="single" w:sz="8" w:space="0" w:color="auto"/>
              <w:right w:val="single" w:sz="8" w:space="0" w:color="auto"/>
            </w:tcBorders>
            <w:vAlign w:val="center"/>
          </w:tcPr>
          <w:p w:rsidR="00D23CA8" w:rsidRPr="00CF4D30" w:rsidRDefault="00D23CA8" w:rsidP="003178E9">
            <w:pPr>
              <w:ind w:firstLine="0"/>
              <w:jc w:val="center"/>
              <w:rPr>
                <w:sz w:val="24"/>
                <w:szCs w:val="24"/>
              </w:rPr>
            </w:pPr>
            <w:r w:rsidRPr="00CF4D30">
              <w:rPr>
                <w:sz w:val="24"/>
                <w:szCs w:val="24"/>
              </w:rPr>
              <w:t>0.03</w:t>
            </w:r>
          </w:p>
        </w:tc>
        <w:tc>
          <w:tcPr>
            <w:tcW w:w="2463" w:type="dxa"/>
            <w:gridSpan w:val="2"/>
            <w:tcBorders>
              <w:left w:val="single" w:sz="8" w:space="0" w:color="auto"/>
              <w:right w:val="single" w:sz="8" w:space="0" w:color="auto"/>
            </w:tcBorders>
            <w:vAlign w:val="center"/>
          </w:tcPr>
          <w:p w:rsidR="00D23CA8" w:rsidRPr="00CF4D30" w:rsidRDefault="00D23CA8" w:rsidP="003178E9">
            <w:pPr>
              <w:ind w:firstLine="0"/>
              <w:jc w:val="center"/>
              <w:rPr>
                <w:sz w:val="24"/>
                <w:szCs w:val="24"/>
              </w:rPr>
            </w:pPr>
            <w:r w:rsidRPr="00CF4D30">
              <w:rPr>
                <w:sz w:val="24"/>
                <w:szCs w:val="24"/>
              </w:rPr>
              <w:t>1.46</w:t>
            </w:r>
          </w:p>
        </w:tc>
        <w:tc>
          <w:tcPr>
            <w:tcW w:w="2716" w:type="dxa"/>
            <w:gridSpan w:val="2"/>
            <w:tcBorders>
              <w:left w:val="single" w:sz="8" w:space="0" w:color="auto"/>
            </w:tcBorders>
            <w:vAlign w:val="center"/>
          </w:tcPr>
          <w:p w:rsidR="00D23CA8" w:rsidRPr="00CF4D30" w:rsidRDefault="00D23CA8" w:rsidP="003178E9">
            <w:pPr>
              <w:ind w:firstLine="0"/>
              <w:jc w:val="center"/>
              <w:rPr>
                <w:sz w:val="24"/>
                <w:szCs w:val="24"/>
              </w:rPr>
            </w:pPr>
            <w:r w:rsidRPr="00CF4D30">
              <w:rPr>
                <w:sz w:val="24"/>
                <w:szCs w:val="24"/>
              </w:rPr>
              <w:t>0.5</w:t>
            </w:r>
          </w:p>
        </w:tc>
      </w:tr>
      <w:tr w:rsidR="00D23CA8" w:rsidRPr="00CF4D30" w:rsidTr="006F16A4">
        <w:tc>
          <w:tcPr>
            <w:tcW w:w="1680" w:type="dxa"/>
            <w:tcBorders>
              <w:right w:val="single" w:sz="8" w:space="0" w:color="auto"/>
            </w:tcBorders>
            <w:vAlign w:val="center"/>
          </w:tcPr>
          <w:p w:rsidR="00D23CA8" w:rsidRPr="00CF4D30" w:rsidRDefault="00D23CA8" w:rsidP="006F16A4">
            <w:pPr>
              <w:ind w:right="-80" w:firstLine="0"/>
              <w:rPr>
                <w:sz w:val="24"/>
                <w:szCs w:val="24"/>
              </w:rPr>
            </w:pPr>
            <w:r w:rsidRPr="00CF4D30">
              <w:rPr>
                <w:sz w:val="24"/>
                <w:szCs w:val="24"/>
                <w:lang w:val="en-US"/>
              </w:rPr>
              <w:t>Maximum rela</w:t>
            </w:r>
            <w:r w:rsidR="006F16A4">
              <w:rPr>
                <w:sz w:val="24"/>
                <w:szCs w:val="24"/>
                <w:lang w:val="en-US"/>
              </w:rPr>
              <w:t xml:space="preserve"> </w:t>
            </w:r>
            <w:r w:rsidRPr="00CF4D30">
              <w:rPr>
                <w:sz w:val="24"/>
                <w:szCs w:val="24"/>
                <w:lang w:val="en-US"/>
              </w:rPr>
              <w:t xml:space="preserve">tive </w:t>
            </w:r>
            <w:r w:rsidRPr="00CF4D30">
              <w:rPr>
                <w:sz w:val="24"/>
                <w:szCs w:val="24"/>
              </w:rPr>
              <w:t>Error, %</w:t>
            </w:r>
          </w:p>
        </w:tc>
        <w:tc>
          <w:tcPr>
            <w:tcW w:w="2744" w:type="dxa"/>
            <w:gridSpan w:val="2"/>
            <w:tcBorders>
              <w:left w:val="single" w:sz="8" w:space="0" w:color="auto"/>
              <w:right w:val="single" w:sz="8" w:space="0" w:color="auto"/>
            </w:tcBorders>
            <w:vAlign w:val="center"/>
          </w:tcPr>
          <w:p w:rsidR="00D23CA8" w:rsidRPr="00CF4D30" w:rsidRDefault="00D23CA8" w:rsidP="003178E9">
            <w:pPr>
              <w:ind w:firstLine="0"/>
              <w:jc w:val="center"/>
              <w:rPr>
                <w:sz w:val="24"/>
                <w:szCs w:val="24"/>
              </w:rPr>
            </w:pPr>
            <w:r w:rsidRPr="00CF4D30">
              <w:rPr>
                <w:sz w:val="24"/>
                <w:szCs w:val="24"/>
              </w:rPr>
              <w:t>35.44</w:t>
            </w:r>
          </w:p>
        </w:tc>
        <w:tc>
          <w:tcPr>
            <w:tcW w:w="2463" w:type="dxa"/>
            <w:gridSpan w:val="2"/>
            <w:tcBorders>
              <w:left w:val="single" w:sz="8" w:space="0" w:color="auto"/>
              <w:right w:val="single" w:sz="8" w:space="0" w:color="auto"/>
            </w:tcBorders>
            <w:vAlign w:val="center"/>
          </w:tcPr>
          <w:p w:rsidR="00D23CA8" w:rsidRPr="00CF4D30" w:rsidRDefault="00D23CA8" w:rsidP="003178E9">
            <w:pPr>
              <w:ind w:firstLine="0"/>
              <w:jc w:val="center"/>
              <w:rPr>
                <w:sz w:val="24"/>
                <w:szCs w:val="24"/>
              </w:rPr>
            </w:pPr>
            <w:r w:rsidRPr="00CF4D30">
              <w:rPr>
                <w:sz w:val="24"/>
                <w:szCs w:val="24"/>
              </w:rPr>
              <w:t>42.97</w:t>
            </w:r>
          </w:p>
        </w:tc>
        <w:tc>
          <w:tcPr>
            <w:tcW w:w="2716" w:type="dxa"/>
            <w:gridSpan w:val="2"/>
            <w:tcBorders>
              <w:left w:val="single" w:sz="8" w:space="0" w:color="auto"/>
            </w:tcBorders>
            <w:vAlign w:val="center"/>
          </w:tcPr>
          <w:p w:rsidR="00D23CA8" w:rsidRPr="00CF4D30" w:rsidRDefault="00D23CA8" w:rsidP="003178E9">
            <w:pPr>
              <w:ind w:firstLine="0"/>
              <w:jc w:val="center"/>
              <w:rPr>
                <w:sz w:val="24"/>
                <w:szCs w:val="24"/>
              </w:rPr>
            </w:pPr>
            <w:r w:rsidRPr="00CF4D30">
              <w:rPr>
                <w:sz w:val="24"/>
                <w:szCs w:val="24"/>
              </w:rPr>
              <w:t>28.07</w:t>
            </w:r>
          </w:p>
        </w:tc>
      </w:tr>
    </w:tbl>
    <w:p w:rsidR="00145A86" w:rsidRPr="007E2999" w:rsidRDefault="00145A86" w:rsidP="003178E9">
      <w:pPr>
        <w:rPr>
          <w:rFonts w:cs="Times New Roman"/>
          <w:szCs w:val="24"/>
          <w:lang w:val="en-US"/>
        </w:rPr>
      </w:pPr>
      <w:r>
        <w:rPr>
          <w:rFonts w:cs="Times New Roman"/>
          <w:szCs w:val="24"/>
          <w:lang w:val="en-US"/>
        </w:rPr>
        <w:t xml:space="preserve">According to the given </w:t>
      </w:r>
      <w:r w:rsidRPr="007E2999">
        <w:rPr>
          <w:rFonts w:cs="Times New Roman"/>
          <w:szCs w:val="24"/>
          <w:lang w:val="en-US"/>
        </w:rPr>
        <w:t xml:space="preserve">data, the third option </w:t>
      </w:r>
      <w:r>
        <w:rPr>
          <w:rFonts w:cs="Times New Roman"/>
          <w:szCs w:val="24"/>
          <w:lang w:val="en-US"/>
        </w:rPr>
        <w:t xml:space="preserve">is </w:t>
      </w:r>
      <w:r w:rsidRPr="007E2999">
        <w:rPr>
          <w:rFonts w:cs="Times New Roman"/>
          <w:szCs w:val="24"/>
          <w:lang w:val="en-US"/>
        </w:rPr>
        <w:t>the most accurate option for data processing in th</w:t>
      </w:r>
      <w:r>
        <w:rPr>
          <w:rFonts w:cs="Times New Roman"/>
          <w:szCs w:val="24"/>
          <w:lang w:val="en-US"/>
        </w:rPr>
        <w:t>e example under consideration</w:t>
      </w:r>
      <w:r w:rsidRPr="007E2999">
        <w:rPr>
          <w:rFonts w:cs="Times New Roman"/>
          <w:szCs w:val="24"/>
          <w:lang w:val="en-US"/>
        </w:rPr>
        <w:t xml:space="preserve"> </w:t>
      </w:r>
      <w:r>
        <w:rPr>
          <w:rFonts w:cs="Times New Roman"/>
          <w:szCs w:val="24"/>
          <w:lang w:val="en-US"/>
        </w:rPr>
        <w:t>(Taylor series</w:t>
      </w:r>
      <w:r w:rsidRPr="007E2999">
        <w:rPr>
          <w:rFonts w:cs="Times New Roman"/>
          <w:szCs w:val="24"/>
          <w:lang w:val="en-US"/>
        </w:rPr>
        <w:t>) (</w:t>
      </w:r>
      <w:r w:rsidR="00024486" w:rsidRPr="007E2999">
        <w:rPr>
          <w:rFonts w:cs="Times New Roman"/>
          <w:szCs w:val="24"/>
          <w:lang w:val="en-US"/>
        </w:rPr>
        <w:t>t</w:t>
      </w:r>
      <w:r w:rsidR="00024486">
        <w:rPr>
          <w:rFonts w:cs="Times New Roman"/>
          <w:szCs w:val="24"/>
          <w:lang w:val="en-US"/>
        </w:rPr>
        <w:t>able 2.</w:t>
      </w:r>
      <w:r w:rsidRPr="007E2999">
        <w:rPr>
          <w:rFonts w:cs="Times New Roman"/>
          <w:szCs w:val="24"/>
          <w:lang w:val="en-US"/>
        </w:rPr>
        <w:t>10)</w:t>
      </w:r>
      <w:r>
        <w:rPr>
          <w:rFonts w:cs="Times New Roman"/>
          <w:szCs w:val="24"/>
          <w:lang w:val="en-US"/>
        </w:rPr>
        <w:t>. The maximum relative Error is</w:t>
      </w:r>
      <w:r w:rsidRPr="007E2999">
        <w:rPr>
          <w:rFonts w:cs="Times New Roman"/>
          <w:szCs w:val="24"/>
          <w:lang w:val="en-US"/>
        </w:rPr>
        <w:t xml:space="preserve"> 28.07%, the minimum – 0.5%. The second option for processing the results turned out to be the least accurate: maximum relative Error – 42.97%, minimum – 1.46%. However, </w:t>
      </w:r>
      <w:r>
        <w:rPr>
          <w:rFonts w:cs="Times New Roman"/>
          <w:szCs w:val="24"/>
          <w:lang w:val="en-US"/>
        </w:rPr>
        <w:t xml:space="preserve">one can adjust </w:t>
      </w:r>
      <w:r w:rsidRPr="007E2999">
        <w:rPr>
          <w:rFonts w:cs="Times New Roman"/>
          <w:szCs w:val="24"/>
          <w:lang w:val="en-US"/>
        </w:rPr>
        <w:t xml:space="preserve">the accuracy of </w:t>
      </w:r>
      <w:r>
        <w:rPr>
          <w:rFonts w:cs="Times New Roman"/>
          <w:szCs w:val="24"/>
          <w:lang w:val="en-US"/>
        </w:rPr>
        <w:t>these processing options</w:t>
      </w:r>
      <w:r w:rsidRPr="007E2999">
        <w:rPr>
          <w:rFonts w:cs="Times New Roman"/>
          <w:szCs w:val="24"/>
          <w:lang w:val="en-US"/>
        </w:rPr>
        <w:t xml:space="preserve"> by changing the degrees of the factors u</w:t>
      </w:r>
      <w:r>
        <w:rPr>
          <w:rFonts w:cs="Times New Roman"/>
          <w:szCs w:val="24"/>
          <w:lang w:val="en-US"/>
        </w:rPr>
        <w:t>nder study and thus</w:t>
      </w:r>
      <w:r w:rsidRPr="007E2999">
        <w:rPr>
          <w:rFonts w:cs="Times New Roman"/>
          <w:szCs w:val="24"/>
          <w:lang w:val="en-US"/>
        </w:rPr>
        <w:t xml:space="preserve">, </w:t>
      </w:r>
      <w:r>
        <w:rPr>
          <w:rFonts w:cs="Times New Roman"/>
          <w:szCs w:val="24"/>
          <w:lang w:val="en-US"/>
        </w:rPr>
        <w:t xml:space="preserve">by </w:t>
      </w:r>
      <w:r w:rsidRPr="007E2999">
        <w:rPr>
          <w:rFonts w:cs="Times New Roman"/>
          <w:szCs w:val="24"/>
          <w:lang w:val="en-US"/>
        </w:rPr>
        <w:t>decomposi</w:t>
      </w:r>
      <w:r>
        <w:rPr>
          <w:rFonts w:cs="Times New Roman"/>
          <w:szCs w:val="24"/>
          <w:lang w:val="en-US"/>
        </w:rPr>
        <w:t>ng into a larger number of elements</w:t>
      </w:r>
      <w:r w:rsidRPr="007E2999">
        <w:rPr>
          <w:rFonts w:cs="Times New Roman"/>
          <w:szCs w:val="24"/>
          <w:lang w:val="en-US"/>
        </w:rPr>
        <w:t>.</w:t>
      </w:r>
    </w:p>
    <w:p w:rsidR="00145A86" w:rsidRPr="007E2999" w:rsidRDefault="00024486" w:rsidP="003178E9">
      <w:pPr>
        <w:rPr>
          <w:rFonts w:cs="Times New Roman"/>
          <w:szCs w:val="24"/>
          <w:lang w:val="en-US"/>
        </w:rPr>
      </w:pPr>
      <w:r>
        <w:rPr>
          <w:rFonts w:cs="Times New Roman"/>
          <w:szCs w:val="24"/>
          <w:lang w:val="en-US"/>
        </w:rPr>
        <w:t>Figure 2.</w:t>
      </w:r>
      <w:r w:rsidR="006F16A4">
        <w:rPr>
          <w:rFonts w:cs="Times New Roman"/>
          <w:szCs w:val="24"/>
          <w:lang w:val="en-US"/>
        </w:rPr>
        <w:t>9</w:t>
      </w:r>
      <w:r w:rsidR="00145A86" w:rsidRPr="007E2999">
        <w:rPr>
          <w:rFonts w:cs="Times New Roman"/>
          <w:szCs w:val="24"/>
          <w:lang w:val="en-US"/>
        </w:rPr>
        <w:t xml:space="preserve"> </w:t>
      </w:r>
      <w:r w:rsidR="00145A86">
        <w:rPr>
          <w:rFonts w:cs="Times New Roman"/>
          <w:szCs w:val="24"/>
          <w:lang w:val="en-US"/>
        </w:rPr>
        <w:t>illustrates the downloaded input data (</w:t>
      </w:r>
      <w:r>
        <w:rPr>
          <w:rFonts w:cs="Times New Roman"/>
          <w:szCs w:val="24"/>
          <w:lang w:val="en-US"/>
        </w:rPr>
        <w:t>table 2.</w:t>
      </w:r>
      <w:r w:rsidR="00145A86">
        <w:rPr>
          <w:rFonts w:cs="Times New Roman"/>
          <w:szCs w:val="24"/>
          <w:lang w:val="en-US"/>
        </w:rPr>
        <w:t>6) versus the</w:t>
      </w:r>
      <w:r w:rsidR="00145A86" w:rsidRPr="007E2999">
        <w:rPr>
          <w:rFonts w:cs="Times New Roman"/>
          <w:szCs w:val="24"/>
          <w:lang w:val="en-US"/>
        </w:rPr>
        <w:t xml:space="preserve"> results </w:t>
      </w:r>
      <w:r w:rsidR="00145A86">
        <w:rPr>
          <w:rFonts w:cs="Times New Roman"/>
          <w:szCs w:val="24"/>
          <w:lang w:val="en-US"/>
        </w:rPr>
        <w:t>of processing for the whole</w:t>
      </w:r>
      <w:r w:rsidR="00145A86" w:rsidRPr="007E2999">
        <w:rPr>
          <w:rFonts w:cs="Times New Roman"/>
          <w:szCs w:val="24"/>
          <w:lang w:val="en-US"/>
        </w:rPr>
        <w:t xml:space="preserve"> three options (</w:t>
      </w:r>
      <w:r w:rsidRPr="007E2999">
        <w:rPr>
          <w:rFonts w:cs="Times New Roman"/>
          <w:szCs w:val="24"/>
          <w:lang w:val="en-US"/>
        </w:rPr>
        <w:t>t</w:t>
      </w:r>
      <w:r>
        <w:rPr>
          <w:rFonts w:cs="Times New Roman"/>
          <w:szCs w:val="24"/>
          <w:lang w:val="en-US"/>
        </w:rPr>
        <w:t>able 2.</w:t>
      </w:r>
      <w:r w:rsidR="00145A86" w:rsidRPr="007E2999">
        <w:rPr>
          <w:rFonts w:cs="Times New Roman"/>
          <w:szCs w:val="24"/>
          <w:lang w:val="en-US"/>
        </w:rPr>
        <w:t>10).</w:t>
      </w:r>
    </w:p>
    <w:p w:rsidR="00145A86" w:rsidRPr="00A6705A" w:rsidRDefault="00145A86" w:rsidP="003178E9">
      <w:pPr>
        <w:rPr>
          <w:rFonts w:cs="Times New Roman"/>
          <w:szCs w:val="24"/>
          <w:lang w:val="en-US"/>
        </w:rPr>
      </w:pPr>
    </w:p>
    <w:p w:rsidR="00145A86" w:rsidRPr="006A657E" w:rsidRDefault="00145A86" w:rsidP="003178E9">
      <w:pPr>
        <w:keepNext/>
        <w:ind w:firstLine="0"/>
        <w:jc w:val="center"/>
        <w:rPr>
          <w:rFonts w:cs="Times New Roman"/>
          <w:szCs w:val="24"/>
        </w:rPr>
      </w:pPr>
      <w:r w:rsidRPr="006A657E">
        <w:rPr>
          <w:rFonts w:cs="Times New Roman"/>
          <w:noProof/>
          <w:szCs w:val="24"/>
          <w:lang w:eastAsia="ru-RU"/>
        </w:rPr>
        <w:drawing>
          <wp:inline distT="0" distB="0" distL="0" distR="0" wp14:anchorId="03093106" wp14:editId="12AA6084">
            <wp:extent cx="5876925" cy="3654489"/>
            <wp:effectExtent l="0" t="0" r="0" b="3175"/>
            <wp:docPr id="122" name="Диаграмма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024486" w:rsidRPr="00024486" w:rsidRDefault="00024486" w:rsidP="003178E9">
      <w:pPr>
        <w:pStyle w:val="af7"/>
        <w:rPr>
          <w:sz w:val="16"/>
          <w:szCs w:val="16"/>
          <w:lang w:val="en-US"/>
        </w:rPr>
      </w:pPr>
    </w:p>
    <w:p w:rsidR="00145A86" w:rsidRPr="007E2999" w:rsidRDefault="00AC4CFD" w:rsidP="003178E9">
      <w:pPr>
        <w:pStyle w:val="af7"/>
        <w:rPr>
          <w:rFonts w:cs="Times New Roman"/>
          <w:iCs w:val="0"/>
          <w:szCs w:val="24"/>
          <w:lang w:val="en-US"/>
        </w:rPr>
      </w:pPr>
      <w:r>
        <w:rPr>
          <w:szCs w:val="28"/>
          <w:lang w:val="en-US"/>
        </w:rPr>
        <w:t>Figure</w:t>
      </w:r>
      <w:r w:rsidR="00024486">
        <w:rPr>
          <w:rFonts w:cs="Times New Roman"/>
          <w:iCs w:val="0"/>
          <w:szCs w:val="24"/>
          <w:lang w:val="en-US"/>
        </w:rPr>
        <w:t xml:space="preserve"> 2.</w:t>
      </w:r>
      <w:r w:rsidR="00A54777" w:rsidRPr="00A54777">
        <w:rPr>
          <w:rFonts w:cs="Times New Roman"/>
          <w:iCs w:val="0"/>
          <w:szCs w:val="24"/>
          <w:lang w:val="en-US"/>
        </w:rPr>
        <w:t>9</w:t>
      </w:r>
      <w:r w:rsidR="00145A86" w:rsidRPr="00D94F05">
        <w:rPr>
          <w:rFonts w:cs="Times New Roman"/>
          <w:iCs w:val="0"/>
          <w:szCs w:val="24"/>
          <w:lang w:val="en-US"/>
        </w:rPr>
        <w:t xml:space="preserve"> </w:t>
      </w:r>
      <w:r w:rsidR="00024486">
        <w:rPr>
          <w:rFonts w:cs="Times New Roman"/>
          <w:iCs w:val="0"/>
          <w:szCs w:val="24"/>
          <w:lang w:val="en-US"/>
        </w:rPr>
        <w:t xml:space="preserve">‒ </w:t>
      </w:r>
      <w:r w:rsidR="00145A86">
        <w:rPr>
          <w:rFonts w:cs="Times New Roman"/>
          <w:iCs w:val="0"/>
          <w:szCs w:val="24"/>
          <w:lang w:val="en-US"/>
        </w:rPr>
        <w:t>Laboratory</w:t>
      </w:r>
      <w:r w:rsidR="00145A86" w:rsidRPr="007E2999">
        <w:rPr>
          <w:rFonts w:cs="Times New Roman"/>
          <w:iCs w:val="0"/>
          <w:szCs w:val="24"/>
          <w:lang w:val="en-US"/>
        </w:rPr>
        <w:t xml:space="preserve"> (</w:t>
      </w:r>
      <w:r w:rsidR="00145A86">
        <w:rPr>
          <w:rFonts w:cs="Times New Roman"/>
          <w:iCs w:val="0"/>
          <w:szCs w:val="24"/>
          <w:lang w:val="en-US"/>
        </w:rPr>
        <w:t>input</w:t>
      </w:r>
      <w:r w:rsidR="00145A86" w:rsidRPr="007E2999">
        <w:rPr>
          <w:rFonts w:cs="Times New Roman"/>
          <w:iCs w:val="0"/>
          <w:szCs w:val="24"/>
          <w:lang w:val="en-US"/>
        </w:rPr>
        <w:t xml:space="preserve">) </w:t>
      </w:r>
      <w:r w:rsidR="00145A86">
        <w:rPr>
          <w:rFonts w:cs="Times New Roman"/>
          <w:iCs w:val="0"/>
          <w:szCs w:val="24"/>
          <w:lang w:val="en-US"/>
        </w:rPr>
        <w:t>data</w:t>
      </w:r>
      <w:r w:rsidR="00145A86" w:rsidRPr="007E2999">
        <w:rPr>
          <w:rFonts w:cs="Times New Roman"/>
          <w:iCs w:val="0"/>
          <w:szCs w:val="24"/>
          <w:lang w:val="en-US"/>
        </w:rPr>
        <w:t xml:space="preserve"> </w:t>
      </w:r>
      <w:r w:rsidR="00145A86">
        <w:rPr>
          <w:rFonts w:cs="Times New Roman"/>
          <w:iCs w:val="0"/>
          <w:szCs w:val="24"/>
          <w:lang w:val="en-US"/>
        </w:rPr>
        <w:t>versus</w:t>
      </w:r>
      <w:r w:rsidR="00145A86" w:rsidRPr="007E2999">
        <w:rPr>
          <w:rFonts w:cs="Times New Roman"/>
          <w:iCs w:val="0"/>
          <w:szCs w:val="24"/>
          <w:lang w:val="en-US"/>
        </w:rPr>
        <w:t xml:space="preserve"> </w:t>
      </w:r>
      <w:r w:rsidR="00145A86">
        <w:rPr>
          <w:rFonts w:cs="Times New Roman"/>
          <w:iCs w:val="0"/>
          <w:szCs w:val="24"/>
          <w:lang w:val="en-US"/>
        </w:rPr>
        <w:t>calculated</w:t>
      </w:r>
      <w:r w:rsidR="00145A86" w:rsidRPr="007E2999">
        <w:rPr>
          <w:rFonts w:cs="Times New Roman"/>
          <w:iCs w:val="0"/>
          <w:szCs w:val="24"/>
          <w:lang w:val="en-US"/>
        </w:rPr>
        <w:t xml:space="preserve"> </w:t>
      </w:r>
      <w:r w:rsidR="00145A86">
        <w:rPr>
          <w:rFonts w:cs="Times New Roman"/>
          <w:iCs w:val="0"/>
          <w:szCs w:val="24"/>
          <w:lang w:val="en-US"/>
        </w:rPr>
        <w:t>ones</w:t>
      </w:r>
    </w:p>
    <w:p w:rsidR="000B7D20" w:rsidRDefault="000B7D20" w:rsidP="003178E9">
      <w:pPr>
        <w:pStyle w:val="1"/>
        <w:ind w:firstLine="0"/>
        <w:rPr>
          <w:lang w:val="en-US"/>
        </w:rPr>
      </w:pPr>
    </w:p>
    <w:p w:rsidR="00145A86" w:rsidRPr="00D94F05" w:rsidRDefault="00541478" w:rsidP="004D01F3">
      <w:pPr>
        <w:pStyle w:val="1"/>
        <w:jc w:val="both"/>
        <w:rPr>
          <w:lang w:val="en-US"/>
        </w:rPr>
      </w:pPr>
      <w:r w:rsidRPr="00D441D8">
        <w:rPr>
          <w:bCs/>
          <w:lang w:val="en-US"/>
        </w:rPr>
        <w:t xml:space="preserve">Summary of chapter </w:t>
      </w:r>
      <w:r>
        <w:rPr>
          <w:bCs/>
          <w:lang w:val="en-US"/>
        </w:rPr>
        <w:t>two</w:t>
      </w:r>
    </w:p>
    <w:p w:rsidR="00145A86" w:rsidRPr="00125CAB" w:rsidRDefault="00145A86" w:rsidP="003178E9">
      <w:pPr>
        <w:rPr>
          <w:rFonts w:cs="Times New Roman"/>
          <w:bCs/>
          <w:szCs w:val="24"/>
          <w:lang w:val="en-US"/>
        </w:rPr>
      </w:pPr>
      <w:r w:rsidRPr="007E2999">
        <w:rPr>
          <w:rFonts w:cs="Times New Roman"/>
          <w:bCs/>
          <w:szCs w:val="24"/>
          <w:lang w:val="en-US"/>
        </w:rPr>
        <w:t>1</w:t>
      </w:r>
      <w:r w:rsidR="00024486">
        <w:rPr>
          <w:rFonts w:cs="Times New Roman"/>
          <w:bCs/>
          <w:szCs w:val="24"/>
          <w:lang w:val="en-US"/>
        </w:rPr>
        <w:t>.</w:t>
      </w:r>
      <w:r w:rsidRPr="007E2999">
        <w:rPr>
          <w:rFonts w:cs="Times New Roman"/>
          <w:bCs/>
          <w:szCs w:val="24"/>
          <w:lang w:val="en-US"/>
        </w:rPr>
        <w:t xml:space="preserve"> Based on the factors ide</w:t>
      </w:r>
      <w:r>
        <w:rPr>
          <w:rFonts w:cs="Times New Roman"/>
          <w:bCs/>
          <w:szCs w:val="24"/>
          <w:lang w:val="en-US"/>
        </w:rPr>
        <w:t>ntified in the books (soil void ratio</w:t>
      </w:r>
      <w:r w:rsidRPr="007E2999">
        <w:rPr>
          <w:rFonts w:cs="Times New Roman"/>
          <w:bCs/>
          <w:szCs w:val="24"/>
          <w:lang w:val="en-US"/>
        </w:rPr>
        <w:t xml:space="preserve"> </w:t>
      </w:r>
      <m:oMath>
        <m:r>
          <w:rPr>
            <w:rFonts w:ascii="Cambria Math" w:hAnsi="Cambria Math" w:cs="Times New Roman"/>
            <w:szCs w:val="24"/>
            <w:lang w:val="en-US"/>
          </w:rPr>
          <m:t>0.55≤e≤0.75</m:t>
        </m:r>
      </m:oMath>
      <w:r w:rsidRPr="007E2999">
        <w:rPr>
          <w:rFonts w:cs="Times New Roman"/>
          <w:bCs/>
          <w:szCs w:val="24"/>
          <w:lang w:val="en-US"/>
        </w:rPr>
        <w:t>, initial soil moisture</w:t>
      </w:r>
      <w:r w:rsidR="00FE68EE">
        <w:rPr>
          <w:rFonts w:cs="Times New Roman"/>
          <w:bCs/>
          <w:szCs w:val="24"/>
          <w:lang w:val="en-US"/>
        </w:rPr>
        <w:t xml:space="preserve"> content</w:t>
      </w:r>
      <w:r w:rsidRPr="007E2999">
        <w:rPr>
          <w:rFonts w:cs="Times New Roman"/>
          <w:bCs/>
          <w:szCs w:val="24"/>
          <w:lang w:val="en-US"/>
        </w:rPr>
        <w:t xml:space="preserve"> </w:t>
      </w:r>
      <m:oMath>
        <m:r>
          <w:rPr>
            <w:rFonts w:ascii="Cambria Math" w:hAnsi="Cambria Math" w:cs="Times New Roman"/>
            <w:szCs w:val="24"/>
            <w:lang w:val="en-US"/>
          </w:rPr>
          <m:t>16.5%≤W≤22.6%</m:t>
        </m:r>
      </m:oMath>
      <w:r>
        <w:rPr>
          <w:rFonts w:cs="Times New Roman"/>
          <w:bCs/>
          <w:szCs w:val="24"/>
          <w:lang w:val="en-US"/>
        </w:rPr>
        <w:t xml:space="preserve"> and the number of freez</w:t>
      </w:r>
      <w:r w:rsidR="00FE68EE">
        <w:rPr>
          <w:rFonts w:cs="Times New Roman"/>
          <w:bCs/>
          <w:szCs w:val="24"/>
          <w:lang w:val="en-US"/>
        </w:rPr>
        <w:t>ing</w:t>
      </w:r>
      <w:r>
        <w:rPr>
          <w:rFonts w:cs="Times New Roman"/>
          <w:bCs/>
          <w:szCs w:val="24"/>
          <w:lang w:val="en-US"/>
        </w:rPr>
        <w:t>-thaw</w:t>
      </w:r>
      <w:r w:rsidR="00FE68EE">
        <w:rPr>
          <w:rFonts w:cs="Times New Roman"/>
          <w:bCs/>
          <w:szCs w:val="24"/>
          <w:lang w:val="en-US"/>
        </w:rPr>
        <w:t>ing</w:t>
      </w:r>
      <w:r>
        <w:rPr>
          <w:rFonts w:cs="Times New Roman"/>
          <w:bCs/>
          <w:szCs w:val="24"/>
          <w:lang w:val="en-US"/>
        </w:rPr>
        <w:t xml:space="preserve"> </w:t>
      </w:r>
      <w:r w:rsidRPr="007E2999">
        <w:rPr>
          <w:rFonts w:cs="Times New Roman"/>
          <w:bCs/>
          <w:szCs w:val="24"/>
          <w:lang w:val="en-US"/>
        </w:rPr>
        <w:t xml:space="preserve">cycles </w:t>
      </w:r>
      <m:oMath>
        <m:r>
          <w:rPr>
            <w:rFonts w:ascii="Cambria Math" w:hAnsi="Cambria Math" w:cs="Times New Roman"/>
            <w:szCs w:val="24"/>
            <w:lang w:val="en-US"/>
          </w:rPr>
          <m:t>0≤</m:t>
        </m:r>
        <m:sSub>
          <m:sSubPr>
            <m:ctrlPr>
              <w:rPr>
                <w:rFonts w:ascii="Cambria Math" w:eastAsia="Times New Roman" w:hAnsi="Cambria Math" w:cs="Times New Roman"/>
                <w:i/>
                <w:szCs w:val="24"/>
                <w:lang w:eastAsia="ru-RU"/>
              </w:rPr>
            </m:ctrlPr>
          </m:sSubPr>
          <m:e>
            <m:r>
              <w:rPr>
                <w:rFonts w:ascii="Cambria Math" w:eastAsia="Times New Roman" w:hAnsi="Cambria Math" w:cs="Times New Roman"/>
                <w:szCs w:val="24"/>
                <w:lang w:eastAsia="ru-RU"/>
              </w:rPr>
              <m:t>N</m:t>
            </m:r>
          </m:e>
          <m:sub>
            <m:r>
              <w:rPr>
                <w:rFonts w:ascii="Cambria Math" w:eastAsia="Times New Roman" w:hAnsi="Cambria Math" w:cs="Times New Roman"/>
                <w:szCs w:val="24"/>
                <w:lang w:eastAsia="ru-RU"/>
              </w:rPr>
              <m:t>f</m:t>
            </m:r>
            <m:r>
              <w:rPr>
                <w:rFonts w:ascii="Cambria Math" w:eastAsia="Times New Roman" w:hAnsi="Cambria Math" w:cs="Times New Roman"/>
                <w:szCs w:val="24"/>
                <w:lang w:val="en-US" w:eastAsia="ru-RU"/>
              </w:rPr>
              <m:t>-</m:t>
            </m:r>
            <m:r>
              <w:rPr>
                <w:rFonts w:ascii="Cambria Math" w:eastAsia="Times New Roman" w:hAnsi="Cambria Math" w:cs="Times New Roman"/>
                <w:szCs w:val="24"/>
                <w:lang w:eastAsia="ru-RU"/>
              </w:rPr>
              <m:t>t</m:t>
            </m:r>
            <m:r>
              <w:rPr>
                <w:rFonts w:ascii="Cambria Math" w:eastAsia="Times New Roman" w:hAnsi="Cambria Math" w:cs="Times New Roman"/>
                <w:szCs w:val="24"/>
                <w:lang w:val="en-US" w:eastAsia="ru-RU"/>
              </w:rPr>
              <m:t>h</m:t>
            </m:r>
          </m:sub>
        </m:sSub>
        <m:r>
          <w:rPr>
            <w:rFonts w:ascii="Cambria Math" w:eastAsia="Times New Roman" w:hAnsi="Cambria Math" w:cs="Times New Roman"/>
            <w:szCs w:val="24"/>
            <w:lang w:val="en-US" w:eastAsia="ru-RU"/>
          </w:rPr>
          <m:t>≤10</m:t>
        </m:r>
      </m:oMath>
      <w:r>
        <w:rPr>
          <w:rFonts w:cs="Times New Roman"/>
          <w:szCs w:val="24"/>
          <w:lang w:val="en-US"/>
        </w:rPr>
        <w:t>)</w:t>
      </w:r>
      <w:r>
        <w:rPr>
          <w:rFonts w:cs="Times New Roman"/>
          <w:bCs/>
          <w:szCs w:val="24"/>
          <w:lang w:val="en-US"/>
        </w:rPr>
        <w:t xml:space="preserve"> the</w:t>
      </w:r>
      <w:r w:rsidRPr="007E2999">
        <w:rPr>
          <w:rFonts w:cs="Times New Roman"/>
          <w:bCs/>
          <w:szCs w:val="24"/>
          <w:lang w:val="en-US"/>
        </w:rPr>
        <w:t xml:space="preserve"> three-factor three-</w:t>
      </w:r>
      <w:r>
        <w:rPr>
          <w:rFonts w:cs="Times New Roman"/>
          <w:bCs/>
          <w:szCs w:val="24"/>
          <w:lang w:val="en-US"/>
        </w:rPr>
        <w:t>level experiment has been planned, the experiment matrix has been</w:t>
      </w:r>
      <w:r w:rsidRPr="007E2999">
        <w:rPr>
          <w:rFonts w:cs="Times New Roman"/>
          <w:bCs/>
          <w:szCs w:val="24"/>
          <w:lang w:val="en-US"/>
        </w:rPr>
        <w:t xml:space="preserve"> constructed </w:t>
      </w:r>
      <w:r>
        <w:rPr>
          <w:rFonts w:cs="Times New Roman"/>
          <w:bCs/>
          <w:szCs w:val="24"/>
          <w:lang w:val="en-US"/>
        </w:rPr>
        <w:t xml:space="preserve">in order </w:t>
      </w:r>
      <w:r w:rsidRPr="007E2999">
        <w:rPr>
          <w:rFonts w:cs="Times New Roman"/>
          <w:bCs/>
          <w:szCs w:val="24"/>
          <w:lang w:val="en-US"/>
        </w:rPr>
        <w:t>to determi</w:t>
      </w:r>
      <w:r>
        <w:rPr>
          <w:rFonts w:cs="Times New Roman"/>
          <w:bCs/>
          <w:szCs w:val="24"/>
          <w:lang w:val="en-US"/>
        </w:rPr>
        <w:t xml:space="preserve">ne the mathematical relationships of the changed elastic modulus, </w:t>
      </w:r>
      <w:r w:rsidR="005A4DFA">
        <w:rPr>
          <w:rFonts w:cs="Times New Roman"/>
          <w:bCs/>
          <w:szCs w:val="24"/>
          <w:lang w:val="en-US"/>
        </w:rPr>
        <w:t>cohesion</w:t>
      </w:r>
      <w:r w:rsidRPr="007E2999">
        <w:rPr>
          <w:rFonts w:cs="Times New Roman"/>
          <w:bCs/>
          <w:szCs w:val="24"/>
          <w:lang w:val="en-US"/>
        </w:rPr>
        <w:t xml:space="preserve"> and </w:t>
      </w:r>
      <w:r w:rsidR="005A4DFA">
        <w:rPr>
          <w:rFonts w:cs="Times New Roman"/>
          <w:bCs/>
          <w:szCs w:val="24"/>
          <w:lang w:val="en-US"/>
        </w:rPr>
        <w:t>Internal friction angle</w:t>
      </w:r>
      <w:r w:rsidRPr="007E2999">
        <w:rPr>
          <w:rFonts w:cs="Times New Roman"/>
          <w:bCs/>
          <w:szCs w:val="24"/>
          <w:lang w:val="en-US"/>
        </w:rPr>
        <w:t>.</w:t>
      </w:r>
    </w:p>
    <w:p w:rsidR="00145A86" w:rsidRPr="001F05E6" w:rsidRDefault="00145A86" w:rsidP="003178E9">
      <w:pPr>
        <w:rPr>
          <w:rFonts w:cs="Times New Roman"/>
          <w:bCs/>
          <w:szCs w:val="24"/>
          <w:lang w:val="en-US"/>
        </w:rPr>
      </w:pPr>
      <w:r>
        <w:rPr>
          <w:rFonts w:cs="Times New Roman"/>
          <w:bCs/>
          <w:szCs w:val="24"/>
          <w:lang w:val="en-US"/>
        </w:rPr>
        <w:t>2</w:t>
      </w:r>
      <w:r w:rsidR="00024486">
        <w:rPr>
          <w:rFonts w:cs="Times New Roman"/>
          <w:bCs/>
          <w:szCs w:val="24"/>
          <w:lang w:val="en-US"/>
        </w:rPr>
        <w:t>.</w:t>
      </w:r>
      <w:r>
        <w:rPr>
          <w:rFonts w:cs="Times New Roman"/>
          <w:bCs/>
          <w:szCs w:val="24"/>
          <w:lang w:val="en-US"/>
        </w:rPr>
        <w:t xml:space="preserve"> The technique for laboratory testing</w:t>
      </w:r>
      <w:r w:rsidRPr="007E2999">
        <w:rPr>
          <w:rFonts w:cs="Times New Roman"/>
          <w:bCs/>
          <w:szCs w:val="24"/>
          <w:lang w:val="en-US"/>
        </w:rPr>
        <w:t xml:space="preserve"> ha</w:t>
      </w:r>
      <w:r>
        <w:rPr>
          <w:rFonts w:cs="Times New Roman"/>
          <w:bCs/>
          <w:szCs w:val="24"/>
          <w:lang w:val="en-US"/>
        </w:rPr>
        <w:t>s been developed. It is</w:t>
      </w:r>
      <w:r w:rsidRPr="007E2999">
        <w:rPr>
          <w:rFonts w:cs="Times New Roman"/>
          <w:bCs/>
          <w:szCs w:val="24"/>
          <w:lang w:val="en-US"/>
        </w:rPr>
        <w:t xml:space="preserve"> based on </w:t>
      </w:r>
      <w:r>
        <w:rPr>
          <w:rFonts w:cs="Times New Roman"/>
          <w:bCs/>
          <w:szCs w:val="24"/>
          <w:lang w:val="en-US"/>
        </w:rPr>
        <w:t xml:space="preserve">the valid Normative Documents </w:t>
      </w:r>
      <w:r w:rsidRPr="007E2999">
        <w:rPr>
          <w:rFonts w:cs="Times New Roman"/>
          <w:bCs/>
          <w:szCs w:val="24"/>
          <w:lang w:val="en-US"/>
        </w:rPr>
        <w:t>(GOST 12248.1-202</w:t>
      </w:r>
      <w:r>
        <w:rPr>
          <w:rFonts w:cs="Times New Roman"/>
          <w:bCs/>
          <w:szCs w:val="24"/>
          <w:lang w:val="en-US"/>
        </w:rPr>
        <w:t>0; GOST 12248.4-2020) and takes</w:t>
      </w:r>
      <w:r w:rsidRPr="007E2999">
        <w:rPr>
          <w:rFonts w:cs="Times New Roman"/>
          <w:bCs/>
          <w:szCs w:val="24"/>
          <w:lang w:val="en-US"/>
        </w:rPr>
        <w:t xml:space="preserve"> into </w:t>
      </w:r>
      <w:r>
        <w:rPr>
          <w:rFonts w:cs="Times New Roman"/>
          <w:bCs/>
          <w:szCs w:val="24"/>
          <w:lang w:val="en-US"/>
        </w:rPr>
        <w:t>account possible cyclic freezing</w:t>
      </w:r>
      <w:r w:rsidRPr="007E2999">
        <w:rPr>
          <w:rFonts w:cs="Times New Roman"/>
          <w:bCs/>
          <w:szCs w:val="24"/>
          <w:lang w:val="en-US"/>
        </w:rPr>
        <w:t xml:space="preserve">-thawing of soils </w:t>
      </w:r>
      <w:r>
        <w:rPr>
          <w:rFonts w:cs="Times New Roman"/>
          <w:bCs/>
          <w:szCs w:val="24"/>
          <w:lang w:val="en-US"/>
        </w:rPr>
        <w:t>for determining</w:t>
      </w:r>
      <w:r w:rsidRPr="007E2999">
        <w:rPr>
          <w:rFonts w:cs="Times New Roman"/>
          <w:bCs/>
          <w:szCs w:val="24"/>
          <w:lang w:val="en-US"/>
        </w:rPr>
        <w:t xml:space="preserve"> the deformation (odometric tests) and streng</w:t>
      </w:r>
      <w:r>
        <w:rPr>
          <w:rFonts w:cs="Times New Roman"/>
          <w:bCs/>
          <w:szCs w:val="24"/>
          <w:lang w:val="en-US"/>
        </w:rPr>
        <w:t>th (shear tests) parameters</w:t>
      </w:r>
      <w:r w:rsidRPr="007E2999">
        <w:rPr>
          <w:rFonts w:cs="Times New Roman"/>
          <w:bCs/>
          <w:szCs w:val="24"/>
          <w:lang w:val="en-US"/>
        </w:rPr>
        <w:t xml:space="preserve"> of soils.</w:t>
      </w:r>
      <w:r>
        <w:rPr>
          <w:rFonts w:cs="Times New Roman"/>
          <w:bCs/>
          <w:szCs w:val="24"/>
          <w:lang w:val="en-US"/>
        </w:rPr>
        <w:t xml:space="preserve"> </w:t>
      </w:r>
    </w:p>
    <w:p w:rsidR="00145A86" w:rsidRDefault="00145A86" w:rsidP="003178E9">
      <w:pPr>
        <w:rPr>
          <w:rFonts w:cs="Times New Roman"/>
          <w:szCs w:val="24"/>
          <w:lang w:val="en-US"/>
        </w:rPr>
      </w:pPr>
      <w:r w:rsidRPr="00381F47">
        <w:rPr>
          <w:rFonts w:cs="Times New Roman"/>
          <w:bCs/>
          <w:szCs w:val="24"/>
          <w:lang w:val="en-US"/>
        </w:rPr>
        <w:t>3</w:t>
      </w:r>
      <w:r w:rsidR="00024486">
        <w:rPr>
          <w:rFonts w:cs="Times New Roman"/>
          <w:bCs/>
          <w:szCs w:val="24"/>
          <w:lang w:val="en-US"/>
        </w:rPr>
        <w:t>.</w:t>
      </w:r>
      <w:r w:rsidRPr="00381F47">
        <w:rPr>
          <w:rFonts w:cs="Times New Roman"/>
          <w:bCs/>
          <w:szCs w:val="24"/>
          <w:lang w:val="en-US"/>
        </w:rPr>
        <w:t xml:space="preserve"> Based on the</w:t>
      </w:r>
      <w:r>
        <w:rPr>
          <w:rFonts w:cs="Times New Roman"/>
          <w:bCs/>
          <w:szCs w:val="24"/>
          <w:lang w:val="en-US"/>
        </w:rPr>
        <w:t xml:space="preserve"> data given in the books and several proposed options, the P</w:t>
      </w:r>
      <w:r w:rsidRPr="00381F47">
        <w:rPr>
          <w:rFonts w:cs="Times New Roman"/>
          <w:bCs/>
          <w:szCs w:val="24"/>
          <w:lang w:val="en-US"/>
        </w:rPr>
        <w:t>rogram</w:t>
      </w:r>
      <w:r>
        <w:rPr>
          <w:rFonts w:cs="Times New Roman"/>
          <w:bCs/>
          <w:szCs w:val="24"/>
          <w:lang w:val="en-US"/>
        </w:rPr>
        <w:t>me</w:t>
      </w:r>
      <w:r w:rsidRPr="00381F47">
        <w:rPr>
          <w:rFonts w:cs="Times New Roman"/>
          <w:bCs/>
          <w:szCs w:val="24"/>
          <w:lang w:val="en-US"/>
        </w:rPr>
        <w:t xml:space="preserve"> has been developed</w:t>
      </w:r>
      <w:r>
        <w:rPr>
          <w:rFonts w:cs="Times New Roman"/>
          <w:bCs/>
          <w:szCs w:val="24"/>
          <w:lang w:val="en-US"/>
        </w:rPr>
        <w:t>. It</w:t>
      </w:r>
      <w:r w:rsidRPr="00381F47">
        <w:rPr>
          <w:rFonts w:cs="Times New Roman"/>
          <w:bCs/>
          <w:szCs w:val="24"/>
          <w:lang w:val="en-US"/>
        </w:rPr>
        <w:t xml:space="preserve"> makes it possible to perform mathematical p</w:t>
      </w:r>
      <w:r>
        <w:rPr>
          <w:rFonts w:cs="Times New Roman"/>
          <w:bCs/>
          <w:szCs w:val="24"/>
          <w:lang w:val="en-US"/>
        </w:rPr>
        <w:t xml:space="preserve">rocessing of laboratory test results </w:t>
      </w:r>
      <w:r w:rsidRPr="00381F47">
        <w:rPr>
          <w:rFonts w:cs="Times New Roman"/>
          <w:bCs/>
          <w:szCs w:val="24"/>
          <w:lang w:val="en-US"/>
        </w:rPr>
        <w:t>and determine the approximation coefficients of th</w:t>
      </w:r>
      <w:r>
        <w:rPr>
          <w:rFonts w:cs="Times New Roman"/>
          <w:bCs/>
          <w:szCs w:val="24"/>
          <w:lang w:val="en-US"/>
        </w:rPr>
        <w:t xml:space="preserve">e mathematical relationship of the change in each soil </w:t>
      </w:r>
      <w:r w:rsidRPr="00253903">
        <w:rPr>
          <w:lang w:val="en-US"/>
        </w:rPr>
        <w:t>characteristic</w:t>
      </w:r>
      <w:r>
        <w:rPr>
          <w:rFonts w:cs="Times New Roman"/>
          <w:bCs/>
          <w:szCs w:val="24"/>
          <w:lang w:val="en-US"/>
        </w:rPr>
        <w:t>s under study</w:t>
      </w:r>
      <w:r w:rsidRPr="00381F47">
        <w:rPr>
          <w:rFonts w:cs="Times New Roman"/>
          <w:bCs/>
          <w:szCs w:val="24"/>
          <w:lang w:val="en-US"/>
        </w:rPr>
        <w:t xml:space="preserve"> </w:t>
      </w:r>
      <w:r w:rsidRPr="00E57FAC">
        <w:rPr>
          <w:rFonts w:cs="Times New Roman"/>
          <w:bCs/>
          <w:i/>
          <w:szCs w:val="24"/>
          <w:lang w:val="en-US"/>
        </w:rPr>
        <w:t xml:space="preserve">(c, </w:t>
      </w:r>
      <w:r w:rsidRPr="00E57FAC">
        <w:rPr>
          <w:rFonts w:cs="Times New Roman"/>
          <w:bCs/>
          <w:i/>
          <w:szCs w:val="24"/>
        </w:rPr>
        <w:t>φ</w:t>
      </w:r>
      <w:r w:rsidRPr="00E57FAC">
        <w:rPr>
          <w:rFonts w:cs="Times New Roman"/>
          <w:bCs/>
          <w:i/>
          <w:szCs w:val="24"/>
          <w:lang w:val="en-US"/>
        </w:rPr>
        <w:t>, E)</w:t>
      </w:r>
      <w:r>
        <w:rPr>
          <w:rFonts w:cs="Times New Roman"/>
          <w:bCs/>
          <w:szCs w:val="24"/>
          <w:lang w:val="en-US"/>
        </w:rPr>
        <w:t xml:space="preserve"> versus</w:t>
      </w:r>
      <w:r w:rsidRPr="00381F47">
        <w:rPr>
          <w:rFonts w:cs="Times New Roman"/>
          <w:bCs/>
          <w:szCs w:val="24"/>
          <w:lang w:val="en-US"/>
        </w:rPr>
        <w:t xml:space="preserve"> three factors </w:t>
      </w:r>
      <w:r w:rsidRPr="001F05E6">
        <w:rPr>
          <w:rFonts w:cs="Times New Roman"/>
          <w:szCs w:val="24"/>
          <w:lang w:val="en-US"/>
        </w:rPr>
        <w:t>(</w:t>
      </w:r>
      <m:oMath>
        <m:r>
          <w:rPr>
            <w:rFonts w:ascii="Cambria Math" w:hAnsi="Cambria Math" w:cs="Times New Roman"/>
            <w:szCs w:val="24"/>
            <w:lang w:val="en-US"/>
          </w:rPr>
          <m:t>e</m:t>
        </m:r>
      </m:oMath>
      <w:r w:rsidRPr="001F05E6">
        <w:rPr>
          <w:rFonts w:cs="Times New Roman"/>
          <w:szCs w:val="24"/>
          <w:lang w:val="en-US"/>
        </w:rPr>
        <w:t xml:space="preserve">, </w:t>
      </w:r>
      <m:oMath>
        <m:r>
          <w:rPr>
            <w:rFonts w:ascii="Cambria Math" w:hAnsi="Cambria Math" w:cs="Times New Roman"/>
            <w:szCs w:val="24"/>
            <w:lang w:val="en-US"/>
          </w:rPr>
          <m:t>W</m:t>
        </m:r>
      </m:oMath>
      <w:r w:rsidRPr="001F05E6">
        <w:rPr>
          <w:rFonts w:cs="Times New Roman"/>
          <w:szCs w:val="24"/>
          <w:lang w:val="en-US"/>
        </w:rPr>
        <w:t xml:space="preserve">, </w:t>
      </w:r>
      <m:oMath>
        <m:sSub>
          <m:sSubPr>
            <m:ctrlPr>
              <w:rPr>
                <w:rFonts w:ascii="Cambria Math" w:eastAsia="Times New Roman" w:hAnsi="Cambria Math" w:cs="Times New Roman"/>
                <w:i/>
                <w:szCs w:val="24"/>
                <w:lang w:eastAsia="ru-RU"/>
              </w:rPr>
            </m:ctrlPr>
          </m:sSubPr>
          <m:e>
            <m:r>
              <w:rPr>
                <w:rFonts w:ascii="Cambria Math" w:eastAsia="Times New Roman" w:hAnsi="Cambria Math" w:cs="Times New Roman"/>
                <w:szCs w:val="24"/>
                <w:lang w:eastAsia="ru-RU"/>
              </w:rPr>
              <m:t>N</m:t>
            </m:r>
          </m:e>
          <m:sub>
            <m:r>
              <w:rPr>
                <w:rFonts w:ascii="Cambria Math" w:eastAsia="Times New Roman" w:hAnsi="Cambria Math" w:cs="Times New Roman"/>
                <w:szCs w:val="24"/>
                <w:lang w:eastAsia="ru-RU"/>
              </w:rPr>
              <m:t>f</m:t>
            </m:r>
            <m:r>
              <w:rPr>
                <w:rFonts w:ascii="Cambria Math" w:eastAsia="Times New Roman" w:hAnsi="Cambria Math" w:cs="Times New Roman"/>
                <w:szCs w:val="24"/>
                <w:lang w:val="en-US" w:eastAsia="ru-RU"/>
              </w:rPr>
              <m:t>-</m:t>
            </m:r>
            <m:r>
              <w:rPr>
                <w:rFonts w:ascii="Cambria Math" w:eastAsia="Times New Roman" w:hAnsi="Cambria Math" w:cs="Times New Roman"/>
                <w:szCs w:val="24"/>
                <w:lang w:eastAsia="ru-RU"/>
              </w:rPr>
              <m:t>t</m:t>
            </m:r>
            <m:r>
              <w:rPr>
                <w:rFonts w:ascii="Cambria Math" w:eastAsia="Times New Roman" w:hAnsi="Cambria Math" w:cs="Times New Roman"/>
                <w:szCs w:val="24"/>
                <w:lang w:val="en-US" w:eastAsia="ru-RU"/>
              </w:rPr>
              <m:t>h</m:t>
            </m:r>
          </m:sub>
        </m:sSub>
      </m:oMath>
      <w:r>
        <w:rPr>
          <w:rFonts w:cs="Times New Roman"/>
          <w:szCs w:val="24"/>
          <w:lang w:val="en-US"/>
        </w:rPr>
        <w:t>)</w:t>
      </w:r>
      <w:r>
        <w:rPr>
          <w:rFonts w:cs="Times New Roman"/>
          <w:bCs/>
          <w:szCs w:val="24"/>
          <w:lang w:val="en-US"/>
        </w:rPr>
        <w:t xml:space="preserve">. The Programme </w:t>
      </w:r>
      <w:r>
        <w:rPr>
          <w:rFonts w:cs="Times New Roman"/>
          <w:szCs w:val="24"/>
          <w:lang w:val="en-US"/>
        </w:rPr>
        <w:t xml:space="preserve">was developed in </w:t>
      </w:r>
      <w:r w:rsidRPr="00EC7DE2">
        <w:rPr>
          <w:rFonts w:cs="Times New Roman"/>
          <w:szCs w:val="24"/>
          <w:lang w:val="en-US"/>
        </w:rPr>
        <w:t xml:space="preserve"> Delphi 7 programming </w:t>
      </w:r>
      <w:r>
        <w:rPr>
          <w:rFonts w:cs="Times New Roman"/>
          <w:szCs w:val="24"/>
          <w:lang w:val="en-US"/>
        </w:rPr>
        <w:t>support environment in PASCAL language</w:t>
      </w:r>
      <w:r w:rsidRPr="00381F47">
        <w:rPr>
          <w:rFonts w:cs="Times New Roman"/>
          <w:bCs/>
          <w:szCs w:val="24"/>
          <w:lang w:val="en-US"/>
        </w:rPr>
        <w:t xml:space="preserve"> and provides three optio</w:t>
      </w:r>
      <w:r>
        <w:rPr>
          <w:rFonts w:cs="Times New Roman"/>
          <w:bCs/>
          <w:szCs w:val="24"/>
          <w:lang w:val="en-US"/>
        </w:rPr>
        <w:t xml:space="preserve">ns for processing the </w:t>
      </w:r>
      <w:r w:rsidRPr="00381F47">
        <w:rPr>
          <w:rFonts w:cs="Times New Roman"/>
          <w:bCs/>
          <w:szCs w:val="24"/>
          <w:lang w:val="en-US"/>
        </w:rPr>
        <w:t>experimental data - “Product”, “Sum” and Taylor series expansion of the polynomial.</w:t>
      </w:r>
      <w:r>
        <w:rPr>
          <w:rFonts w:cs="Times New Roman"/>
          <w:bCs/>
          <w:szCs w:val="24"/>
          <w:lang w:val="en-US"/>
        </w:rPr>
        <w:t xml:space="preserve"> </w:t>
      </w:r>
    </w:p>
    <w:p w:rsidR="00145A86" w:rsidRDefault="00145A86" w:rsidP="003178E9">
      <w:pPr>
        <w:rPr>
          <w:rFonts w:cs="Times New Roman"/>
          <w:bCs/>
          <w:szCs w:val="24"/>
          <w:lang w:val="en-US"/>
        </w:rPr>
      </w:pPr>
      <w:r w:rsidRPr="007E2999">
        <w:rPr>
          <w:rFonts w:cs="Times New Roman"/>
          <w:bCs/>
          <w:szCs w:val="24"/>
          <w:lang w:val="en-US"/>
        </w:rPr>
        <w:t>4</w:t>
      </w:r>
      <w:r w:rsidR="00024486">
        <w:rPr>
          <w:rFonts w:cs="Times New Roman"/>
          <w:bCs/>
          <w:szCs w:val="24"/>
          <w:lang w:val="en-US"/>
        </w:rPr>
        <w:t>.</w:t>
      </w:r>
      <w:r w:rsidRPr="007E2999">
        <w:rPr>
          <w:rFonts w:cs="Times New Roman"/>
          <w:bCs/>
          <w:szCs w:val="24"/>
          <w:lang w:val="en-US"/>
        </w:rPr>
        <w:t xml:space="preserve"> </w:t>
      </w:r>
      <w:r>
        <w:rPr>
          <w:rFonts w:cs="Times New Roman"/>
          <w:bCs/>
          <w:szCs w:val="24"/>
          <w:lang w:val="en-US"/>
        </w:rPr>
        <w:t>Given is the</w:t>
      </w:r>
      <w:r w:rsidRPr="007E2999">
        <w:rPr>
          <w:rFonts w:cs="Times New Roman"/>
          <w:bCs/>
          <w:szCs w:val="24"/>
          <w:lang w:val="en-US"/>
        </w:rPr>
        <w:t xml:space="preserve"> example </w:t>
      </w:r>
      <w:r>
        <w:rPr>
          <w:rFonts w:cs="Times New Roman"/>
          <w:bCs/>
          <w:szCs w:val="24"/>
          <w:lang w:val="en-US"/>
        </w:rPr>
        <w:t>of how to determine the mathematical relationship of the changed</w:t>
      </w:r>
      <w:r w:rsidRPr="007E2999">
        <w:rPr>
          <w:rFonts w:cs="Times New Roman"/>
          <w:bCs/>
          <w:szCs w:val="24"/>
          <w:lang w:val="en-US"/>
        </w:rPr>
        <w:t xml:space="preserve"> </w:t>
      </w:r>
      <w:r>
        <w:rPr>
          <w:rFonts w:cs="Times New Roman"/>
          <w:bCs/>
          <w:szCs w:val="24"/>
          <w:lang w:val="en-US"/>
        </w:rPr>
        <w:t>elastic modulus versus</w:t>
      </w:r>
      <w:r w:rsidRPr="007E2999">
        <w:rPr>
          <w:rFonts w:cs="Times New Roman"/>
          <w:bCs/>
          <w:szCs w:val="24"/>
          <w:lang w:val="en-US"/>
        </w:rPr>
        <w:t xml:space="preserve"> the factors under study for three processing options (“Product”, “Sum” and Taylor series </w:t>
      </w:r>
      <w:r>
        <w:rPr>
          <w:rFonts w:cs="Times New Roman"/>
          <w:bCs/>
          <w:szCs w:val="24"/>
          <w:lang w:val="en-US"/>
        </w:rPr>
        <w:t>expansion of the polynomial</w:t>
      </w:r>
      <w:r w:rsidRPr="007E2999">
        <w:rPr>
          <w:rFonts w:cs="Times New Roman"/>
          <w:bCs/>
          <w:szCs w:val="24"/>
          <w:lang w:val="en-US"/>
        </w:rPr>
        <w:t>) in the developed Program</w:t>
      </w:r>
      <w:r>
        <w:rPr>
          <w:rFonts w:cs="Times New Roman"/>
          <w:bCs/>
          <w:szCs w:val="24"/>
          <w:lang w:val="en-US"/>
        </w:rPr>
        <w:t xml:space="preserve">me; the resulting model has been analyzed with regard to </w:t>
      </w:r>
      <w:r w:rsidRPr="007E2999">
        <w:rPr>
          <w:rFonts w:cs="Times New Roman"/>
          <w:bCs/>
          <w:szCs w:val="24"/>
          <w:lang w:val="en-US"/>
        </w:rPr>
        <w:t>certain approximation coefficients.</w:t>
      </w:r>
      <w:r>
        <w:rPr>
          <w:rFonts w:cs="Times New Roman"/>
          <w:bCs/>
          <w:szCs w:val="24"/>
          <w:lang w:val="en-US"/>
        </w:rPr>
        <w:t xml:space="preserve"> </w:t>
      </w: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6F16A4" w:rsidRDefault="006F16A4" w:rsidP="004D01F3">
      <w:pPr>
        <w:rPr>
          <w:rFonts w:eastAsiaTheme="majorEastAsia" w:cstheme="majorBidi"/>
          <w:b/>
          <w:bCs/>
          <w:noProof/>
          <w:szCs w:val="28"/>
          <w:lang w:val="en-US"/>
        </w:rPr>
      </w:pPr>
    </w:p>
    <w:p w:rsidR="00A4713A" w:rsidRPr="001D6107" w:rsidRDefault="00B77B51" w:rsidP="004D01F3">
      <w:pPr>
        <w:rPr>
          <w:rFonts w:eastAsiaTheme="majorEastAsia" w:cstheme="majorBidi"/>
          <w:b/>
          <w:bCs/>
          <w:noProof/>
          <w:szCs w:val="28"/>
          <w:lang w:val="en-US"/>
        </w:rPr>
      </w:pPr>
      <w:r>
        <w:rPr>
          <w:rFonts w:eastAsiaTheme="majorEastAsia" w:cstheme="majorBidi"/>
          <w:b/>
          <w:bCs/>
          <w:noProof/>
          <w:szCs w:val="28"/>
          <w:lang w:val="en-US"/>
        </w:rPr>
        <w:t xml:space="preserve">3 </w:t>
      </w:r>
      <w:r w:rsidR="00A4713A" w:rsidRPr="001D6107">
        <w:rPr>
          <w:rFonts w:eastAsiaTheme="majorEastAsia" w:cstheme="majorBidi"/>
          <w:b/>
          <w:bCs/>
          <w:noProof/>
          <w:szCs w:val="28"/>
          <w:lang w:val="en-US"/>
        </w:rPr>
        <w:t xml:space="preserve">RESULTS OF LABORATORY STUDIES TO DETERMINE THE DEFORMATION SOIL </w:t>
      </w:r>
      <w:r w:rsidR="009F5A01" w:rsidRPr="009F5A01">
        <w:rPr>
          <w:rFonts w:cs="Times New Roman"/>
          <w:b/>
          <w:szCs w:val="24"/>
          <w:shd w:val="clear" w:color="auto" w:fill="FFFFFF"/>
          <w:lang w:val="en-US"/>
        </w:rPr>
        <w:t>CHARACTERISTIC</w:t>
      </w:r>
      <w:r w:rsidR="00A4713A" w:rsidRPr="001D6107">
        <w:rPr>
          <w:rFonts w:eastAsiaTheme="majorEastAsia" w:cstheme="majorBidi"/>
          <w:b/>
          <w:bCs/>
          <w:noProof/>
          <w:szCs w:val="28"/>
          <w:lang w:val="en-US"/>
        </w:rPr>
        <w:t>S</w:t>
      </w:r>
    </w:p>
    <w:p w:rsidR="004D01F3" w:rsidRPr="00C5278D" w:rsidRDefault="004D01F3" w:rsidP="004D01F3">
      <w:pPr>
        <w:pStyle w:val="1"/>
        <w:jc w:val="both"/>
        <w:rPr>
          <w:rFonts w:eastAsiaTheme="minorEastAsia" w:cs="Times New Roman"/>
          <w:noProof/>
          <w:szCs w:val="24"/>
          <w:lang w:val="en-US" w:eastAsia="ru-RU"/>
        </w:rPr>
      </w:pPr>
    </w:p>
    <w:p w:rsidR="00A4713A" w:rsidRPr="00C650D8" w:rsidRDefault="00A4713A" w:rsidP="004D01F3">
      <w:pPr>
        <w:pStyle w:val="1"/>
        <w:jc w:val="both"/>
        <w:rPr>
          <w:rFonts w:eastAsiaTheme="minorEastAsia" w:cs="Times New Roman"/>
          <w:noProof/>
          <w:szCs w:val="24"/>
          <w:lang w:val="en-US" w:eastAsia="ru-RU"/>
        </w:rPr>
      </w:pPr>
      <w:r w:rsidRPr="00C650D8">
        <w:rPr>
          <w:rFonts w:eastAsiaTheme="minorEastAsia" w:cs="Times New Roman"/>
          <w:noProof/>
          <w:szCs w:val="24"/>
          <w:lang w:val="en-US" w:eastAsia="ru-RU"/>
        </w:rPr>
        <w:t xml:space="preserve">3.1 </w:t>
      </w:r>
      <w:r>
        <w:rPr>
          <w:rFonts w:eastAsiaTheme="minorEastAsia" w:cs="Times New Roman"/>
          <w:noProof/>
          <w:szCs w:val="24"/>
          <w:lang w:val="en-US" w:eastAsia="ru-RU"/>
        </w:rPr>
        <w:t>R</w:t>
      </w:r>
      <w:r w:rsidRPr="00C650D8">
        <w:rPr>
          <w:rFonts w:eastAsiaTheme="minorEastAsia" w:cs="Times New Roman"/>
          <w:noProof/>
          <w:szCs w:val="24"/>
          <w:lang w:val="en-US" w:eastAsia="ru-RU"/>
        </w:rPr>
        <w:t>esults of laboratory studies</w:t>
      </w:r>
    </w:p>
    <w:p w:rsidR="00A4713A" w:rsidRPr="00583788" w:rsidRDefault="00A4713A" w:rsidP="004D01F3">
      <w:pPr>
        <w:rPr>
          <w:rFonts w:cs="Times New Roman"/>
          <w:szCs w:val="24"/>
          <w:shd w:val="clear" w:color="auto" w:fill="FFFFFF"/>
          <w:lang w:val="en-US"/>
        </w:rPr>
      </w:pPr>
      <w:r w:rsidRPr="00E412EA">
        <w:rPr>
          <w:rFonts w:cs="Times New Roman"/>
          <w:szCs w:val="24"/>
          <w:shd w:val="clear" w:color="auto" w:fill="FFFFFF"/>
          <w:lang w:val="en-US"/>
        </w:rPr>
        <w:t xml:space="preserve">The purpose of this chapter is to identify patterns, to analyze and construct a mathematical model </w:t>
      </w:r>
      <w:r w:rsidRPr="00583788">
        <w:rPr>
          <w:rFonts w:cs="Times New Roman"/>
          <w:szCs w:val="24"/>
          <w:shd w:val="clear" w:color="auto" w:fill="FFFFFF"/>
          <w:lang w:val="en-US"/>
        </w:rPr>
        <w:t xml:space="preserve">of loams </w:t>
      </w:r>
      <w:r w:rsidR="00B77B51">
        <w:rPr>
          <w:rFonts w:cs="Times New Roman"/>
          <w:szCs w:val="24"/>
          <w:shd w:val="clear" w:color="auto" w:fill="FFFFFF"/>
          <w:lang w:val="en-US"/>
        </w:rPr>
        <w:t>characteristic</w:t>
      </w:r>
      <w:r w:rsidRPr="00583788">
        <w:rPr>
          <w:rFonts w:cs="Times New Roman"/>
          <w:szCs w:val="24"/>
          <w:shd w:val="clear" w:color="auto" w:fill="FFFFFF"/>
          <w:lang w:val="en-US"/>
        </w:rPr>
        <w:t xml:space="preserve"> change</w:t>
      </w:r>
      <w:r>
        <w:rPr>
          <w:rFonts w:cs="Times New Roman"/>
          <w:szCs w:val="24"/>
          <w:shd w:val="clear" w:color="auto" w:fill="FFFFFF"/>
          <w:lang w:val="en-US"/>
        </w:rPr>
        <w:t>s</w:t>
      </w:r>
      <w:r w:rsidRPr="00E412EA">
        <w:rPr>
          <w:rFonts w:cs="Times New Roman"/>
          <w:szCs w:val="24"/>
          <w:shd w:val="clear" w:color="auto" w:fill="FFFFFF"/>
          <w:lang w:val="en-US"/>
        </w:rPr>
        <w:t xml:space="preserve">, depending on the </w:t>
      </w:r>
      <w:bookmarkStart w:id="106" w:name="_Hlk164671554"/>
      <w:r w:rsidRPr="00E412EA">
        <w:rPr>
          <w:rFonts w:cs="Times New Roman"/>
          <w:szCs w:val="24"/>
          <w:shd w:val="clear" w:color="auto" w:fill="FFFFFF"/>
          <w:lang w:val="en-US"/>
        </w:rPr>
        <w:t xml:space="preserve">soil void ratio </w:t>
      </w:r>
      <w:bookmarkEnd w:id="106"/>
      <w:r w:rsidRPr="00E412EA">
        <w:rPr>
          <w:rFonts w:cs="Times New Roman"/>
          <w:szCs w:val="24"/>
          <w:shd w:val="clear" w:color="auto" w:fill="FFFFFF"/>
          <w:lang w:val="en-US"/>
        </w:rPr>
        <w:t xml:space="preserve">and soil </w:t>
      </w:r>
      <w:r w:rsidR="00B77B51">
        <w:rPr>
          <w:rFonts w:cs="Times New Roman"/>
          <w:szCs w:val="24"/>
          <w:shd w:val="clear" w:color="auto" w:fill="FFFFFF"/>
          <w:lang w:val="en-US"/>
        </w:rPr>
        <w:t>moisture content</w:t>
      </w:r>
      <w:r w:rsidRPr="00E412EA">
        <w:rPr>
          <w:rFonts w:cs="Times New Roman"/>
          <w:szCs w:val="24"/>
          <w:shd w:val="clear" w:color="auto" w:fill="FFFFFF"/>
          <w:lang w:val="en-US"/>
        </w:rPr>
        <w:t xml:space="preserve">, including deformation </w:t>
      </w:r>
      <w:r w:rsidR="00B77B51">
        <w:rPr>
          <w:rFonts w:cs="Times New Roman"/>
          <w:szCs w:val="24"/>
          <w:shd w:val="clear" w:color="auto" w:fill="FFFFFF"/>
          <w:lang w:val="en-US"/>
        </w:rPr>
        <w:t>characteristic</w:t>
      </w:r>
      <w:r w:rsidRPr="00583788">
        <w:rPr>
          <w:rFonts w:cs="Times New Roman"/>
          <w:szCs w:val="24"/>
          <w:shd w:val="clear" w:color="auto" w:fill="FFFFFF"/>
          <w:lang w:val="en-US"/>
        </w:rPr>
        <w:t xml:space="preserve">s </w:t>
      </w:r>
      <w:r w:rsidRPr="00E412EA">
        <w:rPr>
          <w:rFonts w:cs="Times New Roman"/>
          <w:szCs w:val="24"/>
          <w:shd w:val="clear" w:color="auto" w:fill="FFFFFF"/>
          <w:lang w:val="en-US"/>
        </w:rPr>
        <w:t xml:space="preserve">in the case of </w:t>
      </w:r>
      <w:bookmarkStart w:id="107" w:name="_Hlk164674271"/>
      <w:r w:rsidRPr="00E412EA">
        <w:rPr>
          <w:rFonts w:cs="Times New Roman"/>
          <w:szCs w:val="24"/>
          <w:shd w:val="clear" w:color="auto" w:fill="FFFFFF"/>
          <w:lang w:val="en-US"/>
        </w:rPr>
        <w:t xml:space="preserve">cyclic </w:t>
      </w:r>
      <w:r w:rsidRPr="00FF5192">
        <w:rPr>
          <w:rFonts w:cs="Times New Roman"/>
          <w:szCs w:val="24"/>
          <w:shd w:val="clear" w:color="auto" w:fill="FFFFFF"/>
          <w:lang w:val="en-US"/>
        </w:rPr>
        <w:t>freezing-thawing</w:t>
      </w:r>
      <w:bookmarkEnd w:id="107"/>
      <w:r w:rsidRPr="00FF5192">
        <w:rPr>
          <w:rFonts w:cs="Times New Roman"/>
          <w:szCs w:val="24"/>
          <w:shd w:val="clear" w:color="auto" w:fill="FFFFFF"/>
          <w:lang w:val="en-US"/>
        </w:rPr>
        <w:t>.</w:t>
      </w:r>
    </w:p>
    <w:p w:rsidR="00A4713A" w:rsidRPr="009053DC" w:rsidRDefault="00A4713A" w:rsidP="004D01F3">
      <w:pPr>
        <w:rPr>
          <w:rFonts w:cs="Times New Roman"/>
          <w:szCs w:val="24"/>
          <w:lang w:val="en-US"/>
        </w:rPr>
      </w:pPr>
      <w:bookmarkStart w:id="108" w:name="_Hlk163664235"/>
      <w:r w:rsidRPr="00C650D8">
        <w:rPr>
          <w:rFonts w:cs="Times New Roman"/>
          <w:szCs w:val="24"/>
          <w:lang w:val="en-US"/>
        </w:rPr>
        <w:t xml:space="preserve">Deformation </w:t>
      </w:r>
      <w:r w:rsidR="009F5A01">
        <w:rPr>
          <w:rFonts w:cs="Times New Roman"/>
          <w:szCs w:val="24"/>
          <w:shd w:val="clear" w:color="auto" w:fill="FFFFFF"/>
          <w:lang w:val="en-US"/>
        </w:rPr>
        <w:t>characteristic</w:t>
      </w:r>
      <w:r w:rsidRPr="00C650D8">
        <w:rPr>
          <w:rFonts w:cs="Times New Roman"/>
          <w:szCs w:val="24"/>
          <w:lang w:val="en-US"/>
        </w:rPr>
        <w:t xml:space="preserve">s of soil </w:t>
      </w:r>
      <w:bookmarkEnd w:id="108"/>
      <w:r w:rsidRPr="00C650D8">
        <w:rPr>
          <w:rFonts w:cs="Times New Roman"/>
          <w:szCs w:val="24"/>
          <w:lang w:val="en-US"/>
        </w:rPr>
        <w:t xml:space="preserve">(odometric </w:t>
      </w:r>
      <w:r w:rsidR="009F5A01">
        <w:rPr>
          <w:rFonts w:cs="Times New Roman"/>
          <w:szCs w:val="24"/>
          <w:lang w:val="en-US"/>
        </w:rPr>
        <w:t xml:space="preserve">elastic modulus </w:t>
      </w:r>
      <m:oMath>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lang w:val="en-US"/>
              </w:rPr>
              <m:t>oed</m:t>
            </m:r>
          </m:sub>
        </m:sSub>
        <m:r>
          <w:rPr>
            <w:rFonts w:ascii="Cambria Math" w:hAnsi="Cambria Math" w:cs="Times New Roman"/>
            <w:szCs w:val="24"/>
            <w:lang w:val="en-US"/>
          </w:rPr>
          <m:t xml:space="preserve">, </m:t>
        </m:r>
        <m:r>
          <w:rPr>
            <w:rFonts w:ascii="Cambria Math" w:hAnsi="Cambria Math" w:cs="Times New Roman"/>
            <w:szCs w:val="24"/>
          </w:rPr>
          <m:t>M</m:t>
        </m:r>
        <m:r>
          <w:rPr>
            <w:rFonts w:ascii="Cambria Math" w:hAnsi="Cambria Math" w:cs="Times New Roman"/>
            <w:szCs w:val="24"/>
            <w:lang w:val="en-US"/>
          </w:rPr>
          <m:t>Pa</m:t>
        </m:r>
      </m:oMath>
      <w:r w:rsidRPr="00C650D8">
        <w:rPr>
          <w:rFonts w:cs="Times New Roman"/>
          <w:szCs w:val="24"/>
          <w:lang w:val="en-US"/>
        </w:rPr>
        <w:t xml:space="preserve">, modified compression index </w:t>
      </w:r>
      <m:oMath>
        <m:sSup>
          <m:sSupPr>
            <m:ctrlPr>
              <w:rPr>
                <w:rFonts w:ascii="Cambria Math" w:hAnsi="Cambria Math" w:cs="Times New Roman"/>
                <w:szCs w:val="24"/>
              </w:rPr>
            </m:ctrlPr>
          </m:sSupPr>
          <m:e>
            <m:r>
              <w:rPr>
                <w:rFonts w:ascii="Cambria Math" w:hAnsi="Cambria Math" w:cs="Times New Roman"/>
                <w:szCs w:val="24"/>
              </w:rPr>
              <m:t>λ</m:t>
            </m:r>
          </m:e>
          <m:sup>
            <m:r>
              <m:rPr>
                <m:sty m:val="p"/>
              </m:rPr>
              <w:rPr>
                <w:rFonts w:ascii="Cambria Math" w:hAnsi="Cambria Math" w:cs="Times New Roman"/>
                <w:szCs w:val="24"/>
                <w:lang w:val="en-US"/>
              </w:rPr>
              <m:t>*</m:t>
            </m:r>
          </m:sup>
        </m:sSup>
      </m:oMath>
      <w:r w:rsidRPr="00C650D8">
        <w:rPr>
          <w:rFonts w:cs="Times New Roman"/>
          <w:szCs w:val="24"/>
          <w:lang w:val="en-US"/>
        </w:rPr>
        <w:t xml:space="preserve">, modified recompression index </w:t>
      </w:r>
      <m:oMath>
        <m:sSup>
          <m:sSupPr>
            <m:ctrlPr>
              <w:rPr>
                <w:rFonts w:ascii="Cambria Math" w:hAnsi="Cambria Math" w:cs="Times New Roman"/>
                <w:szCs w:val="24"/>
              </w:rPr>
            </m:ctrlPr>
          </m:sSupPr>
          <m:e>
            <m:r>
              <w:rPr>
                <w:rFonts w:ascii="Cambria Math" w:hAnsi="Cambria Math" w:cs="Times New Roman"/>
                <w:szCs w:val="24"/>
              </w:rPr>
              <m:t>κ</m:t>
            </m:r>
          </m:e>
          <m:sup>
            <m:r>
              <m:rPr>
                <m:sty m:val="p"/>
              </m:rPr>
              <w:rPr>
                <w:rFonts w:ascii="Cambria Math" w:hAnsi="Cambria Math" w:cs="Times New Roman"/>
                <w:szCs w:val="24"/>
                <w:lang w:val="en-US"/>
              </w:rPr>
              <m:t>*</m:t>
            </m:r>
          </m:sup>
        </m:sSup>
      </m:oMath>
      <w:r w:rsidRPr="00C650D8">
        <w:rPr>
          <w:rFonts w:cs="Times New Roman"/>
          <w:szCs w:val="24"/>
          <w:lang w:val="en-US"/>
        </w:rPr>
        <w:t>) were determined by using the compression method. Twin samples were made in metal rings made of ground paste with preset</w:t>
      </w:r>
      <w:r w:rsidRPr="009053DC">
        <w:rPr>
          <w:rFonts w:cs="Times New Roman"/>
          <w:szCs w:val="24"/>
          <w:lang w:val="en-US"/>
        </w:rPr>
        <w:t xml:space="preserve"> </w:t>
      </w:r>
      <w:r>
        <w:rPr>
          <w:rFonts w:cs="Times New Roman"/>
          <w:szCs w:val="24"/>
          <w:lang w:val="en-US"/>
        </w:rPr>
        <w:t>soil consistency</w:t>
      </w:r>
      <w:r w:rsidRPr="009053DC">
        <w:rPr>
          <w:rFonts w:cs="Times New Roman"/>
          <w:szCs w:val="24"/>
          <w:lang w:val="en-US"/>
        </w:rPr>
        <w:t xml:space="preserve"> and humidity</w:t>
      </w:r>
      <w:r>
        <w:rPr>
          <w:rFonts w:cs="Times New Roman"/>
          <w:szCs w:val="24"/>
          <w:lang w:val="en-US"/>
        </w:rPr>
        <w:t xml:space="preserve"> factor </w:t>
      </w:r>
      <w:r w:rsidRPr="009053DC">
        <w:rPr>
          <w:rFonts w:cs="Times New Roman"/>
          <w:szCs w:val="24"/>
          <w:lang w:val="en-US"/>
        </w:rPr>
        <w:t xml:space="preserve">and </w:t>
      </w:r>
      <w:r>
        <w:rPr>
          <w:rFonts w:cs="Times New Roman"/>
          <w:szCs w:val="24"/>
          <w:lang w:val="en-US"/>
        </w:rPr>
        <w:t xml:space="preserve">were </w:t>
      </w:r>
      <w:r w:rsidRPr="009053DC">
        <w:rPr>
          <w:rFonts w:cs="Times New Roman"/>
          <w:szCs w:val="24"/>
          <w:lang w:val="en-US"/>
        </w:rPr>
        <w:t xml:space="preserve">cylindrical </w:t>
      </w:r>
      <w:r>
        <w:rPr>
          <w:rFonts w:cs="Times New Roman"/>
          <w:szCs w:val="24"/>
          <w:lang w:val="en-US"/>
        </w:rPr>
        <w:t xml:space="preserve">in shape with a </w:t>
      </w:r>
      <w:r w:rsidRPr="009053DC">
        <w:rPr>
          <w:rFonts w:cs="Times New Roman"/>
          <w:szCs w:val="24"/>
          <w:lang w:val="en-US"/>
        </w:rPr>
        <w:t xml:space="preserve">diameter </w:t>
      </w:r>
      <w:r>
        <w:rPr>
          <w:rFonts w:cs="Times New Roman"/>
          <w:szCs w:val="24"/>
          <w:lang w:val="en-US"/>
        </w:rPr>
        <w:t xml:space="preserve">of </w:t>
      </w:r>
      <w:r w:rsidRPr="009053DC">
        <w:rPr>
          <w:rFonts w:cs="Times New Roman"/>
          <w:szCs w:val="24"/>
          <w:lang w:val="en-US"/>
        </w:rPr>
        <w:t xml:space="preserve">87 mm and </w:t>
      </w:r>
      <w:r>
        <w:rPr>
          <w:rFonts w:cs="Times New Roman"/>
          <w:szCs w:val="24"/>
          <w:lang w:val="en-US"/>
        </w:rPr>
        <w:t xml:space="preserve">a </w:t>
      </w:r>
      <w:r w:rsidRPr="009053DC">
        <w:rPr>
          <w:rFonts w:cs="Times New Roman"/>
          <w:szCs w:val="24"/>
          <w:lang w:val="en-US"/>
        </w:rPr>
        <w:t>height</w:t>
      </w:r>
      <w:r>
        <w:rPr>
          <w:rFonts w:cs="Times New Roman"/>
          <w:szCs w:val="24"/>
          <w:lang w:val="en-US"/>
        </w:rPr>
        <w:t xml:space="preserve"> of </w:t>
      </w:r>
      <w:r w:rsidRPr="009053DC">
        <w:rPr>
          <w:rFonts w:cs="Times New Roman"/>
          <w:szCs w:val="24"/>
          <w:lang w:val="en-US"/>
        </w:rPr>
        <w:t>25 mm</w:t>
      </w:r>
      <w:r>
        <w:rPr>
          <w:rFonts w:cs="Times New Roman"/>
          <w:szCs w:val="24"/>
          <w:lang w:val="en-US"/>
        </w:rPr>
        <w:t>. These samples</w:t>
      </w:r>
      <w:r w:rsidRPr="009755D2">
        <w:rPr>
          <w:rFonts w:cs="Times New Roman"/>
          <w:szCs w:val="24"/>
          <w:lang w:val="en-US"/>
        </w:rPr>
        <w:t xml:space="preserve"> were placed in </w:t>
      </w:r>
      <w:r>
        <w:rPr>
          <w:rFonts w:cs="Times New Roman"/>
          <w:szCs w:val="24"/>
          <w:lang w:val="en-US"/>
        </w:rPr>
        <w:t>an unvented</w:t>
      </w:r>
      <w:r w:rsidRPr="009755D2">
        <w:rPr>
          <w:rFonts w:cs="Times New Roman"/>
          <w:szCs w:val="24"/>
          <w:lang w:val="en-US"/>
        </w:rPr>
        <w:t xml:space="preserve"> system</w:t>
      </w:r>
      <w:r>
        <w:rPr>
          <w:rFonts w:cs="Times New Roman"/>
          <w:szCs w:val="24"/>
          <w:lang w:val="en-US"/>
        </w:rPr>
        <w:t xml:space="preserve"> </w:t>
      </w:r>
      <w:r w:rsidRPr="009755D2">
        <w:rPr>
          <w:rFonts w:cs="Times New Roman"/>
          <w:szCs w:val="24"/>
          <w:lang w:val="en-US"/>
        </w:rPr>
        <w:t xml:space="preserve">to prevent possible evaporation of water </w:t>
      </w:r>
      <w:r>
        <w:rPr>
          <w:rFonts w:cs="Times New Roman"/>
          <w:szCs w:val="24"/>
          <w:lang w:val="en-US"/>
        </w:rPr>
        <w:t>when</w:t>
      </w:r>
      <w:r w:rsidRPr="009755D2">
        <w:rPr>
          <w:rFonts w:cs="Times New Roman"/>
          <w:szCs w:val="24"/>
          <w:lang w:val="en-US"/>
        </w:rPr>
        <w:t xml:space="preserve"> interacti</w:t>
      </w:r>
      <w:r>
        <w:rPr>
          <w:rFonts w:cs="Times New Roman"/>
          <w:szCs w:val="24"/>
          <w:lang w:val="en-US"/>
        </w:rPr>
        <w:t>ng</w:t>
      </w:r>
      <w:r w:rsidRPr="009755D2">
        <w:rPr>
          <w:rFonts w:cs="Times New Roman"/>
          <w:szCs w:val="24"/>
          <w:lang w:val="en-US"/>
        </w:rPr>
        <w:t xml:space="preserve"> with the atmosphere</w:t>
      </w:r>
      <w:r>
        <w:rPr>
          <w:rFonts w:cs="Times New Roman"/>
          <w:szCs w:val="24"/>
          <w:lang w:val="en-US"/>
        </w:rPr>
        <w:t xml:space="preserve">; there was </w:t>
      </w:r>
      <w:r w:rsidRPr="009755D2">
        <w:rPr>
          <w:rFonts w:cs="Times New Roman"/>
          <w:szCs w:val="24"/>
          <w:lang w:val="en-US"/>
        </w:rPr>
        <w:t>no water flowing to the samples</w:t>
      </w:r>
      <w:r>
        <w:rPr>
          <w:rFonts w:cs="Times New Roman"/>
          <w:szCs w:val="24"/>
          <w:lang w:val="en-US"/>
        </w:rPr>
        <w:t>. This way</w:t>
      </w:r>
      <w:r w:rsidRPr="00B5616B">
        <w:rPr>
          <w:rFonts w:cs="Times New Roman"/>
          <w:szCs w:val="24"/>
          <w:lang w:val="en-US"/>
        </w:rPr>
        <w:t>, the samples were frozen at -20°C in the freezer</w:t>
      </w:r>
      <w:r>
        <w:rPr>
          <w:rFonts w:cs="Times New Roman"/>
          <w:szCs w:val="24"/>
          <w:lang w:val="en-US"/>
        </w:rPr>
        <w:t xml:space="preserve"> and </w:t>
      </w:r>
      <w:r w:rsidRPr="00B5616B">
        <w:rPr>
          <w:rFonts w:cs="Times New Roman"/>
          <w:szCs w:val="24"/>
          <w:lang w:val="en-US"/>
        </w:rPr>
        <w:t>thaw</w:t>
      </w:r>
      <w:r>
        <w:rPr>
          <w:rFonts w:cs="Times New Roman"/>
          <w:szCs w:val="24"/>
          <w:lang w:val="en-US"/>
        </w:rPr>
        <w:t>ed</w:t>
      </w:r>
      <w:r w:rsidRPr="00B5616B">
        <w:rPr>
          <w:rFonts w:cs="Times New Roman"/>
          <w:szCs w:val="24"/>
          <w:lang w:val="en-US"/>
        </w:rPr>
        <w:t xml:space="preserve"> at room temperature of 20°C</w:t>
      </w:r>
      <w:r>
        <w:rPr>
          <w:rFonts w:cs="Times New Roman"/>
          <w:szCs w:val="24"/>
          <w:lang w:val="en-US"/>
        </w:rPr>
        <w:t xml:space="preserve">, </w:t>
      </w:r>
      <w:r w:rsidRPr="00B5616B">
        <w:rPr>
          <w:rFonts w:cs="Times New Roman"/>
          <w:szCs w:val="24"/>
          <w:lang w:val="en-US"/>
        </w:rPr>
        <w:t>freezing and thawing time - 12 hours</w:t>
      </w:r>
      <w:r>
        <w:rPr>
          <w:rFonts w:cs="Times New Roman"/>
          <w:szCs w:val="24"/>
          <w:lang w:val="en-US"/>
        </w:rPr>
        <w:t>.</w:t>
      </w:r>
    </w:p>
    <w:p w:rsidR="00A4713A" w:rsidRDefault="00A4713A" w:rsidP="003178E9">
      <w:pPr>
        <w:rPr>
          <w:rFonts w:cs="Times New Roman"/>
          <w:szCs w:val="24"/>
          <w:lang w:val="en-US"/>
        </w:rPr>
      </w:pPr>
      <w:r>
        <w:rPr>
          <w:rFonts w:cs="Times New Roman"/>
          <w:szCs w:val="24"/>
          <w:lang w:val="en-US"/>
        </w:rPr>
        <w:t>According to the design matrix (</w:t>
      </w:r>
      <w:r w:rsidR="00A500A9" w:rsidRPr="00544B42">
        <w:rPr>
          <w:rFonts w:cs="Times New Roman"/>
          <w:szCs w:val="24"/>
          <w:lang w:val="en-US"/>
        </w:rPr>
        <w:t>t</w:t>
      </w:r>
      <w:r w:rsidRPr="00544B42">
        <w:rPr>
          <w:rFonts w:cs="Times New Roman"/>
          <w:szCs w:val="24"/>
          <w:lang w:val="en-US"/>
        </w:rPr>
        <w:t>able 2.5</w:t>
      </w:r>
      <w:r>
        <w:rPr>
          <w:rFonts w:cs="Times New Roman"/>
          <w:szCs w:val="24"/>
          <w:lang w:val="en-US"/>
        </w:rPr>
        <w:t xml:space="preserve">) </w:t>
      </w:r>
      <w:r w:rsidRPr="00544B42">
        <w:rPr>
          <w:rFonts w:cs="Times New Roman"/>
          <w:szCs w:val="24"/>
          <w:lang w:val="en-US"/>
        </w:rPr>
        <w:t xml:space="preserve">samples were subjected to 0, 5 or 10 </w:t>
      </w:r>
      <w:r w:rsidRPr="00FF5192">
        <w:rPr>
          <w:rFonts w:cs="Times New Roman"/>
          <w:szCs w:val="24"/>
          <w:shd w:val="clear" w:color="auto" w:fill="FFFFFF"/>
          <w:lang w:val="en-US"/>
        </w:rPr>
        <w:t>freezing-thawing</w:t>
      </w:r>
      <w:r w:rsidRPr="00FF5192">
        <w:rPr>
          <w:rFonts w:cs="Times New Roman"/>
          <w:szCs w:val="24"/>
          <w:lang w:val="en-US"/>
        </w:rPr>
        <w:t xml:space="preserve"> cycles</w:t>
      </w:r>
      <w:r>
        <w:rPr>
          <w:rFonts w:cs="Times New Roman"/>
          <w:szCs w:val="24"/>
          <w:lang w:val="en-US"/>
        </w:rPr>
        <w:t xml:space="preserve"> </w:t>
      </w:r>
      <w:r w:rsidRPr="00544B42">
        <w:rPr>
          <w:rFonts w:cs="Times New Roman"/>
          <w:szCs w:val="24"/>
          <w:lang w:val="en-US"/>
        </w:rPr>
        <w:t>(</w:t>
      </w:r>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oMath>
      <w:r w:rsidRPr="00544B42">
        <w:rPr>
          <w:rFonts w:cs="Times New Roman"/>
          <w:szCs w:val="24"/>
          <w:lang w:val="en-US"/>
        </w:rPr>
        <w:t>),</w:t>
      </w:r>
      <w:r>
        <w:rPr>
          <w:rFonts w:cs="Times New Roman"/>
          <w:szCs w:val="24"/>
          <w:lang w:val="en-US"/>
        </w:rPr>
        <w:t xml:space="preserve"> h</w:t>
      </w:r>
      <w:r w:rsidRPr="00544B42">
        <w:rPr>
          <w:rFonts w:cs="Times New Roman"/>
          <w:szCs w:val="24"/>
          <w:lang w:val="en-US"/>
        </w:rPr>
        <w:t xml:space="preserve">owever, to clarify the </w:t>
      </w:r>
      <w:r>
        <w:rPr>
          <w:rFonts w:cs="Times New Roman"/>
          <w:szCs w:val="24"/>
          <w:lang w:val="en-US"/>
        </w:rPr>
        <w:t>change dependency</w:t>
      </w:r>
      <w:r w:rsidRPr="00544B42">
        <w:rPr>
          <w:rFonts w:cs="Times New Roman"/>
          <w:szCs w:val="24"/>
          <w:lang w:val="en-US"/>
        </w:rPr>
        <w:t xml:space="preserve"> in </w:t>
      </w:r>
      <w:r>
        <w:rPr>
          <w:rFonts w:cs="Times New Roman"/>
          <w:szCs w:val="24"/>
          <w:lang w:val="en-US"/>
        </w:rPr>
        <w:t>d</w:t>
      </w:r>
      <w:r w:rsidRPr="00544B42">
        <w:rPr>
          <w:rFonts w:cs="Times New Roman"/>
          <w:szCs w:val="24"/>
          <w:lang w:val="en-US"/>
        </w:rPr>
        <w:t xml:space="preserve">eformation </w:t>
      </w:r>
      <w:r w:rsidR="009F5A01">
        <w:rPr>
          <w:rFonts w:cs="Times New Roman"/>
          <w:szCs w:val="24"/>
          <w:shd w:val="clear" w:color="auto" w:fill="FFFFFF"/>
          <w:lang w:val="en-US"/>
        </w:rPr>
        <w:t>characteristic</w:t>
      </w:r>
      <w:r w:rsidRPr="00544B42">
        <w:rPr>
          <w:rFonts w:cs="Times New Roman"/>
          <w:szCs w:val="24"/>
          <w:lang w:val="en-US"/>
        </w:rPr>
        <w:t>s of soil</w:t>
      </w:r>
      <w:r w:rsidRPr="00FA3BE7">
        <w:rPr>
          <w:rFonts w:cs="Times New Roman"/>
          <w:szCs w:val="24"/>
          <w:lang w:val="en-US"/>
        </w:rPr>
        <w:t xml:space="preserve"> </w:t>
      </w:r>
      <w:r w:rsidRPr="00544B42">
        <w:rPr>
          <w:rFonts w:cs="Times New Roman"/>
          <w:szCs w:val="24"/>
          <w:lang w:val="en-US"/>
        </w:rPr>
        <w:t xml:space="preserve">on </w:t>
      </w:r>
      <w:r w:rsidRPr="00FF5192">
        <w:rPr>
          <w:rFonts w:cs="Times New Roman"/>
          <w:szCs w:val="24"/>
          <w:lang w:val="en-US"/>
        </w:rPr>
        <w:t xml:space="preserve">the first </w:t>
      </w:r>
      <w:r w:rsidRPr="00FF5192">
        <w:rPr>
          <w:rFonts w:cs="Times New Roman"/>
          <w:szCs w:val="24"/>
          <w:shd w:val="clear" w:color="auto" w:fill="FFFFFF"/>
          <w:lang w:val="en-US"/>
        </w:rPr>
        <w:t>freezing-thawing</w:t>
      </w:r>
      <w:r w:rsidRPr="00FF5192">
        <w:rPr>
          <w:rFonts w:cs="Times New Roman"/>
          <w:szCs w:val="24"/>
          <w:lang w:val="en-US"/>
        </w:rPr>
        <w:t xml:space="preserve"> cycles, additional tests for samples, that were subjected to 1 and 3 </w:t>
      </w:r>
      <w:r w:rsidRPr="00FF5192">
        <w:rPr>
          <w:rFonts w:cs="Times New Roman"/>
          <w:szCs w:val="24"/>
          <w:shd w:val="clear" w:color="auto" w:fill="FFFFFF"/>
          <w:lang w:val="en-US"/>
        </w:rPr>
        <w:t>freezing-thawing</w:t>
      </w:r>
      <w:r w:rsidRPr="00FF5192">
        <w:rPr>
          <w:rFonts w:cs="Times New Roman"/>
          <w:szCs w:val="24"/>
          <w:lang w:val="en-US"/>
        </w:rPr>
        <w:t xml:space="preserve"> cycles, were performed. During the experiment, the method of all-round freezing at a constant temperature without exposure to normal stresses was applied. During the cyclic </w:t>
      </w:r>
      <w:r w:rsidRPr="00FF5192">
        <w:rPr>
          <w:rFonts w:cs="Times New Roman"/>
          <w:szCs w:val="24"/>
          <w:shd w:val="clear" w:color="auto" w:fill="FFFFFF"/>
          <w:lang w:val="en-US"/>
        </w:rPr>
        <w:t>freezing-thawing</w:t>
      </w:r>
      <w:r w:rsidRPr="00BE6D8A">
        <w:rPr>
          <w:rFonts w:cs="Times New Roman"/>
          <w:szCs w:val="24"/>
          <w:lang w:val="en-US"/>
        </w:rPr>
        <w:t xml:space="preserve"> of the </w:t>
      </w:r>
      <w:r>
        <w:rPr>
          <w:rFonts w:cs="Times New Roman"/>
          <w:szCs w:val="24"/>
          <w:lang w:val="en-US"/>
        </w:rPr>
        <w:t>samples</w:t>
      </w:r>
      <w:r w:rsidRPr="00BE6D8A">
        <w:rPr>
          <w:rFonts w:cs="Times New Roman"/>
          <w:szCs w:val="24"/>
          <w:lang w:val="en-US"/>
        </w:rPr>
        <w:t xml:space="preserve">, their vertical deformations were measured by means of </w:t>
      </w:r>
      <w:r w:rsidR="007E25E6">
        <w:rPr>
          <w:rFonts w:cs="Times New Roman"/>
          <w:szCs w:val="24"/>
          <w:lang w:val="en-US"/>
        </w:rPr>
        <w:t>the</w:t>
      </w:r>
      <w:r w:rsidRPr="00BE6D8A">
        <w:rPr>
          <w:rFonts w:cs="Times New Roman"/>
          <w:szCs w:val="24"/>
          <w:lang w:val="en-US"/>
        </w:rPr>
        <w:t xml:space="preserve"> </w:t>
      </w:r>
      <w:r>
        <w:rPr>
          <w:rFonts w:cs="Times New Roman"/>
          <w:szCs w:val="24"/>
          <w:lang w:val="en-US"/>
        </w:rPr>
        <w:t>dial gauge</w:t>
      </w:r>
      <w:r w:rsidRPr="00BE6D8A">
        <w:rPr>
          <w:rFonts w:cs="Times New Roman"/>
          <w:szCs w:val="24"/>
          <w:lang w:val="en-US"/>
        </w:rPr>
        <w:t xml:space="preserve"> (</w:t>
      </w:r>
      <w:r w:rsidR="00A500A9" w:rsidRPr="00BE6D8A">
        <w:rPr>
          <w:rFonts w:cs="Times New Roman"/>
          <w:szCs w:val="24"/>
          <w:lang w:val="en-US"/>
        </w:rPr>
        <w:t>f</w:t>
      </w:r>
      <w:r w:rsidR="00A500A9">
        <w:rPr>
          <w:rFonts w:cs="Times New Roman"/>
          <w:szCs w:val="24"/>
          <w:lang w:val="en-US"/>
        </w:rPr>
        <w:t>igure 3.</w:t>
      </w:r>
      <w:r w:rsidRPr="002B04D0">
        <w:rPr>
          <w:rFonts w:cs="Times New Roman"/>
          <w:szCs w:val="24"/>
          <w:lang w:val="en-US"/>
        </w:rPr>
        <w:t>1).</w:t>
      </w:r>
    </w:p>
    <w:p w:rsidR="00A500A9" w:rsidRPr="002B04D0" w:rsidRDefault="00A500A9" w:rsidP="003178E9">
      <w:pPr>
        <w:rPr>
          <w:rFonts w:cs="Times New Roman"/>
          <w:szCs w:val="24"/>
          <w:lang w:val="en-US"/>
        </w:rPr>
      </w:pPr>
    </w:p>
    <w:p w:rsidR="00A4713A" w:rsidRPr="002B04D0" w:rsidRDefault="00A4713A" w:rsidP="003178E9">
      <w:pPr>
        <w:keepNext/>
        <w:ind w:firstLine="0"/>
        <w:jc w:val="center"/>
        <w:rPr>
          <w:rFonts w:cs="Times New Roman"/>
          <w:szCs w:val="24"/>
          <w:lang w:val="en-US"/>
        </w:rPr>
      </w:pPr>
      <w:r w:rsidRPr="006A657E">
        <w:rPr>
          <w:rFonts w:cs="Times New Roman"/>
          <w:noProof/>
          <w:szCs w:val="24"/>
          <w:lang w:eastAsia="ru-RU"/>
        </w:rPr>
        <w:drawing>
          <wp:inline distT="0" distB="0" distL="0" distR="0" wp14:anchorId="2D455750" wp14:editId="58335ABF">
            <wp:extent cx="1635479" cy="2964307"/>
            <wp:effectExtent l="0" t="0" r="3175" b="7620"/>
            <wp:docPr id="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01"/>
                    <a:stretch>
                      <a:fillRect/>
                    </a:stretch>
                  </pic:blipFill>
                  <pic:spPr>
                    <a:xfrm>
                      <a:off x="0" y="0"/>
                      <a:ext cx="1635479" cy="2964307"/>
                    </a:xfrm>
                    <a:prstGeom prst="rect">
                      <a:avLst/>
                    </a:prstGeom>
                  </pic:spPr>
                </pic:pic>
              </a:graphicData>
            </a:graphic>
          </wp:inline>
        </w:drawing>
      </w:r>
      <w:r w:rsidR="00A500A9">
        <w:rPr>
          <w:rFonts w:cs="Times New Roman"/>
          <w:szCs w:val="24"/>
          <w:lang w:val="en-US"/>
        </w:rPr>
        <w:t xml:space="preserve">       </w:t>
      </w:r>
      <w:r w:rsidRPr="006A657E">
        <w:rPr>
          <w:rFonts w:cs="Times New Roman"/>
          <w:noProof/>
          <w:szCs w:val="24"/>
          <w:lang w:eastAsia="ru-RU"/>
        </w:rPr>
        <w:drawing>
          <wp:inline distT="0" distB="0" distL="0" distR="0" wp14:anchorId="452D448D" wp14:editId="74ABB607">
            <wp:extent cx="1698695" cy="2964307"/>
            <wp:effectExtent l="0" t="0" r="0" b="7620"/>
            <wp:docPr id="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102"/>
                    <a:stretch>
                      <a:fillRect/>
                    </a:stretch>
                  </pic:blipFill>
                  <pic:spPr>
                    <a:xfrm>
                      <a:off x="0" y="0"/>
                      <a:ext cx="1698695" cy="2964307"/>
                    </a:xfrm>
                    <a:prstGeom prst="rect">
                      <a:avLst/>
                    </a:prstGeom>
                  </pic:spPr>
                </pic:pic>
              </a:graphicData>
            </a:graphic>
          </wp:inline>
        </w:drawing>
      </w:r>
    </w:p>
    <w:p w:rsidR="00A500A9" w:rsidRDefault="00A500A9" w:rsidP="003178E9">
      <w:pPr>
        <w:ind w:firstLine="0"/>
        <w:jc w:val="center"/>
        <w:rPr>
          <w:sz w:val="16"/>
          <w:szCs w:val="16"/>
          <w:lang w:val="en-US"/>
        </w:rPr>
      </w:pPr>
    </w:p>
    <w:p w:rsidR="00A500A9" w:rsidRPr="00A500A9" w:rsidRDefault="00A500A9" w:rsidP="00A500A9">
      <w:pPr>
        <w:ind w:firstLine="2977"/>
        <w:jc w:val="left"/>
        <w:rPr>
          <w:sz w:val="24"/>
          <w:szCs w:val="24"/>
          <w:lang w:val="en-US"/>
        </w:rPr>
      </w:pPr>
      <w:r>
        <w:rPr>
          <w:sz w:val="24"/>
          <w:szCs w:val="24"/>
          <w:lang w:val="en-US"/>
        </w:rPr>
        <w:t>a                                                    b</w:t>
      </w:r>
    </w:p>
    <w:p w:rsidR="00A500A9" w:rsidRPr="00A500A9" w:rsidRDefault="00A500A9" w:rsidP="003178E9">
      <w:pPr>
        <w:ind w:firstLine="0"/>
        <w:jc w:val="center"/>
        <w:rPr>
          <w:sz w:val="16"/>
          <w:szCs w:val="16"/>
          <w:lang w:val="en-US"/>
        </w:rPr>
      </w:pPr>
    </w:p>
    <w:p w:rsidR="00A4713A" w:rsidRPr="00C650D8" w:rsidRDefault="00A4713A" w:rsidP="003178E9">
      <w:pPr>
        <w:ind w:firstLine="0"/>
        <w:jc w:val="center"/>
        <w:rPr>
          <w:lang w:val="en-US"/>
        </w:rPr>
      </w:pPr>
      <w:r>
        <w:rPr>
          <w:lang w:val="en-US"/>
        </w:rPr>
        <w:t xml:space="preserve">Figure 3.1 </w:t>
      </w:r>
      <w:r w:rsidR="00A500A9">
        <w:rPr>
          <w:rFonts w:cs="Times New Roman"/>
          <w:lang w:val="en-US"/>
        </w:rPr>
        <w:t>‒</w:t>
      </w:r>
      <w:r w:rsidR="00A500A9">
        <w:rPr>
          <w:lang w:val="en-US"/>
        </w:rPr>
        <w:t xml:space="preserve"> </w:t>
      </w:r>
      <w:r w:rsidRPr="00293C9A">
        <w:rPr>
          <w:lang w:val="en-US"/>
        </w:rPr>
        <w:t xml:space="preserve">Measurement of vertical deformations of the </w:t>
      </w:r>
      <w:r>
        <w:rPr>
          <w:lang w:val="en-US"/>
        </w:rPr>
        <w:t>sample</w:t>
      </w:r>
      <w:r w:rsidRPr="00293C9A">
        <w:rPr>
          <w:lang w:val="en-US"/>
        </w:rPr>
        <w:t xml:space="preserve"> during cyclic </w:t>
      </w:r>
      <w:r w:rsidRPr="00FF5192">
        <w:rPr>
          <w:rFonts w:cs="Times New Roman"/>
          <w:szCs w:val="24"/>
          <w:shd w:val="clear" w:color="auto" w:fill="FFFFFF"/>
          <w:lang w:val="en-US"/>
        </w:rPr>
        <w:t>freezing-thawing</w:t>
      </w:r>
      <w:r w:rsidR="007E25E6">
        <w:rPr>
          <w:rFonts w:cs="Times New Roman"/>
          <w:szCs w:val="24"/>
          <w:lang w:val="en-US"/>
        </w:rPr>
        <w:t xml:space="preserve"> </w:t>
      </w:r>
      <w:r w:rsidR="007E25E6" w:rsidRPr="00BE6D8A">
        <w:rPr>
          <w:rFonts w:cs="Times New Roman"/>
          <w:szCs w:val="24"/>
          <w:lang w:val="en-US"/>
        </w:rPr>
        <w:t xml:space="preserve">by </w:t>
      </w:r>
      <w:r w:rsidR="007E25E6">
        <w:rPr>
          <w:rFonts w:cs="Times New Roman"/>
          <w:szCs w:val="24"/>
          <w:lang w:val="en-US"/>
        </w:rPr>
        <w:t>the</w:t>
      </w:r>
      <w:r w:rsidR="007E25E6" w:rsidRPr="00BE6D8A">
        <w:rPr>
          <w:rFonts w:cs="Times New Roman"/>
          <w:szCs w:val="24"/>
          <w:lang w:val="en-US"/>
        </w:rPr>
        <w:t xml:space="preserve"> </w:t>
      </w:r>
      <w:r w:rsidR="007E25E6">
        <w:rPr>
          <w:rFonts w:cs="Times New Roman"/>
          <w:szCs w:val="24"/>
          <w:lang w:val="en-US"/>
        </w:rPr>
        <w:t>dial gauge</w:t>
      </w:r>
    </w:p>
    <w:p w:rsidR="00A4713A" w:rsidRPr="008266B4" w:rsidRDefault="00A4713A" w:rsidP="003178E9">
      <w:pPr>
        <w:rPr>
          <w:rFonts w:cs="Times New Roman"/>
          <w:szCs w:val="24"/>
          <w:lang w:val="en-US"/>
        </w:rPr>
      </w:pPr>
      <w:r w:rsidRPr="008266B4">
        <w:rPr>
          <w:rFonts w:cs="Times New Roman"/>
          <w:szCs w:val="24"/>
          <w:lang w:val="en-US"/>
        </w:rPr>
        <w:t xml:space="preserve">After the set number of cycles of </w:t>
      </w:r>
      <w:r w:rsidRPr="00FF5192">
        <w:rPr>
          <w:rFonts w:cs="Times New Roman"/>
          <w:szCs w:val="24"/>
          <w:shd w:val="clear" w:color="auto" w:fill="FFFFFF"/>
          <w:lang w:val="en-US"/>
        </w:rPr>
        <w:t>freezing-thawing</w:t>
      </w:r>
      <w:r w:rsidRPr="008266B4">
        <w:rPr>
          <w:rFonts w:cs="Times New Roman"/>
          <w:szCs w:val="24"/>
          <w:lang w:val="en-US"/>
        </w:rPr>
        <w:t xml:space="preserve">, compression tests of samples were carried out on the compression unit </w:t>
      </w:r>
      <w:r w:rsidRPr="00C650D8">
        <w:rPr>
          <w:rFonts w:cs="Times New Roman"/>
          <w:szCs w:val="24"/>
          <w:lang w:val="en-US"/>
        </w:rPr>
        <w:t>produced by RPE «Geotek» (Russian Federation) using the universal computing complex ASIS according to GOST 12248.4-2020 Soils. Characterization of deformabi</w:t>
      </w:r>
      <w:r w:rsidR="00F7373E">
        <w:rPr>
          <w:rFonts w:cs="Times New Roman"/>
          <w:szCs w:val="24"/>
          <w:lang w:val="en-US"/>
        </w:rPr>
        <w:t>lity by compression method</w:t>
      </w:r>
      <w:r w:rsidRPr="00C650D8">
        <w:rPr>
          <w:rFonts w:cs="Times New Roman"/>
          <w:szCs w:val="24"/>
          <w:lang w:val="en-US"/>
        </w:rPr>
        <w:t>. The compression tests included load-unload-reload phases.</w:t>
      </w:r>
    </w:p>
    <w:p w:rsidR="00A4713A" w:rsidRDefault="00A4713A" w:rsidP="003178E9">
      <w:pPr>
        <w:rPr>
          <w:rFonts w:cs="Times New Roman"/>
          <w:noProof/>
          <w:szCs w:val="24"/>
          <w:lang w:val="en-US" w:eastAsia="ru-RU"/>
        </w:rPr>
      </w:pPr>
      <w:r w:rsidRPr="00151F5B">
        <w:rPr>
          <w:rFonts w:cs="Times New Roman"/>
          <w:noProof/>
          <w:szCs w:val="24"/>
          <w:lang w:val="en-US" w:eastAsia="ru-RU"/>
        </w:rPr>
        <w:t xml:space="preserve">At the end of the test, the tabular data were processed taking into account the vertical deformations of the </w:t>
      </w:r>
      <w:r>
        <w:rPr>
          <w:rFonts w:cs="Times New Roman"/>
          <w:noProof/>
          <w:szCs w:val="24"/>
          <w:lang w:val="en-US" w:eastAsia="ru-RU"/>
        </w:rPr>
        <w:t>sample</w:t>
      </w:r>
      <w:r w:rsidRPr="00151F5B">
        <w:rPr>
          <w:rFonts w:cs="Times New Roman"/>
          <w:noProof/>
          <w:szCs w:val="24"/>
          <w:lang w:val="en-US" w:eastAsia="ru-RU"/>
        </w:rPr>
        <w:t xml:space="preserve"> during the </w:t>
      </w:r>
      <w:r w:rsidRPr="00FF5192">
        <w:rPr>
          <w:rFonts w:cs="Times New Roman"/>
          <w:szCs w:val="24"/>
          <w:shd w:val="clear" w:color="auto" w:fill="FFFFFF"/>
          <w:lang w:val="en-US"/>
        </w:rPr>
        <w:t>freezing-thawing</w:t>
      </w:r>
      <w:r w:rsidRPr="00151F5B">
        <w:rPr>
          <w:rFonts w:cs="Times New Roman"/>
          <w:noProof/>
          <w:szCs w:val="24"/>
          <w:lang w:val="en-US" w:eastAsia="ru-RU"/>
        </w:rPr>
        <w:t xml:space="preserve"> process (para. 3.1.1), and the deformation </w:t>
      </w:r>
      <w:r w:rsidR="009F5A01">
        <w:rPr>
          <w:rFonts w:cs="Times New Roman"/>
          <w:szCs w:val="24"/>
          <w:shd w:val="clear" w:color="auto" w:fill="FFFFFF"/>
          <w:lang w:val="en-US"/>
        </w:rPr>
        <w:t>characteristic</w:t>
      </w:r>
      <w:r>
        <w:rPr>
          <w:rFonts w:cs="Times New Roman"/>
          <w:noProof/>
          <w:szCs w:val="24"/>
          <w:lang w:val="en-US" w:eastAsia="ru-RU"/>
        </w:rPr>
        <w:t>s</w:t>
      </w:r>
      <w:r w:rsidRPr="00151F5B">
        <w:rPr>
          <w:rFonts w:cs="Times New Roman"/>
          <w:noProof/>
          <w:szCs w:val="24"/>
          <w:lang w:val="en-US" w:eastAsia="ru-RU"/>
        </w:rPr>
        <w:t xml:space="preserve"> of the soil were determined (odometric </w:t>
      </w:r>
      <w:r w:rsidR="009F5A01">
        <w:rPr>
          <w:rFonts w:cs="Times New Roman"/>
          <w:noProof/>
          <w:szCs w:val="24"/>
          <w:lang w:val="en-US" w:eastAsia="ru-RU"/>
        </w:rPr>
        <w:t xml:space="preserve">elastic modulus </w:t>
      </w:r>
      <w:r w:rsidRPr="00151F5B">
        <w:rPr>
          <w:rFonts w:cs="Times New Roman"/>
          <w:i/>
          <w:iCs/>
          <w:noProof/>
          <w:szCs w:val="24"/>
          <w:lang w:val="en-US" w:eastAsia="ru-RU"/>
        </w:rPr>
        <w:t>E</w:t>
      </w:r>
      <w:r w:rsidRPr="00151F5B">
        <w:rPr>
          <w:rFonts w:cs="Times New Roman"/>
          <w:i/>
          <w:iCs/>
          <w:noProof/>
          <w:szCs w:val="24"/>
          <w:vertAlign w:val="subscript"/>
          <w:lang w:val="en-US" w:eastAsia="ru-RU"/>
        </w:rPr>
        <w:t>oed</w:t>
      </w:r>
      <w:r w:rsidRPr="00151F5B">
        <w:rPr>
          <w:rFonts w:cs="Times New Roman"/>
          <w:noProof/>
          <w:szCs w:val="24"/>
          <w:lang w:val="en-US" w:eastAsia="ru-RU"/>
        </w:rPr>
        <w:t>,</w:t>
      </w:r>
      <w:r>
        <w:rPr>
          <w:rFonts w:cs="Times New Roman"/>
          <w:noProof/>
          <w:szCs w:val="24"/>
          <w:lang w:val="en-US" w:eastAsia="ru-RU"/>
        </w:rPr>
        <w:t xml:space="preserve"> </w:t>
      </w:r>
      <w:r w:rsidRPr="00151F5B">
        <w:rPr>
          <w:rFonts w:cs="Times New Roman"/>
          <w:noProof/>
          <w:szCs w:val="24"/>
          <w:lang w:val="en-US" w:eastAsia="ru-RU"/>
        </w:rPr>
        <w:t xml:space="preserve">MPa, modified compression index </w:t>
      </w:r>
      <w:r w:rsidRPr="00151F5B">
        <w:rPr>
          <w:rFonts w:cs="Times New Roman"/>
          <w:i/>
          <w:iCs/>
          <w:noProof/>
          <w:szCs w:val="24"/>
          <w:lang w:val="en-US" w:eastAsia="ru-RU"/>
        </w:rPr>
        <w:t>λ</w:t>
      </w:r>
      <w:r w:rsidRPr="00151F5B">
        <w:rPr>
          <w:rFonts w:cs="Times New Roman"/>
          <w:i/>
          <w:iCs/>
          <w:noProof/>
          <w:szCs w:val="24"/>
          <w:vertAlign w:val="superscript"/>
          <w:lang w:val="en-US" w:eastAsia="ru-RU"/>
        </w:rPr>
        <w:t>*</w:t>
      </w:r>
      <w:r w:rsidRPr="00151F5B">
        <w:rPr>
          <w:rFonts w:cs="Times New Roman"/>
          <w:noProof/>
          <w:szCs w:val="24"/>
          <w:lang w:val="en-US" w:eastAsia="ru-RU"/>
        </w:rPr>
        <w:t xml:space="preserve">, modified recompression index </w:t>
      </w:r>
      <w:r w:rsidRPr="00151F5B">
        <w:rPr>
          <w:rFonts w:cs="Times New Roman"/>
          <w:i/>
          <w:iCs/>
          <w:noProof/>
          <w:szCs w:val="24"/>
          <w:lang w:val="en-US" w:eastAsia="ru-RU"/>
        </w:rPr>
        <w:t>κ</w:t>
      </w:r>
      <w:r w:rsidRPr="00151F5B">
        <w:rPr>
          <w:rFonts w:cs="Times New Roman"/>
          <w:i/>
          <w:iCs/>
          <w:noProof/>
          <w:szCs w:val="24"/>
          <w:vertAlign w:val="superscript"/>
          <w:lang w:val="en-US" w:eastAsia="ru-RU"/>
        </w:rPr>
        <w:t>*</w:t>
      </w:r>
      <w:r w:rsidRPr="00151F5B">
        <w:rPr>
          <w:rFonts w:cs="Times New Roman"/>
          <w:noProof/>
          <w:szCs w:val="24"/>
          <w:lang w:val="en-US" w:eastAsia="ru-RU"/>
        </w:rPr>
        <w:t>).</w:t>
      </w:r>
      <w:r>
        <w:rPr>
          <w:rFonts w:cs="Times New Roman"/>
          <w:noProof/>
          <w:szCs w:val="24"/>
          <w:lang w:val="en-US" w:eastAsia="ru-RU"/>
        </w:rPr>
        <w:t xml:space="preserve"> </w:t>
      </w:r>
      <w:r w:rsidRPr="00151F5B">
        <w:rPr>
          <w:rFonts w:cs="Times New Roman"/>
          <w:noProof/>
          <w:szCs w:val="24"/>
          <w:lang w:val="en-US" w:eastAsia="ru-RU"/>
        </w:rPr>
        <w:t xml:space="preserve">Furthermore, the odometric </w:t>
      </w:r>
      <w:r w:rsidR="009F5A01">
        <w:rPr>
          <w:rFonts w:cs="Times New Roman"/>
          <w:noProof/>
          <w:szCs w:val="24"/>
          <w:lang w:val="en-US" w:eastAsia="ru-RU"/>
        </w:rPr>
        <w:t xml:space="preserve">elastic modulus </w:t>
      </w:r>
      <w:r w:rsidRPr="00151F5B">
        <w:rPr>
          <w:rFonts w:cs="Times New Roman"/>
          <w:i/>
          <w:iCs/>
          <w:noProof/>
          <w:szCs w:val="24"/>
          <w:lang w:val="en-US" w:eastAsia="ru-RU"/>
        </w:rPr>
        <w:t>E</w:t>
      </w:r>
      <w:r w:rsidRPr="00151F5B">
        <w:rPr>
          <w:rFonts w:cs="Times New Roman"/>
          <w:i/>
          <w:iCs/>
          <w:noProof/>
          <w:szCs w:val="24"/>
          <w:vertAlign w:val="subscript"/>
          <w:lang w:val="en-US" w:eastAsia="ru-RU"/>
        </w:rPr>
        <w:t>oed</w:t>
      </w:r>
      <w:r>
        <w:rPr>
          <w:rFonts w:cs="Times New Roman"/>
          <w:noProof/>
          <w:szCs w:val="24"/>
          <w:lang w:val="en-US" w:eastAsia="ru-RU"/>
        </w:rPr>
        <w:t xml:space="preserve"> </w:t>
      </w:r>
      <w:r w:rsidRPr="00151F5B">
        <w:rPr>
          <w:rFonts w:cs="Times New Roman"/>
          <w:noProof/>
          <w:szCs w:val="24"/>
          <w:lang w:val="en-US" w:eastAsia="ru-RU"/>
        </w:rPr>
        <w:t xml:space="preserve">was determined in the pressure range of 100-200 kPa (according to </w:t>
      </w:r>
      <w:r w:rsidRPr="00D33AFA">
        <w:rPr>
          <w:rFonts w:cs="Times New Roman"/>
          <w:noProof/>
          <w:szCs w:val="24"/>
          <w:lang w:val="en-US" w:eastAsia="ru-RU"/>
        </w:rPr>
        <w:t>applicable Code Design</w:t>
      </w:r>
      <w:r w:rsidR="007E25E6">
        <w:rPr>
          <w:rFonts w:cs="Times New Roman"/>
          <w:noProof/>
          <w:szCs w:val="24"/>
          <w:lang w:val="en-US" w:eastAsia="ru-RU"/>
        </w:rPr>
        <w:t xml:space="preserve"> SP</w:t>
      </w:r>
      <w:r w:rsidRPr="00151F5B">
        <w:rPr>
          <w:rFonts w:cs="Times New Roman"/>
          <w:noProof/>
          <w:szCs w:val="24"/>
          <w:lang w:val="en-US" w:eastAsia="ru-RU"/>
        </w:rPr>
        <w:t>22.13330.2016 Building and Construction Bases [27</w:t>
      </w:r>
      <w:r w:rsidR="00F7373E">
        <w:rPr>
          <w:rFonts w:cs="Times New Roman"/>
          <w:noProof/>
          <w:szCs w:val="24"/>
          <w:lang w:val="en-US" w:eastAsia="ru-RU"/>
        </w:rPr>
        <w:t>, p. 3-224</w:t>
      </w:r>
      <w:r w:rsidRPr="00151F5B">
        <w:rPr>
          <w:rFonts w:cs="Times New Roman"/>
          <w:noProof/>
          <w:szCs w:val="24"/>
          <w:lang w:val="en-US" w:eastAsia="ru-RU"/>
        </w:rPr>
        <w:t xml:space="preserve">]), while the modified compression index </w:t>
      </w:r>
      <w:r w:rsidRPr="00151F5B">
        <w:rPr>
          <w:rFonts w:cs="Times New Roman"/>
          <w:i/>
          <w:iCs/>
          <w:noProof/>
          <w:szCs w:val="24"/>
          <w:lang w:val="en-US" w:eastAsia="ru-RU"/>
        </w:rPr>
        <w:t>λ</w:t>
      </w:r>
      <w:r w:rsidRPr="00151F5B">
        <w:rPr>
          <w:rFonts w:cs="Times New Roman"/>
          <w:i/>
          <w:iCs/>
          <w:noProof/>
          <w:szCs w:val="24"/>
          <w:vertAlign w:val="superscript"/>
          <w:lang w:val="en-US" w:eastAsia="ru-RU"/>
        </w:rPr>
        <w:t>*</w:t>
      </w:r>
      <w:r w:rsidRPr="00151F5B">
        <w:rPr>
          <w:rFonts w:cs="Times New Roman"/>
          <w:noProof/>
          <w:szCs w:val="24"/>
          <w:lang w:val="en-US" w:eastAsia="ru-RU"/>
        </w:rPr>
        <w:t xml:space="preserve"> and the modified recompression index </w:t>
      </w:r>
      <w:r w:rsidRPr="00151F5B">
        <w:rPr>
          <w:rFonts w:cs="Times New Roman"/>
          <w:i/>
          <w:iCs/>
          <w:noProof/>
          <w:szCs w:val="24"/>
          <w:lang w:val="en-US" w:eastAsia="ru-RU"/>
        </w:rPr>
        <w:t>κ</w:t>
      </w:r>
      <w:r w:rsidRPr="00151F5B">
        <w:rPr>
          <w:rFonts w:cs="Times New Roman"/>
          <w:i/>
          <w:iCs/>
          <w:noProof/>
          <w:szCs w:val="24"/>
          <w:vertAlign w:val="superscript"/>
          <w:lang w:val="en-US" w:eastAsia="ru-RU"/>
        </w:rPr>
        <w:t>*</w:t>
      </w:r>
      <w:r w:rsidRPr="00151F5B">
        <w:rPr>
          <w:rFonts w:cs="Times New Roman"/>
          <w:noProof/>
          <w:szCs w:val="24"/>
          <w:lang w:val="en-US" w:eastAsia="ru-RU"/>
        </w:rPr>
        <w:t xml:space="preserve"> were in the pressure range 100</w:t>
      </w:r>
      <w:r>
        <w:rPr>
          <w:rFonts w:cs="Times New Roman"/>
          <w:noProof/>
          <w:szCs w:val="24"/>
          <w:lang w:val="en-US" w:eastAsia="ru-RU"/>
        </w:rPr>
        <w:t>-</w:t>
      </w:r>
      <w:r w:rsidRPr="00151F5B">
        <w:rPr>
          <w:rFonts w:cs="Times New Roman"/>
          <w:noProof/>
          <w:szCs w:val="24"/>
          <w:lang w:val="en-US" w:eastAsia="ru-RU"/>
        </w:rPr>
        <w:t>600 kPa</w:t>
      </w:r>
      <w:r>
        <w:rPr>
          <w:rFonts w:cs="Times New Roman"/>
          <w:noProof/>
          <w:szCs w:val="24"/>
          <w:lang w:val="en-US" w:eastAsia="ru-RU"/>
        </w:rPr>
        <w:t>.</w:t>
      </w:r>
    </w:p>
    <w:p w:rsidR="004D01F3" w:rsidRPr="00C5278D" w:rsidRDefault="004D01F3" w:rsidP="004D01F3">
      <w:pPr>
        <w:tabs>
          <w:tab w:val="left" w:pos="1575"/>
          <w:tab w:val="center" w:pos="5173"/>
        </w:tabs>
        <w:jc w:val="left"/>
        <w:rPr>
          <w:rFonts w:cs="Times New Roman"/>
          <w:b/>
          <w:bCs/>
          <w:noProof/>
          <w:szCs w:val="24"/>
          <w:lang w:val="en-US" w:eastAsia="ru-RU"/>
        </w:rPr>
      </w:pPr>
      <w:r>
        <w:rPr>
          <w:rFonts w:cs="Times New Roman"/>
          <w:b/>
          <w:bCs/>
          <w:noProof/>
          <w:szCs w:val="24"/>
          <w:lang w:val="en-US" w:eastAsia="ru-RU"/>
        </w:rPr>
        <w:tab/>
      </w:r>
    </w:p>
    <w:p w:rsidR="00A4713A" w:rsidRPr="004D01F3" w:rsidRDefault="00A4713A" w:rsidP="004D01F3">
      <w:pPr>
        <w:tabs>
          <w:tab w:val="left" w:pos="1575"/>
          <w:tab w:val="center" w:pos="5173"/>
        </w:tabs>
        <w:jc w:val="left"/>
        <w:rPr>
          <w:rFonts w:cs="Times New Roman"/>
          <w:bCs/>
          <w:noProof/>
          <w:szCs w:val="24"/>
          <w:lang w:val="en-US" w:eastAsia="ru-RU"/>
        </w:rPr>
      </w:pPr>
      <w:r w:rsidRPr="004D01F3">
        <w:rPr>
          <w:rFonts w:cs="Times New Roman"/>
          <w:bCs/>
          <w:noProof/>
          <w:szCs w:val="24"/>
          <w:lang w:val="en-US" w:eastAsia="ru-RU"/>
        </w:rPr>
        <w:t>3.1.1 Example of compression test data processing</w:t>
      </w:r>
    </w:p>
    <w:p w:rsidR="00A4713A" w:rsidRDefault="00A4713A" w:rsidP="003178E9">
      <w:pPr>
        <w:rPr>
          <w:rFonts w:cs="Times New Roman"/>
          <w:noProof/>
          <w:szCs w:val="24"/>
          <w:lang w:val="en-US" w:eastAsia="ru-RU"/>
        </w:rPr>
      </w:pPr>
      <w:r w:rsidRPr="0053282F">
        <w:rPr>
          <w:rFonts w:cs="Times New Roman"/>
          <w:noProof/>
          <w:szCs w:val="24"/>
          <w:lang w:val="en-US" w:eastAsia="ru-RU"/>
        </w:rPr>
        <w:t xml:space="preserve">As an example, consider the laboratory experiment 11 (according to the </w:t>
      </w:r>
      <w:r>
        <w:rPr>
          <w:rFonts w:cs="Times New Roman"/>
          <w:szCs w:val="24"/>
          <w:lang w:val="en-US"/>
        </w:rPr>
        <w:t>design matrix</w:t>
      </w:r>
      <w:r w:rsidRPr="0053282F">
        <w:rPr>
          <w:rFonts w:cs="Times New Roman"/>
          <w:noProof/>
          <w:szCs w:val="24"/>
          <w:lang w:val="en-US" w:eastAsia="ru-RU"/>
        </w:rPr>
        <w:t xml:space="preserve"> (</w:t>
      </w:r>
      <w:r w:rsidR="00A500A9" w:rsidRPr="0053282F">
        <w:rPr>
          <w:rFonts w:cs="Times New Roman"/>
          <w:noProof/>
          <w:szCs w:val="24"/>
          <w:lang w:val="en-US" w:eastAsia="ru-RU"/>
        </w:rPr>
        <w:t>t</w:t>
      </w:r>
      <w:r w:rsidR="00A500A9">
        <w:rPr>
          <w:rFonts w:cs="Times New Roman"/>
          <w:noProof/>
          <w:szCs w:val="24"/>
          <w:lang w:val="en-US" w:eastAsia="ru-RU"/>
        </w:rPr>
        <w:t>able 2.</w:t>
      </w:r>
      <w:r w:rsidRPr="0053282F">
        <w:rPr>
          <w:rFonts w:cs="Times New Roman"/>
          <w:noProof/>
          <w:szCs w:val="24"/>
          <w:lang w:val="en-US" w:eastAsia="ru-RU"/>
        </w:rPr>
        <w:t xml:space="preserve">5) - compression </w:t>
      </w:r>
      <w:r>
        <w:rPr>
          <w:rFonts w:cs="Times New Roman"/>
          <w:noProof/>
          <w:szCs w:val="24"/>
          <w:lang w:val="en-US" w:eastAsia="ru-RU"/>
        </w:rPr>
        <w:t xml:space="preserve">of stiff </w:t>
      </w:r>
      <w:r w:rsidRPr="0053282F">
        <w:rPr>
          <w:rFonts w:cs="Times New Roman"/>
          <w:noProof/>
          <w:szCs w:val="24"/>
          <w:lang w:val="en-US" w:eastAsia="ru-RU"/>
        </w:rPr>
        <w:t xml:space="preserve">loam (W=19.5%) with soil void ratio </w:t>
      </w:r>
      <w:r w:rsidRPr="0053282F">
        <w:rPr>
          <w:rFonts w:cs="Times New Roman"/>
          <w:i/>
          <w:iCs/>
          <w:noProof/>
          <w:szCs w:val="24"/>
          <w:lang w:val="en-US" w:eastAsia="ru-RU"/>
        </w:rPr>
        <w:t>e=0.65</w:t>
      </w:r>
      <w:r>
        <w:rPr>
          <w:rFonts w:cs="Times New Roman"/>
          <w:noProof/>
          <w:szCs w:val="24"/>
          <w:lang w:val="en-US" w:eastAsia="ru-RU"/>
        </w:rPr>
        <w:t xml:space="preserve">. </w:t>
      </w:r>
      <w:r w:rsidRPr="0053282F">
        <w:rPr>
          <w:rFonts w:cs="Times New Roman"/>
          <w:noProof/>
          <w:szCs w:val="24"/>
          <w:lang w:val="en-US" w:eastAsia="ru-RU"/>
        </w:rPr>
        <w:t xml:space="preserve">The </w:t>
      </w:r>
      <w:r>
        <w:rPr>
          <w:rFonts w:cs="Times New Roman"/>
          <w:noProof/>
          <w:szCs w:val="24"/>
          <w:lang w:val="en-US" w:eastAsia="ru-RU"/>
        </w:rPr>
        <w:t>sample</w:t>
      </w:r>
      <w:r w:rsidRPr="0053282F">
        <w:rPr>
          <w:rFonts w:cs="Times New Roman"/>
          <w:noProof/>
          <w:szCs w:val="24"/>
          <w:lang w:val="en-US" w:eastAsia="ru-RU"/>
        </w:rPr>
        <w:t xml:space="preserve"> was subjected to 5 </w:t>
      </w:r>
      <w:r w:rsidRPr="00FF5192">
        <w:rPr>
          <w:rFonts w:cs="Times New Roman"/>
          <w:szCs w:val="24"/>
          <w:shd w:val="clear" w:color="auto" w:fill="FFFFFF"/>
          <w:lang w:val="en-US"/>
        </w:rPr>
        <w:t>freezing-thawing</w:t>
      </w:r>
      <w:r w:rsidRPr="00151F5B">
        <w:rPr>
          <w:rFonts w:cs="Times New Roman"/>
          <w:noProof/>
          <w:szCs w:val="24"/>
          <w:lang w:val="en-US" w:eastAsia="ru-RU"/>
        </w:rPr>
        <w:t xml:space="preserve"> </w:t>
      </w:r>
      <w:r w:rsidRPr="0053282F">
        <w:rPr>
          <w:rFonts w:cs="Times New Roman"/>
          <w:noProof/>
          <w:szCs w:val="24"/>
          <w:lang w:val="en-US" w:eastAsia="ru-RU"/>
        </w:rPr>
        <w:t>cycles</w:t>
      </w:r>
      <w:r>
        <w:rPr>
          <w:rFonts w:cs="Times New Roman"/>
          <w:noProof/>
          <w:szCs w:val="24"/>
          <w:lang w:val="en-US" w:eastAsia="ru-RU"/>
        </w:rPr>
        <w:t xml:space="preserve">. </w:t>
      </w:r>
      <w:r w:rsidRPr="0053282F">
        <w:rPr>
          <w:rFonts w:cs="Times New Roman"/>
          <w:noProof/>
          <w:szCs w:val="24"/>
          <w:lang w:val="en-US" w:eastAsia="ru-RU"/>
        </w:rPr>
        <w:t xml:space="preserve">At </w:t>
      </w:r>
      <w:r w:rsidRPr="00FF5192">
        <w:rPr>
          <w:rFonts w:cs="Times New Roman"/>
          <w:szCs w:val="24"/>
          <w:shd w:val="clear" w:color="auto" w:fill="FFFFFF"/>
          <w:lang w:val="en-US"/>
        </w:rPr>
        <w:t>freezing-thawing</w:t>
      </w:r>
      <w:r w:rsidRPr="00151F5B">
        <w:rPr>
          <w:rFonts w:cs="Times New Roman"/>
          <w:noProof/>
          <w:szCs w:val="24"/>
          <w:lang w:val="en-US" w:eastAsia="ru-RU"/>
        </w:rPr>
        <w:t xml:space="preserve"> </w:t>
      </w:r>
      <w:r w:rsidRPr="0053282F">
        <w:rPr>
          <w:rFonts w:cs="Times New Roman"/>
          <w:noProof/>
          <w:szCs w:val="24"/>
          <w:lang w:val="en-US" w:eastAsia="ru-RU"/>
        </w:rPr>
        <w:t>the sample</w:t>
      </w:r>
      <w:r>
        <w:rPr>
          <w:rFonts w:cs="Times New Roman"/>
          <w:noProof/>
          <w:szCs w:val="24"/>
          <w:lang w:val="en-US" w:eastAsia="ru-RU"/>
        </w:rPr>
        <w:t xml:space="preserve">’s final </w:t>
      </w:r>
      <w:r w:rsidRPr="00197EE3">
        <w:rPr>
          <w:rFonts w:cs="Times New Roman"/>
          <w:noProof/>
          <w:szCs w:val="24"/>
          <w:lang w:val="en-US" w:eastAsia="ru-RU"/>
        </w:rPr>
        <w:t>compaction was increased</w:t>
      </w:r>
      <w:r w:rsidRPr="0053282F">
        <w:rPr>
          <w:rFonts w:cs="Times New Roman"/>
          <w:noProof/>
          <w:szCs w:val="24"/>
          <w:lang w:val="en-US" w:eastAsia="ru-RU"/>
        </w:rPr>
        <w:t xml:space="preserve"> by 0.43 mm or 1.72% of the initial 25 mm height of the sample (</w:t>
      </w:r>
      <w:r w:rsidR="00A500A9" w:rsidRPr="0053282F">
        <w:rPr>
          <w:rFonts w:cs="Times New Roman"/>
          <w:noProof/>
          <w:szCs w:val="24"/>
          <w:lang w:val="en-US" w:eastAsia="ru-RU"/>
        </w:rPr>
        <w:t>f</w:t>
      </w:r>
      <w:r w:rsidRPr="0053282F">
        <w:rPr>
          <w:rFonts w:cs="Times New Roman"/>
          <w:noProof/>
          <w:szCs w:val="24"/>
          <w:lang w:val="en-US" w:eastAsia="ru-RU"/>
        </w:rPr>
        <w:t>igure 3.2).</w:t>
      </w:r>
    </w:p>
    <w:p w:rsidR="00A500A9" w:rsidRPr="0053282F" w:rsidRDefault="00A500A9" w:rsidP="003178E9">
      <w:pPr>
        <w:rPr>
          <w:rFonts w:cs="Times New Roman"/>
          <w:noProof/>
          <w:szCs w:val="24"/>
          <w:lang w:val="en-US" w:eastAsia="ru-RU"/>
        </w:rPr>
      </w:pPr>
    </w:p>
    <w:p w:rsidR="00A4713A" w:rsidRPr="006A657E" w:rsidRDefault="00A4713A" w:rsidP="00A500A9">
      <w:pPr>
        <w:keepNext/>
        <w:ind w:firstLine="0"/>
        <w:jc w:val="center"/>
        <w:rPr>
          <w:rFonts w:cs="Times New Roman"/>
          <w:szCs w:val="24"/>
        </w:rPr>
      </w:pPr>
      <w:r w:rsidRPr="006A657E">
        <w:rPr>
          <w:rFonts w:cs="Times New Roman"/>
          <w:noProof/>
          <w:szCs w:val="24"/>
          <w:lang w:eastAsia="ru-RU"/>
        </w:rPr>
        <w:drawing>
          <wp:inline distT="0" distB="0" distL="0" distR="0" wp14:anchorId="7A731E74" wp14:editId="2D644858">
            <wp:extent cx="5271076" cy="2747527"/>
            <wp:effectExtent l="0" t="0" r="0" b="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A500A9" w:rsidRPr="00A500A9" w:rsidRDefault="00A500A9" w:rsidP="00A500A9">
      <w:pPr>
        <w:ind w:firstLine="0"/>
        <w:jc w:val="center"/>
        <w:rPr>
          <w:rFonts w:cs="Times New Roman"/>
          <w:sz w:val="16"/>
          <w:szCs w:val="16"/>
          <w:lang w:val="en-US"/>
        </w:rPr>
      </w:pPr>
    </w:p>
    <w:p w:rsidR="00A4713A" w:rsidRPr="00832F6B" w:rsidRDefault="00A4713A" w:rsidP="00A500A9">
      <w:pPr>
        <w:ind w:firstLine="0"/>
        <w:jc w:val="center"/>
        <w:rPr>
          <w:lang w:val="en-US"/>
        </w:rPr>
      </w:pPr>
      <w:r>
        <w:rPr>
          <w:rFonts w:cs="Times New Roman"/>
          <w:szCs w:val="24"/>
          <w:lang w:val="en-US"/>
        </w:rPr>
        <w:t xml:space="preserve">Figure 3.2 </w:t>
      </w:r>
      <w:r w:rsidR="00A500A9">
        <w:rPr>
          <w:rFonts w:cs="Times New Roman"/>
          <w:szCs w:val="24"/>
          <w:lang w:val="en-US"/>
        </w:rPr>
        <w:t xml:space="preserve">‒ </w:t>
      </w:r>
      <w:r w:rsidRPr="00832F6B">
        <w:rPr>
          <w:rFonts w:cs="Times New Roman"/>
          <w:szCs w:val="24"/>
          <w:lang w:val="en-US"/>
        </w:rPr>
        <w:t>Vertical deformation of loam sample (</w:t>
      </w:r>
      <w:r w:rsidRPr="00832F6B">
        <w:rPr>
          <w:rFonts w:cs="Times New Roman"/>
          <w:i/>
          <w:iCs/>
          <w:szCs w:val="24"/>
          <w:lang w:val="en-US"/>
        </w:rPr>
        <w:t>e=0.65, W=19.5%,N</w:t>
      </w:r>
      <w:r w:rsidR="007E25E6">
        <w:rPr>
          <w:rFonts w:cs="Times New Roman"/>
          <w:i/>
          <w:iCs/>
          <w:szCs w:val="24"/>
          <w:vertAlign w:val="subscript"/>
          <w:lang w:val="en-US"/>
        </w:rPr>
        <w:t>f-th</w:t>
      </w:r>
      <w:r w:rsidRPr="00832F6B">
        <w:rPr>
          <w:rFonts w:cs="Times New Roman"/>
          <w:i/>
          <w:iCs/>
          <w:szCs w:val="24"/>
          <w:lang w:val="en-US"/>
        </w:rPr>
        <w:t>=5</w:t>
      </w:r>
      <w:r w:rsidRPr="00832F6B">
        <w:rPr>
          <w:rFonts w:cs="Times New Roman"/>
          <w:szCs w:val="24"/>
          <w:lang w:val="en-US"/>
        </w:rPr>
        <w:t xml:space="preserve">) at cyclic </w:t>
      </w:r>
      <w:r w:rsidRPr="00FF5192">
        <w:rPr>
          <w:rFonts w:cs="Times New Roman"/>
          <w:szCs w:val="24"/>
          <w:shd w:val="clear" w:color="auto" w:fill="FFFFFF"/>
          <w:lang w:val="en-US"/>
        </w:rPr>
        <w:t>freezing-thawing</w:t>
      </w:r>
    </w:p>
    <w:p w:rsidR="00A4713A" w:rsidRPr="00832F6B" w:rsidRDefault="00A4713A" w:rsidP="003178E9">
      <w:pPr>
        <w:rPr>
          <w:rFonts w:cs="Times New Roman"/>
          <w:noProof/>
          <w:szCs w:val="24"/>
          <w:lang w:val="en-US" w:eastAsia="ru-RU"/>
        </w:rPr>
      </w:pPr>
    </w:p>
    <w:p w:rsidR="00A4713A" w:rsidRPr="002B04D0" w:rsidRDefault="00A4713A" w:rsidP="003178E9">
      <w:pPr>
        <w:rPr>
          <w:rFonts w:cs="Times New Roman"/>
          <w:iCs/>
          <w:noProof/>
          <w:szCs w:val="24"/>
          <w:lang w:val="en-US" w:eastAsia="ru-RU"/>
        </w:rPr>
      </w:pPr>
      <w:r w:rsidRPr="00832F6B">
        <w:rPr>
          <w:rFonts w:cs="Times New Roman"/>
          <w:iCs/>
          <w:noProof/>
          <w:szCs w:val="24"/>
          <w:lang w:val="en-US" w:eastAsia="ru-RU"/>
        </w:rPr>
        <w:t xml:space="preserve">So, after 5 cycles of </w:t>
      </w:r>
      <w:r w:rsidRPr="00FF5192">
        <w:rPr>
          <w:rFonts w:cs="Times New Roman"/>
          <w:szCs w:val="24"/>
          <w:shd w:val="clear" w:color="auto" w:fill="FFFFFF"/>
          <w:lang w:val="en-US"/>
        </w:rPr>
        <w:t>freezing-thawing</w:t>
      </w:r>
      <w:r w:rsidRPr="00832F6B">
        <w:rPr>
          <w:rFonts w:cs="Times New Roman"/>
          <w:iCs/>
          <w:noProof/>
          <w:szCs w:val="24"/>
          <w:lang w:val="en-US" w:eastAsia="ru-RU"/>
        </w:rPr>
        <w:t>, the sample was compressed</w:t>
      </w:r>
      <w:r>
        <w:rPr>
          <w:rFonts w:cs="Times New Roman"/>
          <w:iCs/>
          <w:noProof/>
          <w:szCs w:val="24"/>
          <w:lang w:val="en-US" w:eastAsia="ru-RU"/>
        </w:rPr>
        <w:t xml:space="preserve">. </w:t>
      </w:r>
      <w:r w:rsidRPr="00832F6B">
        <w:rPr>
          <w:rFonts w:cs="Times New Roman"/>
          <w:iCs/>
          <w:noProof/>
          <w:szCs w:val="24"/>
          <w:lang w:val="en-US" w:eastAsia="ru-RU"/>
        </w:rPr>
        <w:t>At the end of the test, the results can be obtained in tabular form from the AS</w:t>
      </w:r>
      <w:r>
        <w:rPr>
          <w:rFonts w:cs="Times New Roman"/>
          <w:iCs/>
          <w:noProof/>
          <w:szCs w:val="24"/>
          <w:lang w:val="en-US" w:eastAsia="ru-RU"/>
        </w:rPr>
        <w:t>I</w:t>
      </w:r>
      <w:r w:rsidRPr="00832F6B">
        <w:rPr>
          <w:rFonts w:cs="Times New Roman"/>
          <w:iCs/>
          <w:noProof/>
          <w:szCs w:val="24"/>
          <w:lang w:val="en-US" w:eastAsia="ru-RU"/>
        </w:rPr>
        <w:t>S 3.3 program (GEOTEK LTD) (</w:t>
      </w:r>
      <w:r w:rsidR="00FB0E40" w:rsidRPr="00832F6B">
        <w:rPr>
          <w:rFonts w:cs="Times New Roman"/>
          <w:iCs/>
          <w:noProof/>
          <w:szCs w:val="24"/>
          <w:lang w:val="en-US" w:eastAsia="ru-RU"/>
        </w:rPr>
        <w:t>t</w:t>
      </w:r>
      <w:r w:rsidR="00FB0E40">
        <w:rPr>
          <w:rFonts w:cs="Times New Roman"/>
          <w:iCs/>
          <w:noProof/>
          <w:szCs w:val="24"/>
          <w:lang w:val="en-US" w:eastAsia="ru-RU"/>
        </w:rPr>
        <w:t>able 3.</w:t>
      </w:r>
      <w:r w:rsidRPr="00832F6B">
        <w:rPr>
          <w:rFonts w:cs="Times New Roman"/>
          <w:iCs/>
          <w:noProof/>
          <w:szCs w:val="24"/>
          <w:lang w:val="en-US" w:eastAsia="ru-RU"/>
        </w:rPr>
        <w:t>1)</w:t>
      </w:r>
      <w:r>
        <w:rPr>
          <w:rFonts w:cs="Times New Roman"/>
          <w:iCs/>
          <w:noProof/>
          <w:szCs w:val="24"/>
          <w:lang w:val="en-US" w:eastAsia="ru-RU"/>
        </w:rPr>
        <w:t xml:space="preserve">. </w:t>
      </w:r>
      <w:r w:rsidRPr="00832F6B">
        <w:rPr>
          <w:rFonts w:cs="Times New Roman"/>
          <w:iCs/>
          <w:noProof/>
          <w:szCs w:val="24"/>
          <w:lang w:val="en-US" w:eastAsia="ru-RU"/>
        </w:rPr>
        <w:t xml:space="preserve">However, taking into account the fact that 5 </w:t>
      </w:r>
      <w:r w:rsidRPr="00FF5192">
        <w:rPr>
          <w:rFonts w:cs="Times New Roman"/>
          <w:szCs w:val="24"/>
          <w:shd w:val="clear" w:color="auto" w:fill="FFFFFF"/>
          <w:lang w:val="en-US"/>
        </w:rPr>
        <w:t>freezing-thawing</w:t>
      </w:r>
      <w:r w:rsidRPr="00832F6B">
        <w:rPr>
          <w:rFonts w:cs="Times New Roman"/>
          <w:iCs/>
          <w:noProof/>
          <w:szCs w:val="24"/>
          <w:lang w:val="en-US" w:eastAsia="ru-RU"/>
        </w:rPr>
        <w:t xml:space="preserve"> cycles added 1.72% to the sample</w:t>
      </w:r>
      <w:r>
        <w:rPr>
          <w:rFonts w:cs="Times New Roman"/>
          <w:iCs/>
          <w:noProof/>
          <w:szCs w:val="24"/>
          <w:lang w:val="en-US" w:eastAsia="ru-RU"/>
        </w:rPr>
        <w:t>’s final compaction</w:t>
      </w:r>
      <w:r w:rsidRPr="00832F6B">
        <w:rPr>
          <w:rFonts w:cs="Times New Roman"/>
          <w:iCs/>
          <w:noProof/>
          <w:szCs w:val="24"/>
          <w:lang w:val="en-US" w:eastAsia="ru-RU"/>
        </w:rPr>
        <w:t>, its relative vertical deformation obtained from the test should be recalculated (</w:t>
      </w:r>
      <w:r w:rsidR="00A500A9" w:rsidRPr="00832F6B">
        <w:rPr>
          <w:rFonts w:cs="Times New Roman"/>
          <w:iCs/>
          <w:noProof/>
          <w:szCs w:val="24"/>
          <w:lang w:val="en-US" w:eastAsia="ru-RU"/>
        </w:rPr>
        <w:t>t</w:t>
      </w:r>
      <w:r w:rsidR="00A500A9">
        <w:rPr>
          <w:rFonts w:cs="Times New Roman"/>
          <w:iCs/>
          <w:noProof/>
          <w:szCs w:val="24"/>
          <w:lang w:val="en-US" w:eastAsia="ru-RU"/>
        </w:rPr>
        <w:t>able 3.</w:t>
      </w:r>
      <w:r w:rsidRPr="002B04D0">
        <w:rPr>
          <w:rFonts w:cs="Times New Roman"/>
          <w:iCs/>
          <w:noProof/>
          <w:szCs w:val="24"/>
          <w:lang w:val="en-US" w:eastAsia="ru-RU"/>
        </w:rPr>
        <w:t xml:space="preserve">1, </w:t>
      </w:r>
      <w:r w:rsidRPr="00832F6B">
        <w:rPr>
          <w:rFonts w:cs="Times New Roman"/>
          <w:iCs/>
          <w:noProof/>
          <w:szCs w:val="24"/>
          <w:lang w:val="en-US" w:eastAsia="ru-RU"/>
        </w:rPr>
        <w:t>last</w:t>
      </w:r>
      <w:r w:rsidRPr="002B04D0">
        <w:rPr>
          <w:rFonts w:cs="Times New Roman"/>
          <w:iCs/>
          <w:noProof/>
          <w:szCs w:val="24"/>
          <w:lang w:val="en-US" w:eastAsia="ru-RU"/>
        </w:rPr>
        <w:t xml:space="preserve"> </w:t>
      </w:r>
      <w:r w:rsidRPr="00832F6B">
        <w:rPr>
          <w:rFonts w:cs="Times New Roman"/>
          <w:iCs/>
          <w:noProof/>
          <w:szCs w:val="24"/>
          <w:lang w:val="en-US" w:eastAsia="ru-RU"/>
        </w:rPr>
        <w:t>column</w:t>
      </w:r>
      <w:r w:rsidRPr="002B04D0">
        <w:rPr>
          <w:rFonts w:cs="Times New Roman"/>
          <w:iCs/>
          <w:noProof/>
          <w:szCs w:val="24"/>
          <w:lang w:val="en-US" w:eastAsia="ru-RU"/>
        </w:rPr>
        <w:t>).</w:t>
      </w:r>
    </w:p>
    <w:p w:rsidR="00A4713A" w:rsidRDefault="00A4713A" w:rsidP="00A500A9">
      <w:pPr>
        <w:ind w:firstLine="0"/>
        <w:rPr>
          <w:rFonts w:cs="Times New Roman"/>
          <w:szCs w:val="24"/>
          <w:lang w:val="en-US"/>
        </w:rPr>
      </w:pPr>
      <w:r>
        <w:rPr>
          <w:lang w:val="en-US"/>
        </w:rPr>
        <w:t xml:space="preserve">Table 3.1 </w:t>
      </w:r>
      <w:r w:rsidR="00A500A9">
        <w:rPr>
          <w:rFonts w:cs="Times New Roman"/>
          <w:lang w:val="en-US"/>
        </w:rPr>
        <w:t>‒</w:t>
      </w:r>
      <w:r w:rsidR="00F7373E">
        <w:rPr>
          <w:rFonts w:cs="Times New Roman"/>
          <w:lang w:val="en-US"/>
        </w:rPr>
        <w:t xml:space="preserve"> </w:t>
      </w:r>
      <w:r w:rsidRPr="00DC294F">
        <w:rPr>
          <w:lang w:val="en-US"/>
        </w:rPr>
        <w:t xml:space="preserve">Results of </w:t>
      </w:r>
      <w:r>
        <w:rPr>
          <w:lang w:val="en-US"/>
        </w:rPr>
        <w:t xml:space="preserve">loam </w:t>
      </w:r>
      <w:r w:rsidRPr="00DC294F">
        <w:rPr>
          <w:lang w:val="en-US"/>
        </w:rPr>
        <w:t>compression tests</w:t>
      </w:r>
      <w:r w:rsidR="00A500A9">
        <w:rPr>
          <w:lang w:val="en-US"/>
        </w:rPr>
        <w:t xml:space="preserve"> </w:t>
      </w:r>
      <w:r w:rsidRPr="002B04D0">
        <w:rPr>
          <w:rFonts w:cs="Times New Roman"/>
          <w:szCs w:val="24"/>
          <w:lang w:val="en-US"/>
        </w:rPr>
        <w:t>(</w:t>
      </w:r>
      <m:oMath>
        <m:r>
          <w:rPr>
            <w:rFonts w:ascii="Cambria Math" w:hAnsi="Cambria Math" w:cs="Times New Roman"/>
            <w:szCs w:val="24"/>
          </w:rPr>
          <m:t>е</m:t>
        </m:r>
        <m:r>
          <w:rPr>
            <w:rFonts w:ascii="Cambria Math" w:hAnsi="Cambria Math" w:cs="Times New Roman"/>
            <w:szCs w:val="24"/>
            <w:lang w:val="en-US"/>
          </w:rPr>
          <m:t xml:space="preserve">=0,65, </m:t>
        </m:r>
        <m:r>
          <w:rPr>
            <w:rFonts w:ascii="Cambria Math" w:hAnsi="Cambria Math" w:cs="Times New Roman"/>
            <w:szCs w:val="24"/>
          </w:rPr>
          <m:t>W</m:t>
        </m:r>
        <m:r>
          <w:rPr>
            <w:rFonts w:ascii="Cambria Math" w:hAnsi="Cambria Math" w:cs="Times New Roman"/>
            <w:szCs w:val="24"/>
            <w:lang w:val="en-US"/>
          </w:rPr>
          <m:t xml:space="preserve">=19,5%,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=5)</m:t>
        </m:r>
      </m:oMath>
    </w:p>
    <w:p w:rsidR="00A500A9" w:rsidRPr="00A500A9" w:rsidRDefault="00A500A9" w:rsidP="00A500A9">
      <w:pPr>
        <w:ind w:firstLine="0"/>
        <w:jc w:val="right"/>
        <w:rPr>
          <w:rFonts w:cs="Times New Roman"/>
          <w:sz w:val="16"/>
          <w:szCs w:val="16"/>
          <w:lang w:val="en-US"/>
        </w:rPr>
      </w:pPr>
    </w:p>
    <w:tbl>
      <w:tblPr>
        <w:tblW w:w="9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1634"/>
        <w:gridCol w:w="1634"/>
        <w:gridCol w:w="1634"/>
        <w:gridCol w:w="1764"/>
        <w:gridCol w:w="1764"/>
      </w:tblGrid>
      <w:tr w:rsidR="00A4713A" w:rsidRPr="00A500A9" w:rsidTr="00096F2C">
        <w:trPr>
          <w:trHeight w:val="1003"/>
          <w:jc w:val="center"/>
        </w:trPr>
        <w:tc>
          <w:tcPr>
            <w:tcW w:w="1114" w:type="dxa"/>
            <w:shd w:val="clear" w:color="auto" w:fill="auto"/>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val="en-US" w:eastAsia="ru-RU"/>
              </w:rPr>
              <w:t>Stage</w:t>
            </w:r>
            <w:r w:rsidRPr="00A500A9">
              <w:rPr>
                <w:rFonts w:eastAsia="Times New Roman" w:cs="Times New Roman"/>
                <w:sz w:val="24"/>
                <w:szCs w:val="24"/>
                <w:lang w:eastAsia="ru-RU"/>
              </w:rPr>
              <w:t xml:space="preserve">, </w:t>
            </w:r>
          </w:p>
          <w:p w:rsidR="00A4713A" w:rsidRPr="00A500A9" w:rsidRDefault="00A4713A" w:rsidP="003178E9">
            <w:pPr>
              <w:ind w:firstLine="0"/>
              <w:jc w:val="center"/>
              <w:rPr>
                <w:rFonts w:eastAsia="Times New Roman" w:cs="Times New Roman"/>
                <w:sz w:val="24"/>
                <w:szCs w:val="24"/>
                <w:lang w:val="en-US" w:eastAsia="ru-RU"/>
              </w:rPr>
            </w:pPr>
            <w:r w:rsidRPr="00A500A9">
              <w:rPr>
                <w:rFonts w:eastAsia="Times New Roman" w:cs="Times New Roman"/>
                <w:sz w:val="24"/>
                <w:szCs w:val="24"/>
                <w:lang w:val="en-US" w:eastAsia="ru-RU"/>
              </w:rPr>
              <w:t>No.</w:t>
            </w:r>
          </w:p>
        </w:tc>
        <w:tc>
          <w:tcPr>
            <w:tcW w:w="1634" w:type="dxa"/>
            <w:shd w:val="clear" w:color="auto" w:fill="auto"/>
            <w:vAlign w:val="center"/>
            <w:hideMark/>
          </w:tcPr>
          <w:p w:rsidR="00A4713A" w:rsidRPr="00A500A9" w:rsidRDefault="00A4713A" w:rsidP="003178E9">
            <w:pPr>
              <w:ind w:firstLine="0"/>
              <w:jc w:val="center"/>
              <w:rPr>
                <w:rFonts w:eastAsia="Times New Roman" w:cs="Times New Roman"/>
                <w:sz w:val="24"/>
                <w:szCs w:val="24"/>
                <w:lang w:val="en-US" w:eastAsia="ru-RU"/>
              </w:rPr>
            </w:pPr>
            <w:r w:rsidRPr="00A500A9">
              <w:rPr>
                <w:rFonts w:eastAsia="Times New Roman" w:cs="Times New Roman"/>
                <w:sz w:val="24"/>
                <w:szCs w:val="24"/>
                <w:lang w:val="en-US" w:eastAsia="ru-RU"/>
              </w:rPr>
              <w:t>Vertical load</w:t>
            </w:r>
            <w:r w:rsidRPr="00A500A9">
              <w:rPr>
                <w:rFonts w:eastAsia="Times New Roman" w:cs="Times New Roman"/>
                <w:sz w:val="24"/>
                <w:szCs w:val="24"/>
                <w:lang w:eastAsia="ru-RU"/>
              </w:rPr>
              <w:t xml:space="preserve">, </w:t>
            </w:r>
            <w:r w:rsidRPr="00A500A9">
              <w:rPr>
                <w:rFonts w:eastAsia="Times New Roman" w:cs="Times New Roman"/>
                <w:sz w:val="24"/>
                <w:szCs w:val="24"/>
                <w:lang w:val="en-US" w:eastAsia="ru-RU"/>
              </w:rPr>
              <w:t>kPa</w:t>
            </w:r>
          </w:p>
        </w:tc>
        <w:tc>
          <w:tcPr>
            <w:tcW w:w="1634" w:type="dxa"/>
            <w:shd w:val="clear" w:color="auto" w:fill="auto"/>
            <w:vAlign w:val="center"/>
            <w:hideMark/>
          </w:tcPr>
          <w:p w:rsidR="00A4713A" w:rsidRPr="00A500A9" w:rsidRDefault="00A4713A" w:rsidP="003178E9">
            <w:pPr>
              <w:ind w:firstLine="0"/>
              <w:jc w:val="center"/>
              <w:rPr>
                <w:rFonts w:eastAsia="Times New Roman" w:cs="Times New Roman"/>
                <w:sz w:val="24"/>
                <w:szCs w:val="24"/>
                <w:lang w:val="en-US" w:eastAsia="ru-RU"/>
              </w:rPr>
            </w:pPr>
            <w:r w:rsidRPr="00A500A9">
              <w:rPr>
                <w:rFonts w:eastAsia="Times New Roman" w:cs="Times New Roman"/>
                <w:sz w:val="24"/>
                <w:szCs w:val="24"/>
                <w:lang w:val="en-US" w:eastAsia="ru-RU"/>
              </w:rPr>
              <w:t>Vertical deformation</w:t>
            </w:r>
            <w:r w:rsidRPr="00A500A9">
              <w:rPr>
                <w:rFonts w:eastAsia="Times New Roman" w:cs="Times New Roman"/>
                <w:sz w:val="24"/>
                <w:szCs w:val="24"/>
                <w:lang w:eastAsia="ru-RU"/>
              </w:rPr>
              <w:t xml:space="preserve">, </w:t>
            </w:r>
            <w:r w:rsidRPr="00A500A9">
              <w:rPr>
                <w:rFonts w:eastAsia="Times New Roman" w:cs="Times New Roman"/>
                <w:sz w:val="24"/>
                <w:szCs w:val="24"/>
                <w:lang w:val="en-US" w:eastAsia="ru-RU"/>
              </w:rPr>
              <w:t>mm</w:t>
            </w:r>
          </w:p>
        </w:tc>
        <w:tc>
          <w:tcPr>
            <w:tcW w:w="1634" w:type="dxa"/>
            <w:shd w:val="clear" w:color="auto" w:fill="auto"/>
            <w:vAlign w:val="center"/>
            <w:hideMark/>
          </w:tcPr>
          <w:p w:rsidR="00A4713A" w:rsidRPr="00A500A9" w:rsidRDefault="00A4713A" w:rsidP="003178E9">
            <w:pPr>
              <w:ind w:firstLine="0"/>
              <w:jc w:val="center"/>
              <w:rPr>
                <w:rFonts w:eastAsia="Times New Roman" w:cs="Times New Roman"/>
                <w:sz w:val="24"/>
                <w:szCs w:val="24"/>
                <w:lang w:val="en-US" w:eastAsia="ru-RU"/>
              </w:rPr>
            </w:pPr>
            <w:r w:rsidRPr="00A500A9">
              <w:rPr>
                <w:rFonts w:eastAsia="Times New Roman" w:cs="Times New Roman"/>
                <w:sz w:val="24"/>
                <w:szCs w:val="24"/>
                <w:lang w:val="en-US" w:eastAsia="ru-RU"/>
              </w:rPr>
              <w:t>Vertical load</w:t>
            </w:r>
            <w:r w:rsidRPr="00A500A9">
              <w:rPr>
                <w:rFonts w:eastAsia="Times New Roman" w:cs="Times New Roman"/>
                <w:sz w:val="24"/>
                <w:szCs w:val="24"/>
                <w:lang w:eastAsia="ru-RU"/>
              </w:rPr>
              <w:t xml:space="preserve">, </w:t>
            </w:r>
            <w:r w:rsidRPr="00A500A9">
              <w:rPr>
                <w:rFonts w:eastAsia="Times New Roman" w:cs="Times New Roman"/>
                <w:sz w:val="24"/>
                <w:szCs w:val="24"/>
                <w:lang w:val="en-US" w:eastAsia="ru-RU"/>
              </w:rPr>
              <w:t>MPa</w:t>
            </w:r>
          </w:p>
        </w:tc>
        <w:tc>
          <w:tcPr>
            <w:tcW w:w="1764" w:type="dxa"/>
            <w:shd w:val="clear" w:color="auto" w:fill="auto"/>
            <w:vAlign w:val="center"/>
            <w:hideMark/>
          </w:tcPr>
          <w:p w:rsidR="00A4713A" w:rsidRPr="00A500A9" w:rsidRDefault="00A4713A" w:rsidP="003178E9">
            <w:pPr>
              <w:ind w:firstLine="0"/>
              <w:jc w:val="center"/>
              <w:rPr>
                <w:rFonts w:eastAsia="Times New Roman" w:cs="Times New Roman"/>
                <w:sz w:val="24"/>
                <w:szCs w:val="24"/>
                <w:lang w:val="en-US" w:eastAsia="ru-RU"/>
              </w:rPr>
            </w:pPr>
            <w:r w:rsidRPr="00A500A9">
              <w:rPr>
                <w:rFonts w:eastAsia="Times New Roman" w:cs="Times New Roman"/>
                <w:sz w:val="24"/>
                <w:szCs w:val="24"/>
                <w:lang w:val="en-US" w:eastAsia="ru-RU"/>
              </w:rPr>
              <w:t>Relative vertical deformation</w:t>
            </w:r>
          </w:p>
        </w:tc>
        <w:tc>
          <w:tcPr>
            <w:tcW w:w="1764" w:type="dxa"/>
            <w:vAlign w:val="center"/>
          </w:tcPr>
          <w:p w:rsidR="00A4713A" w:rsidRPr="00A500A9" w:rsidRDefault="00A4713A" w:rsidP="003178E9">
            <w:pPr>
              <w:ind w:firstLine="0"/>
              <w:jc w:val="center"/>
              <w:rPr>
                <w:rFonts w:eastAsia="Times New Roman" w:cs="Times New Roman"/>
                <w:sz w:val="24"/>
                <w:szCs w:val="24"/>
                <w:lang w:val="en-US" w:eastAsia="ru-RU"/>
              </w:rPr>
            </w:pPr>
            <w:r w:rsidRPr="00A500A9">
              <w:rPr>
                <w:rFonts w:eastAsia="Times New Roman" w:cs="Times New Roman"/>
                <w:sz w:val="24"/>
                <w:szCs w:val="24"/>
                <w:lang w:val="en-US" w:eastAsia="ru-RU"/>
              </w:rPr>
              <w:t>Recalculated relative vertical deformation</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4,428276</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0,1688801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0,004428276</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0,006755204</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0,006884635</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11,95634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0,3629984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0,01195634</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0,01451993</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0,014798141</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24,79834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0,6459212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0,02479834</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0,02583685</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0,026331887</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49,59668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1,02557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0,04959669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0,04102281</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0,041808806</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5</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100,079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1,607942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0,100079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0,06431767</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0,06555002</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6</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199,8106</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2,394862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0,1998106</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0,09579447</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0,097629923</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300,1809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2,775618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0,3001809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0,1110247</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0,113151977</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399,663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3,035582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0,3992189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0,1214233</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0,123749776</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599,908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3,473753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0,5999081</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0,1389501</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0,141612434</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10</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799,6548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3,727121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0,7996548</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0,1490849</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0,151941337</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599,908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3,716562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0,5999081</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0,1486625</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0,151510885</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399,663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3,690163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0,399663</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0,1476065</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0,150434692</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300,1809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3,669044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0,3001809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0,1467617</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0,149573746</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200,2547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3,642644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0,2002547</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0,1457058</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0,148497513</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15</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100,079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3,589846</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0,100079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0,1435938</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0,146345128</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16</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49,59668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3,547607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0,04959669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0,1419043</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0,144623196</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25,24117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3,510648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0,02524117</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0,1404259</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0,14311651</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12,39917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3,47369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0,01239917</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0,1389476</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0,141609865</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19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5,313931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3,436731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0,005313931</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0,1374692</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0,14010318</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20</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12,842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3,436731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0,012842</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0,1374692</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0,14010318</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24,35551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3,44201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0,02435552</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0,1376804</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0,140318386</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22</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50,03951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3,489529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0,05003951</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0,1395812</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0,142255565</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100,079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3,526488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0,100079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0,1410595</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0,14376225</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200,2547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3,589846</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0,2002547</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0,1435938</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0,146345128</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25</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300,1809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3,642644</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0,3001809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0,1454946</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0,148497513</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25</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399,663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3,674323</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0,399663</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0,1469729</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0,149788952</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26</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600,3519</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3,748241</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0,6003519</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0,1499296</w:t>
            </w:r>
          </w:p>
        </w:tc>
        <w:tc>
          <w:tcPr>
            <w:tcW w:w="1764" w:type="dxa"/>
            <w:vAlign w:val="bottom"/>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0,152802324</w:t>
            </w:r>
          </w:p>
        </w:tc>
      </w:tr>
      <w:tr w:rsidR="00A4713A" w:rsidRPr="00A500A9" w:rsidTr="00096F2C">
        <w:trPr>
          <w:trHeight w:hRule="exact" w:val="284"/>
          <w:jc w:val="center"/>
        </w:trPr>
        <w:tc>
          <w:tcPr>
            <w:tcW w:w="1114" w:type="dxa"/>
            <w:shd w:val="clear" w:color="auto" w:fill="auto"/>
            <w:noWrap/>
            <w:vAlign w:val="center"/>
          </w:tcPr>
          <w:p w:rsidR="00A4713A" w:rsidRPr="00A500A9" w:rsidRDefault="00A4713A" w:rsidP="00A500A9">
            <w:pPr>
              <w:ind w:firstLine="0"/>
              <w:jc w:val="center"/>
              <w:rPr>
                <w:rFonts w:eastAsia="Times New Roman" w:cs="Times New Roman"/>
                <w:sz w:val="24"/>
                <w:szCs w:val="24"/>
                <w:lang w:eastAsia="ru-RU"/>
              </w:rPr>
            </w:pPr>
            <w:r w:rsidRPr="00A500A9">
              <w:rPr>
                <w:rFonts w:eastAsia="Times New Roman" w:cs="Times New Roman"/>
                <w:sz w:val="24"/>
                <w:szCs w:val="24"/>
                <w:lang w:eastAsia="ru-RU"/>
              </w:rPr>
              <w:t>27</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799,6548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3,827438</w:t>
            </w:r>
          </w:p>
        </w:tc>
        <w:tc>
          <w:tcPr>
            <w:tcW w:w="163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0,7996548</w:t>
            </w:r>
          </w:p>
        </w:tc>
        <w:tc>
          <w:tcPr>
            <w:tcW w:w="1764" w:type="dxa"/>
            <w:shd w:val="clear" w:color="auto" w:fill="auto"/>
            <w:noWrap/>
            <w:vAlign w:val="center"/>
            <w:hideMark/>
          </w:tcPr>
          <w:p w:rsidR="00A4713A" w:rsidRPr="00A500A9" w:rsidRDefault="00A4713A" w:rsidP="003178E9">
            <w:pPr>
              <w:ind w:firstLine="0"/>
              <w:jc w:val="center"/>
              <w:rPr>
                <w:rFonts w:eastAsia="Times New Roman" w:cs="Times New Roman"/>
                <w:sz w:val="24"/>
                <w:szCs w:val="24"/>
                <w:lang w:eastAsia="ru-RU"/>
              </w:rPr>
            </w:pPr>
            <w:r w:rsidRPr="00A500A9">
              <w:rPr>
                <w:rFonts w:eastAsia="Times New Roman" w:cs="Times New Roman"/>
                <w:sz w:val="24"/>
                <w:szCs w:val="24"/>
                <w:lang w:eastAsia="ru-RU"/>
              </w:rPr>
              <w:t>0,1530975</w:t>
            </w:r>
          </w:p>
        </w:tc>
        <w:tc>
          <w:tcPr>
            <w:tcW w:w="1764" w:type="dxa"/>
            <w:vAlign w:val="bottom"/>
          </w:tcPr>
          <w:p w:rsidR="00A4713A" w:rsidRPr="00A500A9" w:rsidRDefault="00A4713A" w:rsidP="003178E9">
            <w:pPr>
              <w:keepNext/>
              <w:ind w:firstLine="0"/>
              <w:jc w:val="center"/>
              <w:rPr>
                <w:rFonts w:eastAsia="Times New Roman" w:cs="Times New Roman"/>
                <w:sz w:val="24"/>
                <w:szCs w:val="24"/>
                <w:lang w:eastAsia="ru-RU"/>
              </w:rPr>
            </w:pPr>
            <w:r w:rsidRPr="00A500A9">
              <w:rPr>
                <w:rFonts w:eastAsia="Times New Roman" w:cs="Times New Roman"/>
                <w:sz w:val="24"/>
                <w:szCs w:val="24"/>
                <w:lang w:eastAsia="ru-RU"/>
              </w:rPr>
              <w:t>0,156030901</w:t>
            </w:r>
          </w:p>
        </w:tc>
      </w:tr>
    </w:tbl>
    <w:p w:rsidR="00096F2C" w:rsidRDefault="00096F2C" w:rsidP="00096F2C">
      <w:pPr>
        <w:rPr>
          <w:rFonts w:cs="Times New Roman"/>
          <w:noProof/>
          <w:szCs w:val="24"/>
          <w:lang w:val="en-US" w:eastAsia="ru-RU"/>
        </w:rPr>
      </w:pPr>
    </w:p>
    <w:p w:rsidR="00A4713A" w:rsidRPr="00096F2C" w:rsidRDefault="00096F2C" w:rsidP="00096F2C">
      <w:pPr>
        <w:rPr>
          <w:rFonts w:cs="Times New Roman"/>
          <w:noProof/>
          <w:szCs w:val="24"/>
          <w:lang w:val="en-US" w:eastAsia="ru-RU"/>
        </w:rPr>
      </w:pPr>
      <w:r w:rsidRPr="00DD3806">
        <w:rPr>
          <w:rFonts w:cs="Times New Roman"/>
          <w:noProof/>
          <w:szCs w:val="24"/>
          <w:lang w:val="en-US" w:eastAsia="ru-RU"/>
        </w:rPr>
        <w:t xml:space="preserve">Therefore, the correlation of the relative vertical deformation of the ε </w:t>
      </w:r>
      <w:r>
        <w:rPr>
          <w:rFonts w:cs="Times New Roman"/>
          <w:noProof/>
          <w:szCs w:val="24"/>
          <w:lang w:val="en-US" w:eastAsia="ru-RU"/>
        </w:rPr>
        <w:t>sample</w:t>
      </w:r>
      <w:r w:rsidRPr="00DD3806">
        <w:rPr>
          <w:rFonts w:cs="Times New Roman"/>
          <w:noProof/>
          <w:szCs w:val="24"/>
          <w:lang w:val="en-US" w:eastAsia="ru-RU"/>
        </w:rPr>
        <w:t xml:space="preserve"> to the normal </w:t>
      </w:r>
      <w:r>
        <w:rPr>
          <w:rFonts w:cs="Times New Roman"/>
          <w:noProof/>
          <w:szCs w:val="24"/>
          <w:lang w:val="en-US" w:eastAsia="ru-RU"/>
        </w:rPr>
        <w:t>stress</w:t>
      </w:r>
      <w:r w:rsidRPr="00DD3806">
        <w:rPr>
          <w:rFonts w:cs="Times New Roman"/>
          <w:noProof/>
          <w:szCs w:val="24"/>
          <w:lang w:val="en-US" w:eastAsia="ru-RU"/>
        </w:rPr>
        <w:t xml:space="preserve"> σ for the test in question can</w:t>
      </w:r>
      <w:r>
        <w:rPr>
          <w:rFonts w:cs="Times New Roman"/>
          <w:noProof/>
          <w:szCs w:val="24"/>
          <w:lang w:val="en-US" w:eastAsia="ru-RU"/>
        </w:rPr>
        <w:t xml:space="preserve"> be shown as follows (figure 3.3).</w:t>
      </w:r>
    </w:p>
    <w:p w:rsidR="00A4713A" w:rsidRPr="006A657E" w:rsidRDefault="00A4713A" w:rsidP="00A500A9">
      <w:pPr>
        <w:keepNext/>
        <w:ind w:firstLine="0"/>
        <w:jc w:val="center"/>
        <w:rPr>
          <w:rFonts w:cs="Times New Roman"/>
          <w:szCs w:val="24"/>
        </w:rPr>
      </w:pPr>
      <w:r w:rsidRPr="006A657E">
        <w:rPr>
          <w:rFonts w:cs="Times New Roman"/>
          <w:noProof/>
          <w:szCs w:val="24"/>
          <w:lang w:eastAsia="ru-RU"/>
        </w:rPr>
        <w:drawing>
          <wp:inline distT="0" distB="0" distL="0" distR="0" wp14:anchorId="7B3829B6" wp14:editId="34A531D7">
            <wp:extent cx="5419725" cy="3381375"/>
            <wp:effectExtent l="0" t="0" r="0" b="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A500A9" w:rsidRPr="00A500A9" w:rsidRDefault="00A500A9" w:rsidP="003178E9">
      <w:pPr>
        <w:rPr>
          <w:sz w:val="16"/>
          <w:szCs w:val="16"/>
          <w:lang w:val="en-US"/>
        </w:rPr>
      </w:pPr>
    </w:p>
    <w:p w:rsidR="00A4713A" w:rsidRPr="00820BAD" w:rsidRDefault="00A4713A" w:rsidP="00A500A9">
      <w:pPr>
        <w:ind w:firstLine="0"/>
        <w:jc w:val="center"/>
        <w:rPr>
          <w:lang w:val="en-US"/>
        </w:rPr>
      </w:pPr>
      <w:r>
        <w:rPr>
          <w:lang w:val="en-US"/>
        </w:rPr>
        <w:t xml:space="preserve">Figure 3.3 </w:t>
      </w:r>
      <w:r w:rsidR="00A500A9">
        <w:rPr>
          <w:rFonts w:cs="Times New Roman"/>
          <w:lang w:val="en-US"/>
        </w:rPr>
        <w:t>‒</w:t>
      </w:r>
      <w:r w:rsidR="00A500A9">
        <w:rPr>
          <w:lang w:val="en-US"/>
        </w:rPr>
        <w:t xml:space="preserve"> </w:t>
      </w:r>
      <w:r w:rsidRPr="00820BAD">
        <w:rPr>
          <w:lang w:val="en-US"/>
        </w:rPr>
        <w:t>Graph of relative vertical strain of ε sample on normal voltage σ for loam</w:t>
      </w:r>
      <w:r>
        <w:rPr>
          <w:lang w:val="en-US"/>
        </w:rPr>
        <w:t xml:space="preserve"> </w:t>
      </w:r>
      <w:r w:rsidRPr="00820BAD">
        <w:rPr>
          <w:rFonts w:cs="Times New Roman"/>
          <w:szCs w:val="24"/>
          <w:lang w:val="en-US"/>
        </w:rPr>
        <w:t>(</w:t>
      </w:r>
      <m:oMath>
        <m:r>
          <w:rPr>
            <w:rFonts w:ascii="Cambria Math" w:hAnsi="Cambria Math" w:cs="Times New Roman"/>
            <w:szCs w:val="24"/>
          </w:rPr>
          <m:t>е</m:t>
        </m:r>
        <m:r>
          <w:rPr>
            <w:rFonts w:ascii="Cambria Math" w:hAnsi="Cambria Math" w:cs="Times New Roman"/>
            <w:szCs w:val="24"/>
            <w:lang w:val="en-US"/>
          </w:rPr>
          <m:t xml:space="preserve">=0,65, </m:t>
        </m:r>
        <m:r>
          <w:rPr>
            <w:rFonts w:ascii="Cambria Math" w:hAnsi="Cambria Math" w:cs="Times New Roman"/>
            <w:szCs w:val="24"/>
          </w:rPr>
          <m:t>W</m:t>
        </m:r>
        <m:r>
          <w:rPr>
            <w:rFonts w:ascii="Cambria Math" w:hAnsi="Cambria Math" w:cs="Times New Roman"/>
            <w:szCs w:val="24"/>
            <w:lang w:val="en-US"/>
          </w:rPr>
          <m:t xml:space="preserve">=19,5%,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vertAlign w:val="subscript"/>
                <w:lang w:val="en-US"/>
              </w:rPr>
              <m:t>f-th</m:t>
            </m:r>
          </m:sub>
        </m:sSub>
        <m:r>
          <w:rPr>
            <w:rFonts w:ascii="Cambria Math" w:hAnsi="Cambria Math" w:cs="Times New Roman"/>
            <w:szCs w:val="24"/>
            <w:lang w:val="en-US"/>
          </w:rPr>
          <m:t>=5)</m:t>
        </m:r>
      </m:oMath>
    </w:p>
    <w:p w:rsidR="00A500A9" w:rsidRPr="00DD3806" w:rsidRDefault="00A500A9" w:rsidP="00A500A9">
      <w:pPr>
        <w:rPr>
          <w:rFonts w:cs="Times New Roman"/>
          <w:noProof/>
          <w:szCs w:val="24"/>
          <w:lang w:val="en-US" w:eastAsia="ru-RU"/>
        </w:rPr>
      </w:pPr>
    </w:p>
    <w:p w:rsidR="00A4713A" w:rsidRPr="006C197D" w:rsidRDefault="00A4713A" w:rsidP="003178E9">
      <w:pPr>
        <w:rPr>
          <w:rFonts w:cs="Times New Roman"/>
          <w:noProof/>
          <w:szCs w:val="24"/>
          <w:lang w:val="en-US" w:eastAsia="ru-RU"/>
        </w:rPr>
      </w:pPr>
      <w:r w:rsidRPr="006C197D">
        <w:rPr>
          <w:rFonts w:cs="Times New Roman"/>
          <w:noProof/>
          <w:szCs w:val="24"/>
          <w:lang w:val="en-US" w:eastAsia="ru-RU"/>
        </w:rPr>
        <w:t>Figure 3. 3 presents a compression curve for loading-unloading-reloading</w:t>
      </w:r>
      <w:r>
        <w:rPr>
          <w:rFonts w:cs="Times New Roman"/>
          <w:noProof/>
          <w:szCs w:val="24"/>
          <w:lang w:val="en-US" w:eastAsia="ru-RU"/>
        </w:rPr>
        <w:t xml:space="preserve"> of </w:t>
      </w:r>
      <w:r w:rsidRPr="006C197D">
        <w:rPr>
          <w:rFonts w:cs="Times New Roman"/>
          <w:noProof/>
          <w:szCs w:val="24"/>
          <w:lang w:val="en-US" w:eastAsia="ru-RU"/>
        </w:rPr>
        <w:t xml:space="preserve">the soil sample. By means of this graph as well as data </w:t>
      </w:r>
      <w:r>
        <w:rPr>
          <w:rFonts w:cs="Times New Roman"/>
          <w:noProof/>
          <w:szCs w:val="24"/>
          <w:lang w:val="en-US" w:eastAsia="ru-RU"/>
        </w:rPr>
        <w:t xml:space="preserve">of </w:t>
      </w:r>
      <w:r w:rsidR="00F7373E">
        <w:rPr>
          <w:rFonts w:cs="Times New Roman"/>
          <w:noProof/>
          <w:szCs w:val="24"/>
          <w:lang w:val="en-US" w:eastAsia="ru-RU"/>
        </w:rPr>
        <w:t>table 3.</w:t>
      </w:r>
      <w:r w:rsidRPr="006C197D">
        <w:rPr>
          <w:rFonts w:cs="Times New Roman"/>
          <w:noProof/>
          <w:szCs w:val="24"/>
          <w:lang w:val="en-US" w:eastAsia="ru-RU"/>
        </w:rPr>
        <w:t>1</w:t>
      </w:r>
      <w:r>
        <w:rPr>
          <w:rFonts w:cs="Times New Roman"/>
          <w:noProof/>
          <w:szCs w:val="24"/>
          <w:lang w:val="en-US" w:eastAsia="ru-RU"/>
        </w:rPr>
        <w:t>,</w:t>
      </w:r>
      <w:r w:rsidRPr="006C197D">
        <w:rPr>
          <w:rFonts w:cs="Times New Roman"/>
          <w:noProof/>
          <w:szCs w:val="24"/>
          <w:lang w:val="en-US" w:eastAsia="ru-RU"/>
        </w:rPr>
        <w:t xml:space="preserve"> it is possible to define the soil </w:t>
      </w:r>
      <w:r w:rsidR="009F5A01">
        <w:rPr>
          <w:rFonts w:cs="Times New Roman"/>
          <w:noProof/>
          <w:szCs w:val="24"/>
          <w:lang w:val="en-US" w:eastAsia="ru-RU"/>
        </w:rPr>
        <w:t xml:space="preserve">elastic modulus </w:t>
      </w:r>
      <w:r>
        <w:rPr>
          <w:rFonts w:cs="Times New Roman"/>
          <w:noProof/>
          <w:szCs w:val="24"/>
          <w:lang w:val="en-US" w:eastAsia="ru-RU"/>
        </w:rPr>
        <w:t>by using</w:t>
      </w:r>
      <w:r w:rsidRPr="00D33AFA">
        <w:rPr>
          <w:rFonts w:cs="Times New Roman"/>
          <w:noProof/>
          <w:szCs w:val="24"/>
          <w:lang w:val="en-US" w:eastAsia="ru-RU"/>
        </w:rPr>
        <w:t xml:space="preserve"> the formula</w:t>
      </w:r>
      <w:r w:rsidR="00F7373E">
        <w:rPr>
          <w:rFonts w:cs="Times New Roman"/>
          <w:noProof/>
          <w:szCs w:val="24"/>
          <w:lang w:val="en-US" w:eastAsia="ru-RU"/>
        </w:rPr>
        <w:t xml:space="preserve"> (3.1)</w:t>
      </w:r>
      <w:r>
        <w:rPr>
          <w:rFonts w:cs="Times New Roman"/>
          <w:noProof/>
          <w:szCs w:val="24"/>
          <w:lang w:val="en-US" w:eastAsia="ru-RU"/>
        </w:rPr>
        <w:t>:</w:t>
      </w:r>
    </w:p>
    <w:p w:rsidR="00A4713A" w:rsidRPr="006C197D" w:rsidRDefault="00A4713A" w:rsidP="003178E9">
      <w:pPr>
        <w:rPr>
          <w:rFonts w:cs="Times New Roman"/>
          <w:noProof/>
          <w:szCs w:val="24"/>
          <w:lang w:val="en-US"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A4713A" w:rsidRPr="006A657E" w:rsidTr="00096F2C">
        <w:tc>
          <w:tcPr>
            <w:tcW w:w="8500" w:type="dxa"/>
            <w:vAlign w:val="center"/>
          </w:tcPr>
          <w:p w:rsidR="00A4713A" w:rsidRPr="006A657E" w:rsidRDefault="00023575" w:rsidP="003178E9">
            <w:pPr>
              <w:jc w:val="center"/>
              <w:rPr>
                <w:noProof/>
                <w:szCs w:val="24"/>
                <w:lang w:val="en-US"/>
              </w:rPr>
            </w:pPr>
            <m:oMathPara>
              <m:oMath>
                <m:sSub>
                  <m:sSubPr>
                    <m:ctrlPr>
                      <w:rPr>
                        <w:rFonts w:ascii="Cambria Math" w:hAnsi="Cambria Math"/>
                        <w:i/>
                        <w:noProof/>
                        <w:szCs w:val="24"/>
                        <w:lang w:val="en-US"/>
                      </w:rPr>
                    </m:ctrlPr>
                  </m:sSubPr>
                  <m:e>
                    <m:r>
                      <w:rPr>
                        <w:rFonts w:ascii="Cambria Math" w:hAnsi="Cambria Math"/>
                        <w:noProof/>
                        <w:szCs w:val="24"/>
                        <w:lang w:val="en-US"/>
                      </w:rPr>
                      <m:t>E</m:t>
                    </m:r>
                  </m:e>
                  <m:sub>
                    <m:r>
                      <w:rPr>
                        <w:rFonts w:ascii="Cambria Math" w:hAnsi="Cambria Math"/>
                        <w:noProof/>
                        <w:szCs w:val="24"/>
                        <w:lang w:val="en-US"/>
                      </w:rPr>
                      <m:t>oed</m:t>
                    </m:r>
                  </m:sub>
                </m:sSub>
                <m:r>
                  <w:rPr>
                    <w:rFonts w:ascii="Cambria Math" w:hAnsi="Cambria Math"/>
                    <w:noProof/>
                    <w:szCs w:val="24"/>
                    <w:lang w:val="en-US"/>
                  </w:rPr>
                  <m:t>=</m:t>
                </m:r>
                <m:f>
                  <m:fPr>
                    <m:ctrlPr>
                      <w:rPr>
                        <w:rFonts w:ascii="Cambria Math" w:hAnsi="Cambria Math"/>
                        <w:i/>
                        <w:noProof/>
                        <w:szCs w:val="24"/>
                        <w:lang w:val="en-US"/>
                      </w:rPr>
                    </m:ctrlPr>
                  </m:fPr>
                  <m:num>
                    <m:sSub>
                      <m:sSubPr>
                        <m:ctrlPr>
                          <w:rPr>
                            <w:rFonts w:ascii="Cambria Math" w:hAnsi="Cambria Math"/>
                            <w:i/>
                            <w:noProof/>
                            <w:szCs w:val="24"/>
                            <w:lang w:val="en-US"/>
                          </w:rPr>
                        </m:ctrlPr>
                      </m:sSubPr>
                      <m:e>
                        <m:r>
                          <w:rPr>
                            <w:rFonts w:ascii="Cambria Math" w:hAnsi="Cambria Math"/>
                            <w:noProof/>
                            <w:szCs w:val="24"/>
                            <w:lang w:val="en-US"/>
                          </w:rPr>
                          <m:t>σ</m:t>
                        </m:r>
                      </m:e>
                      <m:sub>
                        <m:r>
                          <w:rPr>
                            <w:rFonts w:ascii="Cambria Math" w:hAnsi="Cambria Math"/>
                            <w:noProof/>
                            <w:szCs w:val="24"/>
                            <w:lang w:val="en-US"/>
                          </w:rPr>
                          <m:t>2</m:t>
                        </m:r>
                      </m:sub>
                    </m:sSub>
                    <m:r>
                      <w:rPr>
                        <w:rFonts w:ascii="Cambria Math" w:hAnsi="Cambria Math"/>
                        <w:noProof/>
                        <w:szCs w:val="24"/>
                        <w:lang w:val="en-US"/>
                      </w:rPr>
                      <m:t>-</m:t>
                    </m:r>
                    <m:sSub>
                      <m:sSubPr>
                        <m:ctrlPr>
                          <w:rPr>
                            <w:rFonts w:ascii="Cambria Math" w:hAnsi="Cambria Math"/>
                            <w:i/>
                            <w:noProof/>
                            <w:szCs w:val="24"/>
                            <w:lang w:val="en-US"/>
                          </w:rPr>
                        </m:ctrlPr>
                      </m:sSubPr>
                      <m:e>
                        <m:r>
                          <w:rPr>
                            <w:rFonts w:ascii="Cambria Math" w:hAnsi="Cambria Math"/>
                            <w:noProof/>
                            <w:szCs w:val="24"/>
                            <w:lang w:val="en-US"/>
                          </w:rPr>
                          <m:t>σ</m:t>
                        </m:r>
                      </m:e>
                      <m:sub>
                        <m:r>
                          <w:rPr>
                            <w:rFonts w:ascii="Cambria Math" w:hAnsi="Cambria Math"/>
                            <w:noProof/>
                            <w:szCs w:val="24"/>
                            <w:lang w:val="en-US"/>
                          </w:rPr>
                          <m:t>1</m:t>
                        </m:r>
                      </m:sub>
                    </m:sSub>
                  </m:num>
                  <m:den>
                    <m:sSub>
                      <m:sSubPr>
                        <m:ctrlPr>
                          <w:rPr>
                            <w:rFonts w:ascii="Cambria Math" w:hAnsi="Cambria Math"/>
                            <w:i/>
                            <w:noProof/>
                            <w:szCs w:val="24"/>
                            <w:lang w:val="en-US"/>
                          </w:rPr>
                        </m:ctrlPr>
                      </m:sSubPr>
                      <m:e>
                        <m:r>
                          <w:rPr>
                            <w:rFonts w:ascii="Cambria Math" w:hAnsi="Cambria Math"/>
                            <w:noProof/>
                            <w:szCs w:val="24"/>
                            <w:lang w:val="en-US"/>
                          </w:rPr>
                          <m:t>ε</m:t>
                        </m:r>
                      </m:e>
                      <m:sub>
                        <m:r>
                          <w:rPr>
                            <w:rFonts w:ascii="Cambria Math" w:hAnsi="Cambria Math"/>
                            <w:noProof/>
                            <w:szCs w:val="24"/>
                            <w:lang w:val="en-US"/>
                          </w:rPr>
                          <m:t>2</m:t>
                        </m:r>
                      </m:sub>
                    </m:sSub>
                    <m:r>
                      <w:rPr>
                        <w:rFonts w:ascii="Cambria Math" w:hAnsi="Cambria Math"/>
                        <w:noProof/>
                        <w:szCs w:val="24"/>
                        <w:lang w:val="en-US"/>
                      </w:rPr>
                      <m:t>-</m:t>
                    </m:r>
                    <m:sSub>
                      <m:sSubPr>
                        <m:ctrlPr>
                          <w:rPr>
                            <w:rFonts w:ascii="Cambria Math" w:hAnsi="Cambria Math"/>
                            <w:i/>
                            <w:noProof/>
                            <w:szCs w:val="24"/>
                            <w:lang w:val="en-US"/>
                          </w:rPr>
                        </m:ctrlPr>
                      </m:sSubPr>
                      <m:e>
                        <m:r>
                          <w:rPr>
                            <w:rFonts w:ascii="Cambria Math" w:hAnsi="Cambria Math"/>
                            <w:noProof/>
                            <w:szCs w:val="24"/>
                            <w:lang w:val="en-US"/>
                          </w:rPr>
                          <m:t>ε</m:t>
                        </m:r>
                      </m:e>
                      <m:sub>
                        <m:r>
                          <w:rPr>
                            <w:rFonts w:ascii="Cambria Math" w:hAnsi="Cambria Math"/>
                            <w:noProof/>
                            <w:szCs w:val="24"/>
                            <w:lang w:val="en-US"/>
                          </w:rPr>
                          <m:t>1</m:t>
                        </m:r>
                      </m:sub>
                    </m:sSub>
                  </m:den>
                </m:f>
              </m:oMath>
            </m:oMathPara>
          </w:p>
        </w:tc>
        <w:tc>
          <w:tcPr>
            <w:tcW w:w="1247" w:type="dxa"/>
            <w:vAlign w:val="center"/>
          </w:tcPr>
          <w:p w:rsidR="00A4713A" w:rsidRPr="006A657E" w:rsidRDefault="00A4713A" w:rsidP="00096F2C">
            <w:pPr>
              <w:ind w:firstLine="147"/>
              <w:jc w:val="right"/>
              <w:rPr>
                <w:noProof/>
                <w:szCs w:val="24"/>
              </w:rPr>
            </w:pPr>
            <w:r w:rsidRPr="006A657E">
              <w:rPr>
                <w:noProof/>
                <w:szCs w:val="24"/>
              </w:rPr>
              <w:t>(3.1)</w:t>
            </w:r>
          </w:p>
        </w:tc>
      </w:tr>
    </w:tbl>
    <w:p w:rsidR="00096F2C" w:rsidRDefault="00096F2C" w:rsidP="003178E9">
      <w:pPr>
        <w:rPr>
          <w:rFonts w:cs="Times New Roman"/>
          <w:noProof/>
          <w:szCs w:val="24"/>
          <w:lang w:val="en-US" w:eastAsia="ru-RU"/>
        </w:rPr>
      </w:pPr>
    </w:p>
    <w:p w:rsidR="00A4713A" w:rsidRDefault="00A4713A" w:rsidP="003178E9">
      <w:pPr>
        <w:rPr>
          <w:rFonts w:cs="Times New Roman"/>
          <w:noProof/>
          <w:szCs w:val="24"/>
          <w:lang w:val="en-US" w:eastAsia="ru-RU"/>
        </w:rPr>
      </w:pPr>
      <w:r w:rsidRPr="00D33AFA">
        <w:rPr>
          <w:rFonts w:cs="Times New Roman"/>
          <w:noProof/>
          <w:szCs w:val="24"/>
          <w:lang w:val="en-US" w:eastAsia="ru-RU"/>
        </w:rPr>
        <w:t xml:space="preserve">Thus, according to the initial data in the pressure range of 100-200 kPa (according to applicable Code Design </w:t>
      </w:r>
      <w:r w:rsidR="00B92322">
        <w:rPr>
          <w:rFonts w:cs="Times New Roman"/>
          <w:noProof/>
          <w:szCs w:val="24"/>
          <w:lang w:val="en-US" w:eastAsia="ru-RU"/>
        </w:rPr>
        <w:t xml:space="preserve">SP </w:t>
      </w:r>
      <w:r w:rsidRPr="00D33AFA">
        <w:rPr>
          <w:rFonts w:cs="Times New Roman"/>
          <w:noProof/>
          <w:szCs w:val="24"/>
          <w:lang w:val="en-US" w:eastAsia="ru-RU"/>
        </w:rPr>
        <w:t>22.</w:t>
      </w:r>
      <w:r w:rsidRPr="00B92322">
        <w:rPr>
          <w:rFonts w:cs="Times New Roman"/>
          <w:noProof/>
          <w:szCs w:val="24"/>
          <w:lang w:val="en-US" w:eastAsia="ru-RU"/>
        </w:rPr>
        <w:t>133302026 [</w:t>
      </w:r>
      <w:r w:rsidR="00B92322" w:rsidRPr="00B92322">
        <w:rPr>
          <w:rFonts w:cs="Times New Roman"/>
          <w:noProof/>
          <w:szCs w:val="24"/>
          <w:lang w:val="en-US" w:eastAsia="ru-RU"/>
        </w:rPr>
        <w:t>27</w:t>
      </w:r>
      <w:r w:rsidR="00F7373E">
        <w:rPr>
          <w:rFonts w:cs="Times New Roman"/>
          <w:noProof/>
          <w:szCs w:val="24"/>
          <w:lang w:val="en-US" w:eastAsia="ru-RU"/>
        </w:rPr>
        <w:t>, p. 3-2</w:t>
      </w:r>
      <w:r w:rsidR="00381992">
        <w:rPr>
          <w:rFonts w:cs="Times New Roman"/>
          <w:noProof/>
          <w:szCs w:val="24"/>
          <w:lang w:val="en-US" w:eastAsia="ru-RU"/>
        </w:rPr>
        <w:t>20</w:t>
      </w:r>
      <w:r w:rsidRPr="00B92322">
        <w:rPr>
          <w:rFonts w:cs="Times New Roman"/>
          <w:noProof/>
          <w:szCs w:val="24"/>
          <w:lang w:val="en-US" w:eastAsia="ru-RU"/>
        </w:rPr>
        <w:t>]),</w:t>
      </w:r>
      <w:r w:rsidRPr="00D33AFA">
        <w:rPr>
          <w:rFonts w:cs="Times New Roman"/>
          <w:noProof/>
          <w:szCs w:val="24"/>
          <w:lang w:val="en-US" w:eastAsia="ru-RU"/>
        </w:rPr>
        <w:t xml:space="preserve"> the odometric (secant) </w:t>
      </w:r>
      <w:r w:rsidR="009F5A01">
        <w:rPr>
          <w:rFonts w:cs="Times New Roman"/>
          <w:noProof/>
          <w:szCs w:val="24"/>
          <w:lang w:val="en-US" w:eastAsia="ru-RU"/>
        </w:rPr>
        <w:t xml:space="preserve">elastic modulus </w:t>
      </w:r>
      <w:r w:rsidRPr="00D33AFA">
        <w:rPr>
          <w:rFonts w:cs="Times New Roman"/>
          <w:noProof/>
          <w:szCs w:val="24"/>
          <w:lang w:val="en-US" w:eastAsia="ru-RU"/>
        </w:rPr>
        <w:t>is determined by formulas (3.2)-(3.4)</w:t>
      </w:r>
      <w:r>
        <w:rPr>
          <w:rFonts w:cs="Times New Roman"/>
          <w:noProof/>
          <w:szCs w:val="24"/>
          <w:lang w:val="en-US" w:eastAsia="ru-RU"/>
        </w:rPr>
        <w:t>:</w:t>
      </w:r>
    </w:p>
    <w:p w:rsidR="00096F2C" w:rsidRPr="00D33AFA" w:rsidRDefault="00096F2C" w:rsidP="003178E9">
      <w:pPr>
        <w:rPr>
          <w:rFonts w:cs="Times New Roman"/>
          <w:noProof/>
          <w:szCs w:val="24"/>
          <w:lang w:val="en-US" w:eastAsia="ru-RU"/>
        </w:rPr>
      </w:pPr>
    </w:p>
    <w:tbl>
      <w:tblPr>
        <w:tblStyle w:val="a7"/>
        <w:tblW w:w="0" w:type="auto"/>
        <w:tblLook w:val="04A0" w:firstRow="1" w:lastRow="0" w:firstColumn="1" w:lastColumn="0" w:noHBand="0" w:noVBand="1"/>
      </w:tblPr>
      <w:tblGrid>
        <w:gridCol w:w="7893"/>
        <w:gridCol w:w="1854"/>
      </w:tblGrid>
      <w:tr w:rsidR="00A4713A" w:rsidRPr="006A657E" w:rsidTr="00096F2C">
        <w:tc>
          <w:tcPr>
            <w:tcW w:w="7893" w:type="dxa"/>
            <w:tcBorders>
              <w:top w:val="nil"/>
              <w:left w:val="nil"/>
              <w:bottom w:val="nil"/>
              <w:right w:val="nil"/>
            </w:tcBorders>
            <w:vAlign w:val="center"/>
          </w:tcPr>
          <w:p w:rsidR="00A4713A" w:rsidRPr="00096F2C" w:rsidRDefault="00023575" w:rsidP="003178E9">
            <w:pPr>
              <w:jc w:val="center"/>
              <w:rPr>
                <w:noProof/>
                <w:szCs w:val="24"/>
                <w:lang w:val="en-US"/>
              </w:rPr>
            </w:pPr>
            <m:oMathPara>
              <m:oMath>
                <m:sSubSup>
                  <m:sSubSupPr>
                    <m:ctrlPr>
                      <w:rPr>
                        <w:rFonts w:ascii="Cambria Math" w:hAnsi="Cambria Math"/>
                        <w:i/>
                        <w:noProof/>
                        <w:szCs w:val="24"/>
                        <w:lang w:val="en-US"/>
                      </w:rPr>
                    </m:ctrlPr>
                  </m:sSubSupPr>
                  <m:e>
                    <m:r>
                      <w:rPr>
                        <w:rFonts w:ascii="Cambria Math" w:hAnsi="Cambria Math"/>
                        <w:noProof/>
                        <w:szCs w:val="24"/>
                        <w:lang w:val="en-US"/>
                      </w:rPr>
                      <m:t>E</m:t>
                    </m:r>
                  </m:e>
                  <m:sub>
                    <m:r>
                      <w:rPr>
                        <w:rFonts w:ascii="Cambria Math" w:hAnsi="Cambria Math"/>
                        <w:noProof/>
                        <w:szCs w:val="24"/>
                        <w:lang w:val="en-US"/>
                      </w:rPr>
                      <m:t>oed</m:t>
                    </m:r>
                  </m:sub>
                  <m:sup>
                    <m:r>
                      <w:rPr>
                        <w:rFonts w:ascii="Cambria Math" w:hAnsi="Cambria Math"/>
                        <w:noProof/>
                        <w:szCs w:val="24"/>
                        <w:lang w:val="en-US"/>
                      </w:rPr>
                      <m:t>load</m:t>
                    </m:r>
                    <m:r>
                      <w:rPr>
                        <w:rFonts w:ascii="Cambria Math" w:hAnsi="Cambria Math"/>
                        <w:noProof/>
                        <w:szCs w:val="24"/>
                      </w:rPr>
                      <m:t>1</m:t>
                    </m:r>
                  </m:sup>
                </m:sSubSup>
                <m:r>
                  <w:rPr>
                    <w:rFonts w:ascii="Cambria Math" w:hAnsi="Cambria Math"/>
                    <w:noProof/>
                    <w:szCs w:val="24"/>
                    <w:lang w:val="en-US"/>
                  </w:rPr>
                  <m:t>=</m:t>
                </m:r>
                <m:f>
                  <m:fPr>
                    <m:ctrlPr>
                      <w:rPr>
                        <w:rFonts w:ascii="Cambria Math" w:hAnsi="Cambria Math"/>
                        <w:i/>
                        <w:noProof/>
                        <w:szCs w:val="24"/>
                        <w:lang w:val="en-US"/>
                      </w:rPr>
                    </m:ctrlPr>
                  </m:fPr>
                  <m:num>
                    <m:sSub>
                      <m:sSubPr>
                        <m:ctrlPr>
                          <w:rPr>
                            <w:rFonts w:ascii="Cambria Math" w:hAnsi="Cambria Math"/>
                            <w:i/>
                            <w:noProof/>
                            <w:szCs w:val="24"/>
                            <w:lang w:val="en-US"/>
                          </w:rPr>
                        </m:ctrlPr>
                      </m:sSubPr>
                      <m:e>
                        <m:r>
                          <w:rPr>
                            <w:rFonts w:ascii="Cambria Math" w:hAnsi="Cambria Math"/>
                            <w:noProof/>
                            <w:szCs w:val="24"/>
                            <w:lang w:val="en-US"/>
                          </w:rPr>
                          <m:t>σ</m:t>
                        </m:r>
                      </m:e>
                      <m:sub>
                        <m:r>
                          <w:rPr>
                            <w:rFonts w:ascii="Cambria Math" w:hAnsi="Cambria Math"/>
                            <w:noProof/>
                            <w:szCs w:val="24"/>
                            <w:lang w:val="en-US"/>
                          </w:rPr>
                          <m:t>2</m:t>
                        </m:r>
                      </m:sub>
                    </m:sSub>
                    <m:r>
                      <w:rPr>
                        <w:rFonts w:ascii="Cambria Math" w:hAnsi="Cambria Math"/>
                        <w:noProof/>
                        <w:szCs w:val="24"/>
                        <w:lang w:val="en-US"/>
                      </w:rPr>
                      <m:t>-</m:t>
                    </m:r>
                    <m:sSub>
                      <m:sSubPr>
                        <m:ctrlPr>
                          <w:rPr>
                            <w:rFonts w:ascii="Cambria Math" w:hAnsi="Cambria Math"/>
                            <w:i/>
                            <w:noProof/>
                            <w:szCs w:val="24"/>
                            <w:lang w:val="en-US"/>
                          </w:rPr>
                        </m:ctrlPr>
                      </m:sSubPr>
                      <m:e>
                        <m:r>
                          <w:rPr>
                            <w:rFonts w:ascii="Cambria Math" w:hAnsi="Cambria Math"/>
                            <w:noProof/>
                            <w:szCs w:val="24"/>
                            <w:lang w:val="en-US"/>
                          </w:rPr>
                          <m:t>σ</m:t>
                        </m:r>
                      </m:e>
                      <m:sub>
                        <m:r>
                          <w:rPr>
                            <w:rFonts w:ascii="Cambria Math" w:hAnsi="Cambria Math"/>
                            <w:noProof/>
                            <w:szCs w:val="24"/>
                            <w:lang w:val="en-US"/>
                          </w:rPr>
                          <m:t>1</m:t>
                        </m:r>
                      </m:sub>
                    </m:sSub>
                  </m:num>
                  <m:den>
                    <m:sSub>
                      <m:sSubPr>
                        <m:ctrlPr>
                          <w:rPr>
                            <w:rFonts w:ascii="Cambria Math" w:hAnsi="Cambria Math"/>
                            <w:i/>
                            <w:noProof/>
                            <w:szCs w:val="24"/>
                            <w:lang w:val="en-US"/>
                          </w:rPr>
                        </m:ctrlPr>
                      </m:sSubPr>
                      <m:e>
                        <m:r>
                          <w:rPr>
                            <w:rFonts w:ascii="Cambria Math" w:hAnsi="Cambria Math"/>
                            <w:noProof/>
                            <w:szCs w:val="24"/>
                            <w:lang w:val="en-US"/>
                          </w:rPr>
                          <m:t>ε</m:t>
                        </m:r>
                      </m:e>
                      <m:sub>
                        <m:r>
                          <w:rPr>
                            <w:rFonts w:ascii="Cambria Math" w:hAnsi="Cambria Math"/>
                            <w:noProof/>
                            <w:szCs w:val="24"/>
                            <w:lang w:val="en-US"/>
                          </w:rPr>
                          <m:t>2</m:t>
                        </m:r>
                      </m:sub>
                    </m:sSub>
                    <m:r>
                      <w:rPr>
                        <w:rFonts w:ascii="Cambria Math" w:hAnsi="Cambria Math"/>
                        <w:noProof/>
                        <w:szCs w:val="24"/>
                        <w:lang w:val="en-US"/>
                      </w:rPr>
                      <m:t>-</m:t>
                    </m:r>
                    <m:sSub>
                      <m:sSubPr>
                        <m:ctrlPr>
                          <w:rPr>
                            <w:rFonts w:ascii="Cambria Math" w:hAnsi="Cambria Math"/>
                            <w:i/>
                            <w:noProof/>
                            <w:szCs w:val="24"/>
                            <w:lang w:val="en-US"/>
                          </w:rPr>
                        </m:ctrlPr>
                      </m:sSubPr>
                      <m:e>
                        <m:r>
                          <w:rPr>
                            <w:rFonts w:ascii="Cambria Math" w:hAnsi="Cambria Math"/>
                            <w:noProof/>
                            <w:szCs w:val="24"/>
                            <w:lang w:val="en-US"/>
                          </w:rPr>
                          <m:t>ε</m:t>
                        </m:r>
                      </m:e>
                      <m:sub>
                        <m:r>
                          <w:rPr>
                            <w:rFonts w:ascii="Cambria Math" w:hAnsi="Cambria Math"/>
                            <w:noProof/>
                            <w:szCs w:val="24"/>
                            <w:lang w:val="en-US"/>
                          </w:rPr>
                          <m:t>1</m:t>
                        </m:r>
                      </m:sub>
                    </m:sSub>
                  </m:den>
                </m:f>
                <m:r>
                  <w:rPr>
                    <w:rFonts w:ascii="Cambria Math" w:hAnsi="Cambria Math"/>
                    <w:noProof/>
                    <w:szCs w:val="24"/>
                    <w:lang w:val="en-US"/>
                  </w:rPr>
                  <m:t>=</m:t>
                </m:r>
                <m:f>
                  <m:fPr>
                    <m:ctrlPr>
                      <w:rPr>
                        <w:rFonts w:ascii="Cambria Math" w:hAnsi="Cambria Math"/>
                        <w:i/>
                        <w:noProof/>
                        <w:szCs w:val="24"/>
                        <w:lang w:val="en-US"/>
                      </w:rPr>
                    </m:ctrlPr>
                  </m:fPr>
                  <m:num>
                    <m:r>
                      <w:rPr>
                        <w:rFonts w:ascii="Cambria Math" w:hAnsi="Cambria Math"/>
                        <w:noProof/>
                        <w:szCs w:val="24"/>
                        <w:lang w:val="en-US"/>
                      </w:rPr>
                      <m:t>199,81-100,08</m:t>
                    </m:r>
                  </m:num>
                  <m:den>
                    <m:r>
                      <m:rPr>
                        <m:sty m:val="p"/>
                      </m:rPr>
                      <w:rPr>
                        <w:rFonts w:ascii="Cambria Math" w:hAnsi="Cambria Math"/>
                        <w:szCs w:val="24"/>
                      </w:rPr>
                      <m:t>0,0976</m:t>
                    </m:r>
                    <m:r>
                      <w:rPr>
                        <w:rFonts w:ascii="Cambria Math" w:hAnsi="Cambria Math"/>
                        <w:noProof/>
                        <w:szCs w:val="24"/>
                        <w:lang w:val="en-US"/>
                      </w:rPr>
                      <m:t>-</m:t>
                    </m:r>
                    <m:r>
                      <m:rPr>
                        <m:sty m:val="p"/>
                      </m:rPr>
                      <w:rPr>
                        <w:rFonts w:ascii="Cambria Math" w:hAnsi="Cambria Math"/>
                        <w:szCs w:val="24"/>
                      </w:rPr>
                      <m:t>0,0656</m:t>
                    </m:r>
                  </m:den>
                </m:f>
                <m:r>
                  <w:rPr>
                    <w:rFonts w:ascii="Cambria Math" w:hAnsi="Cambria Math"/>
                    <w:noProof/>
                    <w:szCs w:val="24"/>
                    <w:lang w:val="en-US"/>
                  </w:rPr>
                  <m:t>=3,11 MPa</m:t>
                </m:r>
              </m:oMath>
            </m:oMathPara>
          </w:p>
          <w:p w:rsidR="00096F2C" w:rsidRPr="006A657E" w:rsidRDefault="00096F2C" w:rsidP="003178E9">
            <w:pPr>
              <w:jc w:val="center"/>
              <w:rPr>
                <w:noProof/>
                <w:szCs w:val="24"/>
                <w:lang w:val="en-US"/>
              </w:rPr>
            </w:pPr>
          </w:p>
        </w:tc>
        <w:tc>
          <w:tcPr>
            <w:tcW w:w="1854" w:type="dxa"/>
            <w:tcBorders>
              <w:top w:val="nil"/>
              <w:left w:val="nil"/>
              <w:bottom w:val="nil"/>
              <w:right w:val="nil"/>
            </w:tcBorders>
            <w:vAlign w:val="center"/>
          </w:tcPr>
          <w:p w:rsidR="00A4713A" w:rsidRPr="00096F2C" w:rsidRDefault="00A4713A" w:rsidP="003178E9">
            <w:pPr>
              <w:jc w:val="right"/>
              <w:rPr>
                <w:noProof/>
                <w:szCs w:val="24"/>
                <w:lang w:val="en-US"/>
              </w:rPr>
            </w:pPr>
            <w:r w:rsidRPr="006A657E">
              <w:rPr>
                <w:noProof/>
                <w:szCs w:val="24"/>
              </w:rPr>
              <w:t>(3.2)</w:t>
            </w:r>
          </w:p>
        </w:tc>
      </w:tr>
      <w:tr w:rsidR="00A4713A" w:rsidRPr="006A657E" w:rsidTr="00096F2C">
        <w:tc>
          <w:tcPr>
            <w:tcW w:w="7893" w:type="dxa"/>
            <w:tcBorders>
              <w:top w:val="nil"/>
              <w:left w:val="nil"/>
              <w:bottom w:val="nil"/>
              <w:right w:val="nil"/>
            </w:tcBorders>
            <w:vAlign w:val="center"/>
          </w:tcPr>
          <w:p w:rsidR="00A4713A" w:rsidRPr="00096F2C" w:rsidRDefault="00023575" w:rsidP="003178E9">
            <w:pPr>
              <w:jc w:val="center"/>
              <w:rPr>
                <w:noProof/>
                <w:szCs w:val="24"/>
                <w:lang w:val="en-US"/>
              </w:rPr>
            </w:pPr>
            <m:oMathPara>
              <m:oMath>
                <m:sSubSup>
                  <m:sSubSupPr>
                    <m:ctrlPr>
                      <w:rPr>
                        <w:rFonts w:ascii="Cambria Math" w:hAnsi="Cambria Math"/>
                        <w:i/>
                        <w:noProof/>
                        <w:szCs w:val="24"/>
                        <w:lang w:val="en-US"/>
                      </w:rPr>
                    </m:ctrlPr>
                  </m:sSubSupPr>
                  <m:e>
                    <m:r>
                      <w:rPr>
                        <w:rFonts w:ascii="Cambria Math" w:hAnsi="Cambria Math"/>
                        <w:noProof/>
                        <w:szCs w:val="24"/>
                        <w:lang w:val="en-US"/>
                      </w:rPr>
                      <m:t>E</m:t>
                    </m:r>
                  </m:e>
                  <m:sub>
                    <m:r>
                      <w:rPr>
                        <w:rFonts w:ascii="Cambria Math" w:hAnsi="Cambria Math"/>
                        <w:noProof/>
                        <w:szCs w:val="24"/>
                        <w:lang w:val="en-US"/>
                      </w:rPr>
                      <m:t>oed</m:t>
                    </m:r>
                  </m:sub>
                  <m:sup>
                    <m:r>
                      <w:rPr>
                        <w:rFonts w:ascii="Cambria Math" w:hAnsi="Cambria Math"/>
                        <w:noProof/>
                        <w:szCs w:val="24"/>
                        <w:lang w:val="en-US"/>
                      </w:rPr>
                      <m:t>unload</m:t>
                    </m:r>
                  </m:sup>
                </m:sSubSup>
                <m:r>
                  <w:rPr>
                    <w:rFonts w:ascii="Cambria Math" w:hAnsi="Cambria Math"/>
                    <w:noProof/>
                    <w:szCs w:val="24"/>
                    <w:lang w:val="en-US"/>
                  </w:rPr>
                  <m:t>=</m:t>
                </m:r>
                <m:f>
                  <m:fPr>
                    <m:ctrlPr>
                      <w:rPr>
                        <w:rFonts w:ascii="Cambria Math" w:hAnsi="Cambria Math"/>
                        <w:i/>
                        <w:noProof/>
                        <w:szCs w:val="24"/>
                        <w:lang w:val="en-US"/>
                      </w:rPr>
                    </m:ctrlPr>
                  </m:fPr>
                  <m:num>
                    <m:sSub>
                      <m:sSubPr>
                        <m:ctrlPr>
                          <w:rPr>
                            <w:rFonts w:ascii="Cambria Math" w:hAnsi="Cambria Math"/>
                            <w:i/>
                            <w:noProof/>
                            <w:szCs w:val="24"/>
                            <w:lang w:val="en-US"/>
                          </w:rPr>
                        </m:ctrlPr>
                      </m:sSubPr>
                      <m:e>
                        <m:r>
                          <w:rPr>
                            <w:rFonts w:ascii="Cambria Math" w:hAnsi="Cambria Math"/>
                            <w:noProof/>
                            <w:szCs w:val="24"/>
                            <w:lang w:val="en-US"/>
                          </w:rPr>
                          <m:t>σ</m:t>
                        </m:r>
                      </m:e>
                      <m:sub>
                        <m:r>
                          <w:rPr>
                            <w:rFonts w:ascii="Cambria Math" w:hAnsi="Cambria Math"/>
                            <w:noProof/>
                            <w:szCs w:val="24"/>
                            <w:lang w:val="en-US"/>
                          </w:rPr>
                          <m:t>2</m:t>
                        </m:r>
                      </m:sub>
                    </m:sSub>
                    <m:r>
                      <w:rPr>
                        <w:rFonts w:ascii="Cambria Math" w:hAnsi="Cambria Math"/>
                        <w:noProof/>
                        <w:szCs w:val="24"/>
                        <w:lang w:val="en-US"/>
                      </w:rPr>
                      <m:t>-</m:t>
                    </m:r>
                    <m:sSub>
                      <m:sSubPr>
                        <m:ctrlPr>
                          <w:rPr>
                            <w:rFonts w:ascii="Cambria Math" w:hAnsi="Cambria Math"/>
                            <w:i/>
                            <w:noProof/>
                            <w:szCs w:val="24"/>
                            <w:lang w:val="en-US"/>
                          </w:rPr>
                        </m:ctrlPr>
                      </m:sSubPr>
                      <m:e>
                        <m:r>
                          <w:rPr>
                            <w:rFonts w:ascii="Cambria Math" w:hAnsi="Cambria Math"/>
                            <w:noProof/>
                            <w:szCs w:val="24"/>
                            <w:lang w:val="en-US"/>
                          </w:rPr>
                          <m:t>σ</m:t>
                        </m:r>
                      </m:e>
                      <m:sub>
                        <m:r>
                          <w:rPr>
                            <w:rFonts w:ascii="Cambria Math" w:hAnsi="Cambria Math"/>
                            <w:noProof/>
                            <w:szCs w:val="24"/>
                            <w:lang w:val="en-US"/>
                          </w:rPr>
                          <m:t>1</m:t>
                        </m:r>
                      </m:sub>
                    </m:sSub>
                  </m:num>
                  <m:den>
                    <m:sSub>
                      <m:sSubPr>
                        <m:ctrlPr>
                          <w:rPr>
                            <w:rFonts w:ascii="Cambria Math" w:hAnsi="Cambria Math"/>
                            <w:i/>
                            <w:noProof/>
                            <w:szCs w:val="24"/>
                            <w:lang w:val="en-US"/>
                          </w:rPr>
                        </m:ctrlPr>
                      </m:sSubPr>
                      <m:e>
                        <m:r>
                          <w:rPr>
                            <w:rFonts w:ascii="Cambria Math" w:hAnsi="Cambria Math"/>
                            <w:noProof/>
                            <w:szCs w:val="24"/>
                            <w:lang w:val="en-US"/>
                          </w:rPr>
                          <m:t>ε</m:t>
                        </m:r>
                      </m:e>
                      <m:sub>
                        <m:r>
                          <w:rPr>
                            <w:rFonts w:ascii="Cambria Math" w:hAnsi="Cambria Math"/>
                            <w:noProof/>
                            <w:szCs w:val="24"/>
                            <w:lang w:val="en-US"/>
                          </w:rPr>
                          <m:t>2</m:t>
                        </m:r>
                      </m:sub>
                    </m:sSub>
                    <m:r>
                      <w:rPr>
                        <w:rFonts w:ascii="Cambria Math" w:hAnsi="Cambria Math"/>
                        <w:noProof/>
                        <w:szCs w:val="24"/>
                        <w:lang w:val="en-US"/>
                      </w:rPr>
                      <m:t>-</m:t>
                    </m:r>
                    <m:sSub>
                      <m:sSubPr>
                        <m:ctrlPr>
                          <w:rPr>
                            <w:rFonts w:ascii="Cambria Math" w:hAnsi="Cambria Math"/>
                            <w:i/>
                            <w:noProof/>
                            <w:szCs w:val="24"/>
                            <w:lang w:val="en-US"/>
                          </w:rPr>
                        </m:ctrlPr>
                      </m:sSubPr>
                      <m:e>
                        <m:r>
                          <w:rPr>
                            <w:rFonts w:ascii="Cambria Math" w:hAnsi="Cambria Math"/>
                            <w:noProof/>
                            <w:szCs w:val="24"/>
                            <w:lang w:val="en-US"/>
                          </w:rPr>
                          <m:t>ε</m:t>
                        </m:r>
                      </m:e>
                      <m:sub>
                        <m:r>
                          <w:rPr>
                            <w:rFonts w:ascii="Cambria Math" w:hAnsi="Cambria Math"/>
                            <w:noProof/>
                            <w:szCs w:val="24"/>
                            <w:lang w:val="en-US"/>
                          </w:rPr>
                          <m:t>1</m:t>
                        </m:r>
                      </m:sub>
                    </m:sSub>
                  </m:den>
                </m:f>
                <m:r>
                  <w:rPr>
                    <w:rFonts w:ascii="Cambria Math" w:hAnsi="Cambria Math"/>
                    <w:noProof/>
                    <w:szCs w:val="24"/>
                    <w:lang w:val="en-US"/>
                  </w:rPr>
                  <m:t>=</m:t>
                </m:r>
                <m:f>
                  <m:fPr>
                    <m:ctrlPr>
                      <w:rPr>
                        <w:rFonts w:ascii="Cambria Math" w:hAnsi="Cambria Math"/>
                        <w:i/>
                        <w:noProof/>
                        <w:szCs w:val="24"/>
                        <w:lang w:val="en-US"/>
                      </w:rPr>
                    </m:ctrlPr>
                  </m:fPr>
                  <m:num>
                    <m:r>
                      <w:rPr>
                        <w:rFonts w:ascii="Cambria Math" w:hAnsi="Cambria Math"/>
                        <w:noProof/>
                        <w:szCs w:val="24"/>
                        <w:lang w:val="en-US"/>
                      </w:rPr>
                      <m:t>200,25-100,08</m:t>
                    </m:r>
                  </m:num>
                  <m:den>
                    <m:r>
                      <m:rPr>
                        <m:sty m:val="p"/>
                      </m:rPr>
                      <w:rPr>
                        <w:rFonts w:ascii="Cambria Math" w:hAnsi="Cambria Math"/>
                        <w:szCs w:val="24"/>
                      </w:rPr>
                      <m:t>0,1485</m:t>
                    </m:r>
                    <m:r>
                      <w:rPr>
                        <w:rFonts w:ascii="Cambria Math" w:hAnsi="Cambria Math"/>
                        <w:noProof/>
                        <w:szCs w:val="24"/>
                        <w:lang w:val="en-US"/>
                      </w:rPr>
                      <m:t>-</m:t>
                    </m:r>
                    <m:r>
                      <m:rPr>
                        <m:sty m:val="p"/>
                      </m:rPr>
                      <w:rPr>
                        <w:rFonts w:ascii="Cambria Math" w:hAnsi="Cambria Math"/>
                        <w:szCs w:val="24"/>
                      </w:rPr>
                      <m:t>0,1463</m:t>
                    </m:r>
                  </m:den>
                </m:f>
                <m:r>
                  <w:rPr>
                    <w:rFonts w:ascii="Cambria Math" w:hAnsi="Cambria Math"/>
                    <w:noProof/>
                    <w:szCs w:val="24"/>
                    <w:lang w:val="en-US"/>
                  </w:rPr>
                  <m:t>=46,54 MPa</m:t>
                </m:r>
              </m:oMath>
            </m:oMathPara>
          </w:p>
          <w:p w:rsidR="00096F2C" w:rsidRPr="006A657E" w:rsidRDefault="00096F2C" w:rsidP="003178E9">
            <w:pPr>
              <w:jc w:val="center"/>
              <w:rPr>
                <w:noProof/>
                <w:szCs w:val="24"/>
                <w:lang w:val="en-US"/>
              </w:rPr>
            </w:pPr>
          </w:p>
        </w:tc>
        <w:tc>
          <w:tcPr>
            <w:tcW w:w="1854" w:type="dxa"/>
            <w:tcBorders>
              <w:top w:val="nil"/>
              <w:left w:val="nil"/>
              <w:bottom w:val="nil"/>
              <w:right w:val="nil"/>
            </w:tcBorders>
            <w:vAlign w:val="center"/>
          </w:tcPr>
          <w:p w:rsidR="00A4713A" w:rsidRPr="006A657E" w:rsidRDefault="00A4713A" w:rsidP="003178E9">
            <w:pPr>
              <w:jc w:val="right"/>
              <w:rPr>
                <w:noProof/>
                <w:szCs w:val="24"/>
              </w:rPr>
            </w:pPr>
            <w:r w:rsidRPr="006A657E">
              <w:rPr>
                <w:noProof/>
                <w:szCs w:val="24"/>
              </w:rPr>
              <w:t>(3.3)</w:t>
            </w:r>
          </w:p>
        </w:tc>
      </w:tr>
      <w:tr w:rsidR="00A4713A" w:rsidRPr="006A657E" w:rsidTr="00096F2C">
        <w:tc>
          <w:tcPr>
            <w:tcW w:w="7893" w:type="dxa"/>
            <w:tcBorders>
              <w:top w:val="nil"/>
              <w:left w:val="nil"/>
              <w:bottom w:val="nil"/>
              <w:right w:val="nil"/>
            </w:tcBorders>
            <w:vAlign w:val="center"/>
          </w:tcPr>
          <w:p w:rsidR="00A4713A" w:rsidRPr="00096F2C" w:rsidRDefault="00023575" w:rsidP="003178E9">
            <w:pPr>
              <w:jc w:val="center"/>
              <w:rPr>
                <w:noProof/>
                <w:szCs w:val="24"/>
                <w:lang w:val="en-US"/>
              </w:rPr>
            </w:pPr>
            <m:oMathPara>
              <m:oMath>
                <m:sSubSup>
                  <m:sSubSupPr>
                    <m:ctrlPr>
                      <w:rPr>
                        <w:rFonts w:ascii="Cambria Math" w:hAnsi="Cambria Math"/>
                        <w:i/>
                        <w:noProof/>
                        <w:szCs w:val="24"/>
                        <w:lang w:val="en-US"/>
                      </w:rPr>
                    </m:ctrlPr>
                  </m:sSubSupPr>
                  <m:e>
                    <m:r>
                      <w:rPr>
                        <w:rFonts w:ascii="Cambria Math" w:hAnsi="Cambria Math"/>
                        <w:noProof/>
                        <w:szCs w:val="24"/>
                        <w:lang w:val="en-US"/>
                      </w:rPr>
                      <m:t>E</m:t>
                    </m:r>
                  </m:e>
                  <m:sub>
                    <m:r>
                      <w:rPr>
                        <w:rFonts w:ascii="Cambria Math" w:hAnsi="Cambria Math"/>
                        <w:noProof/>
                        <w:szCs w:val="24"/>
                        <w:lang w:val="en-US"/>
                      </w:rPr>
                      <m:t>oed</m:t>
                    </m:r>
                  </m:sub>
                  <m:sup>
                    <m:r>
                      <w:rPr>
                        <w:rFonts w:ascii="Cambria Math" w:hAnsi="Cambria Math"/>
                        <w:noProof/>
                        <w:szCs w:val="24"/>
                        <w:lang w:val="en-US"/>
                      </w:rPr>
                      <m:t>load2</m:t>
                    </m:r>
                  </m:sup>
                </m:sSubSup>
                <m:r>
                  <w:rPr>
                    <w:rFonts w:ascii="Cambria Math" w:hAnsi="Cambria Math"/>
                    <w:noProof/>
                    <w:szCs w:val="24"/>
                    <w:lang w:val="en-US"/>
                  </w:rPr>
                  <m:t>=</m:t>
                </m:r>
                <m:f>
                  <m:fPr>
                    <m:ctrlPr>
                      <w:rPr>
                        <w:rFonts w:ascii="Cambria Math" w:hAnsi="Cambria Math"/>
                        <w:i/>
                        <w:noProof/>
                        <w:szCs w:val="24"/>
                        <w:lang w:val="en-US"/>
                      </w:rPr>
                    </m:ctrlPr>
                  </m:fPr>
                  <m:num>
                    <m:sSub>
                      <m:sSubPr>
                        <m:ctrlPr>
                          <w:rPr>
                            <w:rFonts w:ascii="Cambria Math" w:hAnsi="Cambria Math"/>
                            <w:i/>
                            <w:noProof/>
                            <w:szCs w:val="24"/>
                            <w:lang w:val="en-US"/>
                          </w:rPr>
                        </m:ctrlPr>
                      </m:sSubPr>
                      <m:e>
                        <m:r>
                          <w:rPr>
                            <w:rFonts w:ascii="Cambria Math" w:hAnsi="Cambria Math"/>
                            <w:noProof/>
                            <w:szCs w:val="24"/>
                            <w:lang w:val="en-US"/>
                          </w:rPr>
                          <m:t>σ</m:t>
                        </m:r>
                      </m:e>
                      <m:sub>
                        <m:r>
                          <w:rPr>
                            <w:rFonts w:ascii="Cambria Math" w:hAnsi="Cambria Math"/>
                            <w:noProof/>
                            <w:szCs w:val="24"/>
                            <w:lang w:val="en-US"/>
                          </w:rPr>
                          <m:t>2</m:t>
                        </m:r>
                      </m:sub>
                    </m:sSub>
                    <m:r>
                      <w:rPr>
                        <w:rFonts w:ascii="Cambria Math" w:hAnsi="Cambria Math"/>
                        <w:noProof/>
                        <w:szCs w:val="24"/>
                        <w:lang w:val="en-US"/>
                      </w:rPr>
                      <m:t>-</m:t>
                    </m:r>
                    <m:sSub>
                      <m:sSubPr>
                        <m:ctrlPr>
                          <w:rPr>
                            <w:rFonts w:ascii="Cambria Math" w:hAnsi="Cambria Math"/>
                            <w:i/>
                            <w:noProof/>
                            <w:szCs w:val="24"/>
                            <w:lang w:val="en-US"/>
                          </w:rPr>
                        </m:ctrlPr>
                      </m:sSubPr>
                      <m:e>
                        <m:r>
                          <w:rPr>
                            <w:rFonts w:ascii="Cambria Math" w:hAnsi="Cambria Math"/>
                            <w:noProof/>
                            <w:szCs w:val="24"/>
                            <w:lang w:val="en-US"/>
                          </w:rPr>
                          <m:t>σ</m:t>
                        </m:r>
                      </m:e>
                      <m:sub>
                        <m:r>
                          <w:rPr>
                            <w:rFonts w:ascii="Cambria Math" w:hAnsi="Cambria Math"/>
                            <w:noProof/>
                            <w:szCs w:val="24"/>
                            <w:lang w:val="en-US"/>
                          </w:rPr>
                          <m:t>1</m:t>
                        </m:r>
                      </m:sub>
                    </m:sSub>
                  </m:num>
                  <m:den>
                    <m:sSub>
                      <m:sSubPr>
                        <m:ctrlPr>
                          <w:rPr>
                            <w:rFonts w:ascii="Cambria Math" w:hAnsi="Cambria Math"/>
                            <w:i/>
                            <w:noProof/>
                            <w:szCs w:val="24"/>
                            <w:lang w:val="en-US"/>
                          </w:rPr>
                        </m:ctrlPr>
                      </m:sSubPr>
                      <m:e>
                        <m:r>
                          <w:rPr>
                            <w:rFonts w:ascii="Cambria Math" w:hAnsi="Cambria Math"/>
                            <w:noProof/>
                            <w:szCs w:val="24"/>
                            <w:lang w:val="en-US"/>
                          </w:rPr>
                          <m:t>ε</m:t>
                        </m:r>
                      </m:e>
                      <m:sub>
                        <m:r>
                          <w:rPr>
                            <w:rFonts w:ascii="Cambria Math" w:hAnsi="Cambria Math"/>
                            <w:noProof/>
                            <w:szCs w:val="24"/>
                            <w:lang w:val="en-US"/>
                          </w:rPr>
                          <m:t>2</m:t>
                        </m:r>
                      </m:sub>
                    </m:sSub>
                    <m:r>
                      <w:rPr>
                        <w:rFonts w:ascii="Cambria Math" w:hAnsi="Cambria Math"/>
                        <w:noProof/>
                        <w:szCs w:val="24"/>
                        <w:lang w:val="en-US"/>
                      </w:rPr>
                      <m:t>-</m:t>
                    </m:r>
                    <m:sSub>
                      <m:sSubPr>
                        <m:ctrlPr>
                          <w:rPr>
                            <w:rFonts w:ascii="Cambria Math" w:hAnsi="Cambria Math"/>
                            <w:i/>
                            <w:noProof/>
                            <w:szCs w:val="24"/>
                            <w:lang w:val="en-US"/>
                          </w:rPr>
                        </m:ctrlPr>
                      </m:sSubPr>
                      <m:e>
                        <m:r>
                          <w:rPr>
                            <w:rFonts w:ascii="Cambria Math" w:hAnsi="Cambria Math"/>
                            <w:noProof/>
                            <w:szCs w:val="24"/>
                            <w:lang w:val="en-US"/>
                          </w:rPr>
                          <m:t>ε</m:t>
                        </m:r>
                      </m:e>
                      <m:sub>
                        <m:r>
                          <w:rPr>
                            <w:rFonts w:ascii="Cambria Math" w:hAnsi="Cambria Math"/>
                            <w:noProof/>
                            <w:szCs w:val="24"/>
                            <w:lang w:val="en-US"/>
                          </w:rPr>
                          <m:t>1</m:t>
                        </m:r>
                      </m:sub>
                    </m:sSub>
                  </m:den>
                </m:f>
                <m:r>
                  <w:rPr>
                    <w:rFonts w:ascii="Cambria Math" w:hAnsi="Cambria Math"/>
                    <w:noProof/>
                    <w:szCs w:val="24"/>
                    <w:lang w:val="en-US"/>
                  </w:rPr>
                  <m:t>=</m:t>
                </m:r>
                <m:f>
                  <m:fPr>
                    <m:ctrlPr>
                      <w:rPr>
                        <w:rFonts w:ascii="Cambria Math" w:hAnsi="Cambria Math"/>
                        <w:i/>
                        <w:noProof/>
                        <w:szCs w:val="24"/>
                        <w:lang w:val="en-US"/>
                      </w:rPr>
                    </m:ctrlPr>
                  </m:fPr>
                  <m:num>
                    <m:r>
                      <w:rPr>
                        <w:rFonts w:ascii="Cambria Math" w:hAnsi="Cambria Math"/>
                        <w:noProof/>
                        <w:szCs w:val="24"/>
                        <w:lang w:val="en-US"/>
                      </w:rPr>
                      <m:t>200,25-100,08</m:t>
                    </m:r>
                  </m:num>
                  <m:den>
                    <m:r>
                      <m:rPr>
                        <m:sty m:val="p"/>
                      </m:rPr>
                      <w:rPr>
                        <w:rFonts w:ascii="Cambria Math" w:hAnsi="Cambria Math"/>
                        <w:szCs w:val="24"/>
                      </w:rPr>
                      <m:t>0,1463</m:t>
                    </m:r>
                    <m:r>
                      <w:rPr>
                        <w:rFonts w:ascii="Cambria Math" w:hAnsi="Cambria Math"/>
                        <w:noProof/>
                        <w:szCs w:val="24"/>
                        <w:lang w:val="en-US"/>
                      </w:rPr>
                      <m:t>-</m:t>
                    </m:r>
                    <m:r>
                      <m:rPr>
                        <m:sty m:val="p"/>
                      </m:rPr>
                      <w:rPr>
                        <w:rFonts w:ascii="Cambria Math" w:hAnsi="Cambria Math"/>
                        <w:szCs w:val="24"/>
                      </w:rPr>
                      <m:t>0,1438</m:t>
                    </m:r>
                  </m:den>
                </m:f>
                <m:r>
                  <w:rPr>
                    <w:rFonts w:ascii="Cambria Math" w:hAnsi="Cambria Math"/>
                    <w:noProof/>
                    <w:szCs w:val="24"/>
                    <w:lang w:val="en-US"/>
                  </w:rPr>
                  <m:t>=38,78 MPa</m:t>
                </m:r>
              </m:oMath>
            </m:oMathPara>
          </w:p>
          <w:p w:rsidR="00096F2C" w:rsidRPr="006A657E" w:rsidRDefault="00096F2C" w:rsidP="003178E9">
            <w:pPr>
              <w:jc w:val="center"/>
              <w:rPr>
                <w:noProof/>
                <w:szCs w:val="24"/>
                <w:lang w:val="en-US"/>
              </w:rPr>
            </w:pPr>
          </w:p>
        </w:tc>
        <w:tc>
          <w:tcPr>
            <w:tcW w:w="1854" w:type="dxa"/>
            <w:tcBorders>
              <w:top w:val="nil"/>
              <w:left w:val="nil"/>
              <w:bottom w:val="nil"/>
              <w:right w:val="nil"/>
            </w:tcBorders>
            <w:vAlign w:val="center"/>
          </w:tcPr>
          <w:p w:rsidR="00A4713A" w:rsidRPr="006A657E" w:rsidRDefault="00A4713A" w:rsidP="003178E9">
            <w:pPr>
              <w:jc w:val="right"/>
              <w:rPr>
                <w:noProof/>
                <w:szCs w:val="24"/>
              </w:rPr>
            </w:pPr>
            <w:r w:rsidRPr="006A657E">
              <w:rPr>
                <w:noProof/>
                <w:szCs w:val="24"/>
              </w:rPr>
              <w:t>(3.4)</w:t>
            </w:r>
          </w:p>
        </w:tc>
      </w:tr>
    </w:tbl>
    <w:p w:rsidR="00A4713A" w:rsidRPr="002B04D0" w:rsidRDefault="00A4713A" w:rsidP="00096F2C">
      <w:pPr>
        <w:pStyle w:val="af7"/>
        <w:keepNext/>
        <w:ind w:firstLine="709"/>
        <w:jc w:val="both"/>
        <w:rPr>
          <w:rFonts w:cs="Times New Roman"/>
          <w:szCs w:val="24"/>
          <w:lang w:val="en-US"/>
        </w:rPr>
      </w:pPr>
      <w:bookmarkStart w:id="109" w:name="_Ref153307322"/>
      <w:r w:rsidRPr="00D856E8">
        <w:rPr>
          <w:rFonts w:cs="Times New Roman"/>
          <w:szCs w:val="24"/>
          <w:lang w:val="en-US"/>
        </w:rPr>
        <w:t xml:space="preserve">Similarly, the odometric </w:t>
      </w:r>
      <w:r w:rsidR="009F5A01">
        <w:rPr>
          <w:rFonts w:cs="Times New Roman"/>
          <w:szCs w:val="24"/>
          <w:lang w:val="en-US"/>
        </w:rPr>
        <w:t xml:space="preserve">elastic modulus </w:t>
      </w:r>
      <w:r w:rsidRPr="00D856E8">
        <w:rPr>
          <w:rFonts w:cs="Times New Roman"/>
          <w:szCs w:val="24"/>
          <w:lang w:val="en-US"/>
        </w:rPr>
        <w:t xml:space="preserve">can be calculated in pressure ranges of 200-300 kPa and 300-400 kPa. The results of the determination of the odometric </w:t>
      </w:r>
      <w:r w:rsidR="009F5A01">
        <w:rPr>
          <w:rFonts w:cs="Times New Roman"/>
          <w:szCs w:val="24"/>
          <w:lang w:val="en-US"/>
        </w:rPr>
        <w:t xml:space="preserve">elastic modulus </w:t>
      </w:r>
      <w:r>
        <w:rPr>
          <w:rFonts w:cs="Times New Roman"/>
          <w:szCs w:val="24"/>
          <w:lang w:val="en-US"/>
        </w:rPr>
        <w:t>as an</w:t>
      </w:r>
      <w:r w:rsidRPr="00D856E8">
        <w:rPr>
          <w:rFonts w:cs="Times New Roman"/>
          <w:szCs w:val="24"/>
          <w:lang w:val="en-US"/>
        </w:rPr>
        <w:t xml:space="preserve"> example are presented in </w:t>
      </w:r>
      <w:r w:rsidR="00096F2C" w:rsidRPr="00D856E8">
        <w:rPr>
          <w:rFonts w:cs="Times New Roman"/>
          <w:szCs w:val="24"/>
          <w:lang w:val="en-US"/>
        </w:rPr>
        <w:t>t</w:t>
      </w:r>
      <w:r w:rsidR="00096F2C">
        <w:rPr>
          <w:rFonts w:cs="Times New Roman"/>
          <w:szCs w:val="24"/>
          <w:lang w:val="en-US"/>
        </w:rPr>
        <w:t>able 3.</w:t>
      </w:r>
      <w:r w:rsidRPr="002B04D0">
        <w:rPr>
          <w:rFonts w:cs="Times New Roman"/>
          <w:szCs w:val="24"/>
          <w:lang w:val="en-US"/>
        </w:rPr>
        <w:t>2</w:t>
      </w:r>
      <w:r w:rsidR="00096F2C">
        <w:rPr>
          <w:rFonts w:cs="Times New Roman"/>
          <w:szCs w:val="24"/>
          <w:lang w:val="en-US"/>
        </w:rPr>
        <w:t>.</w:t>
      </w:r>
    </w:p>
    <w:bookmarkEnd w:id="109"/>
    <w:p w:rsidR="00096F2C" w:rsidRDefault="00096F2C" w:rsidP="003178E9">
      <w:pPr>
        <w:jc w:val="right"/>
        <w:rPr>
          <w:lang w:val="en-US"/>
        </w:rPr>
      </w:pPr>
    </w:p>
    <w:p w:rsidR="00A4713A" w:rsidRDefault="00096F2C" w:rsidP="00096F2C">
      <w:pPr>
        <w:ind w:firstLine="0"/>
        <w:rPr>
          <w:lang w:val="en-US"/>
        </w:rPr>
      </w:pPr>
      <w:r>
        <w:rPr>
          <w:lang w:val="en-US"/>
        </w:rPr>
        <w:t>Table 3.2</w:t>
      </w:r>
      <w:r w:rsidR="00A4713A" w:rsidRPr="00D856E8">
        <w:rPr>
          <w:lang w:val="en-US"/>
        </w:rPr>
        <w:t xml:space="preserve"> </w:t>
      </w:r>
      <w:r>
        <w:rPr>
          <w:rFonts w:cs="Times New Roman"/>
          <w:lang w:val="en-US"/>
        </w:rPr>
        <w:t>‒</w:t>
      </w:r>
      <w:r>
        <w:rPr>
          <w:lang w:val="en-US"/>
        </w:rPr>
        <w:t xml:space="preserve"> </w:t>
      </w:r>
      <w:r w:rsidR="00A4713A" w:rsidRPr="00D856E8">
        <w:rPr>
          <w:lang w:val="en-US"/>
        </w:rPr>
        <w:t>Results of odometric</w:t>
      </w:r>
      <w:r w:rsidR="00B92322">
        <w:rPr>
          <w:lang w:val="en-US"/>
        </w:rPr>
        <w:t xml:space="preserve"> elastic</w:t>
      </w:r>
      <w:r w:rsidR="00A4713A" w:rsidRPr="00D856E8">
        <w:rPr>
          <w:lang w:val="en-US"/>
        </w:rPr>
        <w:t xml:space="preserve"> modu</w:t>
      </w:r>
      <w:r w:rsidR="00A4713A">
        <w:rPr>
          <w:lang w:val="en-US"/>
        </w:rPr>
        <w:t>lus</w:t>
      </w:r>
      <w:r w:rsidR="00A4713A" w:rsidRPr="00D856E8">
        <w:rPr>
          <w:lang w:val="en-US"/>
        </w:rPr>
        <w:t xml:space="preserve"> of loam </w:t>
      </w:r>
      <w:r w:rsidR="00A4713A" w:rsidRPr="00D856E8">
        <w:rPr>
          <w:rFonts w:cs="Times New Roman"/>
          <w:szCs w:val="24"/>
          <w:lang w:val="en-US"/>
        </w:rPr>
        <w:t>(</w:t>
      </w:r>
      <m:oMath>
        <m:r>
          <w:rPr>
            <w:rFonts w:ascii="Cambria Math" w:hAnsi="Cambria Math" w:cs="Times New Roman"/>
            <w:szCs w:val="24"/>
          </w:rPr>
          <m:t>е</m:t>
        </m:r>
        <m:r>
          <w:rPr>
            <w:rFonts w:ascii="Cambria Math" w:hAnsi="Cambria Math" w:cs="Times New Roman"/>
            <w:szCs w:val="24"/>
            <w:lang w:val="en-US"/>
          </w:rPr>
          <m:t xml:space="preserve">=0,65, </m:t>
        </m:r>
        <m:r>
          <w:rPr>
            <w:rFonts w:ascii="Cambria Math" w:hAnsi="Cambria Math" w:cs="Times New Roman"/>
            <w:szCs w:val="24"/>
          </w:rPr>
          <m:t>W</m:t>
        </m:r>
        <m:r>
          <w:rPr>
            <w:rFonts w:ascii="Cambria Math" w:hAnsi="Cambria Math" w:cs="Times New Roman"/>
            <w:szCs w:val="24"/>
            <w:lang w:val="en-US"/>
          </w:rPr>
          <m:t xml:space="preserve">=19,5%,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c</m:t>
            </m:r>
          </m:sub>
        </m:sSub>
        <m:r>
          <w:rPr>
            <w:rFonts w:ascii="Cambria Math" w:hAnsi="Cambria Math" w:cs="Times New Roman"/>
            <w:szCs w:val="24"/>
            <w:lang w:val="en-US"/>
          </w:rPr>
          <m:t>=5)</m:t>
        </m:r>
      </m:oMath>
      <w:r w:rsidR="00A4713A" w:rsidRPr="00D856E8">
        <w:rPr>
          <w:lang w:val="en-US"/>
        </w:rPr>
        <w:t xml:space="preserve"> in different pressure ranges</w:t>
      </w:r>
    </w:p>
    <w:p w:rsidR="00096F2C" w:rsidRPr="00096F2C" w:rsidRDefault="00096F2C" w:rsidP="00096F2C">
      <w:pPr>
        <w:ind w:firstLine="0"/>
        <w:rPr>
          <w:sz w:val="16"/>
          <w:szCs w:val="16"/>
          <w:lang w:val="en-US"/>
        </w:rPr>
      </w:pPr>
    </w:p>
    <w:tbl>
      <w:tblPr>
        <w:tblW w:w="4784" w:type="pct"/>
        <w:tblInd w:w="178" w:type="dxa"/>
        <w:tblLook w:val="04A0" w:firstRow="1" w:lastRow="0" w:firstColumn="1" w:lastColumn="0" w:noHBand="0" w:noVBand="1"/>
      </w:tblPr>
      <w:tblGrid>
        <w:gridCol w:w="4258"/>
        <w:gridCol w:w="2087"/>
        <w:gridCol w:w="1663"/>
        <w:gridCol w:w="1420"/>
      </w:tblGrid>
      <w:tr w:rsidR="00A4713A" w:rsidRPr="00096F2C" w:rsidTr="00096F2C">
        <w:trPr>
          <w:trHeight w:val="300"/>
        </w:trPr>
        <w:tc>
          <w:tcPr>
            <w:tcW w:w="2258"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A4713A" w:rsidRPr="00096F2C" w:rsidRDefault="00A4713A" w:rsidP="003178E9">
            <w:pPr>
              <w:ind w:firstLine="0"/>
              <w:jc w:val="center"/>
              <w:rPr>
                <w:rFonts w:eastAsia="Times New Roman" w:cs="Times New Roman"/>
                <w:sz w:val="24"/>
                <w:szCs w:val="24"/>
                <w:lang w:val="en-US" w:eastAsia="ru-RU"/>
              </w:rPr>
            </w:pPr>
            <w:r w:rsidRPr="00096F2C">
              <w:rPr>
                <w:rFonts w:eastAsia="Times New Roman" w:cs="Times New Roman"/>
                <w:sz w:val="24"/>
                <w:szCs w:val="24"/>
                <w:lang w:val="en-US" w:eastAsia="ru-RU"/>
              </w:rPr>
              <w:t>Deformation modulus</w:t>
            </w:r>
            <w:r w:rsidRPr="00096F2C">
              <w:rPr>
                <w:rFonts w:eastAsia="Times New Roman" w:cs="Times New Roman"/>
                <w:sz w:val="24"/>
                <w:szCs w:val="24"/>
                <w:lang w:eastAsia="ru-RU"/>
              </w:rPr>
              <w:t xml:space="preserve">, </w:t>
            </w:r>
            <w:r w:rsidRPr="00096F2C">
              <w:rPr>
                <w:rFonts w:eastAsia="Times New Roman" w:cs="Times New Roman"/>
                <w:sz w:val="24"/>
                <w:szCs w:val="24"/>
                <w:lang w:val="en-US" w:eastAsia="ru-RU"/>
              </w:rPr>
              <w:t>MPa</w:t>
            </w:r>
          </w:p>
        </w:tc>
        <w:tc>
          <w:tcPr>
            <w:tcW w:w="2742" w:type="pct"/>
            <w:gridSpan w:val="3"/>
            <w:tcBorders>
              <w:top w:val="single" w:sz="8" w:space="0" w:color="auto"/>
              <w:left w:val="nil"/>
              <w:bottom w:val="single" w:sz="4" w:space="0" w:color="auto"/>
              <w:right w:val="single" w:sz="8" w:space="0" w:color="000000"/>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val="en-US" w:eastAsia="ru-RU"/>
              </w:rPr>
            </w:pPr>
            <w:r w:rsidRPr="00096F2C">
              <w:rPr>
                <w:rFonts w:eastAsia="Times New Roman" w:cs="Times New Roman"/>
                <w:sz w:val="24"/>
                <w:szCs w:val="24"/>
                <w:lang w:val="en-US" w:eastAsia="ru-RU"/>
              </w:rPr>
              <w:t>P</w:t>
            </w:r>
            <w:r w:rsidRPr="00096F2C">
              <w:rPr>
                <w:rFonts w:eastAsia="Times New Roman" w:cs="Times New Roman"/>
                <w:sz w:val="24"/>
                <w:szCs w:val="24"/>
                <w:lang w:eastAsia="ru-RU"/>
              </w:rPr>
              <w:t xml:space="preserve">ressure range, </w:t>
            </w:r>
            <w:r w:rsidRPr="00096F2C">
              <w:rPr>
                <w:rFonts w:eastAsia="Times New Roman" w:cs="Times New Roman"/>
                <w:sz w:val="24"/>
                <w:szCs w:val="24"/>
                <w:lang w:val="en-US" w:eastAsia="ru-RU"/>
              </w:rPr>
              <w:t>kPa</w:t>
            </w:r>
          </w:p>
        </w:tc>
      </w:tr>
      <w:tr w:rsidR="00A4713A" w:rsidRPr="00096F2C" w:rsidTr="00096F2C">
        <w:trPr>
          <w:trHeight w:val="300"/>
        </w:trPr>
        <w:tc>
          <w:tcPr>
            <w:tcW w:w="2258" w:type="pct"/>
            <w:vMerge/>
            <w:tcBorders>
              <w:top w:val="single" w:sz="8" w:space="0" w:color="auto"/>
              <w:left w:val="single" w:sz="8" w:space="0" w:color="auto"/>
              <w:bottom w:val="single" w:sz="4" w:space="0" w:color="auto"/>
              <w:right w:val="single" w:sz="4" w:space="0" w:color="auto"/>
            </w:tcBorders>
            <w:shd w:val="clear" w:color="auto" w:fill="auto"/>
            <w:vAlign w:val="center"/>
            <w:hideMark/>
          </w:tcPr>
          <w:p w:rsidR="00A4713A" w:rsidRPr="00096F2C" w:rsidRDefault="00A4713A" w:rsidP="003178E9">
            <w:pPr>
              <w:ind w:firstLine="0"/>
              <w:jc w:val="center"/>
              <w:rPr>
                <w:rFonts w:eastAsia="Times New Roman" w:cs="Times New Roman"/>
                <w:sz w:val="24"/>
                <w:szCs w:val="24"/>
                <w:lang w:eastAsia="ru-RU"/>
              </w:rPr>
            </w:pPr>
          </w:p>
        </w:tc>
        <w:tc>
          <w:tcPr>
            <w:tcW w:w="1107" w:type="pct"/>
            <w:tcBorders>
              <w:top w:val="single" w:sz="4" w:space="0" w:color="auto"/>
              <w:left w:val="nil"/>
              <w:bottom w:val="single" w:sz="4" w:space="0" w:color="auto"/>
              <w:right w:val="single" w:sz="4" w:space="0" w:color="000000"/>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100-200</w:t>
            </w:r>
          </w:p>
        </w:tc>
        <w:tc>
          <w:tcPr>
            <w:tcW w:w="882" w:type="pct"/>
            <w:tcBorders>
              <w:top w:val="single" w:sz="4" w:space="0" w:color="auto"/>
              <w:left w:val="nil"/>
              <w:bottom w:val="single" w:sz="4" w:space="0" w:color="auto"/>
              <w:right w:val="single" w:sz="4" w:space="0" w:color="000000"/>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200-300</w:t>
            </w:r>
          </w:p>
        </w:tc>
        <w:tc>
          <w:tcPr>
            <w:tcW w:w="753" w:type="pct"/>
            <w:tcBorders>
              <w:top w:val="single" w:sz="4" w:space="0" w:color="auto"/>
              <w:left w:val="nil"/>
              <w:bottom w:val="single" w:sz="4" w:space="0" w:color="auto"/>
              <w:right w:val="single" w:sz="8" w:space="0" w:color="000000"/>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300-400</w:t>
            </w:r>
          </w:p>
        </w:tc>
      </w:tr>
      <w:tr w:rsidR="00A4713A" w:rsidRPr="00096F2C" w:rsidTr="00096F2C">
        <w:trPr>
          <w:trHeight w:val="300"/>
        </w:trPr>
        <w:tc>
          <w:tcPr>
            <w:tcW w:w="2258" w:type="pct"/>
            <w:tcBorders>
              <w:top w:val="nil"/>
              <w:left w:val="single" w:sz="8" w:space="0" w:color="auto"/>
              <w:bottom w:val="single" w:sz="4" w:space="0" w:color="auto"/>
              <w:right w:val="single" w:sz="4" w:space="0" w:color="auto"/>
            </w:tcBorders>
            <w:shd w:val="clear" w:color="auto" w:fill="auto"/>
            <w:noWrap/>
            <w:vAlign w:val="center"/>
            <w:hideMark/>
          </w:tcPr>
          <w:p w:rsidR="00A4713A" w:rsidRPr="00096F2C" w:rsidRDefault="00023575" w:rsidP="003178E9">
            <w:pPr>
              <w:ind w:firstLine="0"/>
              <w:jc w:val="center"/>
              <w:rPr>
                <w:rFonts w:eastAsia="Times New Roman" w:cs="Times New Roman"/>
                <w:sz w:val="24"/>
                <w:szCs w:val="24"/>
                <w:lang w:eastAsia="ru-RU"/>
              </w:rPr>
            </w:pPr>
            <m:oMathPara>
              <m:oMath>
                <m:sSubSup>
                  <m:sSubSupPr>
                    <m:ctrlPr>
                      <w:rPr>
                        <w:rFonts w:ascii="Cambria Math" w:hAnsi="Cambria Math" w:cs="Times New Roman"/>
                        <w:i/>
                        <w:noProof/>
                        <w:sz w:val="24"/>
                        <w:szCs w:val="24"/>
                        <w:lang w:val="en-US" w:eastAsia="ru-RU"/>
                      </w:rPr>
                    </m:ctrlPr>
                  </m:sSubSupPr>
                  <m:e>
                    <m:r>
                      <w:rPr>
                        <w:rFonts w:ascii="Cambria Math" w:hAnsi="Cambria Math" w:cs="Times New Roman"/>
                        <w:noProof/>
                        <w:sz w:val="24"/>
                        <w:szCs w:val="24"/>
                        <w:lang w:val="en-US" w:eastAsia="ru-RU"/>
                      </w:rPr>
                      <m:t>E</m:t>
                    </m:r>
                  </m:e>
                  <m:sub>
                    <m:r>
                      <w:rPr>
                        <w:rFonts w:ascii="Cambria Math" w:hAnsi="Cambria Math" w:cs="Times New Roman"/>
                        <w:noProof/>
                        <w:sz w:val="24"/>
                        <w:szCs w:val="24"/>
                        <w:lang w:val="en-US" w:eastAsia="ru-RU"/>
                      </w:rPr>
                      <m:t>oed</m:t>
                    </m:r>
                  </m:sub>
                  <m:sup>
                    <m:r>
                      <w:rPr>
                        <w:rFonts w:ascii="Cambria Math" w:hAnsi="Cambria Math" w:cs="Times New Roman"/>
                        <w:noProof/>
                        <w:sz w:val="24"/>
                        <w:szCs w:val="24"/>
                        <w:lang w:eastAsia="ru-RU"/>
                      </w:rPr>
                      <m:t>l</m:t>
                    </m:r>
                    <m:r>
                      <w:rPr>
                        <w:rFonts w:ascii="Cambria Math" w:hAnsi="Cambria Math" w:cs="Times New Roman"/>
                        <w:noProof/>
                        <w:sz w:val="24"/>
                        <w:szCs w:val="24"/>
                        <w:lang w:val="en-US" w:eastAsia="ru-RU"/>
                      </w:rPr>
                      <m:t>oad1</m:t>
                    </m:r>
                  </m:sup>
                </m:sSubSup>
              </m:oMath>
            </m:oMathPara>
          </w:p>
        </w:tc>
        <w:tc>
          <w:tcPr>
            <w:tcW w:w="1107" w:type="pct"/>
            <w:tcBorders>
              <w:top w:val="nil"/>
              <w:left w:val="nil"/>
              <w:bottom w:val="single" w:sz="4" w:space="0" w:color="auto"/>
              <w:right w:val="single" w:sz="4"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3,11</w:t>
            </w:r>
          </w:p>
        </w:tc>
        <w:tc>
          <w:tcPr>
            <w:tcW w:w="882" w:type="pct"/>
            <w:tcBorders>
              <w:top w:val="nil"/>
              <w:left w:val="nil"/>
              <w:bottom w:val="single" w:sz="4" w:space="0" w:color="auto"/>
              <w:right w:val="single" w:sz="4"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6,47</w:t>
            </w:r>
          </w:p>
        </w:tc>
        <w:tc>
          <w:tcPr>
            <w:tcW w:w="753" w:type="pct"/>
            <w:tcBorders>
              <w:top w:val="nil"/>
              <w:left w:val="nil"/>
              <w:bottom w:val="single" w:sz="4" w:space="0" w:color="auto"/>
              <w:right w:val="single" w:sz="8"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9,35</w:t>
            </w:r>
          </w:p>
        </w:tc>
      </w:tr>
      <w:tr w:rsidR="00A4713A" w:rsidRPr="00096F2C" w:rsidTr="00096F2C">
        <w:trPr>
          <w:trHeight w:val="300"/>
        </w:trPr>
        <w:tc>
          <w:tcPr>
            <w:tcW w:w="2258" w:type="pct"/>
            <w:tcBorders>
              <w:top w:val="nil"/>
              <w:left w:val="single" w:sz="8" w:space="0" w:color="auto"/>
              <w:bottom w:val="single" w:sz="4" w:space="0" w:color="auto"/>
              <w:right w:val="single" w:sz="4" w:space="0" w:color="auto"/>
            </w:tcBorders>
            <w:shd w:val="clear" w:color="auto" w:fill="auto"/>
            <w:noWrap/>
            <w:vAlign w:val="center"/>
            <w:hideMark/>
          </w:tcPr>
          <w:p w:rsidR="00A4713A" w:rsidRPr="00096F2C" w:rsidRDefault="00023575" w:rsidP="003178E9">
            <w:pPr>
              <w:ind w:firstLine="0"/>
              <w:jc w:val="center"/>
              <w:rPr>
                <w:rFonts w:eastAsia="Times New Roman" w:cs="Times New Roman"/>
                <w:sz w:val="24"/>
                <w:szCs w:val="24"/>
                <w:lang w:eastAsia="ru-RU"/>
              </w:rPr>
            </w:pPr>
            <m:oMathPara>
              <m:oMath>
                <m:sSubSup>
                  <m:sSubSupPr>
                    <m:ctrlPr>
                      <w:rPr>
                        <w:rFonts w:ascii="Cambria Math" w:hAnsi="Cambria Math" w:cs="Times New Roman"/>
                        <w:i/>
                        <w:noProof/>
                        <w:sz w:val="24"/>
                        <w:szCs w:val="24"/>
                        <w:lang w:val="en-US" w:eastAsia="ru-RU"/>
                      </w:rPr>
                    </m:ctrlPr>
                  </m:sSubSupPr>
                  <m:e>
                    <m:r>
                      <w:rPr>
                        <w:rFonts w:ascii="Cambria Math" w:hAnsi="Cambria Math" w:cs="Times New Roman"/>
                        <w:noProof/>
                        <w:sz w:val="24"/>
                        <w:szCs w:val="24"/>
                        <w:lang w:val="en-US" w:eastAsia="ru-RU"/>
                      </w:rPr>
                      <m:t>E</m:t>
                    </m:r>
                  </m:e>
                  <m:sub>
                    <m:r>
                      <w:rPr>
                        <w:rFonts w:ascii="Cambria Math" w:hAnsi="Cambria Math" w:cs="Times New Roman"/>
                        <w:noProof/>
                        <w:sz w:val="24"/>
                        <w:szCs w:val="24"/>
                        <w:lang w:val="en-US" w:eastAsia="ru-RU"/>
                      </w:rPr>
                      <m:t>oed</m:t>
                    </m:r>
                  </m:sub>
                  <m:sup>
                    <m:r>
                      <w:rPr>
                        <w:rFonts w:ascii="Cambria Math" w:hAnsi="Cambria Math" w:cs="Times New Roman"/>
                        <w:noProof/>
                        <w:sz w:val="24"/>
                        <w:szCs w:val="24"/>
                        <w:lang w:eastAsia="ru-RU"/>
                      </w:rPr>
                      <m:t>u</m:t>
                    </m:r>
                    <m:r>
                      <w:rPr>
                        <w:rFonts w:ascii="Cambria Math" w:hAnsi="Cambria Math" w:cs="Times New Roman"/>
                        <w:noProof/>
                        <w:sz w:val="24"/>
                        <w:szCs w:val="24"/>
                        <w:lang w:val="en-US" w:eastAsia="ru-RU"/>
                      </w:rPr>
                      <m:t>nload</m:t>
                    </m:r>
                  </m:sup>
                </m:sSubSup>
              </m:oMath>
            </m:oMathPara>
          </w:p>
        </w:tc>
        <w:tc>
          <w:tcPr>
            <w:tcW w:w="1107" w:type="pct"/>
            <w:tcBorders>
              <w:top w:val="nil"/>
              <w:left w:val="nil"/>
              <w:bottom w:val="single" w:sz="4" w:space="0" w:color="auto"/>
              <w:right w:val="single" w:sz="4"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46,54</w:t>
            </w:r>
          </w:p>
        </w:tc>
        <w:tc>
          <w:tcPr>
            <w:tcW w:w="882" w:type="pct"/>
            <w:tcBorders>
              <w:top w:val="nil"/>
              <w:left w:val="nil"/>
              <w:bottom w:val="single" w:sz="4" w:space="0" w:color="auto"/>
              <w:right w:val="single" w:sz="4"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92,85</w:t>
            </w:r>
          </w:p>
        </w:tc>
        <w:tc>
          <w:tcPr>
            <w:tcW w:w="753" w:type="pct"/>
            <w:tcBorders>
              <w:top w:val="nil"/>
              <w:left w:val="nil"/>
              <w:bottom w:val="single" w:sz="4" w:space="0" w:color="auto"/>
              <w:right w:val="single" w:sz="8"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115,55</w:t>
            </w:r>
          </w:p>
        </w:tc>
      </w:tr>
      <w:tr w:rsidR="00A4713A" w:rsidRPr="00096F2C" w:rsidTr="00096F2C">
        <w:trPr>
          <w:trHeight w:val="300"/>
        </w:trPr>
        <w:tc>
          <w:tcPr>
            <w:tcW w:w="2258" w:type="pct"/>
            <w:tcBorders>
              <w:top w:val="nil"/>
              <w:left w:val="single" w:sz="8" w:space="0" w:color="auto"/>
              <w:bottom w:val="single" w:sz="8" w:space="0" w:color="auto"/>
              <w:right w:val="single" w:sz="4" w:space="0" w:color="auto"/>
            </w:tcBorders>
            <w:shd w:val="clear" w:color="auto" w:fill="auto"/>
            <w:noWrap/>
            <w:vAlign w:val="center"/>
            <w:hideMark/>
          </w:tcPr>
          <w:p w:rsidR="00A4713A" w:rsidRPr="00096F2C" w:rsidRDefault="00023575" w:rsidP="003178E9">
            <w:pPr>
              <w:ind w:firstLine="0"/>
              <w:jc w:val="center"/>
              <w:rPr>
                <w:rFonts w:eastAsia="Times New Roman" w:cs="Times New Roman"/>
                <w:sz w:val="24"/>
                <w:szCs w:val="24"/>
                <w:lang w:eastAsia="ru-RU"/>
              </w:rPr>
            </w:pPr>
            <m:oMathPara>
              <m:oMath>
                <m:sSubSup>
                  <m:sSubSupPr>
                    <m:ctrlPr>
                      <w:rPr>
                        <w:rFonts w:ascii="Cambria Math" w:hAnsi="Cambria Math" w:cs="Times New Roman"/>
                        <w:i/>
                        <w:noProof/>
                        <w:sz w:val="24"/>
                        <w:szCs w:val="24"/>
                        <w:lang w:val="en-US" w:eastAsia="ru-RU"/>
                      </w:rPr>
                    </m:ctrlPr>
                  </m:sSubSupPr>
                  <m:e>
                    <m:r>
                      <w:rPr>
                        <w:rFonts w:ascii="Cambria Math" w:hAnsi="Cambria Math" w:cs="Times New Roman"/>
                        <w:noProof/>
                        <w:sz w:val="24"/>
                        <w:szCs w:val="24"/>
                        <w:lang w:val="en-US" w:eastAsia="ru-RU"/>
                      </w:rPr>
                      <m:t>E</m:t>
                    </m:r>
                  </m:e>
                  <m:sub>
                    <m:r>
                      <w:rPr>
                        <w:rFonts w:ascii="Cambria Math" w:hAnsi="Cambria Math" w:cs="Times New Roman"/>
                        <w:noProof/>
                        <w:sz w:val="24"/>
                        <w:szCs w:val="24"/>
                        <w:lang w:val="en-US" w:eastAsia="ru-RU"/>
                      </w:rPr>
                      <m:t>oed</m:t>
                    </m:r>
                  </m:sub>
                  <m:sup>
                    <m:r>
                      <w:rPr>
                        <w:rFonts w:ascii="Cambria Math" w:hAnsi="Cambria Math" w:cs="Times New Roman"/>
                        <w:noProof/>
                        <w:sz w:val="24"/>
                        <w:szCs w:val="24"/>
                        <w:lang w:val="en-US" w:eastAsia="ru-RU"/>
                      </w:rPr>
                      <m:t>load2</m:t>
                    </m:r>
                  </m:sup>
                </m:sSubSup>
              </m:oMath>
            </m:oMathPara>
          </w:p>
        </w:tc>
        <w:tc>
          <w:tcPr>
            <w:tcW w:w="1107" w:type="pct"/>
            <w:tcBorders>
              <w:top w:val="nil"/>
              <w:left w:val="nil"/>
              <w:bottom w:val="single" w:sz="8" w:space="0" w:color="auto"/>
              <w:right w:val="single" w:sz="4"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38,78</w:t>
            </w:r>
          </w:p>
        </w:tc>
        <w:tc>
          <w:tcPr>
            <w:tcW w:w="882" w:type="pct"/>
            <w:tcBorders>
              <w:top w:val="nil"/>
              <w:left w:val="nil"/>
              <w:bottom w:val="single" w:sz="8" w:space="0" w:color="auto"/>
              <w:right w:val="single" w:sz="4"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46,43</w:t>
            </w:r>
          </w:p>
        </w:tc>
        <w:tc>
          <w:tcPr>
            <w:tcW w:w="753" w:type="pct"/>
            <w:tcBorders>
              <w:top w:val="nil"/>
              <w:left w:val="nil"/>
              <w:bottom w:val="single" w:sz="8" w:space="0" w:color="auto"/>
              <w:right w:val="single" w:sz="8" w:space="0" w:color="auto"/>
            </w:tcBorders>
            <w:shd w:val="clear" w:color="auto" w:fill="auto"/>
            <w:noWrap/>
            <w:vAlign w:val="center"/>
            <w:hideMark/>
          </w:tcPr>
          <w:p w:rsidR="00A4713A" w:rsidRPr="00096F2C" w:rsidRDefault="00A4713A" w:rsidP="003178E9">
            <w:pPr>
              <w:ind w:firstLine="0"/>
              <w:jc w:val="center"/>
              <w:rPr>
                <w:rFonts w:eastAsia="Times New Roman" w:cs="Times New Roman"/>
                <w:sz w:val="24"/>
                <w:szCs w:val="24"/>
                <w:lang w:eastAsia="ru-RU"/>
              </w:rPr>
            </w:pPr>
            <w:r w:rsidRPr="00096F2C">
              <w:rPr>
                <w:rFonts w:eastAsia="Times New Roman" w:cs="Times New Roman"/>
                <w:sz w:val="24"/>
                <w:szCs w:val="24"/>
                <w:lang w:eastAsia="ru-RU"/>
              </w:rPr>
              <w:t>77,03</w:t>
            </w:r>
          </w:p>
        </w:tc>
      </w:tr>
    </w:tbl>
    <w:p w:rsidR="00A4713A" w:rsidRPr="006A657E" w:rsidRDefault="00A4713A" w:rsidP="003178E9">
      <w:pPr>
        <w:rPr>
          <w:rFonts w:cs="Times New Roman"/>
          <w:noProof/>
          <w:szCs w:val="24"/>
          <w:lang w:eastAsia="ru-RU"/>
        </w:rPr>
      </w:pPr>
    </w:p>
    <w:p w:rsidR="00A4713A" w:rsidRDefault="00096F2C" w:rsidP="003178E9">
      <w:pPr>
        <w:rPr>
          <w:rFonts w:cs="Times New Roman"/>
          <w:noProof/>
          <w:szCs w:val="24"/>
          <w:lang w:val="en-US" w:eastAsia="ru-RU"/>
        </w:rPr>
      </w:pPr>
      <w:r>
        <w:rPr>
          <w:rFonts w:cs="Times New Roman"/>
          <w:noProof/>
          <w:szCs w:val="24"/>
          <w:lang w:val="en-US" w:eastAsia="ru-RU"/>
        </w:rPr>
        <w:t>Figure 3.</w:t>
      </w:r>
      <w:r w:rsidR="00A4713A">
        <w:rPr>
          <w:rFonts w:cs="Times New Roman"/>
          <w:noProof/>
          <w:szCs w:val="24"/>
          <w:lang w:val="en-US" w:eastAsia="ru-RU"/>
        </w:rPr>
        <w:t xml:space="preserve">4 </w:t>
      </w:r>
      <w:r w:rsidR="00A4713A" w:rsidRPr="00197EE3">
        <w:rPr>
          <w:rFonts w:cs="Times New Roman"/>
          <w:noProof/>
          <w:szCs w:val="24"/>
          <w:lang w:val="en-US" w:eastAsia="ru-RU"/>
        </w:rPr>
        <w:t xml:space="preserve">presents a graph of the change in the </w:t>
      </w:r>
      <w:r w:rsidR="00A4713A">
        <w:rPr>
          <w:rFonts w:cs="Times New Roman"/>
          <w:noProof/>
          <w:szCs w:val="24"/>
          <w:lang w:val="en-US" w:eastAsia="ru-RU"/>
        </w:rPr>
        <w:t>soil void</w:t>
      </w:r>
      <w:r w:rsidR="00A4713A" w:rsidRPr="00197EE3">
        <w:rPr>
          <w:rFonts w:cs="Times New Roman"/>
          <w:noProof/>
          <w:szCs w:val="24"/>
          <w:lang w:val="en-US" w:eastAsia="ru-RU"/>
        </w:rPr>
        <w:t xml:space="preserve"> ratio during the test</w:t>
      </w:r>
      <w:r w:rsidR="00A4713A">
        <w:rPr>
          <w:rFonts w:cs="Times New Roman"/>
          <w:noProof/>
          <w:szCs w:val="24"/>
          <w:lang w:val="en-US" w:eastAsia="ru-RU"/>
        </w:rPr>
        <w:t xml:space="preserve">. </w:t>
      </w:r>
      <w:r w:rsidR="00A4713A" w:rsidRPr="00197EE3">
        <w:rPr>
          <w:rFonts w:cs="Times New Roman"/>
          <w:noProof/>
          <w:szCs w:val="24"/>
          <w:lang w:val="en-US" w:eastAsia="ru-RU"/>
        </w:rPr>
        <w:t xml:space="preserve">In this case, it can be divided into two parts: 1 - a change in the </w:t>
      </w:r>
      <w:r w:rsidR="00A4713A">
        <w:rPr>
          <w:rFonts w:cs="Times New Roman"/>
          <w:noProof/>
          <w:szCs w:val="24"/>
          <w:lang w:val="en-US" w:eastAsia="ru-RU"/>
        </w:rPr>
        <w:t>soil void</w:t>
      </w:r>
      <w:r w:rsidR="00A4713A" w:rsidRPr="00197EE3">
        <w:rPr>
          <w:rFonts w:cs="Times New Roman"/>
          <w:noProof/>
          <w:szCs w:val="24"/>
          <w:lang w:val="en-US" w:eastAsia="ru-RU"/>
        </w:rPr>
        <w:t xml:space="preserve"> </w:t>
      </w:r>
      <w:r w:rsidR="00A4713A">
        <w:rPr>
          <w:rFonts w:cs="Times New Roman"/>
          <w:noProof/>
          <w:szCs w:val="24"/>
          <w:lang w:val="en-US" w:eastAsia="ru-RU"/>
        </w:rPr>
        <w:t>ratio</w:t>
      </w:r>
      <w:r w:rsidR="00A4713A" w:rsidRPr="00197EE3">
        <w:rPr>
          <w:rFonts w:cs="Times New Roman"/>
          <w:noProof/>
          <w:szCs w:val="24"/>
          <w:lang w:val="en-US" w:eastAsia="ru-RU"/>
        </w:rPr>
        <w:t xml:space="preserve"> of the sample due to </w:t>
      </w:r>
      <w:r w:rsidR="00A4713A">
        <w:rPr>
          <w:rFonts w:cs="Times New Roman"/>
          <w:noProof/>
          <w:szCs w:val="24"/>
          <w:lang w:val="en-US" w:eastAsia="ru-RU"/>
        </w:rPr>
        <w:t>the</w:t>
      </w:r>
      <w:r w:rsidR="00A4713A" w:rsidRPr="00197EE3">
        <w:rPr>
          <w:rFonts w:cs="Times New Roman"/>
          <w:noProof/>
          <w:szCs w:val="24"/>
          <w:lang w:val="en-US" w:eastAsia="ru-RU"/>
        </w:rPr>
        <w:t xml:space="preserve"> </w:t>
      </w:r>
      <w:r w:rsidR="00A4713A">
        <w:rPr>
          <w:rFonts w:cs="Times New Roman"/>
          <w:noProof/>
          <w:szCs w:val="24"/>
          <w:lang w:val="en-US" w:eastAsia="ru-RU"/>
        </w:rPr>
        <w:t>increased final compaction</w:t>
      </w:r>
      <w:r w:rsidR="00A4713A" w:rsidRPr="00197EE3">
        <w:rPr>
          <w:rFonts w:cs="Times New Roman"/>
          <w:noProof/>
          <w:szCs w:val="24"/>
          <w:lang w:val="en-US" w:eastAsia="ru-RU"/>
        </w:rPr>
        <w:t xml:space="preserve"> during cyclic </w:t>
      </w:r>
      <w:r w:rsidR="00A4713A">
        <w:rPr>
          <w:rFonts w:cs="Times New Roman"/>
          <w:noProof/>
          <w:szCs w:val="24"/>
          <w:lang w:val="en-US" w:eastAsia="ru-RU"/>
        </w:rPr>
        <w:t>freezing</w:t>
      </w:r>
      <w:r w:rsidR="00A4713A" w:rsidRPr="00197EE3">
        <w:rPr>
          <w:rFonts w:cs="Times New Roman"/>
          <w:noProof/>
          <w:szCs w:val="24"/>
          <w:lang w:val="en-US" w:eastAsia="ru-RU"/>
        </w:rPr>
        <w:t xml:space="preserve">-thawing; 2 - a change in the </w:t>
      </w:r>
      <w:r w:rsidR="00A4713A">
        <w:rPr>
          <w:rFonts w:cs="Times New Roman"/>
          <w:noProof/>
          <w:szCs w:val="24"/>
          <w:lang w:val="en-US" w:eastAsia="ru-RU"/>
        </w:rPr>
        <w:t>soil void</w:t>
      </w:r>
      <w:r w:rsidR="00A4713A" w:rsidRPr="00197EE3">
        <w:rPr>
          <w:rFonts w:cs="Times New Roman"/>
          <w:noProof/>
          <w:szCs w:val="24"/>
          <w:lang w:val="en-US" w:eastAsia="ru-RU"/>
        </w:rPr>
        <w:t xml:space="preserve"> </w:t>
      </w:r>
      <w:r w:rsidR="00A4713A">
        <w:rPr>
          <w:rFonts w:cs="Times New Roman"/>
          <w:noProof/>
          <w:szCs w:val="24"/>
          <w:lang w:val="en-US" w:eastAsia="ru-RU"/>
        </w:rPr>
        <w:t>ratio</w:t>
      </w:r>
      <w:r w:rsidR="00A4713A" w:rsidRPr="00197EE3">
        <w:rPr>
          <w:rFonts w:cs="Times New Roman"/>
          <w:noProof/>
          <w:szCs w:val="24"/>
          <w:lang w:val="en-US" w:eastAsia="ru-RU"/>
        </w:rPr>
        <w:t xml:space="preserve"> from the applied vertical load</w:t>
      </w:r>
      <w:r w:rsidR="00A4713A">
        <w:rPr>
          <w:rFonts w:cs="Times New Roman"/>
          <w:noProof/>
          <w:szCs w:val="24"/>
          <w:lang w:val="en-US" w:eastAsia="ru-RU"/>
        </w:rPr>
        <w:t xml:space="preserve">. </w:t>
      </w:r>
    </w:p>
    <w:p w:rsidR="00096F2C" w:rsidRPr="00A4287E" w:rsidRDefault="00096F2C" w:rsidP="003178E9">
      <w:pPr>
        <w:rPr>
          <w:rFonts w:cs="Times New Roman"/>
          <w:noProof/>
          <w:szCs w:val="24"/>
          <w:lang w:val="en-US" w:eastAsia="ru-RU"/>
        </w:rPr>
      </w:pPr>
    </w:p>
    <w:p w:rsidR="00A4713A" w:rsidRPr="00EE5AD2" w:rsidRDefault="00EE5AD2" w:rsidP="003178E9">
      <w:pPr>
        <w:keepNext/>
        <w:ind w:firstLine="0"/>
        <w:jc w:val="center"/>
        <w:rPr>
          <w:rFonts w:cs="Times New Roman"/>
          <w:szCs w:val="24"/>
        </w:rPr>
      </w:pPr>
      <w:r w:rsidRPr="00EE5AD2">
        <w:rPr>
          <w:noProof/>
          <w:lang w:eastAsia="ru-RU"/>
        </w:rPr>
        <w:drawing>
          <wp:inline distT="0" distB="0" distL="0" distR="0" wp14:anchorId="4075CF36" wp14:editId="029B16C0">
            <wp:extent cx="5940425" cy="3486012"/>
            <wp:effectExtent l="0" t="0" r="3175" b="63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0425" cy="3486012"/>
                    </a:xfrm>
                    <a:prstGeom prst="rect">
                      <a:avLst/>
                    </a:prstGeom>
                    <a:noFill/>
                    <a:ln>
                      <a:noFill/>
                    </a:ln>
                  </pic:spPr>
                </pic:pic>
              </a:graphicData>
            </a:graphic>
          </wp:inline>
        </w:drawing>
      </w:r>
      <w:bookmarkStart w:id="110" w:name="_Ref150272304"/>
    </w:p>
    <w:bookmarkEnd w:id="110"/>
    <w:p w:rsidR="00A4713A" w:rsidRPr="004E6C37" w:rsidRDefault="00096F2C" w:rsidP="00096F2C">
      <w:pPr>
        <w:ind w:firstLine="0"/>
        <w:jc w:val="center"/>
        <w:rPr>
          <w:lang w:val="en-US"/>
        </w:rPr>
      </w:pPr>
      <w:r>
        <w:rPr>
          <w:lang w:val="en-US"/>
        </w:rPr>
        <w:t>Figure 3.</w:t>
      </w:r>
      <w:r w:rsidR="00A4713A" w:rsidRPr="00BC2F1F">
        <w:rPr>
          <w:lang w:val="en-US"/>
        </w:rPr>
        <w:t xml:space="preserve">4 </w:t>
      </w:r>
      <w:r>
        <w:rPr>
          <w:rFonts w:cs="Times New Roman"/>
          <w:lang w:val="en-US"/>
        </w:rPr>
        <w:t>‒</w:t>
      </w:r>
      <w:r>
        <w:rPr>
          <w:lang w:val="en-US"/>
        </w:rPr>
        <w:t xml:space="preserve"> </w:t>
      </w:r>
      <w:r w:rsidR="00A4713A" w:rsidRPr="00BC2F1F">
        <w:rPr>
          <w:lang w:val="en-US"/>
        </w:rPr>
        <w:t xml:space="preserve">Graph of change of </w:t>
      </w:r>
      <w:r w:rsidR="00A4713A">
        <w:rPr>
          <w:lang w:val="en-US"/>
        </w:rPr>
        <w:t>loam void</w:t>
      </w:r>
      <w:r w:rsidR="00A4713A" w:rsidRPr="00BC2F1F">
        <w:rPr>
          <w:lang w:val="en-US"/>
        </w:rPr>
        <w:t xml:space="preserve"> ratio </w:t>
      </w:r>
      <w:r w:rsidR="00A4713A" w:rsidRPr="00BC2F1F">
        <w:rPr>
          <w:rFonts w:cs="Times New Roman"/>
          <w:szCs w:val="24"/>
          <w:lang w:val="en-US"/>
        </w:rPr>
        <w:t>(</w:t>
      </w:r>
      <m:oMath>
        <m:r>
          <w:rPr>
            <w:rFonts w:ascii="Cambria Math" w:hAnsi="Cambria Math" w:cs="Times New Roman"/>
            <w:szCs w:val="24"/>
          </w:rPr>
          <m:t>е</m:t>
        </m:r>
        <m:r>
          <w:rPr>
            <w:rFonts w:ascii="Cambria Math" w:hAnsi="Cambria Math" w:cs="Times New Roman"/>
            <w:szCs w:val="24"/>
            <w:lang w:val="en-US"/>
          </w:rPr>
          <m:t xml:space="preserve">=0,65, </m:t>
        </m:r>
        <m:r>
          <w:rPr>
            <w:rFonts w:ascii="Cambria Math" w:hAnsi="Cambria Math" w:cs="Times New Roman"/>
            <w:szCs w:val="24"/>
          </w:rPr>
          <m:t>W</m:t>
        </m:r>
        <m:r>
          <w:rPr>
            <w:rFonts w:ascii="Cambria Math" w:hAnsi="Cambria Math" w:cs="Times New Roman"/>
            <w:szCs w:val="24"/>
            <w:lang w:val="en-US"/>
          </w:rPr>
          <m:t xml:space="preserve">=19,5%,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vertAlign w:val="subscript"/>
                <w:lang w:val="en-US"/>
              </w:rPr>
              <m:t>f-th</m:t>
            </m:r>
          </m:sub>
        </m:sSub>
        <m:r>
          <w:rPr>
            <w:rFonts w:ascii="Cambria Math" w:hAnsi="Cambria Math" w:cs="Times New Roman"/>
            <w:szCs w:val="24"/>
            <w:lang w:val="en-US"/>
          </w:rPr>
          <m:t>=5)</m:t>
        </m:r>
      </m:oMath>
      <w:r w:rsidR="00A4713A" w:rsidRPr="00BC2F1F">
        <w:rPr>
          <w:rFonts w:cs="Times New Roman"/>
          <w:noProof/>
          <w:szCs w:val="24"/>
          <w:lang w:val="en-US"/>
        </w:rPr>
        <w:t xml:space="preserve"> </w:t>
      </w:r>
      <w:r w:rsidR="00A4713A" w:rsidRPr="00BC2F1F">
        <w:rPr>
          <w:lang w:val="en-US"/>
        </w:rPr>
        <w:t>during the test</w:t>
      </w:r>
    </w:p>
    <w:p w:rsidR="00A4713A" w:rsidRPr="00BC2F1F" w:rsidRDefault="00A4713A" w:rsidP="003178E9">
      <w:pPr>
        <w:rPr>
          <w:rFonts w:cs="Times New Roman"/>
          <w:noProof/>
          <w:szCs w:val="24"/>
          <w:lang w:val="en-US" w:eastAsia="ru-RU"/>
        </w:rPr>
      </w:pPr>
    </w:p>
    <w:p w:rsidR="00A4713A" w:rsidRDefault="00A4713A" w:rsidP="003178E9">
      <w:pPr>
        <w:rPr>
          <w:rFonts w:cs="Times New Roman"/>
          <w:noProof/>
          <w:szCs w:val="24"/>
          <w:lang w:val="en-US" w:eastAsia="ru-RU"/>
        </w:rPr>
      </w:pPr>
      <w:r w:rsidRPr="001F67BC">
        <w:rPr>
          <w:rFonts w:cs="Times New Roman"/>
          <w:noProof/>
          <w:szCs w:val="24"/>
          <w:lang w:val="en-US" w:eastAsia="ru-RU"/>
        </w:rPr>
        <w:t xml:space="preserve">In addition, the results of the study can determine the parameters required for the SoftSoil model: compression index </w:t>
      </w:r>
      <m:oMath>
        <m:sSub>
          <m:sSubPr>
            <m:ctrlPr>
              <w:rPr>
                <w:rFonts w:ascii="Cambria Math" w:hAnsi="Cambria Math" w:cs="Times New Roman"/>
                <w:i/>
                <w:szCs w:val="24"/>
              </w:rPr>
            </m:ctrlPr>
          </m:sSubPr>
          <m:e>
            <m:r>
              <w:rPr>
                <w:rFonts w:ascii="Cambria Math" w:hAnsi="Cambria Math" w:cs="Times New Roman"/>
                <w:szCs w:val="24"/>
              </w:rPr>
              <m:t>С</m:t>
            </m:r>
          </m:e>
          <m:sub>
            <m:r>
              <w:rPr>
                <w:rFonts w:ascii="Cambria Math" w:hAnsi="Cambria Math" w:cs="Times New Roman"/>
                <w:szCs w:val="24"/>
                <w:vertAlign w:val="subscript"/>
              </w:rPr>
              <m:t>с</m:t>
            </m:r>
          </m:sub>
        </m:sSub>
      </m:oMath>
      <w:r w:rsidRPr="001F67BC">
        <w:rPr>
          <w:rFonts w:cs="Times New Roman"/>
          <w:noProof/>
          <w:szCs w:val="24"/>
          <w:lang w:val="en-US" w:eastAsia="ru-RU"/>
        </w:rPr>
        <w:t xml:space="preserve">, modified compression index </w:t>
      </w:r>
      <m:oMath>
        <m:sSup>
          <m:sSupPr>
            <m:ctrlPr>
              <w:rPr>
                <w:rFonts w:ascii="Cambria Math" w:hAnsi="Cambria Math" w:cs="Times New Roman"/>
                <w:i/>
                <w:szCs w:val="24"/>
              </w:rPr>
            </m:ctrlPr>
          </m:sSupPr>
          <m:e>
            <m:r>
              <w:rPr>
                <w:rFonts w:ascii="Cambria Math" w:hAnsi="Cambria Math" w:cs="Times New Roman"/>
                <w:szCs w:val="24"/>
              </w:rPr>
              <m:t>λ</m:t>
            </m:r>
          </m:e>
          <m:sup>
            <m:r>
              <w:rPr>
                <w:rFonts w:ascii="Cambria Math" w:hAnsi="Cambria Math" w:cs="Times New Roman"/>
                <w:szCs w:val="24"/>
                <w:lang w:val="en-US"/>
              </w:rPr>
              <m:t>*</m:t>
            </m:r>
          </m:sup>
        </m:sSup>
      </m:oMath>
      <w:r w:rsidRPr="001F67BC">
        <w:rPr>
          <w:rFonts w:cs="Times New Roman"/>
          <w:noProof/>
          <w:szCs w:val="24"/>
          <w:lang w:val="en-US" w:eastAsia="ru-RU"/>
        </w:rPr>
        <w:t>,</w:t>
      </w:r>
      <w:r>
        <w:rPr>
          <w:rFonts w:cs="Times New Roman"/>
          <w:noProof/>
          <w:szCs w:val="24"/>
          <w:lang w:val="en-US" w:eastAsia="ru-RU"/>
        </w:rPr>
        <w:t xml:space="preserve"> </w:t>
      </w:r>
      <w:r w:rsidRPr="001F67BC">
        <w:rPr>
          <w:rFonts w:cs="Times New Roman"/>
          <w:noProof/>
          <w:szCs w:val="24"/>
          <w:lang w:val="en-US" w:eastAsia="ru-RU"/>
        </w:rPr>
        <w:t xml:space="preserve">recompression index </w:t>
      </w:r>
      <m:oMath>
        <m:sSub>
          <m:sSubPr>
            <m:ctrlPr>
              <w:rPr>
                <w:rFonts w:ascii="Cambria Math" w:hAnsi="Cambria Math" w:cs="Times New Roman"/>
                <w:i/>
                <w:szCs w:val="24"/>
                <w:lang w:val="en-US"/>
              </w:rPr>
            </m:ctrlPr>
          </m:sSubPr>
          <m:e>
            <m:r>
              <w:rPr>
                <w:rFonts w:ascii="Cambria Math" w:hAnsi="Cambria Math" w:cs="Times New Roman"/>
                <w:szCs w:val="24"/>
                <w:lang w:val="en-US"/>
              </w:rPr>
              <m:t>C</m:t>
            </m:r>
          </m:e>
          <m:sub>
            <m:r>
              <w:rPr>
                <w:rFonts w:ascii="Cambria Math" w:hAnsi="Cambria Math" w:cs="Times New Roman"/>
                <w:szCs w:val="24"/>
                <w:vertAlign w:val="subscript"/>
                <w:lang w:val="en-US"/>
              </w:rPr>
              <m:t>s</m:t>
            </m:r>
          </m:sub>
        </m:sSub>
      </m:oMath>
      <w:r w:rsidRPr="001F67BC">
        <w:rPr>
          <w:rFonts w:cs="Times New Roman"/>
          <w:noProof/>
          <w:szCs w:val="24"/>
          <w:lang w:val="en-US" w:eastAsia="ru-RU"/>
        </w:rPr>
        <w:t xml:space="preserve">, modified recompression index </w:t>
      </w:r>
      <m:oMath>
        <m:sSup>
          <m:sSupPr>
            <m:ctrlPr>
              <w:rPr>
                <w:rFonts w:ascii="Cambria Math" w:hAnsi="Cambria Math" w:cs="Times New Roman"/>
                <w:i/>
                <w:szCs w:val="24"/>
              </w:rPr>
            </m:ctrlPr>
          </m:sSupPr>
          <m:e>
            <m:r>
              <w:rPr>
                <w:rFonts w:ascii="Cambria Math" w:hAnsi="Cambria Math" w:cs="Times New Roman"/>
                <w:szCs w:val="24"/>
              </w:rPr>
              <m:t>κ</m:t>
            </m:r>
          </m:e>
          <m:sup>
            <m:r>
              <w:rPr>
                <w:rFonts w:ascii="Cambria Math" w:hAnsi="Cambria Math" w:cs="Times New Roman"/>
                <w:szCs w:val="24"/>
                <w:lang w:val="en-US"/>
              </w:rPr>
              <m:t>*</m:t>
            </m:r>
          </m:sup>
        </m:sSup>
      </m:oMath>
      <w:r w:rsidRPr="001F67BC">
        <w:rPr>
          <w:rFonts w:cs="Times New Roman"/>
          <w:noProof/>
          <w:szCs w:val="24"/>
          <w:lang w:val="en-US" w:eastAsia="ru-RU"/>
        </w:rPr>
        <w:t>:</w:t>
      </w:r>
    </w:p>
    <w:p w:rsidR="00096F2C" w:rsidRPr="001F67BC" w:rsidRDefault="00096F2C" w:rsidP="003178E9">
      <w:pPr>
        <w:rPr>
          <w:rFonts w:cs="Times New Roman"/>
          <w:noProof/>
          <w:szCs w:val="24"/>
          <w:lang w:val="en-US"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93"/>
        <w:gridCol w:w="1854"/>
      </w:tblGrid>
      <w:tr w:rsidR="00A4713A" w:rsidRPr="006A657E" w:rsidTr="00096F2C">
        <w:tc>
          <w:tcPr>
            <w:tcW w:w="7893" w:type="dxa"/>
          </w:tcPr>
          <w:p w:rsidR="00A4713A" w:rsidRPr="00096F2C" w:rsidRDefault="00023575" w:rsidP="003178E9">
            <w:pPr>
              <w:rPr>
                <w:szCs w:val="24"/>
                <w:lang w:val="en-US"/>
              </w:rPr>
            </w:pPr>
            <m:oMathPara>
              <m:oMath>
                <m:sSub>
                  <m:sSubPr>
                    <m:ctrlPr>
                      <w:rPr>
                        <w:rFonts w:ascii="Cambria Math" w:hAnsi="Cambria Math"/>
                        <w:i/>
                        <w:szCs w:val="24"/>
                      </w:rPr>
                    </m:ctrlPr>
                  </m:sSubPr>
                  <m:e>
                    <m:r>
                      <w:rPr>
                        <w:rFonts w:ascii="Cambria Math" w:hAnsi="Cambria Math"/>
                        <w:szCs w:val="24"/>
                        <w:lang w:val="en-US"/>
                      </w:rPr>
                      <m:t>C</m:t>
                    </m:r>
                  </m:e>
                  <m:sub>
                    <m:r>
                      <w:rPr>
                        <w:rFonts w:ascii="Cambria Math" w:hAnsi="Cambria Math"/>
                        <w:szCs w:val="24"/>
                      </w:rPr>
                      <m:t>c</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num>
                  <m:den>
                    <m:func>
                      <m:funcPr>
                        <m:ctrlPr>
                          <w:rPr>
                            <w:rFonts w:ascii="Cambria Math" w:hAnsi="Cambria Math"/>
                            <w:i/>
                            <w:szCs w:val="24"/>
                          </w:rPr>
                        </m:ctrlPr>
                      </m:funcPr>
                      <m:fName>
                        <m:r>
                          <m:rPr>
                            <m:sty m:val="p"/>
                          </m:rPr>
                          <w:rPr>
                            <w:rFonts w:ascii="Cambria Math" w:hAnsi="Cambria Math"/>
                            <w:szCs w:val="24"/>
                          </w:rPr>
                          <m:t>log</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2</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log</m:t>
                            </m:r>
                          </m:fName>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1</m:t>
                                </m:r>
                              </m:sub>
                            </m:sSub>
                            <m:r>
                              <w:rPr>
                                <w:rFonts w:ascii="Cambria Math" w:hAnsi="Cambria Math"/>
                                <w:szCs w:val="24"/>
                              </w:rPr>
                              <m:t>)</m:t>
                            </m:r>
                          </m:e>
                        </m:func>
                      </m:e>
                    </m:func>
                  </m:den>
                </m:f>
                <m:r>
                  <w:rPr>
                    <w:rFonts w:ascii="Cambria Math" w:hAnsi="Cambria Math"/>
                    <w:szCs w:val="24"/>
                  </w:rPr>
                  <m:t>=</m:t>
                </m:r>
                <m:f>
                  <m:fPr>
                    <m:ctrlPr>
                      <w:rPr>
                        <w:rFonts w:ascii="Cambria Math" w:hAnsi="Cambria Math"/>
                        <w:i/>
                        <w:szCs w:val="24"/>
                      </w:rPr>
                    </m:ctrlPr>
                  </m:fPr>
                  <m:num>
                    <m:r>
                      <w:rPr>
                        <w:rFonts w:ascii="Cambria Math" w:hAnsi="Cambria Math"/>
                        <w:szCs w:val="24"/>
                      </w:rPr>
                      <m:t>0,51-0,39</m:t>
                    </m:r>
                  </m:num>
                  <m:den>
                    <m:func>
                      <m:funcPr>
                        <m:ctrlPr>
                          <w:rPr>
                            <w:rFonts w:ascii="Cambria Math" w:hAnsi="Cambria Math"/>
                            <w:i/>
                            <w:szCs w:val="24"/>
                          </w:rPr>
                        </m:ctrlPr>
                      </m:funcPr>
                      <m:fName>
                        <m:r>
                          <m:rPr>
                            <m:sty m:val="p"/>
                          </m:rPr>
                          <w:rPr>
                            <w:rFonts w:ascii="Cambria Math" w:hAnsi="Cambria Math"/>
                            <w:szCs w:val="24"/>
                          </w:rPr>
                          <m:t>log</m:t>
                        </m:r>
                      </m:fName>
                      <m:e>
                        <m:r>
                          <w:rPr>
                            <w:rFonts w:ascii="Cambria Math" w:hAnsi="Cambria Math"/>
                            <w:szCs w:val="24"/>
                          </w:rPr>
                          <m:t>(0,6)-</m:t>
                        </m:r>
                        <m:func>
                          <m:funcPr>
                            <m:ctrlPr>
                              <w:rPr>
                                <w:rFonts w:ascii="Cambria Math" w:hAnsi="Cambria Math"/>
                                <w:i/>
                                <w:szCs w:val="24"/>
                              </w:rPr>
                            </m:ctrlPr>
                          </m:funcPr>
                          <m:fName>
                            <m:r>
                              <m:rPr>
                                <m:sty m:val="p"/>
                              </m:rPr>
                              <w:rPr>
                                <w:rFonts w:ascii="Cambria Math" w:hAnsi="Cambria Math"/>
                                <w:szCs w:val="24"/>
                              </w:rPr>
                              <m:t>log</m:t>
                            </m:r>
                          </m:fName>
                          <m:e>
                            <m:r>
                              <w:rPr>
                                <w:rFonts w:ascii="Cambria Math" w:hAnsi="Cambria Math"/>
                                <w:szCs w:val="24"/>
                              </w:rPr>
                              <m:t>(0,1)</m:t>
                            </m:r>
                          </m:e>
                        </m:func>
                      </m:e>
                    </m:func>
                  </m:den>
                </m:f>
                <m:r>
                  <w:rPr>
                    <w:rFonts w:ascii="Cambria Math" w:hAnsi="Cambria Math"/>
                    <w:szCs w:val="24"/>
                  </w:rPr>
                  <m:t>=0,1583</m:t>
                </m:r>
              </m:oMath>
            </m:oMathPara>
          </w:p>
          <w:p w:rsidR="00096F2C" w:rsidRPr="00096F2C" w:rsidRDefault="00096F2C" w:rsidP="003178E9">
            <w:pPr>
              <w:rPr>
                <w:szCs w:val="24"/>
                <w:lang w:val="en-US"/>
              </w:rPr>
            </w:pPr>
          </w:p>
        </w:tc>
        <w:tc>
          <w:tcPr>
            <w:tcW w:w="1854" w:type="dxa"/>
            <w:vAlign w:val="center"/>
          </w:tcPr>
          <w:p w:rsidR="00A4713A" w:rsidRPr="006A657E" w:rsidRDefault="00A4713A" w:rsidP="003178E9">
            <w:pPr>
              <w:jc w:val="right"/>
              <w:rPr>
                <w:szCs w:val="24"/>
              </w:rPr>
            </w:pPr>
            <w:r w:rsidRPr="006A657E">
              <w:rPr>
                <w:szCs w:val="24"/>
              </w:rPr>
              <w:t>(3.5)</w:t>
            </w:r>
          </w:p>
        </w:tc>
      </w:tr>
      <w:tr w:rsidR="00A4713A" w:rsidRPr="006A657E" w:rsidTr="00096F2C">
        <w:tc>
          <w:tcPr>
            <w:tcW w:w="7893" w:type="dxa"/>
          </w:tcPr>
          <w:p w:rsidR="00A4713A" w:rsidRPr="006A657E" w:rsidRDefault="00023575" w:rsidP="003178E9">
            <w:pPr>
              <w:rPr>
                <w:szCs w:val="24"/>
              </w:rPr>
            </w:pPr>
            <m:oMathPara>
              <m:oMath>
                <m:sSup>
                  <m:sSupPr>
                    <m:ctrlPr>
                      <w:rPr>
                        <w:rFonts w:ascii="Cambria Math" w:hAnsi="Cambria Math"/>
                        <w:i/>
                        <w:szCs w:val="24"/>
                      </w:rPr>
                    </m:ctrlPr>
                  </m:sSupPr>
                  <m:e>
                    <m:r>
                      <w:rPr>
                        <w:rFonts w:ascii="Cambria Math" w:hAnsi="Cambria Math"/>
                        <w:szCs w:val="24"/>
                      </w:rPr>
                      <m:t>λ</m:t>
                    </m:r>
                  </m:e>
                  <m:sup>
                    <m:r>
                      <w:rPr>
                        <w:rFonts w:ascii="Cambria Math" w:hAnsi="Cambria Math"/>
                        <w:szCs w:val="24"/>
                      </w:rPr>
                      <m:t>*</m:t>
                    </m:r>
                  </m:sup>
                </m:sSup>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lang w:val="en-US"/>
                          </w:rPr>
                          <m:t>C</m:t>
                        </m:r>
                      </m:e>
                      <m:sub>
                        <m:r>
                          <w:rPr>
                            <w:rFonts w:ascii="Cambria Math" w:hAnsi="Cambria Math"/>
                            <w:szCs w:val="24"/>
                          </w:rPr>
                          <m:t>c</m:t>
                        </m:r>
                      </m:sub>
                    </m:sSub>
                  </m:num>
                  <m:den>
                    <m:d>
                      <m:dPr>
                        <m:ctrlPr>
                          <w:rPr>
                            <w:rFonts w:ascii="Cambria Math" w:hAnsi="Cambria Math"/>
                            <w:i/>
                            <w:szCs w:val="24"/>
                          </w:rPr>
                        </m:ctrlPr>
                      </m:dPr>
                      <m:e>
                        <m:r>
                          <w:rPr>
                            <w:rFonts w:ascii="Cambria Math" w:hAnsi="Cambria Math"/>
                            <w:szCs w:val="24"/>
                          </w:rPr>
                          <m:t>1+</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0</m:t>
                            </m:r>
                          </m:sub>
                        </m:sSub>
                      </m:e>
                    </m:d>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ln</m:t>
                        </m:r>
                      </m:fName>
                      <m:e>
                        <m:r>
                          <w:rPr>
                            <w:rFonts w:ascii="Cambria Math" w:hAnsi="Cambria Math"/>
                            <w:szCs w:val="24"/>
                          </w:rPr>
                          <m:t>10</m:t>
                        </m:r>
                      </m:e>
                    </m:func>
                  </m:den>
                </m:f>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ε</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ε</m:t>
                        </m:r>
                      </m:e>
                      <m:sub>
                        <m:r>
                          <w:rPr>
                            <w:rFonts w:ascii="Cambria Math" w:hAnsi="Cambria Math"/>
                            <w:szCs w:val="24"/>
                          </w:rPr>
                          <m:t>1</m:t>
                        </m:r>
                      </m:sub>
                    </m:sSub>
                  </m:num>
                  <m:den>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2</m:t>
                                </m:r>
                              </m:sub>
                            </m:sSub>
                          </m:e>
                        </m:d>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1</m:t>
                                </m:r>
                              </m:sub>
                            </m:sSub>
                          </m:e>
                        </m:d>
                      </m:e>
                    </m:func>
                  </m:den>
                </m:f>
                <m:r>
                  <w:rPr>
                    <w:rFonts w:ascii="Cambria Math" w:hAnsi="Cambria Math"/>
                    <w:szCs w:val="24"/>
                  </w:rPr>
                  <m:t>=</m:t>
                </m:r>
                <m:f>
                  <m:fPr>
                    <m:ctrlPr>
                      <w:rPr>
                        <w:rFonts w:ascii="Cambria Math" w:hAnsi="Cambria Math"/>
                        <w:i/>
                        <w:szCs w:val="24"/>
                      </w:rPr>
                    </m:ctrlPr>
                  </m:fPr>
                  <m:num>
                    <m:r>
                      <w:rPr>
                        <w:rFonts w:ascii="Cambria Math" w:hAnsi="Cambria Math"/>
                        <w:szCs w:val="24"/>
                      </w:rPr>
                      <m:t>0,1416-0,0656</m:t>
                    </m:r>
                  </m:num>
                  <m:den>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r>
                              <w:rPr>
                                <w:rFonts w:ascii="Cambria Math" w:hAnsi="Cambria Math"/>
                                <w:szCs w:val="24"/>
                              </w:rPr>
                              <m:t>0,6</m:t>
                            </m:r>
                          </m:e>
                        </m:d>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r>
                              <w:rPr>
                                <w:rFonts w:ascii="Cambria Math" w:hAnsi="Cambria Math"/>
                                <w:szCs w:val="24"/>
                              </w:rPr>
                              <m:t>0,1</m:t>
                            </m:r>
                          </m:e>
                        </m:d>
                      </m:e>
                    </m:func>
                  </m:den>
                </m:f>
                <m:r>
                  <w:rPr>
                    <w:rFonts w:ascii="Cambria Math" w:hAnsi="Cambria Math"/>
                    <w:szCs w:val="24"/>
                  </w:rPr>
                  <m:t>=0,0425</m:t>
                </m:r>
              </m:oMath>
            </m:oMathPara>
          </w:p>
        </w:tc>
        <w:tc>
          <w:tcPr>
            <w:tcW w:w="1854" w:type="dxa"/>
            <w:vAlign w:val="center"/>
          </w:tcPr>
          <w:p w:rsidR="00A4713A" w:rsidRPr="006A657E" w:rsidRDefault="00A4713A" w:rsidP="003178E9">
            <w:pPr>
              <w:jc w:val="right"/>
              <w:rPr>
                <w:szCs w:val="24"/>
              </w:rPr>
            </w:pPr>
            <w:r w:rsidRPr="006A657E">
              <w:rPr>
                <w:szCs w:val="24"/>
              </w:rPr>
              <w:t>(3.6)</w:t>
            </w:r>
          </w:p>
        </w:tc>
      </w:tr>
      <w:tr w:rsidR="00A4713A" w:rsidRPr="006A657E" w:rsidTr="00096F2C">
        <w:tc>
          <w:tcPr>
            <w:tcW w:w="7893" w:type="dxa"/>
          </w:tcPr>
          <w:p w:rsidR="00A4713A" w:rsidRPr="00096F2C" w:rsidRDefault="00023575" w:rsidP="003178E9">
            <w:pPr>
              <w:rPr>
                <w:szCs w:val="24"/>
                <w:lang w:val="en-US"/>
              </w:rPr>
            </w:pPr>
            <m:oMathPara>
              <m:oMath>
                <m:sSub>
                  <m:sSubPr>
                    <m:ctrlPr>
                      <w:rPr>
                        <w:rFonts w:ascii="Cambria Math" w:hAnsi="Cambria Math"/>
                        <w:i/>
                        <w:szCs w:val="24"/>
                      </w:rPr>
                    </m:ctrlPr>
                  </m:sSubPr>
                  <m:e>
                    <m:r>
                      <w:rPr>
                        <w:rFonts w:ascii="Cambria Math" w:hAnsi="Cambria Math"/>
                        <w:szCs w:val="24"/>
                        <w:lang w:val="en-US"/>
                      </w:rPr>
                      <m:t>C</m:t>
                    </m:r>
                  </m:e>
                  <m:sub>
                    <m:r>
                      <w:rPr>
                        <w:rFonts w:ascii="Cambria Math" w:hAnsi="Cambria Math"/>
                        <w:szCs w:val="24"/>
                      </w:rPr>
                      <m:t>s</m:t>
                    </m:r>
                  </m:sub>
                </m:sSub>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e</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e</m:t>
                        </m:r>
                      </m:e>
                      <m:sub>
                        <m:r>
                          <w:rPr>
                            <w:rFonts w:ascii="Cambria Math" w:hAnsi="Cambria Math"/>
                            <w:szCs w:val="24"/>
                          </w:rPr>
                          <m:t>1</m:t>
                        </m:r>
                      </m:sub>
                    </m:sSub>
                  </m:num>
                  <m:den>
                    <m:func>
                      <m:funcPr>
                        <m:ctrlPr>
                          <w:rPr>
                            <w:rFonts w:ascii="Cambria Math" w:hAnsi="Cambria Math"/>
                            <w:i/>
                            <w:szCs w:val="24"/>
                          </w:rPr>
                        </m:ctrlPr>
                      </m:funcPr>
                      <m:fName>
                        <m:r>
                          <m:rPr>
                            <m:sty m:val="p"/>
                          </m:rPr>
                          <w:rPr>
                            <w:rFonts w:ascii="Cambria Math" w:hAnsi="Cambria Math"/>
                            <w:szCs w:val="24"/>
                          </w:rPr>
                          <m:t>log</m:t>
                        </m:r>
                      </m:fName>
                      <m:e>
                        <m:r>
                          <w:rPr>
                            <w:rFonts w:ascii="Cambria Math" w:hAnsi="Cambria Math"/>
                            <w:szCs w:val="24"/>
                          </w:rPr>
                          <m:t>(</m:t>
                        </m:r>
                        <m:sSub>
                          <m:sSubPr>
                            <m:ctrlPr>
                              <w:rPr>
                                <w:rFonts w:ascii="Cambria Math" w:hAnsi="Cambria Math"/>
                                <w:i/>
                                <w:szCs w:val="24"/>
                              </w:rPr>
                            </m:ctrlPr>
                          </m:sSubPr>
                          <m:e>
                            <m:r>
                              <w:rPr>
                                <w:rFonts w:ascii="Cambria Math" w:hAnsi="Cambria Math"/>
                                <w:szCs w:val="24"/>
                              </w:rPr>
                              <m:t>σ</m:t>
                            </m:r>
                          </m:e>
                          <m:sub>
                            <m:r>
                              <w:rPr>
                                <w:rFonts w:ascii="Cambria Math" w:hAnsi="Cambria Math"/>
                                <w:szCs w:val="24"/>
                              </w:rPr>
                              <m:t>1</m:t>
                            </m:r>
                          </m:sub>
                        </m:sSub>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log</m:t>
                            </m:r>
                          </m:fName>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2</m:t>
                                </m:r>
                              </m:sub>
                            </m:sSub>
                            <m:r>
                              <w:rPr>
                                <w:rFonts w:ascii="Cambria Math" w:hAnsi="Cambria Math"/>
                                <w:szCs w:val="24"/>
                              </w:rPr>
                              <m:t>)</m:t>
                            </m:r>
                          </m:e>
                        </m:func>
                      </m:e>
                    </m:func>
                  </m:den>
                </m:f>
                <m:r>
                  <w:rPr>
                    <w:rFonts w:ascii="Cambria Math" w:hAnsi="Cambria Math"/>
                    <w:szCs w:val="24"/>
                  </w:rPr>
                  <m:t>=</m:t>
                </m:r>
                <m:f>
                  <m:fPr>
                    <m:ctrlPr>
                      <w:rPr>
                        <w:rFonts w:ascii="Cambria Math" w:hAnsi="Cambria Math"/>
                        <w:i/>
                        <w:szCs w:val="24"/>
                      </w:rPr>
                    </m:ctrlPr>
                  </m:fPr>
                  <m:num>
                    <m:r>
                      <w:rPr>
                        <w:rFonts w:ascii="Cambria Math" w:hAnsi="Cambria Math"/>
                        <w:szCs w:val="24"/>
                      </w:rPr>
                      <m:t>0,38-0,37</m:t>
                    </m:r>
                  </m:num>
                  <m:den>
                    <m:func>
                      <m:funcPr>
                        <m:ctrlPr>
                          <w:rPr>
                            <w:rFonts w:ascii="Cambria Math" w:hAnsi="Cambria Math"/>
                            <w:i/>
                            <w:szCs w:val="24"/>
                          </w:rPr>
                        </m:ctrlPr>
                      </m:funcPr>
                      <m:fName>
                        <m:r>
                          <m:rPr>
                            <m:sty m:val="p"/>
                          </m:rPr>
                          <w:rPr>
                            <w:rFonts w:ascii="Cambria Math" w:hAnsi="Cambria Math"/>
                            <w:szCs w:val="24"/>
                          </w:rPr>
                          <m:t>log</m:t>
                        </m:r>
                      </m:fName>
                      <m:e>
                        <m:r>
                          <w:rPr>
                            <w:rFonts w:ascii="Cambria Math" w:hAnsi="Cambria Math"/>
                            <w:szCs w:val="24"/>
                          </w:rPr>
                          <m:t>(0,6)-</m:t>
                        </m:r>
                        <m:func>
                          <m:funcPr>
                            <m:ctrlPr>
                              <w:rPr>
                                <w:rFonts w:ascii="Cambria Math" w:hAnsi="Cambria Math"/>
                                <w:i/>
                                <w:szCs w:val="24"/>
                              </w:rPr>
                            </m:ctrlPr>
                          </m:funcPr>
                          <m:fName>
                            <m:r>
                              <m:rPr>
                                <m:sty m:val="p"/>
                              </m:rPr>
                              <w:rPr>
                                <w:rFonts w:ascii="Cambria Math" w:hAnsi="Cambria Math"/>
                                <w:szCs w:val="24"/>
                              </w:rPr>
                              <m:t>log</m:t>
                            </m:r>
                          </m:fName>
                          <m:e>
                            <m:r>
                              <w:rPr>
                                <w:rFonts w:ascii="Cambria Math" w:hAnsi="Cambria Math"/>
                                <w:szCs w:val="24"/>
                              </w:rPr>
                              <m:t>(0,1)</m:t>
                            </m:r>
                          </m:e>
                        </m:func>
                      </m:e>
                    </m:func>
                  </m:den>
                </m:f>
                <m:r>
                  <w:rPr>
                    <w:rFonts w:ascii="Cambria Math" w:hAnsi="Cambria Math"/>
                    <w:szCs w:val="24"/>
                  </w:rPr>
                  <m:t>=0,0108</m:t>
                </m:r>
              </m:oMath>
            </m:oMathPara>
          </w:p>
          <w:p w:rsidR="00096F2C" w:rsidRPr="00096F2C" w:rsidRDefault="00096F2C" w:rsidP="003178E9">
            <w:pPr>
              <w:rPr>
                <w:szCs w:val="24"/>
                <w:lang w:val="en-US"/>
              </w:rPr>
            </w:pPr>
          </w:p>
        </w:tc>
        <w:tc>
          <w:tcPr>
            <w:tcW w:w="1854" w:type="dxa"/>
            <w:vAlign w:val="center"/>
          </w:tcPr>
          <w:p w:rsidR="00A4713A" w:rsidRPr="006A657E" w:rsidRDefault="00A4713A" w:rsidP="003178E9">
            <w:pPr>
              <w:jc w:val="right"/>
              <w:rPr>
                <w:szCs w:val="24"/>
              </w:rPr>
            </w:pPr>
            <w:r w:rsidRPr="006A657E">
              <w:rPr>
                <w:szCs w:val="24"/>
              </w:rPr>
              <w:t>(3.7)</w:t>
            </w:r>
          </w:p>
        </w:tc>
      </w:tr>
      <w:tr w:rsidR="00A4713A" w:rsidRPr="006A657E" w:rsidTr="00096F2C">
        <w:tc>
          <w:tcPr>
            <w:tcW w:w="7893" w:type="dxa"/>
          </w:tcPr>
          <w:p w:rsidR="00A4713A" w:rsidRPr="006A657E" w:rsidRDefault="00023575" w:rsidP="003178E9">
            <w:pPr>
              <w:rPr>
                <w:szCs w:val="24"/>
              </w:rPr>
            </w:pPr>
            <m:oMathPara>
              <m:oMath>
                <m:sSup>
                  <m:sSupPr>
                    <m:ctrlPr>
                      <w:rPr>
                        <w:rFonts w:ascii="Cambria Math" w:hAnsi="Cambria Math"/>
                        <w:i/>
                        <w:szCs w:val="24"/>
                      </w:rPr>
                    </m:ctrlPr>
                  </m:sSupPr>
                  <m:e>
                    <m:r>
                      <w:rPr>
                        <w:rFonts w:ascii="Cambria Math" w:hAnsi="Cambria Math"/>
                        <w:szCs w:val="24"/>
                      </w:rPr>
                      <m:t>κ</m:t>
                    </m:r>
                  </m:e>
                  <m:sup>
                    <m:r>
                      <w:rPr>
                        <w:rFonts w:ascii="Cambria Math" w:hAnsi="Cambria Math"/>
                        <w:szCs w:val="24"/>
                      </w:rPr>
                      <m:t>*</m:t>
                    </m:r>
                  </m:sup>
                </m:sSup>
                <m:r>
                  <w:rPr>
                    <w:rFonts w:ascii="Cambria Math" w:hAnsi="Cambria Math"/>
                    <w:szCs w:val="24"/>
                  </w:rPr>
                  <m:t>=</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ε</m:t>
                        </m: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ε</m:t>
                        </m:r>
                      </m:e>
                      <m:sub>
                        <m:r>
                          <w:rPr>
                            <w:rFonts w:ascii="Cambria Math" w:hAnsi="Cambria Math"/>
                            <w:szCs w:val="24"/>
                          </w:rPr>
                          <m:t>2</m:t>
                        </m:r>
                      </m:sub>
                    </m:sSub>
                  </m:num>
                  <m:den>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1</m:t>
                                </m:r>
                              </m:sub>
                            </m:sSub>
                          </m:e>
                        </m:d>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sSub>
                              <m:sSubPr>
                                <m:ctrlPr>
                                  <w:rPr>
                                    <w:rFonts w:ascii="Cambria Math" w:hAnsi="Cambria Math"/>
                                    <w:i/>
                                    <w:szCs w:val="24"/>
                                  </w:rPr>
                                </m:ctrlPr>
                              </m:sSubPr>
                              <m:e>
                                <m:r>
                                  <w:rPr>
                                    <w:rFonts w:ascii="Cambria Math" w:hAnsi="Cambria Math"/>
                                    <w:szCs w:val="24"/>
                                  </w:rPr>
                                  <m:t>σ</m:t>
                                </m:r>
                              </m:e>
                              <m:sub>
                                <m:r>
                                  <w:rPr>
                                    <w:rFonts w:ascii="Cambria Math" w:hAnsi="Cambria Math"/>
                                    <w:szCs w:val="24"/>
                                  </w:rPr>
                                  <m:t>2</m:t>
                                </m:r>
                              </m:sub>
                            </m:sSub>
                          </m:e>
                        </m:d>
                      </m:e>
                    </m:func>
                  </m:den>
                </m:f>
                <m:r>
                  <w:rPr>
                    <w:rFonts w:ascii="Cambria Math" w:hAnsi="Cambria Math"/>
                    <w:szCs w:val="24"/>
                  </w:rPr>
                  <m:t>=</m:t>
                </m:r>
                <m:f>
                  <m:fPr>
                    <m:ctrlPr>
                      <w:rPr>
                        <w:rFonts w:ascii="Cambria Math" w:hAnsi="Cambria Math"/>
                        <w:i/>
                        <w:szCs w:val="24"/>
                      </w:rPr>
                    </m:ctrlPr>
                  </m:fPr>
                  <m:num>
                    <m:r>
                      <w:rPr>
                        <w:rFonts w:ascii="Cambria Math" w:hAnsi="Cambria Math"/>
                        <w:szCs w:val="24"/>
                      </w:rPr>
                      <m:t>0,1515-0,1463</m:t>
                    </m:r>
                  </m:num>
                  <m:den>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r>
                              <w:rPr>
                                <w:rFonts w:ascii="Cambria Math" w:hAnsi="Cambria Math"/>
                                <w:szCs w:val="24"/>
                              </w:rPr>
                              <m:t>0,6</m:t>
                            </m:r>
                          </m:e>
                        </m:d>
                      </m:e>
                    </m:func>
                    <m:r>
                      <w:rPr>
                        <w:rFonts w:ascii="Cambria Math" w:hAnsi="Cambria Math"/>
                        <w:szCs w:val="24"/>
                      </w:rPr>
                      <m:t>-</m:t>
                    </m:r>
                    <m:func>
                      <m:funcPr>
                        <m:ctrlPr>
                          <w:rPr>
                            <w:rFonts w:ascii="Cambria Math" w:hAnsi="Cambria Math"/>
                            <w:i/>
                            <w:szCs w:val="24"/>
                          </w:rPr>
                        </m:ctrlPr>
                      </m:funcPr>
                      <m:fName>
                        <m:r>
                          <m:rPr>
                            <m:sty m:val="p"/>
                          </m:rPr>
                          <w:rPr>
                            <w:rFonts w:ascii="Cambria Math" w:hAnsi="Cambria Math"/>
                            <w:szCs w:val="24"/>
                          </w:rPr>
                          <m:t>ln</m:t>
                        </m:r>
                      </m:fName>
                      <m:e>
                        <m:d>
                          <m:dPr>
                            <m:ctrlPr>
                              <w:rPr>
                                <w:rFonts w:ascii="Cambria Math" w:hAnsi="Cambria Math"/>
                                <w:i/>
                                <w:szCs w:val="24"/>
                              </w:rPr>
                            </m:ctrlPr>
                          </m:dPr>
                          <m:e>
                            <m:r>
                              <w:rPr>
                                <w:rFonts w:ascii="Cambria Math" w:hAnsi="Cambria Math"/>
                                <w:szCs w:val="24"/>
                              </w:rPr>
                              <m:t>0,1</m:t>
                            </m:r>
                          </m:e>
                        </m:d>
                      </m:e>
                    </m:func>
                  </m:den>
                </m:f>
                <m:r>
                  <w:rPr>
                    <w:rFonts w:ascii="Cambria Math" w:hAnsi="Cambria Math"/>
                    <w:szCs w:val="24"/>
                  </w:rPr>
                  <m:t>=0,0029</m:t>
                </m:r>
              </m:oMath>
            </m:oMathPara>
          </w:p>
        </w:tc>
        <w:tc>
          <w:tcPr>
            <w:tcW w:w="1854" w:type="dxa"/>
            <w:vAlign w:val="center"/>
          </w:tcPr>
          <w:p w:rsidR="00A4713A" w:rsidRPr="006A657E" w:rsidRDefault="00A4713A" w:rsidP="003178E9">
            <w:pPr>
              <w:jc w:val="right"/>
              <w:rPr>
                <w:szCs w:val="24"/>
              </w:rPr>
            </w:pPr>
            <w:r w:rsidRPr="006A657E">
              <w:rPr>
                <w:szCs w:val="24"/>
              </w:rPr>
              <w:t>(3.8)</w:t>
            </w:r>
          </w:p>
        </w:tc>
      </w:tr>
    </w:tbl>
    <w:p w:rsidR="00A4713A" w:rsidRPr="006A657E" w:rsidRDefault="00A4713A" w:rsidP="003178E9">
      <w:pPr>
        <w:rPr>
          <w:rFonts w:cs="Times New Roman"/>
          <w:noProof/>
          <w:szCs w:val="24"/>
          <w:lang w:val="en-US" w:eastAsia="ru-RU"/>
        </w:rPr>
      </w:pPr>
    </w:p>
    <w:p w:rsidR="00A4713A" w:rsidRPr="004D01F3" w:rsidRDefault="00A4713A" w:rsidP="004D01F3">
      <w:pPr>
        <w:rPr>
          <w:rFonts w:cs="Times New Roman"/>
          <w:bCs/>
          <w:noProof/>
          <w:szCs w:val="24"/>
          <w:lang w:val="en-US" w:eastAsia="ru-RU"/>
        </w:rPr>
      </w:pPr>
      <w:r w:rsidRPr="004D01F3">
        <w:rPr>
          <w:rFonts w:cs="Times New Roman"/>
          <w:bCs/>
          <w:noProof/>
          <w:szCs w:val="24"/>
          <w:lang w:val="en-US" w:eastAsia="ru-RU"/>
        </w:rPr>
        <w:t>3.1.2 Measurement of vertical deformation of the sample during freezing-thawing</w:t>
      </w:r>
    </w:p>
    <w:p w:rsidR="00A4713A" w:rsidRPr="005C4680" w:rsidRDefault="00096F2C" w:rsidP="003178E9">
      <w:pPr>
        <w:rPr>
          <w:rFonts w:cs="Times New Roman"/>
          <w:noProof/>
          <w:szCs w:val="24"/>
          <w:lang w:val="en-US" w:eastAsia="ru-RU"/>
        </w:rPr>
      </w:pPr>
      <w:r>
        <w:rPr>
          <w:rFonts w:cs="Times New Roman"/>
          <w:noProof/>
          <w:szCs w:val="24"/>
          <w:lang w:val="en-US" w:eastAsia="ru-RU"/>
        </w:rPr>
        <w:t>Figure 3.</w:t>
      </w:r>
      <w:r w:rsidR="00A4713A">
        <w:rPr>
          <w:rFonts w:cs="Times New Roman"/>
          <w:noProof/>
          <w:szCs w:val="24"/>
          <w:lang w:val="en-US" w:eastAsia="ru-RU"/>
        </w:rPr>
        <w:t xml:space="preserve">5 </w:t>
      </w:r>
      <w:r w:rsidR="00A4713A" w:rsidRPr="009425AE">
        <w:rPr>
          <w:rFonts w:cs="Times New Roman"/>
          <w:noProof/>
          <w:szCs w:val="24"/>
          <w:lang w:val="en-US" w:eastAsia="ru-RU"/>
        </w:rPr>
        <w:t xml:space="preserve">shows the vertical deformation of samples of </w:t>
      </w:r>
      <w:r w:rsidR="00A4713A">
        <w:rPr>
          <w:rFonts w:cs="Times New Roman"/>
          <w:noProof/>
          <w:szCs w:val="24"/>
          <w:lang w:val="en-US" w:eastAsia="ru-RU"/>
        </w:rPr>
        <w:t>medium-hard</w:t>
      </w:r>
      <w:r w:rsidR="00A4713A" w:rsidRPr="009425AE">
        <w:rPr>
          <w:rFonts w:cs="Times New Roman"/>
          <w:noProof/>
          <w:szCs w:val="24"/>
          <w:lang w:val="en-US" w:eastAsia="ru-RU"/>
        </w:rPr>
        <w:t xml:space="preserve"> loam with different </w:t>
      </w:r>
      <w:r w:rsidR="00A4713A">
        <w:rPr>
          <w:rFonts w:cs="Times New Roman"/>
          <w:noProof/>
          <w:szCs w:val="24"/>
          <w:lang w:val="en-US" w:eastAsia="ru-RU"/>
        </w:rPr>
        <w:t>void ratios</w:t>
      </w:r>
      <w:r w:rsidR="00A4713A" w:rsidRPr="009425AE">
        <w:rPr>
          <w:rFonts w:cs="Times New Roman"/>
          <w:noProof/>
          <w:szCs w:val="24"/>
          <w:lang w:val="en-US" w:eastAsia="ru-RU"/>
        </w:rPr>
        <w:t xml:space="preserve">. </w:t>
      </w:r>
      <w:r w:rsidR="00A4713A" w:rsidRPr="005C4680">
        <w:rPr>
          <w:rFonts w:cs="Times New Roman"/>
          <w:noProof/>
          <w:szCs w:val="24"/>
          <w:lang w:val="en-US" w:eastAsia="ru-RU"/>
        </w:rPr>
        <w:t xml:space="preserve">Thus, it has been determined that at </w:t>
      </w:r>
      <w:r w:rsidR="00A4713A">
        <w:rPr>
          <w:rFonts w:cs="Times New Roman"/>
          <w:noProof/>
          <w:szCs w:val="24"/>
          <w:lang w:val="en-US" w:eastAsia="ru-RU"/>
        </w:rPr>
        <w:t>void ratio</w:t>
      </w:r>
      <w:r w:rsidR="00A4713A" w:rsidRPr="005C4680">
        <w:rPr>
          <w:rFonts w:cs="Times New Roman"/>
          <w:noProof/>
          <w:szCs w:val="24"/>
          <w:lang w:val="en-US" w:eastAsia="ru-RU"/>
        </w:rPr>
        <w:t xml:space="preserve"> e=0.65 </w:t>
      </w:r>
      <w:r w:rsidR="00A4713A">
        <w:rPr>
          <w:rFonts w:cs="Times New Roman"/>
          <w:noProof/>
          <w:szCs w:val="24"/>
          <w:lang w:val="en-US" w:eastAsia="ru-RU"/>
        </w:rPr>
        <w:t>loam</w:t>
      </w:r>
      <w:r w:rsidR="00A4713A" w:rsidRPr="005C4680">
        <w:rPr>
          <w:rFonts w:cs="Times New Roman"/>
          <w:noProof/>
          <w:szCs w:val="24"/>
          <w:lang w:val="en-US" w:eastAsia="ru-RU"/>
        </w:rPr>
        <w:t xml:space="preserve"> gets a maximum vertical deformation </w:t>
      </w:r>
      <w:r w:rsidR="00A4713A">
        <w:rPr>
          <w:rFonts w:cs="Times New Roman"/>
          <w:noProof/>
          <w:szCs w:val="24"/>
          <w:lang w:val="en-US" w:eastAsia="ru-RU"/>
        </w:rPr>
        <w:t>during</w:t>
      </w:r>
      <w:r w:rsidR="00A4713A" w:rsidRPr="005C4680">
        <w:rPr>
          <w:rFonts w:cs="Times New Roman"/>
          <w:noProof/>
          <w:szCs w:val="24"/>
          <w:lang w:val="en-US" w:eastAsia="ru-RU"/>
        </w:rPr>
        <w:t xml:space="preserve"> 1 cycle - increase by 0.13 mm at the initial height of the sample </w:t>
      </w:r>
      <w:r w:rsidR="00A4713A">
        <w:rPr>
          <w:rFonts w:cs="Times New Roman"/>
          <w:noProof/>
          <w:szCs w:val="24"/>
          <w:lang w:val="en-US" w:eastAsia="ru-RU"/>
        </w:rPr>
        <w:t xml:space="preserve">at </w:t>
      </w:r>
      <w:r w:rsidR="00A4713A" w:rsidRPr="005C4680">
        <w:rPr>
          <w:rFonts w:cs="Times New Roman"/>
          <w:noProof/>
          <w:szCs w:val="24"/>
          <w:lang w:val="en-US" w:eastAsia="ru-RU"/>
        </w:rPr>
        <w:t>25.0 mm (0.52%)</w:t>
      </w:r>
      <w:r w:rsidR="00A4713A">
        <w:rPr>
          <w:rFonts w:cs="Times New Roman"/>
          <w:noProof/>
          <w:szCs w:val="24"/>
          <w:lang w:val="en-US" w:eastAsia="ru-RU"/>
        </w:rPr>
        <w:t xml:space="preserve">. </w:t>
      </w:r>
      <w:r w:rsidR="00A4713A" w:rsidRPr="005C4680">
        <w:rPr>
          <w:rFonts w:cs="Times New Roman"/>
          <w:noProof/>
          <w:szCs w:val="24"/>
          <w:lang w:val="en-US" w:eastAsia="ru-RU"/>
        </w:rPr>
        <w:t xml:space="preserve">For </w:t>
      </w:r>
      <w:r w:rsidR="00A4713A">
        <w:rPr>
          <w:rFonts w:cs="Times New Roman"/>
          <w:noProof/>
          <w:szCs w:val="24"/>
          <w:lang w:val="en-US" w:eastAsia="ru-RU"/>
        </w:rPr>
        <w:t>void ratios</w:t>
      </w:r>
      <w:r w:rsidR="00A4713A" w:rsidRPr="005C4680">
        <w:rPr>
          <w:rFonts w:cs="Times New Roman"/>
          <w:noProof/>
          <w:szCs w:val="24"/>
          <w:lang w:val="en-US" w:eastAsia="ru-RU"/>
        </w:rPr>
        <w:t xml:space="preserve"> e=0.55 and e=0.75 </w:t>
      </w:r>
      <w:r w:rsidR="00A4713A">
        <w:rPr>
          <w:rFonts w:cs="Times New Roman"/>
          <w:noProof/>
          <w:szCs w:val="24"/>
          <w:lang w:val="en-US" w:eastAsia="ru-RU"/>
        </w:rPr>
        <w:t>during</w:t>
      </w:r>
      <w:r w:rsidR="00A4713A" w:rsidRPr="005C4680">
        <w:rPr>
          <w:rFonts w:cs="Times New Roman"/>
          <w:noProof/>
          <w:szCs w:val="24"/>
          <w:lang w:val="en-US" w:eastAsia="ru-RU"/>
        </w:rPr>
        <w:t xml:space="preserve"> the first cycle, the deformation is </w:t>
      </w:r>
      <w:r w:rsidR="00A4713A">
        <w:rPr>
          <w:rFonts w:cs="Times New Roman"/>
          <w:noProof/>
          <w:szCs w:val="24"/>
          <w:lang w:val="en-US" w:eastAsia="ru-RU"/>
        </w:rPr>
        <w:t>at its lowest</w:t>
      </w:r>
      <w:r w:rsidR="00A4713A" w:rsidRPr="005C4680">
        <w:rPr>
          <w:rFonts w:cs="Times New Roman"/>
          <w:noProof/>
          <w:szCs w:val="24"/>
          <w:lang w:val="en-US" w:eastAsia="ru-RU"/>
        </w:rPr>
        <w:t xml:space="preserve"> - 0.16% and 0.24% respectively.</w:t>
      </w:r>
    </w:p>
    <w:p w:rsidR="00A4713A" w:rsidRPr="005C4680" w:rsidRDefault="00A4713A" w:rsidP="003178E9">
      <w:pPr>
        <w:rPr>
          <w:rFonts w:cs="Times New Roman"/>
          <w:noProof/>
          <w:szCs w:val="24"/>
          <w:lang w:val="en-US" w:eastAsia="ru-RU"/>
        </w:rPr>
      </w:pPr>
      <w:r w:rsidRPr="005C4680">
        <w:rPr>
          <w:rFonts w:cs="Times New Roman"/>
          <w:noProof/>
          <w:szCs w:val="24"/>
          <w:lang w:val="en-US" w:eastAsia="ru-RU"/>
        </w:rPr>
        <w:t xml:space="preserve">At further </w:t>
      </w:r>
      <w:r>
        <w:rPr>
          <w:rFonts w:cs="Times New Roman"/>
          <w:noProof/>
          <w:szCs w:val="24"/>
          <w:lang w:val="en-US" w:eastAsia="ru-RU"/>
        </w:rPr>
        <w:t>freezing-thawing</w:t>
      </w:r>
      <w:r w:rsidRPr="005C4680">
        <w:rPr>
          <w:rFonts w:cs="Times New Roman"/>
          <w:noProof/>
          <w:szCs w:val="24"/>
          <w:lang w:val="en-US" w:eastAsia="ru-RU"/>
        </w:rPr>
        <w:t xml:space="preserve">, samples of loam with </w:t>
      </w:r>
      <w:r>
        <w:rPr>
          <w:rFonts w:cs="Times New Roman"/>
          <w:noProof/>
          <w:szCs w:val="24"/>
          <w:lang w:val="en-US" w:eastAsia="ru-RU"/>
        </w:rPr>
        <w:t>void ratio</w:t>
      </w:r>
      <w:r w:rsidRPr="005C4680">
        <w:rPr>
          <w:rFonts w:cs="Times New Roman"/>
          <w:noProof/>
          <w:szCs w:val="24"/>
          <w:lang w:val="en-US" w:eastAsia="ru-RU"/>
        </w:rPr>
        <w:t xml:space="preserve"> e=0.55 and </w:t>
      </w:r>
      <w:r>
        <w:rPr>
          <w:rFonts w:cs="Times New Roman"/>
          <w:noProof/>
          <w:szCs w:val="24"/>
          <w:lang w:val="en-US" w:eastAsia="ru-RU"/>
        </w:rPr>
        <w:t>e</w:t>
      </w:r>
      <w:r w:rsidRPr="005C4680">
        <w:rPr>
          <w:rFonts w:cs="Times New Roman"/>
          <w:noProof/>
          <w:szCs w:val="24"/>
          <w:lang w:val="en-US" w:eastAsia="ru-RU"/>
        </w:rPr>
        <w:t xml:space="preserve">=0.65 continue to </w:t>
      </w:r>
      <w:r>
        <w:rPr>
          <w:rFonts w:cs="Times New Roman"/>
          <w:noProof/>
          <w:szCs w:val="24"/>
          <w:lang w:val="en-US" w:eastAsia="ru-RU"/>
        </w:rPr>
        <w:t>decompact</w:t>
      </w:r>
      <w:r w:rsidRPr="005C4680">
        <w:rPr>
          <w:rFonts w:cs="Times New Roman"/>
          <w:noProof/>
          <w:szCs w:val="24"/>
          <w:lang w:val="en-US" w:eastAsia="ru-RU"/>
        </w:rPr>
        <w:t xml:space="preserve">, resulting in an increase in the height of samples by 0.2 mm (0.8%) and 0.27 mm (1.08%) respectively. However, the sample of </w:t>
      </w:r>
      <w:r>
        <w:rPr>
          <w:rFonts w:cs="Times New Roman"/>
          <w:noProof/>
          <w:szCs w:val="24"/>
          <w:lang w:val="en-US" w:eastAsia="ru-RU"/>
        </w:rPr>
        <w:t>medium-hard</w:t>
      </w:r>
      <w:r w:rsidRPr="005C4680">
        <w:rPr>
          <w:rFonts w:cs="Times New Roman"/>
          <w:noProof/>
          <w:szCs w:val="24"/>
          <w:lang w:val="en-US" w:eastAsia="ru-RU"/>
        </w:rPr>
        <w:t xml:space="preserve"> loam with e=0.75 after 10 cycles became slightly compacted (0.20%).</w:t>
      </w:r>
    </w:p>
    <w:p w:rsidR="00A4713A" w:rsidRPr="005C4680" w:rsidRDefault="00A4713A" w:rsidP="003178E9">
      <w:pPr>
        <w:rPr>
          <w:rFonts w:cs="Times New Roman"/>
          <w:noProof/>
          <w:szCs w:val="24"/>
          <w:lang w:val="en-US" w:eastAsia="ru-RU"/>
        </w:rPr>
      </w:pPr>
    </w:p>
    <w:p w:rsidR="00A4713A" w:rsidRPr="006A657E" w:rsidRDefault="00C94843" w:rsidP="00096F2C">
      <w:pPr>
        <w:keepNext/>
        <w:ind w:firstLine="0"/>
        <w:jc w:val="center"/>
        <w:rPr>
          <w:rFonts w:cs="Times New Roman"/>
          <w:szCs w:val="24"/>
        </w:rPr>
      </w:pPr>
      <w:r w:rsidRPr="00C94843">
        <w:rPr>
          <w:noProof/>
          <w:lang w:eastAsia="ru-RU"/>
        </w:rPr>
        <w:drawing>
          <wp:inline distT="0" distB="0" distL="0" distR="0" wp14:anchorId="12C465D8" wp14:editId="1383DBC0">
            <wp:extent cx="5940425" cy="3589813"/>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0425" cy="3589813"/>
                    </a:xfrm>
                    <a:prstGeom prst="rect">
                      <a:avLst/>
                    </a:prstGeom>
                    <a:noFill/>
                    <a:ln>
                      <a:noFill/>
                    </a:ln>
                  </pic:spPr>
                </pic:pic>
              </a:graphicData>
            </a:graphic>
          </wp:inline>
        </w:drawing>
      </w:r>
    </w:p>
    <w:p w:rsidR="00096F2C" w:rsidRPr="00096F2C" w:rsidRDefault="00096F2C" w:rsidP="003178E9">
      <w:pPr>
        <w:rPr>
          <w:sz w:val="16"/>
          <w:szCs w:val="16"/>
          <w:lang w:val="en-US"/>
        </w:rPr>
      </w:pPr>
    </w:p>
    <w:p w:rsidR="00A4713A" w:rsidRPr="005C4680" w:rsidRDefault="00096F2C" w:rsidP="003178E9">
      <w:pPr>
        <w:rPr>
          <w:lang w:val="en-US"/>
        </w:rPr>
      </w:pPr>
      <w:r>
        <w:rPr>
          <w:lang w:val="en-US"/>
        </w:rPr>
        <w:t>Figure 3.</w:t>
      </w:r>
      <w:r w:rsidR="00A4713A">
        <w:rPr>
          <w:lang w:val="en-US"/>
        </w:rPr>
        <w:t xml:space="preserve">5 </w:t>
      </w:r>
      <w:r>
        <w:rPr>
          <w:rFonts w:cs="Times New Roman"/>
          <w:lang w:val="en-US"/>
        </w:rPr>
        <w:t>‒</w:t>
      </w:r>
      <w:r>
        <w:rPr>
          <w:lang w:val="en-US"/>
        </w:rPr>
        <w:t xml:space="preserve"> </w:t>
      </w:r>
      <w:r w:rsidR="00A4713A">
        <w:rPr>
          <w:lang w:val="en-US"/>
        </w:rPr>
        <w:t xml:space="preserve">Vertical deformation of medium-hard loams </w:t>
      </w:r>
      <w:r w:rsidR="00A4713A" w:rsidRPr="00B76E7C">
        <w:rPr>
          <w:rFonts w:cs="Times New Roman"/>
          <w:szCs w:val="24"/>
          <w:lang w:val="en-US"/>
        </w:rPr>
        <w:t>(</w:t>
      </w:r>
      <m:oMath>
        <m:r>
          <w:rPr>
            <w:rFonts w:ascii="Cambria Math" w:hAnsi="Cambria Math" w:cs="Times New Roman"/>
            <w:szCs w:val="24"/>
          </w:rPr>
          <m:t>W</m:t>
        </m:r>
        <m:r>
          <w:rPr>
            <w:rFonts w:ascii="Cambria Math" w:hAnsi="Cambria Math" w:cs="Times New Roman"/>
            <w:szCs w:val="24"/>
            <w:lang w:val="en-US"/>
          </w:rPr>
          <m:t>=16,5%</m:t>
        </m:r>
      </m:oMath>
      <w:r w:rsidR="00A4713A" w:rsidRPr="00B76E7C">
        <w:rPr>
          <w:rFonts w:cs="Times New Roman"/>
          <w:szCs w:val="24"/>
          <w:lang w:val="en-US"/>
        </w:rPr>
        <w:t>)</w:t>
      </w:r>
    </w:p>
    <w:p w:rsidR="00A4713A" w:rsidRPr="005C4680" w:rsidRDefault="00A4713A" w:rsidP="003178E9">
      <w:pPr>
        <w:jc w:val="left"/>
        <w:rPr>
          <w:rFonts w:cs="Times New Roman"/>
          <w:noProof/>
          <w:szCs w:val="24"/>
          <w:lang w:val="en-US" w:eastAsia="ru-RU"/>
        </w:rPr>
      </w:pPr>
    </w:p>
    <w:p w:rsidR="00A4713A" w:rsidRPr="00B76E7C" w:rsidRDefault="00A4713A" w:rsidP="003178E9">
      <w:pPr>
        <w:rPr>
          <w:rFonts w:cs="Times New Roman"/>
          <w:noProof/>
          <w:szCs w:val="24"/>
          <w:lang w:val="en-US" w:eastAsia="ru-RU"/>
        </w:rPr>
      </w:pPr>
      <w:r w:rsidRPr="00B76E7C">
        <w:rPr>
          <w:rFonts w:cs="Times New Roman"/>
          <w:noProof/>
          <w:szCs w:val="24"/>
          <w:lang w:val="en-US" w:eastAsia="ru-RU"/>
        </w:rPr>
        <w:t xml:space="preserve">At the first freezing of the </w:t>
      </w:r>
      <w:r>
        <w:rPr>
          <w:rFonts w:cs="Times New Roman"/>
          <w:noProof/>
          <w:szCs w:val="24"/>
          <w:lang w:val="en-US" w:eastAsia="ru-RU"/>
        </w:rPr>
        <w:t>stiff</w:t>
      </w:r>
      <w:r w:rsidRPr="00B76E7C">
        <w:rPr>
          <w:rFonts w:cs="Times New Roman"/>
          <w:noProof/>
          <w:szCs w:val="24"/>
          <w:lang w:val="en-US" w:eastAsia="ru-RU"/>
        </w:rPr>
        <w:t xml:space="preserve"> loam with different </w:t>
      </w:r>
      <w:r>
        <w:rPr>
          <w:rFonts w:cs="Times New Roman"/>
          <w:noProof/>
          <w:szCs w:val="24"/>
          <w:lang w:val="en-US" w:eastAsia="ru-RU"/>
        </w:rPr>
        <w:t>void ratio</w:t>
      </w:r>
      <w:r w:rsidRPr="00B76E7C">
        <w:rPr>
          <w:rFonts w:cs="Times New Roman"/>
          <w:noProof/>
          <w:szCs w:val="24"/>
          <w:lang w:val="en-US" w:eastAsia="ru-RU"/>
        </w:rPr>
        <w:t xml:space="preserve"> (e=0.55; e=0.65; e=0.75) frost </w:t>
      </w:r>
      <w:r>
        <w:rPr>
          <w:rFonts w:cs="Times New Roman"/>
          <w:noProof/>
          <w:szCs w:val="24"/>
          <w:lang w:val="en-US" w:eastAsia="ru-RU"/>
        </w:rPr>
        <w:t>boil</w:t>
      </w:r>
      <w:r w:rsidRPr="00B76E7C">
        <w:rPr>
          <w:rFonts w:cs="Times New Roman"/>
          <w:noProof/>
          <w:szCs w:val="24"/>
          <w:lang w:val="en-US" w:eastAsia="ru-RU"/>
        </w:rPr>
        <w:t xml:space="preserve"> was observed at 0.04-0.08%, but with further </w:t>
      </w:r>
      <w:r>
        <w:rPr>
          <w:rFonts w:cs="Times New Roman"/>
          <w:noProof/>
          <w:szCs w:val="24"/>
          <w:lang w:val="en-US" w:eastAsia="ru-RU"/>
        </w:rPr>
        <w:t>freezing</w:t>
      </w:r>
      <w:r w:rsidRPr="00B76E7C">
        <w:rPr>
          <w:rFonts w:cs="Times New Roman"/>
          <w:noProof/>
          <w:szCs w:val="24"/>
          <w:lang w:val="en-US" w:eastAsia="ru-RU"/>
        </w:rPr>
        <w:t xml:space="preserve">-thawing the samples </w:t>
      </w:r>
      <w:r>
        <w:rPr>
          <w:rFonts w:cs="Times New Roman"/>
          <w:noProof/>
          <w:szCs w:val="24"/>
          <w:lang w:val="en-US" w:eastAsia="ru-RU"/>
        </w:rPr>
        <w:t>postcompacted</w:t>
      </w:r>
      <w:r w:rsidRPr="00B76E7C">
        <w:rPr>
          <w:rFonts w:cs="Times New Roman"/>
          <w:noProof/>
          <w:szCs w:val="24"/>
          <w:lang w:val="en-US" w:eastAsia="ru-RU"/>
        </w:rPr>
        <w:t xml:space="preserve"> (</w:t>
      </w:r>
      <w:r w:rsidR="00096F2C" w:rsidRPr="00B76E7C">
        <w:rPr>
          <w:rFonts w:cs="Times New Roman"/>
          <w:noProof/>
          <w:szCs w:val="24"/>
          <w:lang w:val="en-US" w:eastAsia="ru-RU"/>
        </w:rPr>
        <w:t>f</w:t>
      </w:r>
      <w:r w:rsidR="00F7373E">
        <w:rPr>
          <w:rFonts w:cs="Times New Roman"/>
          <w:noProof/>
          <w:szCs w:val="24"/>
          <w:lang w:val="en-US" w:eastAsia="ru-RU"/>
        </w:rPr>
        <w:t>igure 3.</w:t>
      </w:r>
      <w:r w:rsidRPr="00B76E7C">
        <w:rPr>
          <w:rFonts w:cs="Times New Roman"/>
          <w:noProof/>
          <w:szCs w:val="24"/>
          <w:lang w:val="en-US" w:eastAsia="ru-RU"/>
        </w:rPr>
        <w:t>6)</w:t>
      </w:r>
      <w:r>
        <w:rPr>
          <w:rFonts w:cs="Times New Roman"/>
          <w:noProof/>
          <w:szCs w:val="24"/>
          <w:lang w:val="en-US" w:eastAsia="ru-RU"/>
        </w:rPr>
        <w:t xml:space="preserve">. </w:t>
      </w:r>
      <w:r w:rsidRPr="00646D63">
        <w:rPr>
          <w:rFonts w:cs="Times New Roman"/>
          <w:noProof/>
          <w:szCs w:val="24"/>
          <w:lang w:val="en-US" w:eastAsia="ru-RU"/>
        </w:rPr>
        <w:t xml:space="preserve">The maximum </w:t>
      </w:r>
      <w:r>
        <w:rPr>
          <w:rFonts w:cs="Times New Roman"/>
          <w:noProof/>
          <w:szCs w:val="24"/>
          <w:lang w:val="en-US" w:eastAsia="ru-RU"/>
        </w:rPr>
        <w:t>thawing</w:t>
      </w:r>
      <w:r w:rsidRPr="00646D63">
        <w:rPr>
          <w:rFonts w:cs="Times New Roman"/>
          <w:noProof/>
          <w:szCs w:val="24"/>
          <w:lang w:val="en-US" w:eastAsia="ru-RU"/>
        </w:rPr>
        <w:t xml:space="preserve"> deformation was 3.12% for the </w:t>
      </w:r>
      <w:r>
        <w:rPr>
          <w:rFonts w:cs="Times New Roman"/>
          <w:noProof/>
          <w:szCs w:val="24"/>
          <w:lang w:val="en-US" w:eastAsia="ru-RU"/>
        </w:rPr>
        <w:t xml:space="preserve">stiff </w:t>
      </w:r>
      <w:r w:rsidRPr="00646D63">
        <w:rPr>
          <w:rFonts w:cs="Times New Roman"/>
          <w:noProof/>
          <w:szCs w:val="24"/>
          <w:lang w:val="en-US" w:eastAsia="ru-RU"/>
        </w:rPr>
        <w:t>loam with e=0.55. This can be explained by repack</w:t>
      </w:r>
      <w:r>
        <w:rPr>
          <w:rFonts w:cs="Times New Roman"/>
          <w:noProof/>
          <w:szCs w:val="24"/>
          <w:lang w:val="en-US" w:eastAsia="ru-RU"/>
        </w:rPr>
        <w:t>i</w:t>
      </w:r>
      <w:r w:rsidRPr="00646D63">
        <w:rPr>
          <w:rFonts w:cs="Times New Roman"/>
          <w:noProof/>
          <w:szCs w:val="24"/>
          <w:lang w:val="en-US" w:eastAsia="ru-RU"/>
        </w:rPr>
        <w:t>ng</w:t>
      </w:r>
      <w:r>
        <w:rPr>
          <w:rFonts w:cs="Times New Roman"/>
          <w:noProof/>
          <w:szCs w:val="24"/>
          <w:lang w:val="en-US" w:eastAsia="ru-RU"/>
        </w:rPr>
        <w:t xml:space="preserve"> of</w:t>
      </w:r>
      <w:r w:rsidRPr="00646D63">
        <w:rPr>
          <w:rFonts w:cs="Times New Roman"/>
          <w:noProof/>
          <w:szCs w:val="24"/>
          <w:lang w:val="en-US" w:eastAsia="ru-RU"/>
        </w:rPr>
        <w:t xml:space="preserve"> the particles when defrosted under its own weight</w:t>
      </w:r>
      <w:r>
        <w:rPr>
          <w:rFonts w:cs="Times New Roman"/>
          <w:noProof/>
          <w:szCs w:val="24"/>
          <w:lang w:val="en-US" w:eastAsia="ru-RU"/>
        </w:rPr>
        <w:t xml:space="preserve">.  </w:t>
      </w:r>
    </w:p>
    <w:p w:rsidR="00A4713A" w:rsidRPr="006A657E" w:rsidRDefault="00C94843" w:rsidP="00096F2C">
      <w:pPr>
        <w:keepNext/>
        <w:ind w:firstLine="0"/>
        <w:jc w:val="center"/>
        <w:rPr>
          <w:rFonts w:cs="Times New Roman"/>
          <w:szCs w:val="24"/>
        </w:rPr>
      </w:pPr>
      <w:r w:rsidRPr="00C94843">
        <w:rPr>
          <w:noProof/>
          <w:lang w:eastAsia="ru-RU"/>
        </w:rPr>
        <w:drawing>
          <wp:inline distT="0" distB="0" distL="0" distR="0" wp14:anchorId="44921BC8" wp14:editId="3440A8FD">
            <wp:extent cx="5524500" cy="3338468"/>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23138" cy="3337645"/>
                    </a:xfrm>
                    <a:prstGeom prst="rect">
                      <a:avLst/>
                    </a:prstGeom>
                    <a:noFill/>
                    <a:ln>
                      <a:noFill/>
                    </a:ln>
                  </pic:spPr>
                </pic:pic>
              </a:graphicData>
            </a:graphic>
          </wp:inline>
        </w:drawing>
      </w:r>
    </w:p>
    <w:p w:rsidR="00096F2C" w:rsidRPr="00096F2C" w:rsidRDefault="00096F2C" w:rsidP="003178E9">
      <w:pPr>
        <w:ind w:firstLine="0"/>
        <w:jc w:val="center"/>
        <w:rPr>
          <w:sz w:val="16"/>
          <w:szCs w:val="16"/>
          <w:lang w:val="en-US"/>
        </w:rPr>
      </w:pPr>
    </w:p>
    <w:p w:rsidR="00A4713A" w:rsidRDefault="00A4713A" w:rsidP="003178E9">
      <w:pPr>
        <w:ind w:firstLine="0"/>
        <w:jc w:val="center"/>
        <w:rPr>
          <w:rFonts w:cs="Times New Roman"/>
          <w:szCs w:val="24"/>
          <w:lang w:val="en-US"/>
        </w:rPr>
      </w:pPr>
      <w:r>
        <w:rPr>
          <w:lang w:val="en-US"/>
        </w:rPr>
        <w:t xml:space="preserve">Figure 3.6 </w:t>
      </w:r>
      <w:r w:rsidR="00096F2C">
        <w:rPr>
          <w:rFonts w:cs="Times New Roman"/>
          <w:lang w:val="en-US"/>
        </w:rPr>
        <w:t>‒</w:t>
      </w:r>
      <w:r w:rsidR="00096F2C">
        <w:rPr>
          <w:lang w:val="en-US"/>
        </w:rPr>
        <w:t xml:space="preserve"> </w:t>
      </w:r>
      <w:r>
        <w:rPr>
          <w:lang w:val="en-US"/>
        </w:rPr>
        <w:t>Vertical</w:t>
      </w:r>
      <w:r w:rsidRPr="004166C1">
        <w:rPr>
          <w:lang w:val="en-US"/>
        </w:rPr>
        <w:t xml:space="preserve"> </w:t>
      </w:r>
      <w:r>
        <w:rPr>
          <w:lang w:val="en-US"/>
        </w:rPr>
        <w:t>deformation</w:t>
      </w:r>
      <w:r w:rsidRPr="004166C1">
        <w:rPr>
          <w:lang w:val="en-US"/>
        </w:rPr>
        <w:t xml:space="preserve"> </w:t>
      </w:r>
      <w:r>
        <w:rPr>
          <w:lang w:val="en-US"/>
        </w:rPr>
        <w:t>of</w:t>
      </w:r>
      <w:r w:rsidRPr="004166C1">
        <w:rPr>
          <w:lang w:val="en-US"/>
        </w:rPr>
        <w:t xml:space="preserve"> </w:t>
      </w:r>
      <w:r>
        <w:rPr>
          <w:lang w:val="en-US"/>
        </w:rPr>
        <w:t>stiff</w:t>
      </w:r>
      <w:r w:rsidRPr="004166C1">
        <w:rPr>
          <w:lang w:val="en-US"/>
        </w:rPr>
        <w:t xml:space="preserve"> </w:t>
      </w:r>
      <w:r>
        <w:rPr>
          <w:lang w:val="en-US"/>
        </w:rPr>
        <w:t xml:space="preserve">loams </w:t>
      </w:r>
      <w:r w:rsidRPr="004166C1">
        <w:rPr>
          <w:rFonts w:cs="Times New Roman"/>
          <w:szCs w:val="24"/>
          <w:lang w:val="en-US"/>
        </w:rPr>
        <w:t>(</w:t>
      </w:r>
      <m:oMath>
        <m:r>
          <w:rPr>
            <w:rFonts w:ascii="Cambria Math" w:hAnsi="Cambria Math" w:cs="Times New Roman"/>
            <w:szCs w:val="24"/>
          </w:rPr>
          <m:t>W</m:t>
        </m:r>
        <m:r>
          <w:rPr>
            <w:rFonts w:ascii="Cambria Math" w:hAnsi="Cambria Math" w:cs="Times New Roman"/>
            <w:szCs w:val="24"/>
            <w:lang w:val="en-US"/>
          </w:rPr>
          <m:t>=19,5%</m:t>
        </m:r>
      </m:oMath>
      <w:r w:rsidRPr="004166C1">
        <w:rPr>
          <w:rFonts w:cs="Times New Roman"/>
          <w:szCs w:val="24"/>
          <w:lang w:val="en-US"/>
        </w:rPr>
        <w:t>)</w:t>
      </w:r>
    </w:p>
    <w:p w:rsidR="00096F2C" w:rsidRDefault="00096F2C" w:rsidP="003178E9">
      <w:pPr>
        <w:rPr>
          <w:rFonts w:cs="Times New Roman"/>
          <w:noProof/>
          <w:szCs w:val="24"/>
          <w:lang w:val="en-US" w:eastAsia="ru-RU"/>
        </w:rPr>
      </w:pPr>
    </w:p>
    <w:p w:rsidR="00A4713A" w:rsidRDefault="00A4713A" w:rsidP="003178E9">
      <w:pPr>
        <w:rPr>
          <w:rFonts w:cs="Times New Roman"/>
          <w:noProof/>
          <w:szCs w:val="24"/>
          <w:lang w:val="en-US" w:eastAsia="ru-RU"/>
        </w:rPr>
      </w:pPr>
      <w:r w:rsidRPr="00A155E2">
        <w:rPr>
          <w:rFonts w:cs="Times New Roman"/>
          <w:noProof/>
          <w:szCs w:val="24"/>
          <w:lang w:val="en-US" w:eastAsia="ru-RU"/>
        </w:rPr>
        <w:t xml:space="preserve">In the first </w:t>
      </w:r>
      <w:r>
        <w:rPr>
          <w:rFonts w:cs="Times New Roman"/>
          <w:noProof/>
          <w:szCs w:val="24"/>
          <w:lang w:val="en-US" w:eastAsia="ru-RU"/>
        </w:rPr>
        <w:t>freezing</w:t>
      </w:r>
      <w:r w:rsidRPr="00A155E2">
        <w:rPr>
          <w:rFonts w:cs="Times New Roman"/>
          <w:noProof/>
          <w:szCs w:val="24"/>
          <w:lang w:val="en-US" w:eastAsia="ru-RU"/>
        </w:rPr>
        <w:t xml:space="preserve"> cycle, the height of plastic loam with </w:t>
      </w:r>
      <w:r>
        <w:rPr>
          <w:rFonts w:cs="Times New Roman"/>
          <w:noProof/>
          <w:szCs w:val="24"/>
          <w:lang w:val="en-US" w:eastAsia="ru-RU"/>
        </w:rPr>
        <w:t>a void ratio</w:t>
      </w:r>
      <w:r w:rsidRPr="00A155E2">
        <w:rPr>
          <w:rFonts w:cs="Times New Roman"/>
          <w:noProof/>
          <w:szCs w:val="24"/>
          <w:lang w:val="en-US" w:eastAsia="ru-RU"/>
        </w:rPr>
        <w:t xml:space="preserve"> e=0.65 increased by 0.44%, with e=0.75 - by 0.12% (</w:t>
      </w:r>
      <w:r w:rsidR="00096F2C" w:rsidRPr="00A155E2">
        <w:rPr>
          <w:rFonts w:cs="Times New Roman"/>
          <w:noProof/>
          <w:szCs w:val="24"/>
          <w:lang w:val="en-US" w:eastAsia="ru-RU"/>
        </w:rPr>
        <w:t>f</w:t>
      </w:r>
      <w:r w:rsidR="00096F2C">
        <w:rPr>
          <w:rFonts w:cs="Times New Roman"/>
          <w:noProof/>
          <w:szCs w:val="24"/>
          <w:lang w:val="en-US" w:eastAsia="ru-RU"/>
        </w:rPr>
        <w:t>igure 3.</w:t>
      </w:r>
      <w:r w:rsidRPr="00A155E2">
        <w:rPr>
          <w:rFonts w:cs="Times New Roman"/>
          <w:noProof/>
          <w:szCs w:val="24"/>
          <w:lang w:val="en-US" w:eastAsia="ru-RU"/>
        </w:rPr>
        <w:t>7).</w:t>
      </w:r>
      <w:r>
        <w:rPr>
          <w:rFonts w:cs="Times New Roman"/>
          <w:noProof/>
          <w:szCs w:val="24"/>
          <w:lang w:val="en-US" w:eastAsia="ru-RU"/>
        </w:rPr>
        <w:t xml:space="preserve"> </w:t>
      </w:r>
      <w:r w:rsidRPr="00A155E2">
        <w:rPr>
          <w:rFonts w:cs="Times New Roman"/>
          <w:noProof/>
          <w:szCs w:val="24"/>
          <w:lang w:val="en-US" w:eastAsia="ru-RU"/>
        </w:rPr>
        <w:t xml:space="preserve">However, both </w:t>
      </w:r>
      <w:r>
        <w:rPr>
          <w:rFonts w:cs="Times New Roman"/>
          <w:noProof/>
          <w:szCs w:val="24"/>
          <w:lang w:val="en-US" w:eastAsia="ru-RU"/>
        </w:rPr>
        <w:t>samples</w:t>
      </w:r>
      <w:r w:rsidRPr="00A155E2">
        <w:rPr>
          <w:rFonts w:cs="Times New Roman"/>
          <w:noProof/>
          <w:szCs w:val="24"/>
          <w:lang w:val="en-US" w:eastAsia="ru-RU"/>
        </w:rPr>
        <w:t xml:space="preserve"> </w:t>
      </w:r>
      <w:r>
        <w:rPr>
          <w:rFonts w:cs="Times New Roman"/>
          <w:noProof/>
          <w:szCs w:val="24"/>
          <w:lang w:val="en-US" w:eastAsia="ru-RU"/>
        </w:rPr>
        <w:t>have compacted</w:t>
      </w:r>
      <w:r w:rsidRPr="00A155E2">
        <w:rPr>
          <w:rFonts w:cs="Times New Roman"/>
          <w:noProof/>
          <w:szCs w:val="24"/>
          <w:lang w:val="en-US" w:eastAsia="ru-RU"/>
        </w:rPr>
        <w:t xml:space="preserve"> to 2.88</w:t>
      </w:r>
      <w:r>
        <w:rPr>
          <w:rFonts w:cs="Times New Roman"/>
          <w:noProof/>
          <w:szCs w:val="24"/>
          <w:lang w:val="en-US" w:eastAsia="ru-RU"/>
        </w:rPr>
        <w:t xml:space="preserve">% </w:t>
      </w:r>
      <w:r w:rsidRPr="00A155E2">
        <w:rPr>
          <w:rFonts w:cs="Times New Roman"/>
          <w:noProof/>
          <w:szCs w:val="24"/>
          <w:lang w:val="en-US" w:eastAsia="ru-RU"/>
        </w:rPr>
        <w:t>and 1.76</w:t>
      </w:r>
      <w:r>
        <w:rPr>
          <w:rFonts w:cs="Times New Roman"/>
          <w:noProof/>
          <w:szCs w:val="24"/>
          <w:lang w:val="en-US" w:eastAsia="ru-RU"/>
        </w:rPr>
        <w:t xml:space="preserve">% </w:t>
      </w:r>
      <w:r w:rsidRPr="00A155E2">
        <w:rPr>
          <w:rFonts w:cs="Times New Roman"/>
          <w:noProof/>
          <w:szCs w:val="24"/>
          <w:lang w:val="en-US" w:eastAsia="ru-RU"/>
        </w:rPr>
        <w:t xml:space="preserve">of the original height at further </w:t>
      </w:r>
      <w:r>
        <w:rPr>
          <w:rFonts w:cs="Times New Roman"/>
          <w:noProof/>
          <w:szCs w:val="24"/>
          <w:lang w:val="en-US" w:eastAsia="ru-RU"/>
        </w:rPr>
        <w:t>freezing</w:t>
      </w:r>
      <w:r w:rsidRPr="00A155E2">
        <w:rPr>
          <w:rFonts w:cs="Times New Roman"/>
          <w:noProof/>
          <w:szCs w:val="24"/>
          <w:lang w:val="en-US" w:eastAsia="ru-RU"/>
        </w:rPr>
        <w:t xml:space="preserve">-thawing, which can be explained by the redistribution of moisture inside the </w:t>
      </w:r>
      <w:r>
        <w:rPr>
          <w:rFonts w:cs="Times New Roman"/>
          <w:noProof/>
          <w:szCs w:val="24"/>
          <w:lang w:val="en-US" w:eastAsia="ru-RU"/>
        </w:rPr>
        <w:t>samples</w:t>
      </w:r>
      <w:r w:rsidRPr="00A155E2">
        <w:rPr>
          <w:rFonts w:cs="Times New Roman"/>
          <w:noProof/>
          <w:szCs w:val="24"/>
          <w:lang w:val="en-US" w:eastAsia="ru-RU"/>
        </w:rPr>
        <w:t xml:space="preserve"> and by repacking </w:t>
      </w:r>
      <w:r>
        <w:rPr>
          <w:rFonts w:cs="Times New Roman"/>
          <w:noProof/>
          <w:szCs w:val="24"/>
          <w:lang w:val="en-US" w:eastAsia="ru-RU"/>
        </w:rPr>
        <w:t xml:space="preserve">of </w:t>
      </w:r>
      <w:r w:rsidRPr="00A155E2">
        <w:rPr>
          <w:rFonts w:cs="Times New Roman"/>
          <w:noProof/>
          <w:szCs w:val="24"/>
          <w:lang w:val="en-US" w:eastAsia="ru-RU"/>
        </w:rPr>
        <w:t>the soil particles</w:t>
      </w:r>
      <w:r>
        <w:rPr>
          <w:rFonts w:cs="Times New Roman"/>
          <w:noProof/>
          <w:szCs w:val="24"/>
          <w:lang w:val="en-US" w:eastAsia="ru-RU"/>
        </w:rPr>
        <w:t>.</w:t>
      </w:r>
    </w:p>
    <w:p w:rsidR="00096F2C" w:rsidRDefault="00096F2C" w:rsidP="003178E9">
      <w:pPr>
        <w:rPr>
          <w:rFonts w:cs="Times New Roman"/>
          <w:noProof/>
          <w:szCs w:val="24"/>
          <w:lang w:val="en-US" w:eastAsia="ru-RU"/>
        </w:rPr>
      </w:pPr>
    </w:p>
    <w:p w:rsidR="00A4713A" w:rsidRPr="006A657E" w:rsidRDefault="00AD7E16" w:rsidP="00096F2C">
      <w:pPr>
        <w:ind w:firstLine="0"/>
        <w:jc w:val="center"/>
        <w:rPr>
          <w:rFonts w:cs="Times New Roman"/>
          <w:szCs w:val="24"/>
        </w:rPr>
      </w:pPr>
      <w:r w:rsidRPr="00AD7E16">
        <w:rPr>
          <w:noProof/>
          <w:lang w:eastAsia="ru-RU"/>
        </w:rPr>
        <w:drawing>
          <wp:inline distT="0" distB="0" distL="0" distR="0" wp14:anchorId="2F9FC9E1" wp14:editId="201079A8">
            <wp:extent cx="5638800" cy="368530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635788" cy="3683336"/>
                    </a:xfrm>
                    <a:prstGeom prst="rect">
                      <a:avLst/>
                    </a:prstGeom>
                    <a:noFill/>
                    <a:ln>
                      <a:noFill/>
                    </a:ln>
                  </pic:spPr>
                </pic:pic>
              </a:graphicData>
            </a:graphic>
          </wp:inline>
        </w:drawing>
      </w:r>
    </w:p>
    <w:p w:rsidR="00096F2C" w:rsidRPr="00096F2C" w:rsidRDefault="00096F2C" w:rsidP="003178E9">
      <w:pPr>
        <w:ind w:firstLine="0"/>
        <w:jc w:val="center"/>
        <w:rPr>
          <w:sz w:val="16"/>
          <w:szCs w:val="16"/>
          <w:lang w:val="en-US"/>
        </w:rPr>
      </w:pPr>
    </w:p>
    <w:p w:rsidR="00A4713A" w:rsidRDefault="00A4713A" w:rsidP="003178E9">
      <w:pPr>
        <w:ind w:firstLine="0"/>
        <w:jc w:val="center"/>
        <w:rPr>
          <w:rFonts w:cs="Times New Roman"/>
          <w:szCs w:val="24"/>
          <w:lang w:val="en-US"/>
        </w:rPr>
      </w:pPr>
      <w:r>
        <w:rPr>
          <w:lang w:val="en-US"/>
        </w:rPr>
        <w:t>Figure</w:t>
      </w:r>
      <w:r w:rsidRPr="00AF5CC3">
        <w:rPr>
          <w:lang w:val="en-US"/>
        </w:rPr>
        <w:t xml:space="preserve"> 3.7 </w:t>
      </w:r>
      <w:r w:rsidR="00096F2C">
        <w:rPr>
          <w:rFonts w:cs="Times New Roman"/>
          <w:lang w:val="en-US"/>
        </w:rPr>
        <w:t>‒</w:t>
      </w:r>
      <w:r w:rsidR="00096F2C">
        <w:rPr>
          <w:lang w:val="en-US"/>
        </w:rPr>
        <w:t xml:space="preserve"> </w:t>
      </w:r>
      <w:r>
        <w:rPr>
          <w:lang w:val="en-US"/>
        </w:rPr>
        <w:t xml:space="preserve">Vertical deformation of soft loams </w:t>
      </w:r>
      <w:r w:rsidRPr="00A155E2">
        <w:rPr>
          <w:rFonts w:cs="Times New Roman"/>
          <w:szCs w:val="24"/>
          <w:lang w:val="en-US"/>
        </w:rPr>
        <w:t>(</w:t>
      </w:r>
      <m:oMath>
        <m:r>
          <w:rPr>
            <w:rFonts w:ascii="Cambria Math" w:hAnsi="Cambria Math" w:cs="Times New Roman"/>
            <w:szCs w:val="24"/>
          </w:rPr>
          <m:t>W</m:t>
        </m:r>
        <m:r>
          <w:rPr>
            <w:rFonts w:ascii="Cambria Math" w:hAnsi="Cambria Math" w:cs="Times New Roman"/>
            <w:szCs w:val="24"/>
            <w:lang w:val="en-US"/>
          </w:rPr>
          <m:t>=22,6%</m:t>
        </m:r>
      </m:oMath>
      <w:r w:rsidRPr="00A155E2">
        <w:rPr>
          <w:rFonts w:cs="Times New Roman"/>
          <w:szCs w:val="24"/>
          <w:lang w:val="en-US"/>
        </w:rPr>
        <w:t>)</w:t>
      </w:r>
    </w:p>
    <w:p w:rsidR="00A4713A" w:rsidRPr="00E20E8A" w:rsidRDefault="00A4713A" w:rsidP="003178E9">
      <w:pPr>
        <w:rPr>
          <w:rFonts w:cs="Times New Roman"/>
          <w:noProof/>
          <w:szCs w:val="24"/>
          <w:lang w:val="en-US" w:eastAsia="ru-RU"/>
        </w:rPr>
      </w:pPr>
      <w:r w:rsidRPr="00C5051A">
        <w:rPr>
          <w:rFonts w:cs="Times New Roman"/>
          <w:noProof/>
          <w:szCs w:val="24"/>
          <w:lang w:val="en-US" w:eastAsia="ru-RU"/>
        </w:rPr>
        <w:t xml:space="preserve">Thus, </w:t>
      </w:r>
      <w:r>
        <w:rPr>
          <w:rFonts w:cs="Times New Roman"/>
          <w:noProof/>
          <w:szCs w:val="24"/>
          <w:lang w:val="en-US" w:eastAsia="ru-RU"/>
        </w:rPr>
        <w:t xml:space="preserve">during </w:t>
      </w:r>
      <w:r w:rsidRPr="00C5051A">
        <w:rPr>
          <w:rFonts w:cs="Times New Roman"/>
          <w:noProof/>
          <w:szCs w:val="24"/>
          <w:lang w:val="en-US" w:eastAsia="ru-RU"/>
        </w:rPr>
        <w:t xml:space="preserve">freezing (1 cycle) frost </w:t>
      </w:r>
      <w:r>
        <w:rPr>
          <w:rFonts w:cs="Times New Roman"/>
          <w:noProof/>
          <w:szCs w:val="24"/>
          <w:lang w:val="en-US" w:eastAsia="ru-RU"/>
        </w:rPr>
        <w:t xml:space="preserve">boil is </w:t>
      </w:r>
      <w:r w:rsidRPr="00C5051A">
        <w:rPr>
          <w:rFonts w:cs="Times New Roman"/>
          <w:noProof/>
          <w:szCs w:val="24"/>
          <w:lang w:val="en-US" w:eastAsia="ru-RU"/>
        </w:rPr>
        <w:t>observed, which reaches up to 0.44% of the initial height of the sample.</w:t>
      </w:r>
      <w:r>
        <w:rPr>
          <w:rFonts w:cs="Times New Roman"/>
          <w:noProof/>
          <w:szCs w:val="24"/>
          <w:lang w:val="en-US" w:eastAsia="ru-RU"/>
        </w:rPr>
        <w:t xml:space="preserve"> </w:t>
      </w:r>
      <w:r w:rsidRPr="00C5051A">
        <w:rPr>
          <w:rFonts w:cs="Times New Roman"/>
          <w:noProof/>
          <w:szCs w:val="24"/>
          <w:lang w:val="en-US" w:eastAsia="ru-RU"/>
        </w:rPr>
        <w:t xml:space="preserve">As a result of further cyclic </w:t>
      </w:r>
      <w:r>
        <w:rPr>
          <w:rFonts w:cs="Times New Roman"/>
          <w:noProof/>
          <w:szCs w:val="24"/>
          <w:lang w:val="en-US" w:eastAsia="ru-RU"/>
        </w:rPr>
        <w:t>freezing-thawing</w:t>
      </w:r>
      <w:r w:rsidRPr="00C5051A">
        <w:rPr>
          <w:rFonts w:cs="Times New Roman"/>
          <w:noProof/>
          <w:szCs w:val="24"/>
          <w:lang w:val="en-US" w:eastAsia="ru-RU"/>
        </w:rPr>
        <w:t xml:space="preserve"> of the samples, most of the samples are compacted to 3.12</w:t>
      </w:r>
      <w:r>
        <w:rPr>
          <w:rFonts w:cs="Times New Roman"/>
          <w:noProof/>
          <w:szCs w:val="24"/>
          <w:lang w:val="en-US" w:eastAsia="ru-RU"/>
        </w:rPr>
        <w:t xml:space="preserve">% </w:t>
      </w:r>
      <w:r w:rsidRPr="00C5051A">
        <w:rPr>
          <w:rFonts w:cs="Times New Roman"/>
          <w:noProof/>
          <w:szCs w:val="24"/>
          <w:lang w:val="en-US" w:eastAsia="ru-RU"/>
        </w:rPr>
        <w:t>of the initial sample value</w:t>
      </w:r>
      <w:r>
        <w:rPr>
          <w:rFonts w:cs="Times New Roman"/>
          <w:noProof/>
          <w:szCs w:val="24"/>
          <w:lang w:val="en-US" w:eastAsia="ru-RU"/>
        </w:rPr>
        <w:t xml:space="preserve">. </w:t>
      </w:r>
      <w:r w:rsidRPr="00C5051A">
        <w:rPr>
          <w:rFonts w:cs="Times New Roman"/>
          <w:noProof/>
          <w:szCs w:val="24"/>
          <w:lang w:val="en-US" w:eastAsia="ru-RU"/>
        </w:rPr>
        <w:t xml:space="preserve">The highest </w:t>
      </w:r>
      <w:r>
        <w:rPr>
          <w:rFonts w:cs="Times New Roman"/>
          <w:noProof/>
          <w:szCs w:val="24"/>
          <w:lang w:val="en-US" w:eastAsia="ru-RU"/>
        </w:rPr>
        <w:t>final compaction</w:t>
      </w:r>
      <w:r w:rsidRPr="00C5051A">
        <w:rPr>
          <w:rFonts w:cs="Times New Roman"/>
          <w:noProof/>
          <w:szCs w:val="24"/>
          <w:lang w:val="en-US" w:eastAsia="ru-RU"/>
        </w:rPr>
        <w:t xml:space="preserve"> </w:t>
      </w:r>
      <w:r>
        <w:rPr>
          <w:rFonts w:cs="Times New Roman"/>
          <w:noProof/>
          <w:szCs w:val="24"/>
          <w:lang w:val="en-US" w:eastAsia="ru-RU"/>
        </w:rPr>
        <w:t>is</w:t>
      </w:r>
      <w:r w:rsidRPr="00C5051A">
        <w:rPr>
          <w:rFonts w:cs="Times New Roman"/>
          <w:noProof/>
          <w:szCs w:val="24"/>
          <w:lang w:val="en-US" w:eastAsia="ru-RU"/>
        </w:rPr>
        <w:t xml:space="preserve"> observed in samples with the lowest </w:t>
      </w:r>
      <w:r>
        <w:rPr>
          <w:rFonts w:cs="Times New Roman"/>
          <w:noProof/>
          <w:szCs w:val="24"/>
          <w:lang w:val="en-US" w:eastAsia="ru-RU"/>
        </w:rPr>
        <w:t xml:space="preserve">soil void ratio. </w:t>
      </w:r>
      <w:r w:rsidRPr="00C5051A">
        <w:rPr>
          <w:rFonts w:cs="Times New Roman"/>
          <w:noProof/>
          <w:szCs w:val="24"/>
          <w:lang w:val="en-US" w:eastAsia="ru-RU"/>
        </w:rPr>
        <w:t xml:space="preserve">The exception is </w:t>
      </w:r>
      <w:r>
        <w:rPr>
          <w:rFonts w:cs="Times New Roman"/>
          <w:noProof/>
          <w:szCs w:val="24"/>
          <w:lang w:val="en-US" w:eastAsia="ru-RU"/>
        </w:rPr>
        <w:t>medium</w:t>
      </w:r>
      <w:r w:rsidRPr="00C5051A">
        <w:rPr>
          <w:rFonts w:cs="Times New Roman"/>
          <w:noProof/>
          <w:szCs w:val="24"/>
          <w:lang w:val="en-US" w:eastAsia="ru-RU"/>
        </w:rPr>
        <w:t>-</w:t>
      </w:r>
      <w:r>
        <w:rPr>
          <w:rFonts w:cs="Times New Roman"/>
          <w:noProof/>
          <w:szCs w:val="24"/>
          <w:lang w:val="en-US" w:eastAsia="ru-RU"/>
        </w:rPr>
        <w:t>hard</w:t>
      </w:r>
      <w:r w:rsidRPr="00C5051A">
        <w:rPr>
          <w:rFonts w:cs="Times New Roman"/>
          <w:noProof/>
          <w:szCs w:val="24"/>
          <w:lang w:val="en-US" w:eastAsia="ru-RU"/>
        </w:rPr>
        <w:t xml:space="preserve"> samples, which </w:t>
      </w:r>
      <w:r>
        <w:rPr>
          <w:rFonts w:cs="Times New Roman"/>
          <w:noProof/>
          <w:szCs w:val="24"/>
          <w:lang w:val="en-US" w:eastAsia="ru-RU"/>
        </w:rPr>
        <w:t>after freezing-thawing</w:t>
      </w:r>
      <w:r w:rsidRPr="00C5051A">
        <w:rPr>
          <w:rFonts w:cs="Times New Roman"/>
          <w:noProof/>
          <w:szCs w:val="24"/>
          <w:lang w:val="en-US" w:eastAsia="ru-RU"/>
        </w:rPr>
        <w:t xml:space="preserve"> </w:t>
      </w:r>
      <w:r>
        <w:rPr>
          <w:rFonts w:cs="Times New Roman"/>
          <w:noProof/>
          <w:szCs w:val="24"/>
          <w:lang w:val="en-US" w:eastAsia="ru-RU"/>
        </w:rPr>
        <w:t>either</w:t>
      </w:r>
      <w:r w:rsidRPr="00C5051A">
        <w:rPr>
          <w:rFonts w:cs="Times New Roman"/>
          <w:noProof/>
          <w:szCs w:val="24"/>
          <w:lang w:val="en-US" w:eastAsia="ru-RU"/>
        </w:rPr>
        <w:t xml:space="preserve"> have </w:t>
      </w:r>
      <w:r>
        <w:rPr>
          <w:rFonts w:cs="Times New Roman"/>
          <w:noProof/>
          <w:szCs w:val="24"/>
          <w:lang w:val="en-US" w:eastAsia="ru-RU"/>
        </w:rPr>
        <w:t>decompacted</w:t>
      </w:r>
      <w:r w:rsidRPr="00C5051A">
        <w:rPr>
          <w:rFonts w:cs="Times New Roman"/>
          <w:noProof/>
          <w:szCs w:val="24"/>
          <w:lang w:val="en-US" w:eastAsia="ru-RU"/>
        </w:rPr>
        <w:t xml:space="preserve"> (the sample height has increased to 1.2%) or have remained almost unchanged.</w:t>
      </w:r>
    </w:p>
    <w:p w:rsidR="00A4713A" w:rsidRPr="00C5051A" w:rsidRDefault="00A4713A" w:rsidP="003178E9">
      <w:pPr>
        <w:rPr>
          <w:rFonts w:cs="Times New Roman"/>
          <w:noProof/>
          <w:szCs w:val="24"/>
          <w:lang w:val="en-US" w:eastAsia="ru-RU"/>
        </w:rPr>
      </w:pPr>
    </w:p>
    <w:p w:rsidR="00A4713A" w:rsidRPr="004D01F3" w:rsidRDefault="00A4713A" w:rsidP="004D01F3">
      <w:pPr>
        <w:rPr>
          <w:rFonts w:cs="Times New Roman"/>
          <w:bCs/>
          <w:noProof/>
          <w:szCs w:val="24"/>
          <w:lang w:val="en-US" w:eastAsia="ru-RU"/>
        </w:rPr>
      </w:pPr>
      <w:r w:rsidRPr="004D01F3">
        <w:rPr>
          <w:rFonts w:cs="Times New Roman"/>
          <w:bCs/>
          <w:noProof/>
          <w:szCs w:val="24"/>
          <w:lang w:val="en-US" w:eastAsia="ru-RU"/>
        </w:rPr>
        <w:t>3.1.3 Determination of the relation of the soil void ratio on the number of freezing-thawing cycles</w:t>
      </w:r>
    </w:p>
    <w:p w:rsidR="00A4713A" w:rsidRDefault="00A4713A" w:rsidP="003178E9">
      <w:pPr>
        <w:rPr>
          <w:rFonts w:cs="Times New Roman"/>
          <w:noProof/>
          <w:szCs w:val="24"/>
          <w:lang w:val="en-US" w:eastAsia="ru-RU"/>
        </w:rPr>
      </w:pPr>
      <w:r w:rsidRPr="00AD2E2C">
        <w:rPr>
          <w:rFonts w:cs="Times New Roman"/>
          <w:noProof/>
          <w:szCs w:val="24"/>
          <w:lang w:val="en-US" w:eastAsia="ru-RU"/>
        </w:rPr>
        <w:t xml:space="preserve">Based on the data obtained from the vertical deformation of the soil samples, graphs for </w:t>
      </w:r>
      <w:r>
        <w:rPr>
          <w:rFonts w:cs="Times New Roman"/>
          <w:noProof/>
          <w:szCs w:val="24"/>
          <w:lang w:val="en-US" w:eastAsia="ru-RU"/>
        </w:rPr>
        <w:t xml:space="preserve">soil void ratio </w:t>
      </w:r>
      <w:r w:rsidRPr="00AD2E2C">
        <w:rPr>
          <w:rFonts w:cs="Times New Roman"/>
          <w:noProof/>
          <w:szCs w:val="24"/>
          <w:lang w:val="en-US" w:eastAsia="ru-RU"/>
        </w:rPr>
        <w:t xml:space="preserve">changing during cyclic </w:t>
      </w:r>
      <w:r>
        <w:rPr>
          <w:rFonts w:cs="Times New Roman"/>
          <w:noProof/>
          <w:szCs w:val="24"/>
          <w:lang w:val="en-US" w:eastAsia="ru-RU"/>
        </w:rPr>
        <w:t>freezing-thawing were created</w:t>
      </w:r>
      <w:r w:rsidRPr="00AD2E2C">
        <w:rPr>
          <w:rFonts w:cs="Times New Roman"/>
          <w:noProof/>
          <w:szCs w:val="24"/>
          <w:lang w:val="en-US" w:eastAsia="ru-RU"/>
        </w:rPr>
        <w:t xml:space="preserve"> (</w:t>
      </w:r>
      <w:r w:rsidR="00096F2C" w:rsidRPr="00AD2E2C">
        <w:rPr>
          <w:rFonts w:cs="Times New Roman"/>
          <w:noProof/>
          <w:szCs w:val="24"/>
          <w:lang w:val="en-US" w:eastAsia="ru-RU"/>
        </w:rPr>
        <w:t>f</w:t>
      </w:r>
      <w:r w:rsidR="00096F2C">
        <w:rPr>
          <w:rFonts w:cs="Times New Roman"/>
          <w:noProof/>
          <w:szCs w:val="24"/>
          <w:lang w:val="en-US" w:eastAsia="ru-RU"/>
        </w:rPr>
        <w:t>igure 3.</w:t>
      </w:r>
      <w:r w:rsidRPr="00AD2E2C">
        <w:rPr>
          <w:rFonts w:cs="Times New Roman"/>
          <w:noProof/>
          <w:szCs w:val="24"/>
          <w:lang w:val="en-US" w:eastAsia="ru-RU"/>
        </w:rPr>
        <w:t>8</w:t>
      </w:r>
      <w:r w:rsidR="00096F2C">
        <w:rPr>
          <w:rFonts w:cs="Times New Roman"/>
          <w:noProof/>
          <w:szCs w:val="24"/>
          <w:lang w:val="en-US" w:eastAsia="ru-RU"/>
        </w:rPr>
        <w:t xml:space="preserve">, 3.9, </w:t>
      </w:r>
      <w:r w:rsidRPr="00AD2E2C">
        <w:rPr>
          <w:rFonts w:cs="Times New Roman"/>
          <w:noProof/>
          <w:szCs w:val="24"/>
          <w:lang w:val="en-US" w:eastAsia="ru-RU"/>
        </w:rPr>
        <w:t>3.10).</w:t>
      </w:r>
    </w:p>
    <w:p w:rsidR="00096F2C" w:rsidRPr="006B0B07" w:rsidRDefault="00096F2C" w:rsidP="003178E9">
      <w:pPr>
        <w:rPr>
          <w:rFonts w:cs="Times New Roman"/>
          <w:noProof/>
          <w:szCs w:val="24"/>
          <w:lang w:val="en-US" w:eastAsia="ru-RU"/>
        </w:rPr>
      </w:pPr>
    </w:p>
    <w:p w:rsidR="00A4713A" w:rsidRPr="006A657E" w:rsidRDefault="00A4713A" w:rsidP="00096F2C">
      <w:pPr>
        <w:keepNext/>
        <w:ind w:firstLine="0"/>
        <w:jc w:val="center"/>
        <w:rPr>
          <w:rFonts w:cs="Times New Roman"/>
          <w:szCs w:val="24"/>
        </w:rPr>
      </w:pPr>
      <w:r w:rsidRPr="006A657E">
        <w:rPr>
          <w:rFonts w:cs="Times New Roman"/>
          <w:noProof/>
          <w:szCs w:val="24"/>
          <w:lang w:eastAsia="ru-RU"/>
        </w:rPr>
        <w:drawing>
          <wp:inline distT="0" distB="0" distL="0" distR="0" wp14:anchorId="3317EF5C" wp14:editId="38466148">
            <wp:extent cx="5940425" cy="3069772"/>
            <wp:effectExtent l="0" t="0" r="0" b="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096F2C" w:rsidRPr="00096F2C" w:rsidRDefault="00096F2C" w:rsidP="003178E9">
      <w:pPr>
        <w:rPr>
          <w:sz w:val="16"/>
          <w:szCs w:val="16"/>
          <w:lang w:val="en-US"/>
        </w:rPr>
      </w:pPr>
    </w:p>
    <w:p w:rsidR="00A4713A" w:rsidRDefault="00A4713A" w:rsidP="00096F2C">
      <w:pPr>
        <w:ind w:firstLine="0"/>
        <w:jc w:val="center"/>
        <w:rPr>
          <w:rFonts w:cs="Times New Roman"/>
          <w:iCs/>
          <w:noProof/>
          <w:szCs w:val="24"/>
          <w:lang w:val="en-US"/>
        </w:rPr>
      </w:pPr>
      <w:r>
        <w:rPr>
          <w:lang w:val="en-US"/>
        </w:rPr>
        <w:t xml:space="preserve">Figure 3.8 </w:t>
      </w:r>
      <w:r w:rsidR="00096F2C">
        <w:rPr>
          <w:rFonts w:cs="Times New Roman"/>
          <w:lang w:val="en-US"/>
        </w:rPr>
        <w:t>‒</w:t>
      </w:r>
      <w:r w:rsidR="00096F2C">
        <w:rPr>
          <w:lang w:val="en-US"/>
        </w:rPr>
        <w:t xml:space="preserve"> </w:t>
      </w:r>
      <w:r>
        <w:rPr>
          <w:lang w:val="en-US"/>
        </w:rPr>
        <w:t xml:space="preserve">Changes of soil void ratio </w:t>
      </w:r>
      <w:r w:rsidRPr="006A657E">
        <w:rPr>
          <w:rFonts w:cs="Times New Roman"/>
          <w:i/>
          <w:noProof/>
          <w:szCs w:val="24"/>
        </w:rPr>
        <w:t>е</w:t>
      </w:r>
      <w:r w:rsidRPr="000D64FA">
        <w:rPr>
          <w:rFonts w:cs="Times New Roman"/>
          <w:i/>
          <w:noProof/>
          <w:szCs w:val="24"/>
          <w:lang w:val="en-US"/>
        </w:rPr>
        <w:t>=0,55</w:t>
      </w:r>
      <w:r>
        <w:rPr>
          <w:rFonts w:cs="Times New Roman"/>
          <w:i/>
          <w:noProof/>
          <w:szCs w:val="24"/>
          <w:lang w:val="en-US"/>
        </w:rPr>
        <w:t xml:space="preserve"> </w:t>
      </w:r>
      <w:r w:rsidRPr="000D64FA">
        <w:rPr>
          <w:rFonts w:cs="Times New Roman"/>
          <w:iCs/>
          <w:noProof/>
          <w:szCs w:val="24"/>
          <w:lang w:val="en-US"/>
        </w:rPr>
        <w:t xml:space="preserve">during </w:t>
      </w:r>
      <w:r>
        <w:rPr>
          <w:rFonts w:cs="Times New Roman"/>
          <w:iCs/>
          <w:noProof/>
          <w:szCs w:val="24"/>
          <w:lang w:val="en-US"/>
        </w:rPr>
        <w:t>cyclic freezing-thawing</w:t>
      </w:r>
    </w:p>
    <w:p w:rsidR="00A4713A" w:rsidRPr="00AF5CC3" w:rsidRDefault="00A4713A" w:rsidP="003178E9">
      <w:pPr>
        <w:rPr>
          <w:lang w:val="en-US"/>
        </w:rPr>
      </w:pPr>
    </w:p>
    <w:p w:rsidR="00A4713A" w:rsidRPr="006A657E" w:rsidRDefault="00A4713A" w:rsidP="003178E9">
      <w:pPr>
        <w:keepNext/>
        <w:ind w:firstLine="0"/>
        <w:jc w:val="center"/>
        <w:rPr>
          <w:rFonts w:cs="Times New Roman"/>
          <w:szCs w:val="24"/>
        </w:rPr>
      </w:pPr>
      <w:r w:rsidRPr="006A657E">
        <w:rPr>
          <w:rFonts w:cs="Times New Roman"/>
          <w:noProof/>
          <w:szCs w:val="24"/>
          <w:lang w:eastAsia="ru-RU"/>
        </w:rPr>
        <w:drawing>
          <wp:inline distT="0" distB="0" distL="0" distR="0" wp14:anchorId="7F0EDE38" wp14:editId="78700D17">
            <wp:extent cx="5940425" cy="3461657"/>
            <wp:effectExtent l="0" t="0" r="3175" b="571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096F2C" w:rsidRPr="00096F2C" w:rsidRDefault="00096F2C" w:rsidP="003178E9">
      <w:pPr>
        <w:ind w:firstLine="0"/>
        <w:jc w:val="center"/>
        <w:rPr>
          <w:sz w:val="16"/>
          <w:szCs w:val="16"/>
          <w:lang w:val="en-US"/>
        </w:rPr>
      </w:pPr>
    </w:p>
    <w:p w:rsidR="00A4713A" w:rsidRDefault="00A4713A" w:rsidP="003178E9">
      <w:pPr>
        <w:ind w:firstLine="0"/>
        <w:jc w:val="center"/>
        <w:rPr>
          <w:rFonts w:cs="Times New Roman"/>
          <w:iCs/>
          <w:noProof/>
          <w:szCs w:val="24"/>
          <w:lang w:val="en-US"/>
        </w:rPr>
      </w:pPr>
      <w:r>
        <w:rPr>
          <w:lang w:val="en-US"/>
        </w:rPr>
        <w:t xml:space="preserve">Figure 3.9 </w:t>
      </w:r>
      <w:r w:rsidR="00096F2C">
        <w:rPr>
          <w:rFonts w:cs="Times New Roman"/>
          <w:lang w:val="en-US"/>
        </w:rPr>
        <w:t>‒</w:t>
      </w:r>
      <w:r w:rsidR="00096F2C">
        <w:rPr>
          <w:lang w:val="en-US"/>
        </w:rPr>
        <w:t xml:space="preserve"> </w:t>
      </w:r>
      <w:r>
        <w:rPr>
          <w:lang w:val="en-US"/>
        </w:rPr>
        <w:t xml:space="preserve">Changes of soil void ratio </w:t>
      </w:r>
      <w:r w:rsidRPr="006A657E">
        <w:rPr>
          <w:rFonts w:cs="Times New Roman"/>
          <w:i/>
          <w:noProof/>
          <w:szCs w:val="24"/>
        </w:rPr>
        <w:t>е</w:t>
      </w:r>
      <w:r w:rsidRPr="000D64FA">
        <w:rPr>
          <w:rFonts w:cs="Times New Roman"/>
          <w:i/>
          <w:noProof/>
          <w:szCs w:val="24"/>
          <w:lang w:val="en-US"/>
        </w:rPr>
        <w:t>=0,65</w:t>
      </w:r>
      <w:r w:rsidRPr="000D64FA">
        <w:rPr>
          <w:rFonts w:cs="Times New Roman"/>
          <w:noProof/>
          <w:szCs w:val="24"/>
          <w:lang w:val="en-US"/>
        </w:rPr>
        <w:t xml:space="preserve"> </w:t>
      </w:r>
      <w:r w:rsidRPr="000D64FA">
        <w:rPr>
          <w:rFonts w:cs="Times New Roman"/>
          <w:iCs/>
          <w:noProof/>
          <w:szCs w:val="24"/>
          <w:lang w:val="en-US"/>
        </w:rPr>
        <w:t xml:space="preserve">during </w:t>
      </w:r>
      <w:r>
        <w:rPr>
          <w:rFonts w:cs="Times New Roman"/>
          <w:iCs/>
          <w:noProof/>
          <w:szCs w:val="24"/>
          <w:lang w:val="en-US"/>
        </w:rPr>
        <w:t>cyclic freezing-thawing</w:t>
      </w:r>
    </w:p>
    <w:p w:rsidR="00096F2C" w:rsidRPr="000D64FA" w:rsidRDefault="00096F2C" w:rsidP="003178E9">
      <w:pPr>
        <w:ind w:firstLine="0"/>
        <w:jc w:val="center"/>
        <w:rPr>
          <w:lang w:val="en-US"/>
        </w:rPr>
      </w:pPr>
    </w:p>
    <w:p w:rsidR="00A4713A" w:rsidRDefault="00A4713A" w:rsidP="003178E9">
      <w:pPr>
        <w:keepNext/>
        <w:ind w:firstLine="0"/>
        <w:jc w:val="center"/>
        <w:rPr>
          <w:rFonts w:cs="Times New Roman"/>
          <w:szCs w:val="24"/>
          <w:lang w:val="en-US"/>
        </w:rPr>
      </w:pPr>
      <w:r w:rsidRPr="006A657E">
        <w:rPr>
          <w:rFonts w:cs="Times New Roman"/>
          <w:noProof/>
          <w:szCs w:val="24"/>
          <w:lang w:eastAsia="ru-RU"/>
        </w:rPr>
        <w:drawing>
          <wp:inline distT="0" distB="0" distL="0" distR="0" wp14:anchorId="7DB32A35" wp14:editId="5D672106">
            <wp:extent cx="5940425" cy="3374571"/>
            <wp:effectExtent l="0" t="0" r="3175" b="0"/>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EA2546" w:rsidRPr="00EA2546" w:rsidRDefault="00EA2546" w:rsidP="003178E9">
      <w:pPr>
        <w:ind w:firstLine="0"/>
        <w:jc w:val="center"/>
        <w:rPr>
          <w:sz w:val="16"/>
          <w:szCs w:val="16"/>
          <w:lang w:val="en-US"/>
        </w:rPr>
      </w:pPr>
    </w:p>
    <w:p w:rsidR="00A4713A" w:rsidRDefault="00A4713A" w:rsidP="003178E9">
      <w:pPr>
        <w:ind w:firstLine="0"/>
        <w:jc w:val="center"/>
        <w:rPr>
          <w:rFonts w:cs="Times New Roman"/>
          <w:iCs/>
          <w:noProof/>
          <w:szCs w:val="24"/>
          <w:lang w:val="en-US"/>
        </w:rPr>
      </w:pPr>
      <w:r>
        <w:rPr>
          <w:lang w:val="en-US"/>
        </w:rPr>
        <w:t xml:space="preserve">Figure 3.10 </w:t>
      </w:r>
      <w:r w:rsidR="00EA2546">
        <w:rPr>
          <w:rFonts w:cs="Times New Roman"/>
          <w:lang w:val="en-US"/>
        </w:rPr>
        <w:t>‒</w:t>
      </w:r>
      <w:r w:rsidR="00EA2546">
        <w:rPr>
          <w:lang w:val="en-US"/>
        </w:rPr>
        <w:t xml:space="preserve"> </w:t>
      </w:r>
      <w:r>
        <w:rPr>
          <w:lang w:val="en-US"/>
        </w:rPr>
        <w:t xml:space="preserve">Changes of soil void ratio </w:t>
      </w:r>
      <w:r w:rsidRPr="006A657E">
        <w:rPr>
          <w:rFonts w:cs="Times New Roman"/>
          <w:i/>
          <w:noProof/>
          <w:szCs w:val="24"/>
        </w:rPr>
        <w:t>е</w:t>
      </w:r>
      <w:r w:rsidRPr="000D64FA">
        <w:rPr>
          <w:rFonts w:cs="Times New Roman"/>
          <w:i/>
          <w:noProof/>
          <w:szCs w:val="24"/>
          <w:lang w:val="en-US"/>
        </w:rPr>
        <w:t>=0,</w:t>
      </w:r>
      <w:r>
        <w:rPr>
          <w:rFonts w:cs="Times New Roman"/>
          <w:i/>
          <w:noProof/>
          <w:szCs w:val="24"/>
          <w:lang w:val="en-US"/>
        </w:rPr>
        <w:t>7</w:t>
      </w:r>
      <w:r w:rsidRPr="000D64FA">
        <w:rPr>
          <w:rFonts w:cs="Times New Roman"/>
          <w:i/>
          <w:noProof/>
          <w:szCs w:val="24"/>
          <w:lang w:val="en-US"/>
        </w:rPr>
        <w:t>5</w:t>
      </w:r>
      <w:r w:rsidRPr="000D64FA">
        <w:rPr>
          <w:rFonts w:cs="Times New Roman"/>
          <w:noProof/>
          <w:szCs w:val="24"/>
          <w:lang w:val="en-US"/>
        </w:rPr>
        <w:t xml:space="preserve"> </w:t>
      </w:r>
      <w:r w:rsidRPr="000D64FA">
        <w:rPr>
          <w:rFonts w:cs="Times New Roman"/>
          <w:iCs/>
          <w:noProof/>
          <w:szCs w:val="24"/>
          <w:lang w:val="en-US"/>
        </w:rPr>
        <w:t xml:space="preserve">during </w:t>
      </w:r>
      <w:r>
        <w:rPr>
          <w:rFonts w:cs="Times New Roman"/>
          <w:iCs/>
          <w:noProof/>
          <w:szCs w:val="24"/>
          <w:lang w:val="en-US"/>
        </w:rPr>
        <w:t>cyclic freezing-thawing</w:t>
      </w:r>
    </w:p>
    <w:p w:rsidR="00A4713A" w:rsidRPr="000D64FA" w:rsidRDefault="00A4713A" w:rsidP="003178E9">
      <w:pPr>
        <w:rPr>
          <w:lang w:val="en-US"/>
        </w:rPr>
      </w:pPr>
    </w:p>
    <w:p w:rsidR="00A4713A" w:rsidRDefault="00A4713A" w:rsidP="003178E9">
      <w:pPr>
        <w:rPr>
          <w:rFonts w:cs="Times New Roman"/>
          <w:noProof/>
          <w:szCs w:val="24"/>
          <w:lang w:val="en-US" w:eastAsia="ru-RU"/>
        </w:rPr>
      </w:pPr>
      <w:r w:rsidRPr="00AF5CC3">
        <w:rPr>
          <w:rFonts w:cs="Times New Roman"/>
          <w:noProof/>
          <w:szCs w:val="24"/>
          <w:lang w:val="en-US" w:eastAsia="ru-RU"/>
        </w:rPr>
        <w:t>On the basis of the constructed graphs (</w:t>
      </w:r>
      <w:r w:rsidR="00EA2546" w:rsidRPr="00AF5CC3">
        <w:rPr>
          <w:rFonts w:cs="Times New Roman"/>
          <w:noProof/>
          <w:szCs w:val="24"/>
          <w:lang w:val="en-US" w:eastAsia="ru-RU"/>
        </w:rPr>
        <w:t>f</w:t>
      </w:r>
      <w:r w:rsidR="00EA2546">
        <w:rPr>
          <w:rFonts w:cs="Times New Roman"/>
          <w:noProof/>
          <w:szCs w:val="24"/>
          <w:lang w:val="en-US" w:eastAsia="ru-RU"/>
        </w:rPr>
        <w:t>igure 3.</w:t>
      </w:r>
      <w:r w:rsidRPr="00AF5CC3">
        <w:rPr>
          <w:rFonts w:cs="Times New Roman"/>
          <w:noProof/>
          <w:szCs w:val="24"/>
          <w:lang w:val="en-US" w:eastAsia="ru-RU"/>
        </w:rPr>
        <w:t>8</w:t>
      </w:r>
      <w:r w:rsidR="00EA2546">
        <w:rPr>
          <w:rFonts w:cs="Times New Roman"/>
          <w:noProof/>
          <w:szCs w:val="24"/>
          <w:lang w:val="en-US" w:eastAsia="ru-RU"/>
        </w:rPr>
        <w:t>, 3.9, 3.10</w:t>
      </w:r>
      <w:r w:rsidRPr="00AF5CC3">
        <w:rPr>
          <w:rFonts w:cs="Times New Roman"/>
          <w:noProof/>
          <w:szCs w:val="24"/>
          <w:lang w:val="en-US" w:eastAsia="ru-RU"/>
        </w:rPr>
        <w:t xml:space="preserve">) mathematical </w:t>
      </w:r>
      <w:r w:rsidRPr="00C47689">
        <w:rPr>
          <w:rFonts w:cs="Times New Roman"/>
          <w:szCs w:val="24"/>
          <w:lang w:val="en-US"/>
        </w:rPr>
        <w:t>relation</w:t>
      </w:r>
      <w:r>
        <w:rPr>
          <w:rFonts w:cs="Times New Roman"/>
          <w:szCs w:val="24"/>
          <w:lang w:val="en-US"/>
        </w:rPr>
        <w:t>s</w:t>
      </w:r>
      <w:r w:rsidRPr="00C47689">
        <w:rPr>
          <w:rFonts w:cs="Times New Roman"/>
          <w:szCs w:val="24"/>
          <w:lang w:val="en-US"/>
        </w:rPr>
        <w:t xml:space="preserve"> </w:t>
      </w:r>
      <w:r w:rsidRPr="00AF5CC3">
        <w:rPr>
          <w:rFonts w:cs="Times New Roman"/>
          <w:noProof/>
          <w:szCs w:val="24"/>
          <w:lang w:val="en-US" w:eastAsia="ru-RU"/>
        </w:rPr>
        <w:t xml:space="preserve">of change of </w:t>
      </w:r>
      <w:r>
        <w:rPr>
          <w:rFonts w:cs="Times New Roman"/>
          <w:noProof/>
          <w:szCs w:val="24"/>
          <w:lang w:val="en-US" w:eastAsia="ru-RU"/>
        </w:rPr>
        <w:t>soil void ratio</w:t>
      </w:r>
      <w:r w:rsidRPr="00AF5CC3">
        <w:rPr>
          <w:rFonts w:cs="Times New Roman"/>
          <w:noProof/>
          <w:szCs w:val="24"/>
          <w:lang w:val="en-US" w:eastAsia="ru-RU"/>
        </w:rPr>
        <w:t xml:space="preserve"> on the number of </w:t>
      </w:r>
      <w:r>
        <w:rPr>
          <w:rFonts w:cs="Times New Roman"/>
          <w:noProof/>
          <w:szCs w:val="24"/>
          <w:lang w:val="en-US" w:eastAsia="ru-RU"/>
        </w:rPr>
        <w:t>freezing-thawing</w:t>
      </w:r>
      <w:r w:rsidRPr="00AF5CC3">
        <w:rPr>
          <w:rFonts w:cs="Times New Roman"/>
          <w:noProof/>
          <w:szCs w:val="24"/>
          <w:lang w:val="en-US" w:eastAsia="ru-RU"/>
        </w:rPr>
        <w:t xml:space="preserve"> cycles for each soil were determined. These mathematical relationships are shown in </w:t>
      </w:r>
      <w:r w:rsidR="00F7373E" w:rsidRPr="00AF5CC3">
        <w:rPr>
          <w:rFonts w:cs="Times New Roman"/>
          <w:noProof/>
          <w:szCs w:val="24"/>
          <w:lang w:val="en-US" w:eastAsia="ru-RU"/>
        </w:rPr>
        <w:t>t</w:t>
      </w:r>
      <w:r w:rsidR="00F7373E">
        <w:rPr>
          <w:rFonts w:cs="Times New Roman"/>
          <w:noProof/>
          <w:szCs w:val="24"/>
          <w:lang w:val="en-US" w:eastAsia="ru-RU"/>
        </w:rPr>
        <w:t>able 3.</w:t>
      </w:r>
      <w:r w:rsidRPr="00AF5CC3">
        <w:rPr>
          <w:rFonts w:cs="Times New Roman"/>
          <w:noProof/>
          <w:szCs w:val="24"/>
          <w:lang w:val="en-US" w:eastAsia="ru-RU"/>
        </w:rPr>
        <w:t>3.</w:t>
      </w:r>
    </w:p>
    <w:p w:rsidR="00AD7E16" w:rsidRDefault="00AD7E16" w:rsidP="003178E9">
      <w:pPr>
        <w:rPr>
          <w:rFonts w:cs="Times New Roman"/>
          <w:noProof/>
          <w:szCs w:val="24"/>
          <w:lang w:val="en-US" w:eastAsia="ru-RU"/>
        </w:rPr>
      </w:pPr>
    </w:p>
    <w:p w:rsidR="00AD7E16" w:rsidRPr="00AF5CC3" w:rsidRDefault="00AD7E16" w:rsidP="003178E9">
      <w:pPr>
        <w:rPr>
          <w:rFonts w:cs="Times New Roman"/>
          <w:noProof/>
          <w:szCs w:val="24"/>
          <w:lang w:val="en-US" w:eastAsia="ru-RU"/>
        </w:rPr>
      </w:pPr>
    </w:p>
    <w:p w:rsidR="00A4713A" w:rsidRPr="00AF5CC3" w:rsidRDefault="00A4713A" w:rsidP="003178E9">
      <w:pPr>
        <w:rPr>
          <w:rFonts w:cs="Times New Roman"/>
          <w:noProof/>
          <w:szCs w:val="24"/>
          <w:lang w:val="en-US" w:eastAsia="ru-RU"/>
        </w:rPr>
      </w:pPr>
    </w:p>
    <w:p w:rsidR="00A4713A" w:rsidRDefault="00A4713A" w:rsidP="00EA2546">
      <w:pPr>
        <w:ind w:firstLine="0"/>
        <w:rPr>
          <w:lang w:val="en-US" w:eastAsia="ru-RU"/>
        </w:rPr>
      </w:pPr>
      <w:r>
        <w:rPr>
          <w:lang w:val="en-US" w:eastAsia="ru-RU"/>
        </w:rPr>
        <w:t xml:space="preserve">Table 3.3 </w:t>
      </w:r>
      <w:r w:rsidR="00EA2546">
        <w:rPr>
          <w:lang w:val="en-US" w:eastAsia="ru-RU"/>
        </w:rPr>
        <w:t xml:space="preserve">– </w:t>
      </w:r>
      <w:r w:rsidRPr="00DE3073">
        <w:rPr>
          <w:lang w:val="en-US" w:eastAsia="ru-RU"/>
        </w:rPr>
        <w:t xml:space="preserve">Mathematical </w:t>
      </w:r>
      <w:bookmarkStart w:id="111" w:name="_Hlk164688830"/>
      <w:r w:rsidRPr="00C47689">
        <w:rPr>
          <w:rFonts w:cs="Times New Roman"/>
          <w:szCs w:val="24"/>
          <w:lang w:val="en-US"/>
        </w:rPr>
        <w:t>relation</w:t>
      </w:r>
      <w:r>
        <w:rPr>
          <w:rFonts w:cs="Times New Roman"/>
          <w:szCs w:val="24"/>
          <w:lang w:val="en-US"/>
        </w:rPr>
        <w:t>s</w:t>
      </w:r>
      <w:r w:rsidRPr="00C47689">
        <w:rPr>
          <w:rFonts w:cs="Times New Roman"/>
          <w:szCs w:val="24"/>
          <w:lang w:val="en-US"/>
        </w:rPr>
        <w:t xml:space="preserve"> </w:t>
      </w:r>
      <w:r w:rsidRPr="00DE3073">
        <w:rPr>
          <w:lang w:val="en-US" w:eastAsia="ru-RU"/>
        </w:rPr>
        <w:t xml:space="preserve">of </w:t>
      </w:r>
      <w:r>
        <w:rPr>
          <w:lang w:val="en-US" w:eastAsia="ru-RU"/>
        </w:rPr>
        <w:t>soil void ratio c</w:t>
      </w:r>
      <w:r w:rsidRPr="00DE3073">
        <w:rPr>
          <w:lang w:val="en-US" w:eastAsia="ru-RU"/>
        </w:rPr>
        <w:t xml:space="preserve">hange on the </w:t>
      </w:r>
      <w:r>
        <w:rPr>
          <w:lang w:val="en-US" w:eastAsia="ru-RU"/>
        </w:rPr>
        <w:t>n</w:t>
      </w:r>
      <w:r w:rsidRPr="00DE3073">
        <w:rPr>
          <w:lang w:val="en-US" w:eastAsia="ru-RU"/>
        </w:rPr>
        <w:t xml:space="preserve">umber of </w:t>
      </w:r>
      <w:r>
        <w:rPr>
          <w:lang w:val="en-US" w:eastAsia="ru-RU"/>
        </w:rPr>
        <w:t>freezing</w:t>
      </w:r>
      <w:r w:rsidRPr="00DE3073">
        <w:rPr>
          <w:lang w:val="en-US" w:eastAsia="ru-RU"/>
        </w:rPr>
        <w:t>-</w:t>
      </w:r>
      <w:r>
        <w:rPr>
          <w:lang w:val="en-US" w:eastAsia="ru-RU"/>
        </w:rPr>
        <w:t>t</w:t>
      </w:r>
      <w:r w:rsidRPr="00DE3073">
        <w:rPr>
          <w:lang w:val="en-US" w:eastAsia="ru-RU"/>
        </w:rPr>
        <w:t xml:space="preserve">hawing </w:t>
      </w:r>
      <w:r>
        <w:rPr>
          <w:lang w:val="en-US" w:eastAsia="ru-RU"/>
        </w:rPr>
        <w:t>c</w:t>
      </w:r>
      <w:r w:rsidRPr="00DE3073">
        <w:rPr>
          <w:lang w:val="en-US" w:eastAsia="ru-RU"/>
        </w:rPr>
        <w:t>ycles</w:t>
      </w:r>
    </w:p>
    <w:bookmarkEnd w:id="111"/>
    <w:p w:rsidR="00A4713A" w:rsidRPr="00EA2546" w:rsidRDefault="00A4713A" w:rsidP="003178E9">
      <w:pPr>
        <w:jc w:val="right"/>
        <w:rPr>
          <w:sz w:val="16"/>
          <w:szCs w:val="16"/>
          <w:lang w:val="en-US" w:eastAsia="ru-RU"/>
        </w:rPr>
      </w:pPr>
    </w:p>
    <w:tbl>
      <w:tblPr>
        <w:tblStyle w:val="a7"/>
        <w:tblW w:w="4837" w:type="pct"/>
        <w:tblInd w:w="178" w:type="dxa"/>
        <w:tblLook w:val="04A0" w:firstRow="1" w:lastRow="0" w:firstColumn="1" w:lastColumn="0" w:noHBand="0" w:noVBand="1"/>
      </w:tblPr>
      <w:tblGrid>
        <w:gridCol w:w="603"/>
        <w:gridCol w:w="2841"/>
        <w:gridCol w:w="3197"/>
        <w:gridCol w:w="2892"/>
      </w:tblGrid>
      <w:tr w:rsidR="00A4713A" w:rsidRPr="00EA2546" w:rsidTr="00EA2546">
        <w:tc>
          <w:tcPr>
            <w:tcW w:w="316" w:type="pct"/>
            <w:shd w:val="clear" w:color="auto" w:fill="auto"/>
            <w:vAlign w:val="center"/>
          </w:tcPr>
          <w:p w:rsidR="00A4713A" w:rsidRPr="00EA2546" w:rsidRDefault="00EA2546" w:rsidP="003178E9">
            <w:pPr>
              <w:ind w:firstLine="0"/>
              <w:jc w:val="center"/>
              <w:rPr>
                <w:noProof/>
                <w:sz w:val="24"/>
                <w:szCs w:val="24"/>
                <w:lang w:val="en-US"/>
              </w:rPr>
            </w:pPr>
            <w:r>
              <w:rPr>
                <w:noProof/>
                <w:sz w:val="24"/>
                <w:szCs w:val="24"/>
                <w:lang w:val="en-US"/>
              </w:rPr>
              <w:t>-</w:t>
            </w:r>
          </w:p>
        </w:tc>
        <w:tc>
          <w:tcPr>
            <w:tcW w:w="1490"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lang w:val="en-US"/>
                      </w:rPr>
                    </m:ctrlPr>
                  </m:sSubPr>
                  <m:e>
                    <m:r>
                      <w:rPr>
                        <w:rFonts w:ascii="Cambria Math" w:hAnsi="Cambria Math"/>
                        <w:noProof/>
                        <w:sz w:val="24"/>
                        <w:szCs w:val="24"/>
                        <w:lang w:val="en-US"/>
                      </w:rPr>
                      <m:t>e</m:t>
                    </m:r>
                  </m:e>
                  <m:sub>
                    <m:r>
                      <w:rPr>
                        <w:rFonts w:ascii="Cambria Math" w:hAnsi="Cambria Math"/>
                        <w:noProof/>
                        <w:sz w:val="24"/>
                        <w:szCs w:val="24"/>
                      </w:rPr>
                      <m:t>0</m:t>
                    </m:r>
                  </m:sub>
                </m:sSub>
                <m:r>
                  <w:rPr>
                    <w:rFonts w:ascii="Cambria Math" w:hAnsi="Cambria Math"/>
                    <w:noProof/>
                    <w:sz w:val="24"/>
                    <w:szCs w:val="24"/>
                  </w:rPr>
                  <m:t>=0,55</m:t>
                </m:r>
              </m:oMath>
            </m:oMathPara>
          </w:p>
        </w:tc>
        <w:tc>
          <w:tcPr>
            <w:tcW w:w="1677"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lang w:val="en-US"/>
                      </w:rPr>
                    </m:ctrlPr>
                  </m:sSubPr>
                  <m:e>
                    <m:r>
                      <w:rPr>
                        <w:rFonts w:ascii="Cambria Math" w:hAnsi="Cambria Math"/>
                        <w:noProof/>
                        <w:sz w:val="24"/>
                        <w:szCs w:val="24"/>
                        <w:lang w:val="en-US"/>
                      </w:rPr>
                      <m:t>e</m:t>
                    </m:r>
                  </m:e>
                  <m:sub>
                    <m:r>
                      <w:rPr>
                        <w:rFonts w:ascii="Cambria Math" w:hAnsi="Cambria Math"/>
                        <w:noProof/>
                        <w:sz w:val="24"/>
                        <w:szCs w:val="24"/>
                      </w:rPr>
                      <m:t>0</m:t>
                    </m:r>
                  </m:sub>
                </m:sSub>
                <m:r>
                  <w:rPr>
                    <w:rFonts w:ascii="Cambria Math" w:hAnsi="Cambria Math"/>
                    <w:noProof/>
                    <w:sz w:val="24"/>
                    <w:szCs w:val="24"/>
                  </w:rPr>
                  <m:t>=0,65</m:t>
                </m:r>
              </m:oMath>
            </m:oMathPara>
          </w:p>
        </w:tc>
        <w:tc>
          <w:tcPr>
            <w:tcW w:w="1517"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lang w:val="en-US"/>
                      </w:rPr>
                    </m:ctrlPr>
                  </m:sSubPr>
                  <m:e>
                    <m:r>
                      <w:rPr>
                        <w:rFonts w:ascii="Cambria Math" w:hAnsi="Cambria Math"/>
                        <w:noProof/>
                        <w:sz w:val="24"/>
                        <w:szCs w:val="24"/>
                        <w:lang w:val="en-US"/>
                      </w:rPr>
                      <m:t>e</m:t>
                    </m:r>
                  </m:e>
                  <m:sub>
                    <m:r>
                      <w:rPr>
                        <w:rFonts w:ascii="Cambria Math" w:hAnsi="Cambria Math"/>
                        <w:noProof/>
                        <w:sz w:val="24"/>
                        <w:szCs w:val="24"/>
                      </w:rPr>
                      <m:t>0</m:t>
                    </m:r>
                  </m:sub>
                </m:sSub>
                <m:r>
                  <w:rPr>
                    <w:rFonts w:ascii="Cambria Math" w:hAnsi="Cambria Math"/>
                    <w:noProof/>
                    <w:sz w:val="24"/>
                    <w:szCs w:val="24"/>
                  </w:rPr>
                  <m:t>=0,75</m:t>
                </m:r>
              </m:oMath>
            </m:oMathPara>
          </w:p>
        </w:tc>
      </w:tr>
      <w:tr w:rsidR="00A4713A" w:rsidRPr="00EA2546" w:rsidTr="00EA2546">
        <w:trPr>
          <w:cantSplit/>
          <w:trHeight w:val="1134"/>
        </w:trPr>
        <w:tc>
          <w:tcPr>
            <w:tcW w:w="316" w:type="pct"/>
            <w:shd w:val="clear" w:color="auto" w:fill="auto"/>
            <w:textDirection w:val="btLr"/>
            <w:vAlign w:val="center"/>
          </w:tcPr>
          <w:p w:rsidR="00A4713A" w:rsidRPr="00EA2546" w:rsidRDefault="00A4713A" w:rsidP="003178E9">
            <w:pPr>
              <w:ind w:left="113" w:right="113" w:firstLine="0"/>
              <w:jc w:val="center"/>
              <w:rPr>
                <w:noProof/>
                <w:sz w:val="24"/>
                <w:szCs w:val="24"/>
              </w:rPr>
            </w:pPr>
            <m:oMathPara>
              <m:oMath>
                <m:r>
                  <w:rPr>
                    <w:rFonts w:ascii="Cambria Math" w:hAnsi="Cambria Math"/>
                    <w:noProof/>
                    <w:sz w:val="24"/>
                    <w:szCs w:val="24"/>
                    <w:lang w:val="en-US"/>
                  </w:rPr>
                  <m:t>W</m:t>
                </m:r>
                <m:r>
                  <w:rPr>
                    <w:rFonts w:ascii="Cambria Math" w:hAnsi="Cambria Math"/>
                    <w:noProof/>
                    <w:sz w:val="24"/>
                    <w:szCs w:val="24"/>
                  </w:rPr>
                  <m:t>=16,5%</m:t>
                </m:r>
              </m:oMath>
            </m:oMathPara>
          </w:p>
        </w:tc>
        <w:tc>
          <w:tcPr>
            <w:tcW w:w="1490"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i</m:t>
                    </m:r>
                  </m:sub>
                </m:sSub>
                <m:r>
                  <w:rPr>
                    <w:rFonts w:ascii="Cambria Math" w:hAnsi="Cambria Math"/>
                    <w:noProof/>
                    <w:sz w:val="24"/>
                    <w:szCs w:val="24"/>
                  </w:rPr>
                  <m:t>=3*</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-5</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4</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-6*</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-4</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3</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+0.0045*</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2</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-0.0095*</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f-th</m:t>
                    </m:r>
                  </m:sub>
                </m:sSub>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+0.5495</m:t>
                </m:r>
              </m:oMath>
            </m:oMathPara>
          </w:p>
        </w:tc>
        <w:tc>
          <w:tcPr>
            <w:tcW w:w="1677"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i</m:t>
                    </m:r>
                  </m:sub>
                </m:sSub>
                <m:r>
                  <w:rPr>
                    <w:rFonts w:ascii="Cambria Math" w:hAnsi="Cambria Math"/>
                    <w:noProof/>
                    <w:sz w:val="24"/>
                    <w:szCs w:val="24"/>
                  </w:rPr>
                  <m:t>=-</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-5</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4</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+3*</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-4</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3</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-0.0023*</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2</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+0.009*</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f-th</m:t>
                    </m:r>
                  </m:sub>
                </m:sSub>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+0.6503</m:t>
                </m:r>
              </m:oMath>
            </m:oMathPara>
          </w:p>
        </w:tc>
        <w:tc>
          <w:tcPr>
            <w:tcW w:w="1517"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i</m:t>
                    </m:r>
                  </m:sub>
                </m:sSub>
                <m:r>
                  <w:rPr>
                    <w:rFonts w:ascii="Cambria Math" w:hAnsi="Cambria Math"/>
                    <w:noProof/>
                    <w:sz w:val="24"/>
                    <w:szCs w:val="24"/>
                  </w:rPr>
                  <m:t>=3*</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-6</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4</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-8*</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-5</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3</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+6*</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-4</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2</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-0.0023*</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f-th</m:t>
                    </m:r>
                  </m:sub>
                </m:sSub>
                <m:r>
                  <w:rPr>
                    <w:rFonts w:ascii="Cambria Math" w:hAnsi="Cambria Math"/>
                    <w:noProof/>
                    <w:sz w:val="24"/>
                    <w:szCs w:val="24"/>
                  </w:rPr>
                  <m:t>+0.75</m:t>
                </m:r>
              </m:oMath>
            </m:oMathPara>
          </w:p>
        </w:tc>
      </w:tr>
      <w:tr w:rsidR="00A4713A" w:rsidRPr="00EA2546" w:rsidTr="00EA2546">
        <w:trPr>
          <w:cantSplit/>
          <w:trHeight w:val="1134"/>
        </w:trPr>
        <w:tc>
          <w:tcPr>
            <w:tcW w:w="316" w:type="pct"/>
            <w:shd w:val="clear" w:color="auto" w:fill="auto"/>
            <w:textDirection w:val="btLr"/>
            <w:vAlign w:val="center"/>
          </w:tcPr>
          <w:p w:rsidR="00A4713A" w:rsidRPr="00EA2546" w:rsidRDefault="00A4713A" w:rsidP="003178E9">
            <w:pPr>
              <w:ind w:left="113" w:right="113" w:firstLine="0"/>
              <w:jc w:val="center"/>
              <w:rPr>
                <w:noProof/>
                <w:sz w:val="24"/>
                <w:szCs w:val="24"/>
              </w:rPr>
            </w:pPr>
            <m:oMathPara>
              <m:oMath>
                <m:r>
                  <w:rPr>
                    <w:rFonts w:ascii="Cambria Math" w:hAnsi="Cambria Math"/>
                    <w:noProof/>
                    <w:sz w:val="24"/>
                    <w:szCs w:val="24"/>
                    <w:lang w:val="en-US"/>
                  </w:rPr>
                  <m:t>W=19,5%</m:t>
                </m:r>
              </m:oMath>
            </m:oMathPara>
          </w:p>
        </w:tc>
        <w:tc>
          <w:tcPr>
            <w:tcW w:w="1490"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i</m:t>
                    </m:r>
                  </m:sub>
                </m:sSub>
                <m:r>
                  <w:rPr>
                    <w:rFonts w:ascii="Cambria Math" w:hAnsi="Cambria Math"/>
                    <w:noProof/>
                    <w:sz w:val="24"/>
                    <w:szCs w:val="24"/>
                  </w:rPr>
                  <m:t>=4*</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-5</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4</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-9*</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-4</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3</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+0.0075*</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2</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-0.0282*</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f-th</m:t>
                    </m:r>
                  </m:sub>
                </m:sSub>
                <m:r>
                  <w:rPr>
                    <w:rFonts w:ascii="Cambria Math" w:hAnsi="Cambria Math"/>
                    <w:noProof/>
                    <w:sz w:val="24"/>
                    <w:szCs w:val="24"/>
                  </w:rPr>
                  <m:t>+</m:t>
                </m:r>
              </m:oMath>
            </m:oMathPara>
          </w:p>
          <w:p w:rsidR="00A4713A" w:rsidRPr="00EA2546" w:rsidRDefault="00A4713A" w:rsidP="003178E9">
            <w:pPr>
              <w:ind w:firstLine="0"/>
              <w:jc w:val="center"/>
              <w:rPr>
                <w:i/>
                <w:noProof/>
                <w:sz w:val="24"/>
                <w:szCs w:val="24"/>
              </w:rPr>
            </w:pPr>
            <m:oMathPara>
              <m:oMath>
                <m:r>
                  <w:rPr>
                    <w:rFonts w:ascii="Cambria Math" w:hAnsi="Cambria Math"/>
                    <w:noProof/>
                    <w:sz w:val="24"/>
                    <w:szCs w:val="24"/>
                  </w:rPr>
                  <m:t>+0.549</m:t>
                </m:r>
              </m:oMath>
            </m:oMathPara>
          </w:p>
        </w:tc>
        <w:tc>
          <w:tcPr>
            <w:tcW w:w="1677" w:type="pct"/>
            <w:shd w:val="clear" w:color="auto" w:fill="auto"/>
            <w:vAlign w:val="center"/>
          </w:tcPr>
          <w:p w:rsidR="00A4713A" w:rsidRPr="00EA2546" w:rsidRDefault="00023575" w:rsidP="003178E9">
            <w:pPr>
              <w:ind w:firstLine="0"/>
              <w:jc w:val="center"/>
              <w:rPr>
                <w:i/>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i</m:t>
                    </m:r>
                  </m:sub>
                </m:sSub>
                <m:r>
                  <w:rPr>
                    <w:rFonts w:ascii="Cambria Math" w:hAnsi="Cambria Math"/>
                    <w:noProof/>
                    <w:sz w:val="24"/>
                    <w:szCs w:val="24"/>
                  </w:rPr>
                  <m:t>=-8*</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-5</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3</m:t>
                    </m:r>
                  </m:sup>
                </m:sSubSup>
                <m:r>
                  <w:rPr>
                    <w:rFonts w:ascii="Cambria Math" w:hAnsi="Cambria Math"/>
                    <w:noProof/>
                    <w:sz w:val="24"/>
                    <w:szCs w:val="24"/>
                  </w:rPr>
                  <m:t>+</m:t>
                </m:r>
              </m:oMath>
            </m:oMathPara>
          </w:p>
          <w:p w:rsidR="00A4713A" w:rsidRPr="00EA2546" w:rsidRDefault="00A4713A" w:rsidP="003178E9">
            <w:pPr>
              <w:ind w:firstLine="0"/>
              <w:jc w:val="center"/>
              <w:rPr>
                <w:i/>
                <w:noProof/>
                <w:sz w:val="24"/>
                <w:szCs w:val="24"/>
              </w:rPr>
            </w:pPr>
            <m:oMathPara>
              <m:oMath>
                <m:r>
                  <w:rPr>
                    <w:rFonts w:ascii="Cambria Math" w:hAnsi="Cambria Math"/>
                    <w:noProof/>
                    <w:sz w:val="24"/>
                    <w:szCs w:val="24"/>
                  </w:rPr>
                  <m:t>+0.0017*</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2</m:t>
                    </m:r>
                  </m:sup>
                </m:sSubSup>
                <m:r>
                  <w:rPr>
                    <w:rFonts w:ascii="Cambria Math" w:hAnsi="Cambria Math"/>
                    <w:noProof/>
                    <w:sz w:val="24"/>
                    <w:szCs w:val="24"/>
                  </w:rPr>
                  <m:t>-</m:t>
                </m:r>
              </m:oMath>
            </m:oMathPara>
          </w:p>
          <w:p w:rsidR="00A4713A" w:rsidRPr="00EA2546" w:rsidRDefault="00A4713A" w:rsidP="003178E9">
            <w:pPr>
              <w:ind w:firstLine="0"/>
              <w:jc w:val="center"/>
              <w:rPr>
                <w:i/>
                <w:noProof/>
                <w:sz w:val="24"/>
                <w:szCs w:val="24"/>
              </w:rPr>
            </w:pPr>
            <m:oMathPara>
              <m:oMath>
                <m:r>
                  <w:rPr>
                    <w:rFonts w:ascii="Cambria Math" w:hAnsi="Cambria Math"/>
                    <w:noProof/>
                    <w:sz w:val="24"/>
                    <w:szCs w:val="24"/>
                  </w:rPr>
                  <m:t>-0.0128*</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f-th</m:t>
                    </m:r>
                  </m:sub>
                </m:sSub>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+0.6499</m:t>
                </m:r>
              </m:oMath>
            </m:oMathPara>
          </w:p>
        </w:tc>
        <w:tc>
          <w:tcPr>
            <w:tcW w:w="1517"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i</m:t>
                    </m:r>
                  </m:sub>
                </m:sSub>
                <m:r>
                  <w:rPr>
                    <w:rFonts w:ascii="Cambria Math" w:hAnsi="Cambria Math"/>
                    <w:noProof/>
                    <w:sz w:val="24"/>
                    <w:szCs w:val="24"/>
                  </w:rPr>
                  <m:t>=2*</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-5</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4</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-4*</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-4</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3</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+0.0035*</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2</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-0.013*</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f-th</m:t>
                    </m:r>
                  </m:sub>
                </m:sSub>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+0.7498</m:t>
                </m:r>
              </m:oMath>
            </m:oMathPara>
          </w:p>
        </w:tc>
      </w:tr>
      <w:tr w:rsidR="00A4713A" w:rsidRPr="00EA2546" w:rsidTr="00EA2546">
        <w:trPr>
          <w:cantSplit/>
          <w:trHeight w:val="1134"/>
        </w:trPr>
        <w:tc>
          <w:tcPr>
            <w:tcW w:w="316" w:type="pct"/>
            <w:shd w:val="clear" w:color="auto" w:fill="auto"/>
            <w:textDirection w:val="btLr"/>
            <w:vAlign w:val="center"/>
          </w:tcPr>
          <w:p w:rsidR="00A4713A" w:rsidRPr="00EA2546" w:rsidRDefault="00A4713A" w:rsidP="003178E9">
            <w:pPr>
              <w:ind w:left="113" w:right="113" w:firstLine="0"/>
              <w:jc w:val="center"/>
              <w:rPr>
                <w:noProof/>
                <w:sz w:val="24"/>
                <w:szCs w:val="24"/>
              </w:rPr>
            </w:pPr>
            <m:oMathPara>
              <m:oMath>
                <m:r>
                  <w:rPr>
                    <w:rFonts w:ascii="Cambria Math" w:hAnsi="Cambria Math"/>
                    <w:noProof/>
                    <w:sz w:val="24"/>
                    <w:szCs w:val="24"/>
                    <w:lang w:val="en-US"/>
                  </w:rPr>
                  <m:t>W=22,6%</m:t>
                </m:r>
              </m:oMath>
            </m:oMathPara>
          </w:p>
        </w:tc>
        <w:tc>
          <w:tcPr>
            <w:tcW w:w="1490" w:type="pct"/>
            <w:shd w:val="clear" w:color="auto" w:fill="auto"/>
            <w:vAlign w:val="center"/>
          </w:tcPr>
          <w:p w:rsidR="00A4713A" w:rsidRPr="00EA2546" w:rsidRDefault="00A4713A" w:rsidP="003178E9">
            <w:pPr>
              <w:ind w:firstLine="0"/>
              <w:jc w:val="center"/>
              <w:rPr>
                <w:noProof/>
                <w:sz w:val="24"/>
                <w:szCs w:val="24"/>
                <w:lang w:val="en-US"/>
              </w:rPr>
            </w:pPr>
            <w:r w:rsidRPr="00EA2546">
              <w:rPr>
                <w:noProof/>
                <w:sz w:val="24"/>
                <w:szCs w:val="24"/>
                <w:lang w:val="en-US"/>
              </w:rPr>
              <w:t>–</w:t>
            </w:r>
          </w:p>
        </w:tc>
        <w:tc>
          <w:tcPr>
            <w:tcW w:w="1677"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i</m:t>
                    </m:r>
                  </m:sub>
                </m:sSub>
                <m:r>
                  <w:rPr>
                    <w:rFonts w:ascii="Cambria Math" w:hAnsi="Cambria Math"/>
                    <w:noProof/>
                    <w:sz w:val="24"/>
                    <w:szCs w:val="24"/>
                  </w:rPr>
                  <m:t>=-</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-4</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3</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+0.0028*</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2</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-0.0193*</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f-th</m:t>
                    </m:r>
                  </m:sub>
                </m:sSub>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+0.6471</m:t>
                </m:r>
              </m:oMath>
            </m:oMathPara>
          </w:p>
        </w:tc>
        <w:tc>
          <w:tcPr>
            <w:tcW w:w="1517" w:type="pct"/>
            <w:shd w:val="clear" w:color="auto" w:fill="auto"/>
            <w:vAlign w:val="center"/>
          </w:tcPr>
          <w:p w:rsidR="00A4713A" w:rsidRPr="00EA2546"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i</m:t>
                    </m:r>
                  </m:sub>
                </m:sSub>
                <m:r>
                  <w:rPr>
                    <w:rFonts w:ascii="Cambria Math" w:hAnsi="Cambria Math"/>
                    <w:noProof/>
                    <w:sz w:val="24"/>
                    <w:szCs w:val="24"/>
                  </w:rPr>
                  <m:t>=2*</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-5</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4</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-4*</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-4</m:t>
                    </m:r>
                  </m:sup>
                </m:sSup>
                <m:r>
                  <w:rPr>
                    <w:rFonts w:ascii="Cambria Math" w:hAnsi="Cambria Math"/>
                    <w:noProof/>
                    <w:sz w:val="24"/>
                    <w:szCs w:val="24"/>
                  </w:rPr>
                  <m:t>*</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3</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+0.003*</m:t>
                </m:r>
                <m:sSubSup>
                  <m:sSubSupPr>
                    <m:ctrlPr>
                      <w:rPr>
                        <w:rFonts w:ascii="Cambria Math" w:hAnsi="Cambria Math"/>
                        <w:i/>
                        <w:noProof/>
                        <w:sz w:val="24"/>
                        <w:szCs w:val="24"/>
                      </w:rPr>
                    </m:ctrlPr>
                  </m:sSubSupPr>
                  <m:e>
                    <m:r>
                      <w:rPr>
                        <w:rFonts w:ascii="Cambria Math" w:hAnsi="Cambria Math"/>
                        <w:noProof/>
                        <w:sz w:val="24"/>
                        <w:szCs w:val="24"/>
                      </w:rPr>
                      <m:t>N</m:t>
                    </m:r>
                  </m:e>
                  <m:sub>
                    <m:r>
                      <w:rPr>
                        <w:rFonts w:ascii="Cambria Math" w:hAnsi="Cambria Math"/>
                        <w:noProof/>
                        <w:sz w:val="24"/>
                        <w:szCs w:val="24"/>
                      </w:rPr>
                      <m:t>f-th</m:t>
                    </m:r>
                  </m:sub>
                  <m:sup>
                    <m:r>
                      <w:rPr>
                        <w:rFonts w:ascii="Cambria Math" w:hAnsi="Cambria Math"/>
                        <w:noProof/>
                        <w:sz w:val="24"/>
                        <w:szCs w:val="24"/>
                      </w:rPr>
                      <m:t>2</m:t>
                    </m:r>
                  </m:sup>
                </m:sSubSup>
                <m:r>
                  <w:rPr>
                    <w:rFonts w:ascii="Cambria Math" w:hAnsi="Cambria Math"/>
                    <w:noProof/>
                    <w:sz w:val="24"/>
                    <w:szCs w:val="24"/>
                  </w:rPr>
                  <m:t>-</m:t>
                </m:r>
              </m:oMath>
            </m:oMathPara>
          </w:p>
          <w:p w:rsidR="00A4713A" w:rsidRPr="00EA2546" w:rsidRDefault="00A4713A" w:rsidP="003178E9">
            <w:pPr>
              <w:ind w:firstLine="0"/>
              <w:jc w:val="center"/>
              <w:rPr>
                <w:noProof/>
                <w:sz w:val="24"/>
                <w:szCs w:val="24"/>
              </w:rPr>
            </w:pPr>
            <m:oMathPara>
              <m:oMath>
                <m:r>
                  <w:rPr>
                    <w:rFonts w:ascii="Cambria Math" w:hAnsi="Cambria Math"/>
                    <w:noProof/>
                    <w:sz w:val="24"/>
                    <w:szCs w:val="24"/>
                  </w:rPr>
                  <m:t>-0.0116*</m:t>
                </m:r>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f-th</m:t>
                    </m:r>
                  </m:sub>
                </m:sSub>
                <m:r>
                  <w:rPr>
                    <w:rFonts w:ascii="Cambria Math" w:hAnsi="Cambria Math"/>
                    <w:noProof/>
                    <w:sz w:val="24"/>
                    <w:szCs w:val="24"/>
                  </w:rPr>
                  <m:t>+</m:t>
                </m:r>
              </m:oMath>
            </m:oMathPara>
          </w:p>
          <w:p w:rsidR="00A4713A" w:rsidRPr="00EA2546" w:rsidRDefault="00A4713A" w:rsidP="003178E9">
            <w:pPr>
              <w:ind w:firstLine="0"/>
              <w:jc w:val="center"/>
              <w:rPr>
                <w:i/>
                <w:noProof/>
                <w:sz w:val="24"/>
                <w:szCs w:val="24"/>
              </w:rPr>
            </w:pPr>
            <m:oMathPara>
              <m:oMath>
                <m:r>
                  <w:rPr>
                    <w:rFonts w:ascii="Cambria Math" w:hAnsi="Cambria Math"/>
                    <w:noProof/>
                    <w:sz w:val="24"/>
                    <w:szCs w:val="24"/>
                  </w:rPr>
                  <m:t>+0.7497</m:t>
                </m:r>
              </m:oMath>
            </m:oMathPara>
          </w:p>
        </w:tc>
      </w:tr>
    </w:tbl>
    <w:p w:rsidR="00A4713A" w:rsidRPr="006A657E" w:rsidRDefault="00A4713A" w:rsidP="003178E9">
      <w:pPr>
        <w:rPr>
          <w:rFonts w:cs="Times New Roman"/>
          <w:noProof/>
          <w:szCs w:val="24"/>
          <w:lang w:eastAsia="ru-RU"/>
        </w:rPr>
      </w:pPr>
    </w:p>
    <w:p w:rsidR="00A4713A" w:rsidRPr="00DE3073" w:rsidRDefault="00A4713A" w:rsidP="003178E9">
      <w:pPr>
        <w:rPr>
          <w:rFonts w:cs="Times New Roman"/>
          <w:noProof/>
          <w:szCs w:val="24"/>
          <w:lang w:val="en-US" w:eastAsia="ru-RU"/>
        </w:rPr>
      </w:pPr>
      <w:r w:rsidRPr="00DE3073">
        <w:rPr>
          <w:rFonts w:cs="Times New Roman"/>
          <w:noProof/>
          <w:szCs w:val="24"/>
          <w:lang w:val="en-US" w:eastAsia="ru-RU"/>
        </w:rPr>
        <w:t>Thus, mathematical of soil void ratio change on the number of freezing-thawing cycles</w:t>
      </w:r>
      <w:r>
        <w:rPr>
          <w:rFonts w:cs="Times New Roman"/>
          <w:noProof/>
          <w:szCs w:val="24"/>
          <w:lang w:val="en-US" w:eastAsia="ru-RU"/>
        </w:rPr>
        <w:t xml:space="preserve"> </w:t>
      </w:r>
      <w:r w:rsidRPr="00DE3073">
        <w:rPr>
          <w:rFonts w:cs="Times New Roman"/>
          <w:noProof/>
          <w:szCs w:val="24"/>
          <w:lang w:val="en-US" w:eastAsia="ru-RU"/>
        </w:rPr>
        <w:t>were determined</w:t>
      </w:r>
      <w:r>
        <w:rPr>
          <w:rFonts w:cs="Times New Roman"/>
          <w:noProof/>
          <w:szCs w:val="24"/>
          <w:lang w:val="en-US" w:eastAsia="ru-RU"/>
        </w:rPr>
        <w:t>.</w:t>
      </w:r>
    </w:p>
    <w:p w:rsidR="00A4713A" w:rsidRPr="00DE3073" w:rsidRDefault="00A4713A" w:rsidP="003178E9">
      <w:pPr>
        <w:rPr>
          <w:rFonts w:cs="Times New Roman"/>
          <w:noProof/>
          <w:szCs w:val="24"/>
          <w:lang w:val="en-US" w:eastAsia="ru-RU"/>
        </w:rPr>
      </w:pPr>
    </w:p>
    <w:p w:rsidR="00A4713A" w:rsidRPr="004D01F3" w:rsidRDefault="00A4713A" w:rsidP="004D01F3">
      <w:pPr>
        <w:rPr>
          <w:rFonts w:cs="Times New Roman"/>
          <w:bCs/>
          <w:noProof/>
          <w:szCs w:val="24"/>
          <w:lang w:val="en-US" w:eastAsia="ru-RU"/>
        </w:rPr>
      </w:pPr>
      <w:r w:rsidRPr="004D01F3">
        <w:rPr>
          <w:rFonts w:cs="Times New Roman"/>
          <w:bCs/>
          <w:noProof/>
          <w:szCs w:val="24"/>
          <w:lang w:val="en-US" w:eastAsia="ru-RU"/>
        </w:rPr>
        <w:t>3.1.4 Results of the determination of the general deformation modulus</w:t>
      </w:r>
    </w:p>
    <w:p w:rsidR="00A4713A" w:rsidRPr="006C3C59" w:rsidRDefault="00EA2546" w:rsidP="003178E9">
      <w:pPr>
        <w:rPr>
          <w:rFonts w:cs="Times New Roman"/>
          <w:noProof/>
          <w:szCs w:val="24"/>
          <w:lang w:val="en-US" w:eastAsia="ru-RU"/>
        </w:rPr>
      </w:pPr>
      <w:r>
        <w:rPr>
          <w:rFonts w:cs="Times New Roman"/>
          <w:noProof/>
          <w:szCs w:val="24"/>
          <w:lang w:val="en-US" w:eastAsia="ru-RU"/>
        </w:rPr>
        <w:t>Table 3.</w:t>
      </w:r>
      <w:r w:rsidR="00A4713A" w:rsidRPr="00F93AC0">
        <w:rPr>
          <w:rFonts w:cs="Times New Roman"/>
          <w:noProof/>
          <w:szCs w:val="24"/>
          <w:lang w:val="en-US" w:eastAsia="ru-RU"/>
        </w:rPr>
        <w:t>4 presents the results of laboratory studies o</w:t>
      </w:r>
      <w:r w:rsidR="00A4713A">
        <w:rPr>
          <w:rFonts w:cs="Times New Roman"/>
          <w:noProof/>
          <w:szCs w:val="24"/>
          <w:lang w:val="en-US" w:eastAsia="ru-RU"/>
        </w:rPr>
        <w:t>n</w:t>
      </w:r>
      <w:r w:rsidR="00A4713A" w:rsidRPr="00F93AC0">
        <w:rPr>
          <w:rFonts w:cs="Times New Roman"/>
          <w:noProof/>
          <w:szCs w:val="24"/>
          <w:lang w:val="en-US" w:eastAsia="ru-RU"/>
        </w:rPr>
        <w:t xml:space="preserve"> the soil deformation </w:t>
      </w:r>
      <w:r w:rsidR="009F5A01">
        <w:rPr>
          <w:rFonts w:cs="Times New Roman"/>
          <w:szCs w:val="24"/>
          <w:shd w:val="clear" w:color="auto" w:fill="FFFFFF"/>
          <w:lang w:val="en-US"/>
        </w:rPr>
        <w:t>characteristics</w:t>
      </w:r>
      <w:r w:rsidR="00A4713A" w:rsidRPr="00F93AC0">
        <w:rPr>
          <w:rFonts w:cs="Times New Roman"/>
          <w:noProof/>
          <w:szCs w:val="24"/>
          <w:lang w:val="en-US" w:eastAsia="ru-RU"/>
        </w:rPr>
        <w:t xml:space="preserve">, taking into account their </w:t>
      </w:r>
      <w:r w:rsidR="00A4713A">
        <w:rPr>
          <w:rFonts w:cs="Times New Roman"/>
          <w:noProof/>
          <w:szCs w:val="24"/>
          <w:lang w:val="en-US" w:eastAsia="ru-RU"/>
        </w:rPr>
        <w:t>compaction</w:t>
      </w:r>
      <w:r w:rsidR="00A4713A" w:rsidRPr="00F93AC0">
        <w:rPr>
          <w:rFonts w:cs="Times New Roman"/>
          <w:noProof/>
          <w:szCs w:val="24"/>
          <w:lang w:val="en-US" w:eastAsia="ru-RU"/>
        </w:rPr>
        <w:t xml:space="preserve"> or </w:t>
      </w:r>
      <w:r w:rsidR="00A4713A">
        <w:rPr>
          <w:rFonts w:cs="Times New Roman"/>
          <w:noProof/>
          <w:szCs w:val="24"/>
          <w:lang w:val="en-US" w:eastAsia="ru-RU"/>
        </w:rPr>
        <w:t>decompaction</w:t>
      </w:r>
      <w:r w:rsidR="00A4713A" w:rsidRPr="00F93AC0">
        <w:rPr>
          <w:rFonts w:cs="Times New Roman"/>
          <w:noProof/>
          <w:szCs w:val="24"/>
          <w:lang w:val="en-US" w:eastAsia="ru-RU"/>
        </w:rPr>
        <w:t xml:space="preserve"> during cyclic </w:t>
      </w:r>
      <w:r w:rsidR="00A4713A">
        <w:rPr>
          <w:rFonts w:cs="Times New Roman"/>
          <w:noProof/>
          <w:szCs w:val="24"/>
          <w:lang w:val="en-US" w:eastAsia="ru-RU"/>
        </w:rPr>
        <w:t>freezing</w:t>
      </w:r>
      <w:r w:rsidR="00A4713A" w:rsidRPr="00F93AC0">
        <w:rPr>
          <w:rFonts w:cs="Times New Roman"/>
          <w:noProof/>
          <w:szCs w:val="24"/>
          <w:lang w:val="en-US" w:eastAsia="ru-RU"/>
        </w:rPr>
        <w:t>-thawing (</w:t>
      </w:r>
      <w:r w:rsidRPr="00F93AC0">
        <w:rPr>
          <w:rFonts w:cs="Times New Roman"/>
          <w:noProof/>
          <w:szCs w:val="24"/>
          <w:lang w:val="en-US" w:eastAsia="ru-RU"/>
        </w:rPr>
        <w:t>f</w:t>
      </w:r>
      <w:r>
        <w:rPr>
          <w:rFonts w:cs="Times New Roman"/>
          <w:noProof/>
          <w:szCs w:val="24"/>
          <w:lang w:val="en-US" w:eastAsia="ru-RU"/>
        </w:rPr>
        <w:t>igure 3.</w:t>
      </w:r>
      <w:r w:rsidR="00A4713A" w:rsidRPr="00F93AC0">
        <w:rPr>
          <w:rFonts w:cs="Times New Roman"/>
          <w:noProof/>
          <w:szCs w:val="24"/>
          <w:lang w:val="en-US" w:eastAsia="ru-RU"/>
        </w:rPr>
        <w:t>5</w:t>
      </w:r>
      <w:r>
        <w:rPr>
          <w:rFonts w:cs="Times New Roman"/>
          <w:noProof/>
          <w:szCs w:val="24"/>
          <w:lang w:val="en-US" w:eastAsia="ru-RU"/>
        </w:rPr>
        <w:t>, 3.6,</w:t>
      </w:r>
      <w:r w:rsidR="00A4713A" w:rsidRPr="00F93AC0">
        <w:rPr>
          <w:rFonts w:cs="Times New Roman"/>
          <w:noProof/>
          <w:szCs w:val="24"/>
          <w:lang w:val="en-US" w:eastAsia="ru-RU"/>
        </w:rPr>
        <w:t xml:space="preserve"> </w:t>
      </w:r>
      <w:r>
        <w:rPr>
          <w:rFonts w:cs="Times New Roman"/>
          <w:noProof/>
          <w:szCs w:val="24"/>
          <w:lang w:val="en-US" w:eastAsia="ru-RU"/>
        </w:rPr>
        <w:t>3.</w:t>
      </w:r>
      <w:r w:rsidR="00A4713A" w:rsidRPr="00F93AC0">
        <w:rPr>
          <w:rFonts w:cs="Times New Roman"/>
          <w:noProof/>
          <w:szCs w:val="24"/>
          <w:lang w:val="en-US" w:eastAsia="ru-RU"/>
        </w:rPr>
        <w:t>7).</w:t>
      </w:r>
    </w:p>
    <w:p w:rsidR="00A4713A" w:rsidRPr="00F93AC0" w:rsidRDefault="00A4713A" w:rsidP="003178E9">
      <w:pPr>
        <w:rPr>
          <w:rFonts w:cs="Times New Roman"/>
          <w:noProof/>
          <w:szCs w:val="24"/>
          <w:lang w:val="en-US" w:eastAsia="ru-RU"/>
        </w:rPr>
      </w:pPr>
    </w:p>
    <w:p w:rsidR="00A4713A" w:rsidRDefault="00A4713A" w:rsidP="00EA2546">
      <w:pPr>
        <w:ind w:firstLine="0"/>
        <w:rPr>
          <w:rFonts w:cs="Times New Roman"/>
          <w:noProof/>
          <w:szCs w:val="24"/>
          <w:lang w:val="en-US" w:eastAsia="ru-RU"/>
        </w:rPr>
      </w:pPr>
      <w:r>
        <w:rPr>
          <w:lang w:val="en-US"/>
        </w:rPr>
        <w:t xml:space="preserve">Table 3.4 </w:t>
      </w:r>
      <w:r w:rsidR="00EA2546">
        <w:rPr>
          <w:lang w:val="en-US"/>
        </w:rPr>
        <w:t xml:space="preserve">– </w:t>
      </w:r>
      <w:r>
        <w:rPr>
          <w:rFonts w:cs="Times New Roman"/>
          <w:noProof/>
          <w:szCs w:val="24"/>
          <w:lang w:val="en-US" w:eastAsia="ru-RU"/>
        </w:rPr>
        <w:t>R</w:t>
      </w:r>
      <w:r w:rsidRPr="00F93AC0">
        <w:rPr>
          <w:rFonts w:cs="Times New Roman"/>
          <w:noProof/>
          <w:szCs w:val="24"/>
          <w:lang w:val="en-US" w:eastAsia="ru-RU"/>
        </w:rPr>
        <w:t>esults of laboratory studies o</w:t>
      </w:r>
      <w:r>
        <w:rPr>
          <w:rFonts w:cs="Times New Roman"/>
          <w:noProof/>
          <w:szCs w:val="24"/>
          <w:lang w:val="en-US" w:eastAsia="ru-RU"/>
        </w:rPr>
        <w:t>n</w:t>
      </w:r>
      <w:r w:rsidRPr="00F93AC0">
        <w:rPr>
          <w:rFonts w:cs="Times New Roman"/>
          <w:noProof/>
          <w:szCs w:val="24"/>
          <w:lang w:val="en-US" w:eastAsia="ru-RU"/>
        </w:rPr>
        <w:t xml:space="preserve"> the soil deformation </w:t>
      </w:r>
      <w:r w:rsidR="009F5A01">
        <w:rPr>
          <w:rFonts w:cs="Times New Roman"/>
          <w:szCs w:val="24"/>
          <w:shd w:val="clear" w:color="auto" w:fill="FFFFFF"/>
          <w:lang w:val="en-US"/>
        </w:rPr>
        <w:t>characteristic</w:t>
      </w:r>
      <w:r>
        <w:rPr>
          <w:rFonts w:cs="Times New Roman"/>
          <w:noProof/>
          <w:szCs w:val="24"/>
          <w:lang w:val="en-US" w:eastAsia="ru-RU"/>
        </w:rPr>
        <w:t>s</w:t>
      </w:r>
    </w:p>
    <w:p w:rsidR="00EA2546" w:rsidRPr="00EA2546" w:rsidRDefault="00EA2546" w:rsidP="00EA2546">
      <w:pPr>
        <w:ind w:firstLine="0"/>
        <w:jc w:val="right"/>
        <w:rPr>
          <w:sz w:val="16"/>
          <w:szCs w:val="16"/>
          <w:lang w:val="en-US"/>
        </w:rPr>
      </w:pPr>
    </w:p>
    <w:tbl>
      <w:tblPr>
        <w:tblStyle w:val="a7"/>
        <w:tblW w:w="9475" w:type="dxa"/>
        <w:jc w:val="center"/>
        <w:tblLook w:val="04A0" w:firstRow="1" w:lastRow="0" w:firstColumn="1" w:lastColumn="0" w:noHBand="0" w:noVBand="1"/>
      </w:tblPr>
      <w:tblGrid>
        <w:gridCol w:w="756"/>
        <w:gridCol w:w="1056"/>
        <w:gridCol w:w="1003"/>
        <w:gridCol w:w="1018"/>
        <w:gridCol w:w="1088"/>
        <w:gridCol w:w="977"/>
        <w:gridCol w:w="1171"/>
        <w:gridCol w:w="1155"/>
        <w:gridCol w:w="1251"/>
      </w:tblGrid>
      <w:tr w:rsidR="00EA2546" w:rsidRPr="003131B7" w:rsidTr="00EA2546">
        <w:trPr>
          <w:cantSplit/>
          <w:trHeight w:val="86"/>
          <w:jc w:val="center"/>
        </w:trPr>
        <w:tc>
          <w:tcPr>
            <w:tcW w:w="756" w:type="dxa"/>
            <w:vMerge w:val="restart"/>
            <w:shd w:val="clear" w:color="auto" w:fill="auto"/>
            <w:vAlign w:val="center"/>
          </w:tcPr>
          <w:p w:rsidR="00EA2546" w:rsidRPr="00EA2546" w:rsidRDefault="00EA2546" w:rsidP="00EA2546">
            <w:pPr>
              <w:ind w:left="-119" w:firstLine="0"/>
              <w:jc w:val="center"/>
              <w:rPr>
                <w:noProof/>
                <w:sz w:val="24"/>
                <w:szCs w:val="24"/>
                <w:lang w:val="en-US"/>
              </w:rPr>
            </w:pPr>
            <w:r w:rsidRPr="00EA2546">
              <w:rPr>
                <w:noProof/>
                <w:sz w:val="24"/>
                <w:szCs w:val="24"/>
                <w:lang w:val="en-US"/>
              </w:rPr>
              <w:t>Soil void ratio e</w:t>
            </w:r>
          </w:p>
        </w:tc>
        <w:tc>
          <w:tcPr>
            <w:tcW w:w="1056" w:type="dxa"/>
            <w:vMerge w:val="restart"/>
            <w:shd w:val="clear" w:color="auto" w:fill="auto"/>
            <w:vAlign w:val="center"/>
          </w:tcPr>
          <w:p w:rsidR="00EA2546" w:rsidRPr="00EA2546" w:rsidRDefault="00EA2546" w:rsidP="00EA2546">
            <w:pPr>
              <w:ind w:firstLine="0"/>
              <w:jc w:val="center"/>
              <w:rPr>
                <w:noProof/>
                <w:sz w:val="24"/>
                <w:szCs w:val="24"/>
                <w:lang w:val="en-US"/>
              </w:rPr>
            </w:pPr>
            <w:r w:rsidRPr="00EA2546">
              <w:rPr>
                <w:noProof/>
                <w:sz w:val="24"/>
                <w:szCs w:val="24"/>
                <w:lang w:val="en-US"/>
              </w:rPr>
              <w:t>Initial soil moisture content W, %</w:t>
            </w:r>
          </w:p>
        </w:tc>
        <w:tc>
          <w:tcPr>
            <w:tcW w:w="1003" w:type="dxa"/>
            <w:vMerge w:val="restart"/>
            <w:shd w:val="clear" w:color="auto" w:fill="auto"/>
            <w:vAlign w:val="center"/>
          </w:tcPr>
          <w:p w:rsidR="00EA2546" w:rsidRPr="00EA2546" w:rsidRDefault="00EA2546" w:rsidP="00EA2546">
            <w:pPr>
              <w:ind w:firstLine="0"/>
              <w:jc w:val="center"/>
              <w:rPr>
                <w:noProof/>
                <w:sz w:val="24"/>
                <w:szCs w:val="24"/>
                <w:lang w:val="en-US"/>
              </w:rPr>
            </w:pPr>
            <w:r w:rsidRPr="00EA2546">
              <w:rPr>
                <w:noProof/>
                <w:sz w:val="24"/>
                <w:szCs w:val="24"/>
                <w:lang w:val="en-US"/>
              </w:rPr>
              <w:t xml:space="preserve">Number of cycles </w:t>
            </w:r>
            <m:oMath>
              <m:sSub>
                <m:sSubPr>
                  <m:ctrlPr>
                    <w:rPr>
                      <w:rFonts w:ascii="Cambria Math" w:hAnsi="Cambria Math"/>
                      <w:i/>
                      <w:noProof/>
                      <w:sz w:val="24"/>
                      <w:szCs w:val="24"/>
                    </w:rPr>
                  </m:ctrlPr>
                </m:sSubPr>
                <m:e>
                  <m:r>
                    <w:rPr>
                      <w:rFonts w:ascii="Cambria Math" w:hAnsi="Cambria Math"/>
                      <w:noProof/>
                      <w:sz w:val="24"/>
                      <w:szCs w:val="24"/>
                    </w:rPr>
                    <m:t>N</m:t>
                  </m:r>
                </m:e>
                <m:sub>
                  <m:r>
                    <w:rPr>
                      <w:rFonts w:ascii="Cambria Math" w:hAnsi="Cambria Math"/>
                      <w:noProof/>
                      <w:sz w:val="24"/>
                      <w:szCs w:val="24"/>
                    </w:rPr>
                    <m:t>f</m:t>
                  </m:r>
                  <m:r>
                    <w:rPr>
                      <w:rFonts w:ascii="Cambria Math" w:hAnsi="Cambria Math"/>
                      <w:noProof/>
                      <w:sz w:val="24"/>
                      <w:szCs w:val="24"/>
                      <w:lang w:val="en-US"/>
                    </w:rPr>
                    <m:t>-</m:t>
                  </m:r>
                  <m:r>
                    <w:rPr>
                      <w:rFonts w:ascii="Cambria Math" w:hAnsi="Cambria Math"/>
                      <w:noProof/>
                      <w:sz w:val="24"/>
                      <w:szCs w:val="24"/>
                    </w:rPr>
                    <m:t>t</m:t>
                  </m:r>
                  <m:r>
                    <w:rPr>
                      <w:rFonts w:ascii="Cambria Math" w:hAnsi="Cambria Math"/>
                      <w:noProof/>
                      <w:sz w:val="24"/>
                      <w:szCs w:val="24"/>
                      <w:lang w:val="en-US"/>
                    </w:rPr>
                    <m:t>h</m:t>
                  </m:r>
                </m:sub>
              </m:sSub>
            </m:oMath>
          </w:p>
        </w:tc>
        <w:tc>
          <w:tcPr>
            <w:tcW w:w="4254" w:type="dxa"/>
            <w:gridSpan w:val="4"/>
            <w:shd w:val="clear" w:color="auto" w:fill="auto"/>
            <w:vAlign w:val="center"/>
          </w:tcPr>
          <w:p w:rsidR="00EA2546" w:rsidRPr="00EA2546" w:rsidRDefault="00EA2546" w:rsidP="00EA2546">
            <w:pPr>
              <w:ind w:firstLine="0"/>
              <w:jc w:val="center"/>
              <w:rPr>
                <w:noProof/>
                <w:sz w:val="24"/>
                <w:szCs w:val="24"/>
                <w:lang w:val="en-US"/>
              </w:rPr>
            </w:pPr>
            <w:r w:rsidRPr="00EA2546">
              <w:rPr>
                <w:noProof/>
                <w:sz w:val="24"/>
                <w:szCs w:val="24"/>
                <w:lang w:val="en-US"/>
              </w:rPr>
              <w:t xml:space="preserve">Odometric elastic modulus </w:t>
            </w:r>
            <m:oMath>
              <m:sSub>
                <m:sSubPr>
                  <m:ctrlPr>
                    <w:rPr>
                      <w:rFonts w:ascii="Cambria Math" w:hAnsi="Cambria Math"/>
                      <w:i/>
                      <w:noProof/>
                      <w:sz w:val="24"/>
                      <w:szCs w:val="24"/>
                    </w:rPr>
                  </m:ctrlPr>
                </m:sSubPr>
                <m:e>
                  <m:r>
                    <w:rPr>
                      <w:rFonts w:ascii="Cambria Math" w:hAnsi="Cambria Math"/>
                      <w:noProof/>
                      <w:sz w:val="24"/>
                      <w:szCs w:val="24"/>
                    </w:rPr>
                    <m:t>E</m:t>
                  </m:r>
                </m:e>
                <m:sub>
                  <m:r>
                    <w:rPr>
                      <w:rFonts w:ascii="Cambria Math" w:hAnsi="Cambria Math"/>
                      <w:noProof/>
                      <w:sz w:val="24"/>
                      <w:szCs w:val="24"/>
                    </w:rPr>
                    <m:t>oed</m:t>
                  </m:r>
                </m:sub>
              </m:sSub>
            </m:oMath>
            <w:r w:rsidRPr="00EA2546">
              <w:rPr>
                <w:noProof/>
                <w:sz w:val="24"/>
                <w:szCs w:val="24"/>
                <w:lang w:val="en-US"/>
              </w:rPr>
              <w:t>, MPa</w:t>
            </w:r>
          </w:p>
        </w:tc>
        <w:tc>
          <w:tcPr>
            <w:tcW w:w="1155" w:type="dxa"/>
            <w:vMerge w:val="restart"/>
            <w:shd w:val="clear" w:color="auto" w:fill="auto"/>
            <w:vAlign w:val="center"/>
          </w:tcPr>
          <w:p w:rsidR="00EA2546" w:rsidRPr="00EA2546" w:rsidRDefault="00EA2546" w:rsidP="00EA2546">
            <w:pPr>
              <w:ind w:firstLine="0"/>
              <w:jc w:val="center"/>
              <w:rPr>
                <w:noProof/>
                <w:sz w:val="24"/>
                <w:szCs w:val="24"/>
                <w:lang w:val="en-US"/>
              </w:rPr>
            </w:pPr>
            <w:r w:rsidRPr="00EA2546">
              <w:rPr>
                <w:noProof/>
                <w:sz w:val="24"/>
                <w:szCs w:val="24"/>
                <w:lang w:val="en-US"/>
              </w:rPr>
              <w:t>Modified comp</w:t>
            </w:r>
            <w:r>
              <w:rPr>
                <w:noProof/>
                <w:sz w:val="24"/>
                <w:szCs w:val="24"/>
                <w:lang w:val="en-US"/>
              </w:rPr>
              <w:t xml:space="preserve"> </w:t>
            </w:r>
            <w:r w:rsidRPr="00EA2546">
              <w:rPr>
                <w:noProof/>
                <w:sz w:val="24"/>
                <w:szCs w:val="24"/>
                <w:lang w:val="en-US"/>
              </w:rPr>
              <w:t xml:space="preserve">ression index </w:t>
            </w:r>
            <m:oMath>
              <m:sSup>
                <m:sSupPr>
                  <m:ctrlPr>
                    <w:rPr>
                      <w:rFonts w:ascii="Cambria Math" w:hAnsi="Cambria Math"/>
                      <w:i/>
                      <w:sz w:val="24"/>
                      <w:szCs w:val="24"/>
                    </w:rPr>
                  </m:ctrlPr>
                </m:sSupPr>
                <m:e>
                  <m:r>
                    <w:rPr>
                      <w:rFonts w:ascii="Cambria Math" w:hAnsi="Cambria Math"/>
                      <w:sz w:val="24"/>
                      <w:szCs w:val="24"/>
                    </w:rPr>
                    <m:t>λ</m:t>
                  </m:r>
                </m:e>
                <m:sup>
                  <m:r>
                    <w:rPr>
                      <w:rFonts w:ascii="Cambria Math" w:hAnsi="Cambria Math"/>
                      <w:sz w:val="24"/>
                      <w:szCs w:val="24"/>
                      <w:lang w:val="en-US"/>
                    </w:rPr>
                    <m:t>*</m:t>
                  </m:r>
                </m:sup>
              </m:sSup>
            </m:oMath>
          </w:p>
        </w:tc>
        <w:tc>
          <w:tcPr>
            <w:tcW w:w="1251" w:type="dxa"/>
            <w:vMerge w:val="restart"/>
            <w:shd w:val="clear" w:color="auto" w:fill="auto"/>
            <w:vAlign w:val="center"/>
          </w:tcPr>
          <w:p w:rsidR="00EA2546" w:rsidRPr="00EA2546" w:rsidRDefault="00EA2546" w:rsidP="00EA2546">
            <w:pPr>
              <w:ind w:firstLine="0"/>
              <w:jc w:val="center"/>
              <w:rPr>
                <w:noProof/>
                <w:sz w:val="24"/>
                <w:szCs w:val="24"/>
                <w:lang w:val="en-US"/>
              </w:rPr>
            </w:pPr>
            <w:r w:rsidRPr="00EA2546">
              <w:rPr>
                <w:noProof/>
                <w:sz w:val="24"/>
                <w:szCs w:val="24"/>
                <w:lang w:val="en-US"/>
              </w:rPr>
              <w:t>Modified recomp</w:t>
            </w:r>
            <w:r>
              <w:rPr>
                <w:noProof/>
                <w:sz w:val="24"/>
                <w:szCs w:val="24"/>
                <w:lang w:val="en-US"/>
              </w:rPr>
              <w:t xml:space="preserve"> </w:t>
            </w:r>
            <w:r w:rsidRPr="00EA2546">
              <w:rPr>
                <w:noProof/>
                <w:sz w:val="24"/>
                <w:szCs w:val="24"/>
                <w:lang w:val="en-US"/>
              </w:rPr>
              <w:t xml:space="preserve">ression index </w:t>
            </w:r>
            <m:oMath>
              <m:sSup>
                <m:sSupPr>
                  <m:ctrlPr>
                    <w:rPr>
                      <w:rFonts w:ascii="Cambria Math" w:hAnsi="Cambria Math"/>
                      <w:i/>
                      <w:sz w:val="24"/>
                      <w:szCs w:val="24"/>
                    </w:rPr>
                  </m:ctrlPr>
                </m:sSupPr>
                <m:e>
                  <m:r>
                    <w:rPr>
                      <w:rFonts w:ascii="Cambria Math" w:hAnsi="Cambria Math"/>
                      <w:sz w:val="24"/>
                      <w:szCs w:val="24"/>
                    </w:rPr>
                    <m:t>κ</m:t>
                  </m:r>
                </m:e>
                <m:sup>
                  <m:r>
                    <w:rPr>
                      <w:rFonts w:ascii="Cambria Math" w:hAnsi="Cambria Math"/>
                      <w:sz w:val="24"/>
                      <w:szCs w:val="24"/>
                      <w:lang w:val="en-US"/>
                    </w:rPr>
                    <m:t>*</m:t>
                  </m:r>
                </m:sup>
              </m:sSup>
            </m:oMath>
          </w:p>
        </w:tc>
      </w:tr>
      <w:tr w:rsidR="00EA2546" w:rsidRPr="003131B7" w:rsidTr="00EA2546">
        <w:trPr>
          <w:cantSplit/>
          <w:trHeight w:val="1106"/>
          <w:jc w:val="center"/>
        </w:trPr>
        <w:tc>
          <w:tcPr>
            <w:tcW w:w="756" w:type="dxa"/>
            <w:vMerge/>
            <w:shd w:val="clear" w:color="auto" w:fill="auto"/>
            <w:textDirection w:val="btLr"/>
            <w:vAlign w:val="center"/>
          </w:tcPr>
          <w:p w:rsidR="00EA2546" w:rsidRPr="00EA2546" w:rsidRDefault="00EA2546" w:rsidP="003178E9">
            <w:pPr>
              <w:ind w:left="113" w:right="113" w:firstLine="0"/>
              <w:jc w:val="center"/>
              <w:rPr>
                <w:noProof/>
                <w:sz w:val="24"/>
                <w:szCs w:val="24"/>
                <w:lang w:val="en-US"/>
              </w:rPr>
            </w:pPr>
          </w:p>
        </w:tc>
        <w:tc>
          <w:tcPr>
            <w:tcW w:w="1056" w:type="dxa"/>
            <w:vMerge/>
            <w:shd w:val="clear" w:color="auto" w:fill="auto"/>
            <w:textDirection w:val="btLr"/>
            <w:vAlign w:val="center"/>
          </w:tcPr>
          <w:p w:rsidR="00EA2546" w:rsidRPr="00EA2546" w:rsidRDefault="00EA2546" w:rsidP="003178E9">
            <w:pPr>
              <w:ind w:left="113" w:right="113" w:firstLine="0"/>
              <w:jc w:val="center"/>
              <w:rPr>
                <w:noProof/>
                <w:sz w:val="24"/>
                <w:szCs w:val="24"/>
                <w:lang w:val="en-US"/>
              </w:rPr>
            </w:pPr>
          </w:p>
        </w:tc>
        <w:tc>
          <w:tcPr>
            <w:tcW w:w="1003" w:type="dxa"/>
            <w:vMerge/>
            <w:shd w:val="clear" w:color="auto" w:fill="auto"/>
            <w:textDirection w:val="btLr"/>
            <w:vAlign w:val="center"/>
          </w:tcPr>
          <w:p w:rsidR="00EA2546" w:rsidRPr="00EA2546" w:rsidRDefault="00EA2546" w:rsidP="003178E9">
            <w:pPr>
              <w:ind w:left="113" w:right="113" w:firstLine="0"/>
              <w:jc w:val="center"/>
              <w:rPr>
                <w:noProof/>
                <w:sz w:val="24"/>
                <w:szCs w:val="24"/>
                <w:lang w:val="en-US"/>
              </w:rPr>
            </w:pPr>
          </w:p>
        </w:tc>
        <w:tc>
          <w:tcPr>
            <w:tcW w:w="1018" w:type="dxa"/>
            <w:shd w:val="clear" w:color="auto" w:fill="auto"/>
            <w:vAlign w:val="center"/>
          </w:tcPr>
          <w:p w:rsidR="00EA2546" w:rsidRPr="00EA2546" w:rsidRDefault="00023575" w:rsidP="00EA2546">
            <w:pPr>
              <w:ind w:firstLine="0"/>
              <w:jc w:val="center"/>
              <w:rPr>
                <w:noProof/>
                <w:sz w:val="24"/>
                <w:szCs w:val="24"/>
                <w:lang w:val="en-US"/>
              </w:rPr>
            </w:pPr>
            <m:oMath>
              <m:sSubSup>
                <m:sSubSupPr>
                  <m:ctrlPr>
                    <w:rPr>
                      <w:rFonts w:ascii="Cambria Math" w:hAnsi="Cambria Math"/>
                      <w:i/>
                      <w:noProof/>
                      <w:sz w:val="24"/>
                      <w:szCs w:val="24"/>
                      <w:lang w:val="en-US"/>
                    </w:rPr>
                  </m:ctrlPr>
                </m:sSubSupPr>
                <m:e>
                  <m:r>
                    <w:rPr>
                      <w:rFonts w:ascii="Cambria Math" w:hAnsi="Cambria Math"/>
                      <w:noProof/>
                      <w:sz w:val="24"/>
                      <w:szCs w:val="24"/>
                      <w:lang w:val="en-US"/>
                    </w:rPr>
                    <m:t>E</m:t>
                  </m:r>
                </m:e>
                <m:sub>
                  <m:r>
                    <w:rPr>
                      <w:rFonts w:ascii="Cambria Math" w:hAnsi="Cambria Math"/>
                      <w:noProof/>
                      <w:sz w:val="24"/>
                      <w:szCs w:val="24"/>
                      <w:lang w:val="en-US"/>
                    </w:rPr>
                    <m:t>oed</m:t>
                  </m:r>
                </m:sub>
                <m:sup>
                  <m:r>
                    <w:rPr>
                      <w:rFonts w:ascii="Cambria Math" w:hAnsi="Cambria Math"/>
                      <w:noProof/>
                      <w:sz w:val="24"/>
                      <w:szCs w:val="24"/>
                    </w:rPr>
                    <m:t>l</m:t>
                  </m:r>
                  <m:r>
                    <w:rPr>
                      <w:rFonts w:ascii="Cambria Math" w:hAnsi="Cambria Math"/>
                      <w:noProof/>
                      <w:sz w:val="24"/>
                      <w:szCs w:val="24"/>
                      <w:lang w:val="en-US"/>
                    </w:rPr>
                    <m:t>oad1</m:t>
                  </m:r>
                </m:sup>
              </m:sSubSup>
            </m:oMath>
            <w:r w:rsidR="00EA2546" w:rsidRPr="00EA2546">
              <w:rPr>
                <w:noProof/>
                <w:sz w:val="24"/>
                <w:szCs w:val="24"/>
                <w:lang w:val="en-US"/>
              </w:rPr>
              <w:t xml:space="preserve"> in the range of 100-200 kPa</w:t>
            </w:r>
          </w:p>
        </w:tc>
        <w:tc>
          <w:tcPr>
            <w:tcW w:w="1088" w:type="dxa"/>
            <w:shd w:val="clear" w:color="auto" w:fill="auto"/>
            <w:vAlign w:val="center"/>
          </w:tcPr>
          <w:p w:rsidR="00EA2546" w:rsidRPr="00EA2546" w:rsidRDefault="00023575" w:rsidP="00EA2546">
            <w:pPr>
              <w:ind w:firstLine="0"/>
              <w:jc w:val="center"/>
              <w:rPr>
                <w:noProof/>
                <w:sz w:val="24"/>
                <w:szCs w:val="24"/>
                <w:lang w:val="en-US"/>
              </w:rPr>
            </w:pPr>
            <m:oMath>
              <m:sSubSup>
                <m:sSubSupPr>
                  <m:ctrlPr>
                    <w:rPr>
                      <w:rFonts w:ascii="Cambria Math" w:hAnsi="Cambria Math"/>
                      <w:i/>
                      <w:noProof/>
                      <w:sz w:val="24"/>
                      <w:szCs w:val="24"/>
                      <w:lang w:val="en-US"/>
                    </w:rPr>
                  </m:ctrlPr>
                </m:sSubSupPr>
                <m:e>
                  <m:r>
                    <w:rPr>
                      <w:rFonts w:ascii="Cambria Math" w:hAnsi="Cambria Math"/>
                      <w:noProof/>
                      <w:sz w:val="24"/>
                      <w:szCs w:val="24"/>
                      <w:lang w:val="en-US"/>
                    </w:rPr>
                    <m:t>E</m:t>
                  </m:r>
                </m:e>
                <m:sub>
                  <m:r>
                    <w:rPr>
                      <w:rFonts w:ascii="Cambria Math" w:hAnsi="Cambria Math"/>
                      <w:noProof/>
                      <w:sz w:val="24"/>
                      <w:szCs w:val="24"/>
                      <w:lang w:val="en-US"/>
                    </w:rPr>
                    <m:t>oed</m:t>
                  </m:r>
                </m:sub>
                <m:sup>
                  <m:r>
                    <w:rPr>
                      <w:rFonts w:ascii="Cambria Math" w:hAnsi="Cambria Math"/>
                      <w:noProof/>
                      <w:sz w:val="24"/>
                      <w:szCs w:val="24"/>
                    </w:rPr>
                    <m:t>r</m:t>
                  </m:r>
                  <m:r>
                    <w:rPr>
                      <w:rFonts w:ascii="Cambria Math" w:hAnsi="Cambria Math"/>
                      <w:noProof/>
                      <w:sz w:val="24"/>
                      <w:szCs w:val="24"/>
                      <w:lang w:val="en-US"/>
                    </w:rPr>
                    <m:t>eload</m:t>
                  </m:r>
                </m:sup>
              </m:sSubSup>
            </m:oMath>
            <w:r w:rsidR="00EA2546" w:rsidRPr="00EA2546">
              <w:rPr>
                <w:noProof/>
                <w:sz w:val="24"/>
                <w:szCs w:val="24"/>
                <w:lang w:val="en-US"/>
              </w:rPr>
              <w:t xml:space="preserve"> in the range of 100-200 kPa</w:t>
            </w:r>
          </w:p>
        </w:tc>
        <w:tc>
          <w:tcPr>
            <w:tcW w:w="977" w:type="dxa"/>
            <w:shd w:val="clear" w:color="auto" w:fill="auto"/>
            <w:vAlign w:val="center"/>
          </w:tcPr>
          <w:p w:rsidR="00EA2546" w:rsidRPr="00EA2546" w:rsidRDefault="00023575" w:rsidP="00EA2546">
            <w:pPr>
              <w:ind w:left="-93" w:firstLine="0"/>
              <w:jc w:val="center"/>
              <w:rPr>
                <w:noProof/>
                <w:sz w:val="24"/>
                <w:szCs w:val="24"/>
                <w:lang w:val="en-US"/>
              </w:rPr>
            </w:pPr>
            <m:oMath>
              <m:sSubSup>
                <m:sSubSupPr>
                  <m:ctrlPr>
                    <w:rPr>
                      <w:rFonts w:ascii="Cambria Math" w:hAnsi="Cambria Math"/>
                      <w:i/>
                      <w:noProof/>
                      <w:sz w:val="24"/>
                      <w:szCs w:val="24"/>
                      <w:lang w:val="en-US"/>
                    </w:rPr>
                  </m:ctrlPr>
                </m:sSubSupPr>
                <m:e>
                  <m:r>
                    <w:rPr>
                      <w:rFonts w:ascii="Cambria Math" w:hAnsi="Cambria Math"/>
                      <w:noProof/>
                      <w:sz w:val="24"/>
                      <w:szCs w:val="24"/>
                      <w:lang w:val="en-US"/>
                    </w:rPr>
                    <m:t>E</m:t>
                  </m:r>
                </m:e>
                <m:sub>
                  <m:r>
                    <w:rPr>
                      <w:rFonts w:ascii="Cambria Math" w:hAnsi="Cambria Math"/>
                      <w:noProof/>
                      <w:sz w:val="24"/>
                      <w:szCs w:val="24"/>
                      <w:lang w:val="en-US"/>
                    </w:rPr>
                    <m:t>oed</m:t>
                  </m:r>
                </m:sub>
                <m:sup>
                  <m:r>
                    <w:rPr>
                      <w:rFonts w:ascii="Cambria Math" w:hAnsi="Cambria Math"/>
                      <w:noProof/>
                      <w:sz w:val="24"/>
                      <w:szCs w:val="24"/>
                    </w:rPr>
                    <m:t>l</m:t>
                  </m:r>
                  <m:r>
                    <w:rPr>
                      <w:rFonts w:ascii="Cambria Math" w:hAnsi="Cambria Math"/>
                      <w:noProof/>
                      <w:sz w:val="24"/>
                      <w:szCs w:val="24"/>
                      <w:lang w:val="en-US"/>
                    </w:rPr>
                    <m:t>oad1</m:t>
                  </m:r>
                </m:sup>
              </m:sSubSup>
            </m:oMath>
            <w:r w:rsidR="00EA2546" w:rsidRPr="00EA2546">
              <w:rPr>
                <w:noProof/>
                <w:sz w:val="24"/>
                <w:szCs w:val="24"/>
                <w:lang w:val="en-US"/>
              </w:rPr>
              <w:t xml:space="preserve"> in the range of 200-300 kPa</w:t>
            </w:r>
          </w:p>
        </w:tc>
        <w:tc>
          <w:tcPr>
            <w:tcW w:w="1171" w:type="dxa"/>
            <w:shd w:val="clear" w:color="auto" w:fill="auto"/>
            <w:vAlign w:val="center"/>
          </w:tcPr>
          <w:p w:rsidR="00EA2546" w:rsidRPr="00EA2546" w:rsidRDefault="00023575" w:rsidP="00EA2546">
            <w:pPr>
              <w:ind w:firstLine="0"/>
              <w:jc w:val="center"/>
              <w:rPr>
                <w:noProof/>
                <w:sz w:val="24"/>
                <w:szCs w:val="24"/>
                <w:lang w:val="en-US"/>
              </w:rPr>
            </w:pPr>
            <m:oMath>
              <m:sSubSup>
                <m:sSubSupPr>
                  <m:ctrlPr>
                    <w:rPr>
                      <w:rFonts w:ascii="Cambria Math" w:hAnsi="Cambria Math"/>
                      <w:i/>
                      <w:noProof/>
                      <w:sz w:val="24"/>
                      <w:szCs w:val="24"/>
                      <w:lang w:val="en-US"/>
                    </w:rPr>
                  </m:ctrlPr>
                </m:sSubSupPr>
                <m:e>
                  <m:r>
                    <w:rPr>
                      <w:rFonts w:ascii="Cambria Math" w:hAnsi="Cambria Math"/>
                      <w:noProof/>
                      <w:sz w:val="24"/>
                      <w:szCs w:val="24"/>
                      <w:lang w:val="en-US"/>
                    </w:rPr>
                    <m:t>E</m:t>
                  </m:r>
                </m:e>
                <m:sub>
                  <m:r>
                    <w:rPr>
                      <w:rFonts w:ascii="Cambria Math" w:hAnsi="Cambria Math"/>
                      <w:noProof/>
                      <w:sz w:val="24"/>
                      <w:szCs w:val="24"/>
                      <w:lang w:val="en-US"/>
                    </w:rPr>
                    <m:t>oed</m:t>
                  </m:r>
                </m:sub>
                <m:sup>
                  <m:r>
                    <w:rPr>
                      <w:rFonts w:ascii="Cambria Math" w:hAnsi="Cambria Math"/>
                      <w:noProof/>
                      <w:sz w:val="24"/>
                      <w:szCs w:val="24"/>
                      <w:lang w:val="en-US"/>
                    </w:rPr>
                    <m:t>reload</m:t>
                  </m:r>
                </m:sup>
              </m:sSubSup>
            </m:oMath>
            <w:r w:rsidR="00EA2546" w:rsidRPr="00EA2546">
              <w:rPr>
                <w:noProof/>
                <w:sz w:val="24"/>
                <w:szCs w:val="24"/>
                <w:lang w:val="en-US"/>
              </w:rPr>
              <w:t xml:space="preserve"> in the range of 200-300 kPa</w:t>
            </w:r>
          </w:p>
        </w:tc>
        <w:tc>
          <w:tcPr>
            <w:tcW w:w="1155" w:type="dxa"/>
            <w:vMerge/>
            <w:shd w:val="clear" w:color="auto" w:fill="auto"/>
            <w:textDirection w:val="btLr"/>
            <w:vAlign w:val="center"/>
          </w:tcPr>
          <w:p w:rsidR="00EA2546" w:rsidRPr="00EA2546" w:rsidRDefault="00EA2546" w:rsidP="003178E9">
            <w:pPr>
              <w:ind w:left="113" w:right="113" w:firstLine="0"/>
              <w:jc w:val="center"/>
              <w:rPr>
                <w:noProof/>
                <w:sz w:val="24"/>
                <w:szCs w:val="24"/>
                <w:lang w:val="en-US"/>
              </w:rPr>
            </w:pPr>
          </w:p>
        </w:tc>
        <w:tc>
          <w:tcPr>
            <w:tcW w:w="1251" w:type="dxa"/>
            <w:vMerge/>
            <w:shd w:val="clear" w:color="auto" w:fill="auto"/>
            <w:textDirection w:val="btLr"/>
            <w:vAlign w:val="center"/>
          </w:tcPr>
          <w:p w:rsidR="00EA2546" w:rsidRPr="00EA2546" w:rsidRDefault="00EA2546" w:rsidP="003178E9">
            <w:pPr>
              <w:ind w:left="113" w:right="113" w:firstLine="0"/>
              <w:jc w:val="center"/>
              <w:rPr>
                <w:noProof/>
                <w:sz w:val="24"/>
                <w:szCs w:val="24"/>
                <w:lang w:val="en-US"/>
              </w:rPr>
            </w:pP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noProof/>
                <w:sz w:val="24"/>
                <w:szCs w:val="24"/>
                <w:lang w:val="en-US"/>
              </w:rPr>
            </w:pPr>
            <w:r w:rsidRPr="00EA2546">
              <w:rPr>
                <w:noProof/>
                <w:sz w:val="24"/>
                <w:szCs w:val="24"/>
                <w:lang w:val="en-US"/>
              </w:rPr>
              <w:t>1</w:t>
            </w:r>
          </w:p>
        </w:tc>
        <w:tc>
          <w:tcPr>
            <w:tcW w:w="1056" w:type="dxa"/>
            <w:shd w:val="clear" w:color="auto" w:fill="auto"/>
            <w:vAlign w:val="center"/>
          </w:tcPr>
          <w:p w:rsidR="00EA2546" w:rsidRPr="00EA2546" w:rsidRDefault="00EA2546" w:rsidP="003178E9">
            <w:pPr>
              <w:ind w:firstLine="0"/>
              <w:jc w:val="center"/>
              <w:rPr>
                <w:noProof/>
                <w:sz w:val="24"/>
                <w:szCs w:val="24"/>
                <w:lang w:val="en-US"/>
              </w:rPr>
            </w:pPr>
            <w:r w:rsidRPr="00EA2546">
              <w:rPr>
                <w:noProof/>
                <w:sz w:val="24"/>
                <w:szCs w:val="24"/>
                <w:lang w:val="en-US"/>
              </w:rPr>
              <w:t>2</w:t>
            </w:r>
          </w:p>
        </w:tc>
        <w:tc>
          <w:tcPr>
            <w:tcW w:w="1003" w:type="dxa"/>
            <w:shd w:val="clear" w:color="auto" w:fill="auto"/>
            <w:vAlign w:val="center"/>
          </w:tcPr>
          <w:p w:rsidR="00EA2546" w:rsidRPr="00EA2546" w:rsidRDefault="00EA2546" w:rsidP="003178E9">
            <w:pPr>
              <w:ind w:firstLine="0"/>
              <w:jc w:val="center"/>
              <w:rPr>
                <w:noProof/>
                <w:sz w:val="24"/>
                <w:szCs w:val="24"/>
                <w:lang w:val="en-US"/>
              </w:rPr>
            </w:pPr>
            <w:r w:rsidRPr="00EA2546">
              <w:rPr>
                <w:noProof/>
                <w:sz w:val="24"/>
                <w:szCs w:val="24"/>
                <w:lang w:val="en-US"/>
              </w:rPr>
              <w:t>3</w:t>
            </w:r>
          </w:p>
        </w:tc>
        <w:tc>
          <w:tcPr>
            <w:tcW w:w="1018" w:type="dxa"/>
            <w:shd w:val="clear" w:color="auto" w:fill="auto"/>
            <w:vAlign w:val="center"/>
          </w:tcPr>
          <w:p w:rsidR="00EA2546" w:rsidRPr="00EA2546" w:rsidRDefault="00EA2546" w:rsidP="003178E9">
            <w:pPr>
              <w:ind w:firstLine="0"/>
              <w:jc w:val="center"/>
              <w:rPr>
                <w:noProof/>
                <w:sz w:val="24"/>
                <w:szCs w:val="24"/>
                <w:lang w:val="en-US"/>
              </w:rPr>
            </w:pPr>
            <w:r>
              <w:rPr>
                <w:noProof/>
                <w:sz w:val="24"/>
                <w:szCs w:val="24"/>
                <w:lang w:val="en-US"/>
              </w:rPr>
              <w:t>4</w:t>
            </w:r>
          </w:p>
        </w:tc>
        <w:tc>
          <w:tcPr>
            <w:tcW w:w="1088" w:type="dxa"/>
            <w:shd w:val="clear" w:color="auto" w:fill="auto"/>
            <w:vAlign w:val="center"/>
          </w:tcPr>
          <w:p w:rsidR="00EA2546" w:rsidRPr="00EA2546" w:rsidRDefault="00EA2546" w:rsidP="003178E9">
            <w:pPr>
              <w:ind w:firstLine="0"/>
              <w:jc w:val="center"/>
              <w:rPr>
                <w:noProof/>
                <w:sz w:val="24"/>
                <w:szCs w:val="24"/>
                <w:lang w:val="en-US"/>
              </w:rPr>
            </w:pPr>
            <w:r>
              <w:rPr>
                <w:noProof/>
                <w:sz w:val="24"/>
                <w:szCs w:val="24"/>
                <w:lang w:val="en-US"/>
              </w:rPr>
              <w:t>5</w:t>
            </w:r>
          </w:p>
        </w:tc>
        <w:tc>
          <w:tcPr>
            <w:tcW w:w="977" w:type="dxa"/>
            <w:shd w:val="clear" w:color="auto" w:fill="auto"/>
            <w:vAlign w:val="center"/>
          </w:tcPr>
          <w:p w:rsidR="00EA2546" w:rsidRPr="00EA2546" w:rsidRDefault="00EA2546" w:rsidP="003178E9">
            <w:pPr>
              <w:ind w:firstLine="0"/>
              <w:jc w:val="center"/>
              <w:rPr>
                <w:noProof/>
                <w:sz w:val="24"/>
                <w:szCs w:val="24"/>
                <w:lang w:val="en-US"/>
              </w:rPr>
            </w:pPr>
            <w:r>
              <w:rPr>
                <w:noProof/>
                <w:sz w:val="24"/>
                <w:szCs w:val="24"/>
                <w:lang w:val="en-US"/>
              </w:rPr>
              <w:t>6</w:t>
            </w:r>
          </w:p>
        </w:tc>
        <w:tc>
          <w:tcPr>
            <w:tcW w:w="1171" w:type="dxa"/>
            <w:shd w:val="clear" w:color="auto" w:fill="auto"/>
            <w:vAlign w:val="center"/>
          </w:tcPr>
          <w:p w:rsidR="00EA2546" w:rsidRPr="00EA2546" w:rsidRDefault="00EA2546" w:rsidP="003178E9">
            <w:pPr>
              <w:ind w:firstLine="0"/>
              <w:jc w:val="center"/>
              <w:rPr>
                <w:noProof/>
                <w:sz w:val="24"/>
                <w:szCs w:val="24"/>
                <w:lang w:val="en-US"/>
              </w:rPr>
            </w:pPr>
            <w:r>
              <w:rPr>
                <w:noProof/>
                <w:sz w:val="24"/>
                <w:szCs w:val="24"/>
                <w:lang w:val="en-US"/>
              </w:rPr>
              <w:t>7</w:t>
            </w:r>
          </w:p>
        </w:tc>
        <w:tc>
          <w:tcPr>
            <w:tcW w:w="1155" w:type="dxa"/>
            <w:shd w:val="clear" w:color="auto" w:fill="auto"/>
            <w:vAlign w:val="center"/>
          </w:tcPr>
          <w:p w:rsidR="00EA2546" w:rsidRPr="00EA2546" w:rsidRDefault="00EA2546" w:rsidP="003178E9">
            <w:pPr>
              <w:ind w:firstLine="0"/>
              <w:jc w:val="center"/>
              <w:rPr>
                <w:noProof/>
                <w:sz w:val="24"/>
                <w:szCs w:val="24"/>
                <w:lang w:val="en-US"/>
              </w:rPr>
            </w:pPr>
            <w:r>
              <w:rPr>
                <w:noProof/>
                <w:sz w:val="24"/>
                <w:szCs w:val="24"/>
                <w:lang w:val="en-US"/>
              </w:rPr>
              <w:t>8</w:t>
            </w:r>
          </w:p>
        </w:tc>
        <w:tc>
          <w:tcPr>
            <w:tcW w:w="1251" w:type="dxa"/>
            <w:shd w:val="clear" w:color="auto" w:fill="auto"/>
            <w:vAlign w:val="center"/>
          </w:tcPr>
          <w:p w:rsidR="00EA2546" w:rsidRPr="00EA2546" w:rsidRDefault="00EA2546" w:rsidP="003178E9">
            <w:pPr>
              <w:ind w:firstLine="0"/>
              <w:jc w:val="center"/>
              <w:rPr>
                <w:noProof/>
                <w:sz w:val="24"/>
                <w:szCs w:val="24"/>
                <w:lang w:val="en-US"/>
              </w:rPr>
            </w:pPr>
            <w:r>
              <w:rPr>
                <w:noProof/>
                <w:sz w:val="24"/>
                <w:szCs w:val="24"/>
                <w:lang w:val="en-US"/>
              </w:rPr>
              <w:t>9</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0,55</w:t>
            </w:r>
          </w:p>
        </w:tc>
        <w:tc>
          <w:tcPr>
            <w:tcW w:w="1056" w:type="dxa"/>
            <w:shd w:val="clear" w:color="auto" w:fill="auto"/>
            <w:vAlign w:val="center"/>
          </w:tcPr>
          <w:p w:rsidR="00EA2546" w:rsidRPr="00EA2546" w:rsidRDefault="00EA2546" w:rsidP="003178E9">
            <w:pPr>
              <w:ind w:firstLine="0"/>
              <w:jc w:val="center"/>
              <w:rPr>
                <w:i/>
                <w:noProof/>
                <w:sz w:val="24"/>
                <w:szCs w:val="24"/>
                <w:lang w:val="en-US"/>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4,48</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56,25</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7,35</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90,96</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0,0332</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0,0025</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0,525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5,02</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52,17</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8,42</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118,89</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0,0313</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0,0025</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0,512</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3</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5,21</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66,22</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8,27</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93,48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0,0309</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0,0023</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0,509</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5</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5,55</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45,83</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8,57</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66,18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0,0294</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0,0033</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0,502</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5,19</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64,88</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7,61</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91,40</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0,0315</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0,0022</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0,55</w:t>
            </w:r>
          </w:p>
        </w:tc>
        <w:tc>
          <w:tcPr>
            <w:tcW w:w="1056" w:type="dxa"/>
            <w:shd w:val="clear" w:color="auto" w:fill="auto"/>
            <w:vAlign w:val="center"/>
          </w:tcPr>
          <w:p w:rsidR="00EA2546" w:rsidRPr="00EA2546" w:rsidRDefault="00EA2546" w:rsidP="003178E9">
            <w:pPr>
              <w:ind w:firstLine="0"/>
              <w:jc w:val="center"/>
              <w:rPr>
                <w:i/>
                <w:noProof/>
                <w:sz w:val="24"/>
                <w:szCs w:val="24"/>
                <w:lang w:val="en-US"/>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5,75</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51,39</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7,64</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51,58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0,0357</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0,0030</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0,543</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5,30</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52,80</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7,23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119,24</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0,0320</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0,0025</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0,552</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4</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5,69</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59,99</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8,41</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96,34</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0,0304</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0,555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5</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5,84</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59,04</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9,11</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121,24</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0,0283</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0,0021</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0,562</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5,90</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47,84</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8,12</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96,11</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0,0307</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0,0019</w:t>
            </w:r>
          </w:p>
        </w:tc>
      </w:tr>
      <w:tr w:rsidR="00EA2546" w:rsidRPr="00EA2546" w:rsidTr="00F17136">
        <w:trPr>
          <w:jc w:val="center"/>
        </w:trPr>
        <w:tc>
          <w:tcPr>
            <w:tcW w:w="756" w:type="dxa"/>
            <w:tcBorders>
              <w:bottom w:val="nil"/>
            </w:tcBorders>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0,65</w:t>
            </w:r>
          </w:p>
        </w:tc>
        <w:tc>
          <w:tcPr>
            <w:tcW w:w="1056" w:type="dxa"/>
            <w:tcBorders>
              <w:bottom w:val="nil"/>
            </w:tcBorders>
            <w:shd w:val="clear" w:color="auto" w:fill="auto"/>
            <w:vAlign w:val="center"/>
          </w:tcPr>
          <w:p w:rsidR="00EA2546" w:rsidRPr="00EA2546" w:rsidRDefault="00EA2546" w:rsidP="003178E9">
            <w:pPr>
              <w:ind w:firstLine="0"/>
              <w:jc w:val="center"/>
              <w:rPr>
                <w:i/>
                <w:noProof/>
                <w:sz w:val="24"/>
                <w:szCs w:val="24"/>
                <w:lang w:val="en-US"/>
              </w:rPr>
            </w:pPr>
            <w:r w:rsidRPr="00EA2546">
              <w:rPr>
                <w:i/>
                <w:noProof/>
                <w:sz w:val="24"/>
                <w:szCs w:val="24"/>
                <w:lang w:val="en-US"/>
              </w:rPr>
              <w:t>22,6</w:t>
            </w:r>
          </w:p>
        </w:tc>
        <w:tc>
          <w:tcPr>
            <w:tcW w:w="1003" w:type="dxa"/>
            <w:tcBorders>
              <w:bottom w:val="nil"/>
            </w:tcBorders>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w:t>
            </w:r>
          </w:p>
        </w:tc>
        <w:tc>
          <w:tcPr>
            <w:tcW w:w="1018" w:type="dxa"/>
            <w:tcBorders>
              <w:bottom w:val="nil"/>
            </w:tcBorders>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4,25</w:t>
            </w:r>
          </w:p>
        </w:tc>
        <w:tc>
          <w:tcPr>
            <w:tcW w:w="1088" w:type="dxa"/>
            <w:tcBorders>
              <w:bottom w:val="nil"/>
            </w:tcBorders>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67,24</w:t>
            </w:r>
          </w:p>
        </w:tc>
        <w:tc>
          <w:tcPr>
            <w:tcW w:w="977" w:type="dxa"/>
            <w:tcBorders>
              <w:bottom w:val="nil"/>
            </w:tcBorders>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7,63</w:t>
            </w:r>
          </w:p>
        </w:tc>
        <w:tc>
          <w:tcPr>
            <w:tcW w:w="1171" w:type="dxa"/>
            <w:tcBorders>
              <w:bottom w:val="nil"/>
            </w:tcBorders>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95,06</w:t>
            </w:r>
          </w:p>
        </w:tc>
        <w:tc>
          <w:tcPr>
            <w:tcW w:w="1155" w:type="dxa"/>
            <w:tcBorders>
              <w:bottom w:val="nil"/>
            </w:tcBorders>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0,0346</w:t>
            </w:r>
          </w:p>
        </w:tc>
        <w:tc>
          <w:tcPr>
            <w:tcW w:w="1251" w:type="dxa"/>
            <w:tcBorders>
              <w:bottom w:val="nil"/>
            </w:tcBorders>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0,0022</w:t>
            </w:r>
          </w:p>
        </w:tc>
      </w:tr>
      <w:tr w:rsidR="00EA2546" w:rsidRPr="00EA2546" w:rsidTr="00F17136">
        <w:trPr>
          <w:jc w:val="center"/>
        </w:trPr>
        <w:tc>
          <w:tcPr>
            <w:tcW w:w="9475" w:type="dxa"/>
            <w:gridSpan w:val="9"/>
            <w:tcBorders>
              <w:top w:val="nil"/>
              <w:left w:val="nil"/>
              <w:right w:val="nil"/>
            </w:tcBorders>
            <w:shd w:val="clear" w:color="auto" w:fill="auto"/>
            <w:vAlign w:val="center"/>
          </w:tcPr>
          <w:p w:rsidR="00EA2546" w:rsidRDefault="00F17136" w:rsidP="00F17136">
            <w:pPr>
              <w:ind w:hanging="119"/>
              <w:rPr>
                <w:rStyle w:val="rynqvb"/>
                <w:lang w:val="en"/>
              </w:rPr>
            </w:pPr>
            <w:r>
              <w:rPr>
                <w:rStyle w:val="rynqvb"/>
                <w:lang w:val="en"/>
              </w:rPr>
              <w:t xml:space="preserve">Continuation </w:t>
            </w:r>
            <w:r w:rsidR="00EA2546">
              <w:rPr>
                <w:rStyle w:val="rynqvb"/>
                <w:lang w:val="en"/>
              </w:rPr>
              <w:t>of table 44</w:t>
            </w:r>
          </w:p>
          <w:p w:rsidR="00F17136" w:rsidRPr="00F17136" w:rsidRDefault="00F17136" w:rsidP="00F17136">
            <w:pPr>
              <w:ind w:hanging="119"/>
              <w:rPr>
                <w:noProof/>
                <w:sz w:val="16"/>
                <w:szCs w:val="16"/>
              </w:rPr>
            </w:pPr>
          </w:p>
        </w:tc>
      </w:tr>
      <w:tr w:rsidR="00EA2546" w:rsidRPr="00EA2546" w:rsidTr="00EA2546">
        <w:trPr>
          <w:jc w:val="center"/>
        </w:trPr>
        <w:tc>
          <w:tcPr>
            <w:tcW w:w="756" w:type="dxa"/>
            <w:shd w:val="clear" w:color="auto" w:fill="auto"/>
            <w:vAlign w:val="center"/>
          </w:tcPr>
          <w:p w:rsidR="00EA2546" w:rsidRPr="00F17136" w:rsidRDefault="00F17136" w:rsidP="003178E9">
            <w:pPr>
              <w:ind w:firstLine="0"/>
              <w:jc w:val="center"/>
              <w:rPr>
                <w:noProof/>
                <w:sz w:val="24"/>
                <w:szCs w:val="24"/>
                <w:lang w:val="en-US"/>
              </w:rPr>
            </w:pPr>
            <w:r w:rsidRPr="00F17136">
              <w:rPr>
                <w:noProof/>
                <w:sz w:val="24"/>
                <w:szCs w:val="24"/>
                <w:lang w:val="en-US"/>
              </w:rPr>
              <w:t>1</w:t>
            </w:r>
          </w:p>
        </w:tc>
        <w:tc>
          <w:tcPr>
            <w:tcW w:w="1056" w:type="dxa"/>
            <w:shd w:val="clear" w:color="auto" w:fill="auto"/>
            <w:vAlign w:val="center"/>
          </w:tcPr>
          <w:p w:rsidR="00EA2546" w:rsidRPr="00F17136" w:rsidRDefault="00F17136" w:rsidP="003178E9">
            <w:pPr>
              <w:ind w:firstLine="0"/>
              <w:jc w:val="center"/>
              <w:rPr>
                <w:noProof/>
                <w:sz w:val="24"/>
                <w:szCs w:val="24"/>
                <w:lang w:val="en-US"/>
              </w:rPr>
            </w:pPr>
            <w:r w:rsidRPr="00F17136">
              <w:rPr>
                <w:noProof/>
                <w:sz w:val="24"/>
                <w:szCs w:val="24"/>
                <w:lang w:val="en-US"/>
              </w:rPr>
              <w:t>2</w:t>
            </w:r>
          </w:p>
        </w:tc>
        <w:tc>
          <w:tcPr>
            <w:tcW w:w="1003" w:type="dxa"/>
            <w:shd w:val="clear" w:color="auto" w:fill="auto"/>
            <w:vAlign w:val="center"/>
          </w:tcPr>
          <w:p w:rsidR="00EA2546" w:rsidRPr="00F17136" w:rsidRDefault="00F17136" w:rsidP="003178E9">
            <w:pPr>
              <w:ind w:firstLine="0"/>
              <w:jc w:val="center"/>
              <w:rPr>
                <w:noProof/>
                <w:sz w:val="24"/>
                <w:szCs w:val="24"/>
                <w:lang w:val="en-US"/>
              </w:rPr>
            </w:pPr>
            <w:r w:rsidRPr="00F17136">
              <w:rPr>
                <w:noProof/>
                <w:sz w:val="24"/>
                <w:szCs w:val="24"/>
                <w:lang w:val="en-US"/>
              </w:rPr>
              <w:t>3</w:t>
            </w:r>
          </w:p>
        </w:tc>
        <w:tc>
          <w:tcPr>
            <w:tcW w:w="1018" w:type="dxa"/>
            <w:shd w:val="clear" w:color="auto" w:fill="auto"/>
            <w:vAlign w:val="center"/>
          </w:tcPr>
          <w:p w:rsidR="00EA2546" w:rsidRPr="00F17136" w:rsidRDefault="00F17136" w:rsidP="003178E9">
            <w:pPr>
              <w:ind w:firstLine="0"/>
              <w:jc w:val="center"/>
              <w:rPr>
                <w:noProof/>
                <w:sz w:val="24"/>
                <w:szCs w:val="24"/>
                <w:lang w:val="en-US"/>
              </w:rPr>
            </w:pPr>
            <w:r>
              <w:rPr>
                <w:noProof/>
                <w:sz w:val="24"/>
                <w:szCs w:val="24"/>
                <w:lang w:val="en-US"/>
              </w:rPr>
              <w:t>4</w:t>
            </w:r>
          </w:p>
        </w:tc>
        <w:tc>
          <w:tcPr>
            <w:tcW w:w="1088" w:type="dxa"/>
            <w:shd w:val="clear" w:color="auto" w:fill="auto"/>
            <w:vAlign w:val="center"/>
          </w:tcPr>
          <w:p w:rsidR="00EA2546" w:rsidRPr="00F17136" w:rsidRDefault="00F17136" w:rsidP="003178E9">
            <w:pPr>
              <w:ind w:firstLine="0"/>
              <w:jc w:val="center"/>
              <w:rPr>
                <w:noProof/>
                <w:sz w:val="24"/>
                <w:szCs w:val="24"/>
                <w:lang w:val="en-US"/>
              </w:rPr>
            </w:pPr>
            <w:r>
              <w:rPr>
                <w:noProof/>
                <w:sz w:val="24"/>
                <w:szCs w:val="24"/>
                <w:lang w:val="en-US"/>
              </w:rPr>
              <w:t>5</w:t>
            </w:r>
          </w:p>
        </w:tc>
        <w:tc>
          <w:tcPr>
            <w:tcW w:w="977" w:type="dxa"/>
            <w:shd w:val="clear" w:color="auto" w:fill="auto"/>
            <w:vAlign w:val="center"/>
          </w:tcPr>
          <w:p w:rsidR="00EA2546" w:rsidRPr="00F17136" w:rsidRDefault="00F17136" w:rsidP="003178E9">
            <w:pPr>
              <w:ind w:firstLine="0"/>
              <w:jc w:val="center"/>
              <w:rPr>
                <w:noProof/>
                <w:sz w:val="24"/>
                <w:szCs w:val="24"/>
                <w:lang w:val="en-US"/>
              </w:rPr>
            </w:pPr>
            <w:r>
              <w:rPr>
                <w:noProof/>
                <w:sz w:val="24"/>
                <w:szCs w:val="24"/>
                <w:lang w:val="en-US"/>
              </w:rPr>
              <w:t>6</w:t>
            </w:r>
          </w:p>
        </w:tc>
        <w:tc>
          <w:tcPr>
            <w:tcW w:w="1171" w:type="dxa"/>
            <w:shd w:val="clear" w:color="auto" w:fill="auto"/>
            <w:vAlign w:val="center"/>
          </w:tcPr>
          <w:p w:rsidR="00EA2546" w:rsidRPr="00F17136" w:rsidRDefault="00F17136" w:rsidP="003178E9">
            <w:pPr>
              <w:ind w:firstLine="0"/>
              <w:jc w:val="center"/>
              <w:rPr>
                <w:noProof/>
                <w:sz w:val="24"/>
                <w:szCs w:val="24"/>
                <w:lang w:val="en-US"/>
              </w:rPr>
            </w:pPr>
            <w:r>
              <w:rPr>
                <w:noProof/>
                <w:sz w:val="24"/>
                <w:szCs w:val="24"/>
                <w:lang w:val="en-US"/>
              </w:rPr>
              <w:t>7</w:t>
            </w:r>
          </w:p>
        </w:tc>
        <w:tc>
          <w:tcPr>
            <w:tcW w:w="1155" w:type="dxa"/>
            <w:shd w:val="clear" w:color="auto" w:fill="auto"/>
            <w:vAlign w:val="center"/>
          </w:tcPr>
          <w:p w:rsidR="00EA2546" w:rsidRPr="00F17136" w:rsidRDefault="00F17136" w:rsidP="003178E9">
            <w:pPr>
              <w:ind w:firstLine="0"/>
              <w:jc w:val="center"/>
              <w:rPr>
                <w:noProof/>
                <w:sz w:val="24"/>
                <w:szCs w:val="24"/>
                <w:lang w:val="en-US"/>
              </w:rPr>
            </w:pPr>
            <w:r>
              <w:rPr>
                <w:noProof/>
                <w:sz w:val="24"/>
                <w:szCs w:val="24"/>
                <w:lang w:val="en-US"/>
              </w:rPr>
              <w:t>8</w:t>
            </w:r>
          </w:p>
        </w:tc>
        <w:tc>
          <w:tcPr>
            <w:tcW w:w="1251" w:type="dxa"/>
            <w:shd w:val="clear" w:color="auto" w:fill="auto"/>
            <w:vAlign w:val="center"/>
          </w:tcPr>
          <w:p w:rsidR="00EA2546" w:rsidRPr="00F17136" w:rsidRDefault="00F17136" w:rsidP="003178E9">
            <w:pPr>
              <w:ind w:firstLine="0"/>
              <w:jc w:val="center"/>
              <w:rPr>
                <w:noProof/>
                <w:sz w:val="24"/>
                <w:szCs w:val="24"/>
                <w:lang w:val="en-US"/>
              </w:rPr>
            </w:pPr>
            <w:r>
              <w:rPr>
                <w:noProof/>
                <w:sz w:val="24"/>
                <w:szCs w:val="24"/>
                <w:lang w:val="en-US"/>
              </w:rPr>
              <w:t>9</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0,625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3,81</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58,38</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6,03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93,68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0,0394</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0,614</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3</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3,94</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66,25</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7,13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155,18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0,0364</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0,0019</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0,604</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5</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4,45</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66,29</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7,53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116,08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0,0346</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0,602</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10</w:t>
            </w:r>
          </w:p>
        </w:tc>
        <w:tc>
          <w:tcPr>
            <w:tcW w:w="1018" w:type="dxa"/>
            <w:shd w:val="clear" w:color="auto" w:fill="auto"/>
            <w:vAlign w:val="center"/>
          </w:tcPr>
          <w:p w:rsidR="00EA2546" w:rsidRPr="00EA2546" w:rsidRDefault="00EA2546" w:rsidP="003178E9">
            <w:pPr>
              <w:ind w:firstLine="0"/>
              <w:jc w:val="center"/>
              <w:rPr>
                <w:noProof/>
                <w:sz w:val="24"/>
                <w:szCs w:val="24"/>
                <w:lang w:val="en-US"/>
              </w:rPr>
            </w:pPr>
            <w:r w:rsidRPr="00EA2546">
              <w:rPr>
                <w:noProof/>
                <w:sz w:val="24"/>
                <w:szCs w:val="24"/>
              </w:rPr>
              <w:t>3,60</w:t>
            </w:r>
          </w:p>
        </w:tc>
        <w:tc>
          <w:tcPr>
            <w:tcW w:w="1088" w:type="dxa"/>
            <w:shd w:val="clear" w:color="auto" w:fill="auto"/>
            <w:vAlign w:val="center"/>
          </w:tcPr>
          <w:p w:rsidR="00EA2546" w:rsidRPr="00EA2546" w:rsidRDefault="00EA2546" w:rsidP="003178E9">
            <w:pPr>
              <w:ind w:firstLine="0"/>
              <w:jc w:val="center"/>
              <w:rPr>
                <w:noProof/>
                <w:sz w:val="24"/>
                <w:szCs w:val="24"/>
                <w:highlight w:val="yellow"/>
              </w:rPr>
            </w:pPr>
            <w:r w:rsidRPr="00EA2546">
              <w:rPr>
                <w:noProof/>
                <w:sz w:val="24"/>
                <w:szCs w:val="24"/>
              </w:rPr>
              <w:t>57,61</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6,46</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91,56</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0,0397</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2,69</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65,81</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6,46</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114,86</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0,0435</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0,0022</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0,639</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2,85</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67,59</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5,29</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157,31</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0,0456</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0,0020</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0,625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3</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3,31</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51,20</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6,52</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157,04</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0,0428</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0,0017</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0,619</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5</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3,20</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44,51</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5,98</w:t>
            </w:r>
          </w:p>
        </w:tc>
        <w:tc>
          <w:tcPr>
            <w:tcW w:w="1171" w:type="dxa"/>
            <w:shd w:val="clear" w:color="auto" w:fill="auto"/>
            <w:vAlign w:val="center"/>
          </w:tcPr>
          <w:p w:rsidR="00EA2546" w:rsidRPr="00EA2546" w:rsidRDefault="00EA2546" w:rsidP="003178E9">
            <w:pPr>
              <w:ind w:firstLine="0"/>
              <w:jc w:val="center"/>
              <w:rPr>
                <w:noProof/>
                <w:sz w:val="24"/>
                <w:szCs w:val="24"/>
                <w:highlight w:val="yellow"/>
              </w:rPr>
            </w:pPr>
            <w:r w:rsidRPr="00EA2546">
              <w:rPr>
                <w:noProof/>
                <w:sz w:val="24"/>
                <w:szCs w:val="24"/>
              </w:rPr>
              <w:t>93,11</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0,0429</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0,0029</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0,614</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3,55</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42,39</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5,63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115,38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0,0425</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3,42</w:t>
            </w:r>
          </w:p>
        </w:tc>
        <w:tc>
          <w:tcPr>
            <w:tcW w:w="1088" w:type="dxa"/>
            <w:shd w:val="clear" w:color="auto" w:fill="auto"/>
            <w:vAlign w:val="center"/>
          </w:tcPr>
          <w:p w:rsidR="00EA2546" w:rsidRPr="00EA2546" w:rsidRDefault="00EA2546" w:rsidP="003178E9">
            <w:pPr>
              <w:ind w:firstLine="0"/>
              <w:jc w:val="center"/>
              <w:rPr>
                <w:noProof/>
                <w:sz w:val="24"/>
                <w:szCs w:val="24"/>
                <w:highlight w:val="yellow"/>
              </w:rPr>
            </w:pPr>
            <w:r w:rsidRPr="00EA2546">
              <w:rPr>
                <w:noProof/>
                <w:sz w:val="24"/>
                <w:szCs w:val="24"/>
              </w:rPr>
              <w:t>60,46</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5,06</w:t>
            </w:r>
          </w:p>
        </w:tc>
        <w:tc>
          <w:tcPr>
            <w:tcW w:w="1171" w:type="dxa"/>
            <w:shd w:val="clear" w:color="auto" w:fill="auto"/>
            <w:vAlign w:val="center"/>
          </w:tcPr>
          <w:p w:rsidR="00EA2546" w:rsidRPr="00EA2546" w:rsidRDefault="00EA2546" w:rsidP="003178E9">
            <w:pPr>
              <w:ind w:firstLine="0"/>
              <w:jc w:val="center"/>
              <w:rPr>
                <w:noProof/>
                <w:sz w:val="24"/>
                <w:szCs w:val="24"/>
                <w:highlight w:val="yellow"/>
              </w:rPr>
            </w:pPr>
            <w:r w:rsidRPr="00EA2546">
              <w:rPr>
                <w:noProof/>
                <w:sz w:val="24"/>
                <w:szCs w:val="24"/>
              </w:rPr>
              <w:t>119,12</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0,0526</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0,0021</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0,658</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2,79</w:t>
            </w:r>
          </w:p>
        </w:tc>
        <w:tc>
          <w:tcPr>
            <w:tcW w:w="1088" w:type="dxa"/>
            <w:shd w:val="clear" w:color="auto" w:fill="auto"/>
            <w:vAlign w:val="center"/>
          </w:tcPr>
          <w:p w:rsidR="00EA2546" w:rsidRPr="00EA2546" w:rsidRDefault="00EA2546" w:rsidP="003178E9">
            <w:pPr>
              <w:ind w:firstLine="0"/>
              <w:jc w:val="center"/>
              <w:rPr>
                <w:noProof/>
                <w:sz w:val="24"/>
                <w:szCs w:val="24"/>
                <w:highlight w:val="yellow"/>
              </w:rPr>
            </w:pPr>
            <w:r w:rsidRPr="00EA2546">
              <w:rPr>
                <w:noProof/>
                <w:sz w:val="24"/>
                <w:szCs w:val="24"/>
              </w:rPr>
              <w:t>68,47</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5,10</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119,48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0,0505</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0,0021</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0,662</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3</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2,74</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59,24</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4,61</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95,80</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0,0529</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0,0022</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0,664</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4</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2,94</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43,09</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4,40</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96,23</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0,0540</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0,0025</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0,665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5</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2,89</w:t>
            </w:r>
          </w:p>
        </w:tc>
        <w:tc>
          <w:tcPr>
            <w:tcW w:w="1088" w:type="dxa"/>
            <w:shd w:val="clear" w:color="auto" w:fill="auto"/>
            <w:vAlign w:val="center"/>
          </w:tcPr>
          <w:p w:rsidR="00EA2546" w:rsidRPr="00EA2546" w:rsidRDefault="00EA2546" w:rsidP="003178E9">
            <w:pPr>
              <w:ind w:firstLine="0"/>
              <w:jc w:val="center"/>
              <w:rPr>
                <w:noProof/>
                <w:sz w:val="24"/>
                <w:szCs w:val="24"/>
                <w:highlight w:val="yellow"/>
              </w:rPr>
            </w:pPr>
            <w:r w:rsidRPr="00EA2546">
              <w:rPr>
                <w:noProof/>
                <w:sz w:val="24"/>
                <w:szCs w:val="24"/>
              </w:rPr>
              <w:t>56,21</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5,06</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95,67</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0,0501</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0,668</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4,06</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53,12</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5,95</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78,76</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0,0397</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0,0021</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3,40</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78,44</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7,42</w:t>
            </w:r>
          </w:p>
        </w:tc>
        <w:tc>
          <w:tcPr>
            <w:tcW w:w="1171" w:type="dxa"/>
            <w:shd w:val="clear" w:color="auto" w:fill="auto"/>
            <w:vAlign w:val="center"/>
          </w:tcPr>
          <w:p w:rsidR="00EA2546" w:rsidRPr="00EA2546" w:rsidRDefault="00EA2546" w:rsidP="003178E9">
            <w:pPr>
              <w:ind w:firstLine="0"/>
              <w:jc w:val="center"/>
              <w:rPr>
                <w:noProof/>
                <w:sz w:val="24"/>
                <w:szCs w:val="24"/>
                <w:highlight w:val="yellow"/>
              </w:rPr>
            </w:pPr>
            <w:r w:rsidRPr="00EA2546">
              <w:rPr>
                <w:noProof/>
                <w:sz w:val="24"/>
                <w:szCs w:val="24"/>
              </w:rPr>
              <w:t>159,06</w:t>
            </w:r>
          </w:p>
        </w:tc>
        <w:tc>
          <w:tcPr>
            <w:tcW w:w="1155" w:type="dxa"/>
            <w:shd w:val="clear" w:color="auto" w:fill="auto"/>
            <w:vAlign w:val="center"/>
          </w:tcPr>
          <w:p w:rsidR="00EA2546" w:rsidRPr="00EA2546" w:rsidRDefault="00EA2546" w:rsidP="003178E9">
            <w:pPr>
              <w:ind w:firstLine="0"/>
              <w:jc w:val="center"/>
              <w:rPr>
                <w:noProof/>
                <w:sz w:val="24"/>
                <w:szCs w:val="24"/>
                <w:highlight w:val="yellow"/>
              </w:rPr>
            </w:pPr>
            <w:r w:rsidRPr="00EA2546">
              <w:rPr>
                <w:noProof/>
                <w:sz w:val="24"/>
                <w:szCs w:val="24"/>
              </w:rPr>
              <w:t>0,0385</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0,0020</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0,740</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3,20</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47,90</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6,47</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158,11</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0,0416</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0,0022</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0,734</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3</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2,69</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59,26</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5,77</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94,67</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0,0468</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0,728</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5</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3,54</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67,51</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6,23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118,06</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0,0407</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0,0020</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0,719</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22,6</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2,77</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54,93</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6,03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116,63</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0,0432</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0,0021</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1,78</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4,53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0,0626</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0,740</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2,24</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52,14</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5,83</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94,69</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0,0499</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0,733</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3</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2,19</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116,10</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5,68</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117,90</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0,0514</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0,0014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0,731</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5</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2,35</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67,01</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5,51</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117,48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0,0506</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0,0023</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0,730</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19,5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2,08</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53,47</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4,54</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93,74</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0,0607</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0,0024</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bCs/>
                <w:i/>
                <w:color w:val="000000"/>
                <w:sz w:val="24"/>
                <w:szCs w:val="24"/>
              </w:rPr>
            </w:pPr>
            <w:r w:rsidRPr="00EA2546">
              <w:rPr>
                <w:bCs/>
                <w:i/>
                <w:color w:val="000000"/>
                <w:sz w:val="24"/>
                <w:szCs w:val="24"/>
              </w:rPr>
              <w:t>0.75</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1,92</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58,90</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3,51</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118,56</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0,0706</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0,0021</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bCs/>
                <w:i/>
                <w:color w:val="000000"/>
                <w:sz w:val="24"/>
                <w:szCs w:val="24"/>
              </w:rPr>
            </w:pPr>
            <w:r w:rsidRPr="00EA2546">
              <w:rPr>
                <w:bCs/>
                <w:i/>
                <w:color w:val="000000"/>
                <w:sz w:val="24"/>
                <w:szCs w:val="24"/>
              </w:rPr>
              <w:t>0.74</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2,19</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53,24</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3,97</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80,16</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0,0620</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0,0027</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bCs/>
                <w:i/>
                <w:color w:val="000000"/>
                <w:sz w:val="24"/>
                <w:szCs w:val="24"/>
              </w:rPr>
            </w:pPr>
            <w:r w:rsidRPr="00EA2546">
              <w:rPr>
                <w:bCs/>
                <w:i/>
                <w:color w:val="000000"/>
                <w:sz w:val="24"/>
                <w:szCs w:val="24"/>
              </w:rPr>
              <w:t>0.734</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3</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1,96</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3,74</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bCs/>
                <w:i/>
                <w:color w:val="000000"/>
                <w:sz w:val="24"/>
                <w:szCs w:val="24"/>
              </w:rPr>
            </w:pPr>
            <w:r w:rsidRPr="00EA2546">
              <w:rPr>
                <w:bCs/>
                <w:i/>
                <w:color w:val="000000"/>
                <w:sz w:val="24"/>
                <w:szCs w:val="24"/>
              </w:rPr>
              <w:t>0.728</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5</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1,77</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52,35</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4,89</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78,32</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0,0599</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0,0019</w:t>
            </w:r>
          </w:p>
        </w:tc>
      </w:tr>
      <w:tr w:rsidR="00EA2546" w:rsidRPr="00EA2546" w:rsidTr="00EA2546">
        <w:trPr>
          <w:jc w:val="center"/>
        </w:trPr>
        <w:tc>
          <w:tcPr>
            <w:tcW w:w="756" w:type="dxa"/>
            <w:shd w:val="clear" w:color="auto" w:fill="auto"/>
            <w:vAlign w:val="center"/>
          </w:tcPr>
          <w:p w:rsidR="00EA2546" w:rsidRPr="00EA2546" w:rsidRDefault="00EA2546" w:rsidP="003178E9">
            <w:pPr>
              <w:ind w:firstLine="0"/>
              <w:jc w:val="center"/>
              <w:rPr>
                <w:bCs/>
                <w:i/>
                <w:color w:val="000000"/>
                <w:sz w:val="24"/>
                <w:szCs w:val="24"/>
              </w:rPr>
            </w:pPr>
            <w:r w:rsidRPr="00EA2546">
              <w:rPr>
                <w:bCs/>
                <w:i/>
                <w:color w:val="000000"/>
                <w:sz w:val="24"/>
                <w:szCs w:val="24"/>
              </w:rPr>
              <w:t>0.719</w:t>
            </w:r>
          </w:p>
        </w:tc>
        <w:tc>
          <w:tcPr>
            <w:tcW w:w="1056" w:type="dxa"/>
            <w:shd w:val="clear" w:color="auto" w:fill="auto"/>
            <w:vAlign w:val="center"/>
          </w:tcPr>
          <w:p w:rsidR="00EA2546" w:rsidRPr="00EA2546" w:rsidRDefault="00EA2546" w:rsidP="003178E9">
            <w:pPr>
              <w:ind w:firstLine="0"/>
              <w:jc w:val="center"/>
              <w:rPr>
                <w:i/>
                <w:sz w:val="24"/>
                <w:szCs w:val="24"/>
              </w:rPr>
            </w:pPr>
            <w:r w:rsidRPr="00EA2546">
              <w:rPr>
                <w:i/>
                <w:noProof/>
                <w:sz w:val="24"/>
                <w:szCs w:val="24"/>
                <w:lang w:val="en-US"/>
              </w:rPr>
              <w:t>16,5</w:t>
            </w:r>
          </w:p>
        </w:tc>
        <w:tc>
          <w:tcPr>
            <w:tcW w:w="1003" w:type="dxa"/>
            <w:shd w:val="clear" w:color="auto" w:fill="auto"/>
            <w:vAlign w:val="center"/>
          </w:tcPr>
          <w:p w:rsidR="00EA2546" w:rsidRPr="00EA2546" w:rsidRDefault="00EA2546" w:rsidP="003178E9">
            <w:pPr>
              <w:ind w:firstLine="0"/>
              <w:jc w:val="center"/>
              <w:rPr>
                <w:i/>
                <w:noProof/>
                <w:sz w:val="24"/>
                <w:szCs w:val="24"/>
              </w:rPr>
            </w:pPr>
            <w:r w:rsidRPr="00EA2546">
              <w:rPr>
                <w:i/>
                <w:noProof/>
                <w:sz w:val="24"/>
                <w:szCs w:val="24"/>
              </w:rPr>
              <w:t>10</w:t>
            </w:r>
          </w:p>
        </w:tc>
        <w:tc>
          <w:tcPr>
            <w:tcW w:w="101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1,78</w:t>
            </w:r>
          </w:p>
        </w:tc>
        <w:tc>
          <w:tcPr>
            <w:tcW w:w="1088"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98,57</w:t>
            </w:r>
          </w:p>
        </w:tc>
        <w:tc>
          <w:tcPr>
            <w:tcW w:w="977"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4,00</w:t>
            </w:r>
          </w:p>
        </w:tc>
        <w:tc>
          <w:tcPr>
            <w:tcW w:w="117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137,48</w:t>
            </w:r>
          </w:p>
        </w:tc>
        <w:tc>
          <w:tcPr>
            <w:tcW w:w="1155"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0,0662</w:t>
            </w:r>
          </w:p>
        </w:tc>
        <w:tc>
          <w:tcPr>
            <w:tcW w:w="1251" w:type="dxa"/>
            <w:shd w:val="clear" w:color="auto" w:fill="auto"/>
            <w:vAlign w:val="center"/>
          </w:tcPr>
          <w:p w:rsidR="00EA2546" w:rsidRPr="00EA2546" w:rsidRDefault="00EA2546" w:rsidP="003178E9">
            <w:pPr>
              <w:ind w:firstLine="0"/>
              <w:jc w:val="center"/>
              <w:rPr>
                <w:noProof/>
                <w:sz w:val="24"/>
                <w:szCs w:val="24"/>
              </w:rPr>
            </w:pPr>
            <w:r w:rsidRPr="00EA2546">
              <w:rPr>
                <w:noProof/>
                <w:sz w:val="24"/>
                <w:szCs w:val="24"/>
              </w:rPr>
              <w:t>0,0014</w:t>
            </w:r>
          </w:p>
        </w:tc>
      </w:tr>
    </w:tbl>
    <w:p w:rsidR="00A4713A" w:rsidRPr="006A657E" w:rsidRDefault="00A4713A" w:rsidP="003178E9">
      <w:pPr>
        <w:rPr>
          <w:rFonts w:cs="Times New Roman"/>
          <w:noProof/>
          <w:szCs w:val="24"/>
          <w:lang w:eastAsia="ru-RU"/>
        </w:rPr>
      </w:pPr>
    </w:p>
    <w:p w:rsidR="00A4713A" w:rsidRDefault="00A4713A" w:rsidP="003178E9">
      <w:pPr>
        <w:rPr>
          <w:rFonts w:cs="Times New Roman"/>
          <w:noProof/>
          <w:szCs w:val="24"/>
          <w:lang w:val="en-US" w:eastAsia="ru-RU"/>
        </w:rPr>
      </w:pPr>
      <w:r w:rsidRPr="00091554">
        <w:rPr>
          <w:rFonts w:cs="Times New Roman"/>
          <w:noProof/>
          <w:szCs w:val="24"/>
          <w:lang w:val="en-US" w:eastAsia="ru-RU"/>
        </w:rPr>
        <w:t>The</w:t>
      </w:r>
      <w:r w:rsidR="00F17136">
        <w:rPr>
          <w:rFonts w:cs="Times New Roman"/>
          <w:noProof/>
          <w:szCs w:val="24"/>
          <w:lang w:val="en-US" w:eastAsia="ru-RU"/>
        </w:rPr>
        <w:t xml:space="preserve"> graphics presented in table 3.</w:t>
      </w:r>
      <w:r w:rsidRPr="00091554">
        <w:rPr>
          <w:rFonts w:cs="Times New Roman"/>
          <w:noProof/>
          <w:szCs w:val="24"/>
          <w:lang w:val="en-US" w:eastAsia="ru-RU"/>
        </w:rPr>
        <w:t xml:space="preserve">4 are shown in </w:t>
      </w:r>
      <w:r w:rsidR="00F17136" w:rsidRPr="00091554">
        <w:rPr>
          <w:rFonts w:cs="Times New Roman"/>
          <w:noProof/>
          <w:szCs w:val="24"/>
          <w:lang w:val="en-US" w:eastAsia="ru-RU"/>
        </w:rPr>
        <w:t>f</w:t>
      </w:r>
      <w:r w:rsidR="00F17136">
        <w:rPr>
          <w:rFonts w:cs="Times New Roman"/>
          <w:noProof/>
          <w:szCs w:val="24"/>
          <w:lang w:val="en-US" w:eastAsia="ru-RU"/>
        </w:rPr>
        <w:t>igure 3.</w:t>
      </w:r>
      <w:r w:rsidRPr="00091554">
        <w:rPr>
          <w:rFonts w:cs="Times New Roman"/>
          <w:noProof/>
          <w:szCs w:val="24"/>
          <w:lang w:val="en-US" w:eastAsia="ru-RU"/>
        </w:rPr>
        <w:t>11</w:t>
      </w:r>
      <w:r w:rsidR="00381992">
        <w:rPr>
          <w:rFonts w:cs="Times New Roman"/>
          <w:noProof/>
          <w:szCs w:val="24"/>
          <w:lang w:val="en-US" w:eastAsia="ru-RU"/>
        </w:rPr>
        <w:t xml:space="preserve">, 3.12, </w:t>
      </w:r>
      <w:r w:rsidR="00F17136">
        <w:rPr>
          <w:rFonts w:cs="Times New Roman"/>
          <w:noProof/>
          <w:szCs w:val="24"/>
          <w:lang w:val="en-US" w:eastAsia="ru-RU"/>
        </w:rPr>
        <w:t>3.</w:t>
      </w:r>
      <w:r w:rsidRPr="002B04D0">
        <w:rPr>
          <w:rFonts w:cs="Times New Roman"/>
          <w:noProof/>
          <w:szCs w:val="24"/>
          <w:lang w:val="en-US" w:eastAsia="ru-RU"/>
        </w:rPr>
        <w:t>13.</w:t>
      </w:r>
    </w:p>
    <w:p w:rsidR="00A4713A" w:rsidRDefault="00F17136" w:rsidP="003178E9">
      <w:pPr>
        <w:rPr>
          <w:rFonts w:cs="Times New Roman"/>
          <w:noProof/>
          <w:szCs w:val="24"/>
          <w:lang w:val="en-US" w:eastAsia="ru-RU"/>
        </w:rPr>
      </w:pPr>
      <w:r>
        <w:rPr>
          <w:rFonts w:cs="Times New Roman"/>
          <w:noProof/>
          <w:szCs w:val="24"/>
          <w:lang w:val="en-US" w:eastAsia="ru-RU"/>
        </w:rPr>
        <w:t>According to figure 3.</w:t>
      </w:r>
      <w:r w:rsidR="00A4713A" w:rsidRPr="00091554">
        <w:rPr>
          <w:rFonts w:cs="Times New Roman"/>
          <w:noProof/>
          <w:szCs w:val="24"/>
          <w:lang w:val="en-US" w:eastAsia="ru-RU"/>
        </w:rPr>
        <w:t xml:space="preserve">5, in the first cycle </w:t>
      </w:r>
      <w:r w:rsidR="00A4713A">
        <w:rPr>
          <w:rFonts w:cs="Times New Roman"/>
          <w:noProof/>
          <w:szCs w:val="24"/>
          <w:lang w:val="en-US" w:eastAsia="ru-RU"/>
        </w:rPr>
        <w:t>of loam freezing-thawing</w:t>
      </w:r>
      <w:r w:rsidR="00A4713A" w:rsidRPr="00091554">
        <w:rPr>
          <w:rFonts w:cs="Times New Roman"/>
          <w:noProof/>
          <w:szCs w:val="24"/>
          <w:lang w:val="en-US" w:eastAsia="ru-RU"/>
        </w:rPr>
        <w:t xml:space="preserve"> (</w:t>
      </w:r>
      <m:oMath>
        <m:r>
          <w:rPr>
            <w:rFonts w:ascii="Cambria Math" w:hAnsi="Cambria Math" w:cs="Times New Roman"/>
            <w:szCs w:val="24"/>
          </w:rPr>
          <m:t>е</m:t>
        </m:r>
        <m:r>
          <w:rPr>
            <w:rFonts w:ascii="Cambria Math" w:hAnsi="Cambria Math" w:cs="Times New Roman"/>
            <w:szCs w:val="24"/>
            <w:lang w:val="en-US"/>
          </w:rPr>
          <m:t xml:space="preserve">=0,75, </m:t>
        </m:r>
        <m:r>
          <w:rPr>
            <w:rFonts w:ascii="Cambria Math" w:hAnsi="Cambria Math" w:cs="Times New Roman"/>
            <w:szCs w:val="24"/>
          </w:rPr>
          <m:t>W</m:t>
        </m:r>
        <m:r>
          <w:rPr>
            <w:rFonts w:ascii="Cambria Math" w:hAnsi="Cambria Math" w:cs="Times New Roman"/>
            <w:szCs w:val="24"/>
            <w:lang w:val="en-US"/>
          </w:rPr>
          <m:t>=16,5%</m:t>
        </m:r>
      </m:oMath>
      <w:r w:rsidR="00A4713A" w:rsidRPr="00091554">
        <w:rPr>
          <w:rFonts w:cs="Times New Roman"/>
          <w:noProof/>
          <w:szCs w:val="24"/>
          <w:lang w:val="en-US" w:eastAsia="ru-RU"/>
        </w:rPr>
        <w:t xml:space="preserve">), the sample has been </w:t>
      </w:r>
      <w:r w:rsidR="00A4713A">
        <w:rPr>
          <w:rFonts w:cs="Times New Roman"/>
          <w:noProof/>
          <w:szCs w:val="24"/>
          <w:lang w:val="en-US" w:eastAsia="ru-RU"/>
        </w:rPr>
        <w:t>compacted</w:t>
      </w:r>
      <w:r w:rsidR="00A4713A" w:rsidRPr="00091554">
        <w:rPr>
          <w:rFonts w:cs="Times New Roman"/>
          <w:noProof/>
          <w:szCs w:val="24"/>
          <w:lang w:val="en-US" w:eastAsia="ru-RU"/>
        </w:rPr>
        <w:t xml:space="preserve"> by 0.08%, which is a consequence of the 9% increase in the odometric deformation modul</w:t>
      </w:r>
      <w:r w:rsidR="00A4713A">
        <w:rPr>
          <w:rFonts w:cs="Times New Roman"/>
          <w:noProof/>
          <w:szCs w:val="24"/>
          <w:lang w:val="en-US" w:eastAsia="ru-RU"/>
        </w:rPr>
        <w:t>us</w:t>
      </w:r>
      <w:r w:rsidR="00A4713A" w:rsidRPr="00091554">
        <w:rPr>
          <w:rFonts w:cs="Times New Roman"/>
          <w:noProof/>
          <w:szCs w:val="24"/>
          <w:lang w:val="en-US" w:eastAsia="ru-RU"/>
        </w:rPr>
        <w:t xml:space="preserve">. However, further </w:t>
      </w:r>
      <w:r w:rsidR="00A4713A">
        <w:rPr>
          <w:rFonts w:cs="Times New Roman"/>
          <w:noProof/>
          <w:szCs w:val="24"/>
          <w:lang w:val="en-US" w:eastAsia="ru-RU"/>
        </w:rPr>
        <w:t>freezing</w:t>
      </w:r>
      <w:r w:rsidR="00A4713A" w:rsidRPr="00091554">
        <w:rPr>
          <w:rFonts w:cs="Times New Roman"/>
          <w:noProof/>
          <w:szCs w:val="24"/>
          <w:lang w:val="en-US" w:eastAsia="ru-RU"/>
        </w:rPr>
        <w:t xml:space="preserve">-thawing obviously leads to macro-structural changes, as confirmed by the literary review, which, as a result, leads to a slight decrease </w:t>
      </w:r>
      <w:r w:rsidR="00A4713A">
        <w:rPr>
          <w:rFonts w:cs="Times New Roman"/>
          <w:noProof/>
          <w:szCs w:val="24"/>
          <w:lang w:val="en-US" w:eastAsia="ru-RU"/>
        </w:rPr>
        <w:t>in</w:t>
      </w:r>
      <w:r w:rsidR="00A4713A" w:rsidRPr="00091554">
        <w:rPr>
          <w:rFonts w:cs="Times New Roman"/>
          <w:noProof/>
          <w:szCs w:val="24"/>
          <w:lang w:val="en-US" w:eastAsia="ru-RU"/>
        </w:rPr>
        <w:t xml:space="preserve"> the </w:t>
      </w:r>
      <w:r w:rsidR="009F5A01">
        <w:rPr>
          <w:rFonts w:cs="Times New Roman"/>
          <w:noProof/>
          <w:szCs w:val="24"/>
          <w:lang w:val="en-US" w:eastAsia="ru-RU"/>
        </w:rPr>
        <w:t xml:space="preserve">elastic modulus </w:t>
      </w:r>
      <w:r w:rsidR="00A4713A" w:rsidRPr="00091554">
        <w:rPr>
          <w:rFonts w:cs="Times New Roman"/>
          <w:noProof/>
          <w:szCs w:val="24"/>
          <w:lang w:val="en-US" w:eastAsia="ru-RU"/>
        </w:rPr>
        <w:t>by 7% of the initial value (</w:t>
      </w:r>
      <w:r w:rsidRPr="00091554">
        <w:rPr>
          <w:rFonts w:cs="Times New Roman"/>
          <w:noProof/>
          <w:szCs w:val="24"/>
          <w:lang w:val="en-US" w:eastAsia="ru-RU"/>
        </w:rPr>
        <w:t>f</w:t>
      </w:r>
      <w:r>
        <w:rPr>
          <w:rFonts w:cs="Times New Roman"/>
          <w:noProof/>
          <w:szCs w:val="24"/>
          <w:lang w:val="en-US" w:eastAsia="ru-RU"/>
        </w:rPr>
        <w:t>igure 3.</w:t>
      </w:r>
      <w:r w:rsidR="00A4713A" w:rsidRPr="00091554">
        <w:rPr>
          <w:rFonts w:cs="Times New Roman"/>
          <w:noProof/>
          <w:szCs w:val="24"/>
          <w:lang w:val="en-US" w:eastAsia="ru-RU"/>
        </w:rPr>
        <w:t>11).</w:t>
      </w:r>
    </w:p>
    <w:p w:rsidR="00A4713A" w:rsidRPr="00091554" w:rsidRDefault="00A4713A" w:rsidP="003178E9">
      <w:pPr>
        <w:rPr>
          <w:rFonts w:cs="Times New Roman"/>
          <w:noProof/>
          <w:szCs w:val="24"/>
          <w:lang w:val="en-US" w:eastAsia="ru-RU"/>
        </w:rPr>
      </w:pPr>
      <w:r w:rsidRPr="00091554">
        <w:rPr>
          <w:rFonts w:cs="Times New Roman"/>
          <w:noProof/>
          <w:szCs w:val="24"/>
          <w:lang w:val="en-US" w:eastAsia="ru-RU"/>
        </w:rPr>
        <w:t xml:space="preserve">However, the </w:t>
      </w:r>
      <w:r>
        <w:rPr>
          <w:rFonts w:cs="Times New Roman"/>
          <w:noProof/>
          <w:szCs w:val="24"/>
          <w:lang w:val="en-US" w:eastAsia="ru-RU"/>
        </w:rPr>
        <w:t>decompaction</w:t>
      </w:r>
      <w:r w:rsidRPr="00091554">
        <w:rPr>
          <w:rFonts w:cs="Times New Roman"/>
          <w:noProof/>
          <w:szCs w:val="24"/>
          <w:lang w:val="en-US" w:eastAsia="ru-RU"/>
        </w:rPr>
        <w:t xml:space="preserve"> of samples with e=0.55 and </w:t>
      </w:r>
      <w:r>
        <w:rPr>
          <w:rFonts w:cs="Times New Roman"/>
          <w:noProof/>
          <w:szCs w:val="24"/>
          <w:lang w:val="en-US" w:eastAsia="ru-RU"/>
        </w:rPr>
        <w:t>e</w:t>
      </w:r>
      <w:r w:rsidRPr="00091554">
        <w:rPr>
          <w:rFonts w:cs="Times New Roman"/>
          <w:noProof/>
          <w:szCs w:val="24"/>
          <w:lang w:val="en-US" w:eastAsia="ru-RU"/>
        </w:rPr>
        <w:t>=0.65, W=16.5% and 1.08% (</w:t>
      </w:r>
      <w:r w:rsidR="00F17136" w:rsidRPr="00091554">
        <w:rPr>
          <w:rFonts w:cs="Times New Roman"/>
          <w:noProof/>
          <w:szCs w:val="24"/>
          <w:lang w:val="en-US" w:eastAsia="ru-RU"/>
        </w:rPr>
        <w:t>f</w:t>
      </w:r>
      <w:r w:rsidRPr="00091554">
        <w:rPr>
          <w:rFonts w:cs="Times New Roman"/>
          <w:noProof/>
          <w:szCs w:val="24"/>
          <w:lang w:val="en-US" w:eastAsia="ru-RU"/>
        </w:rPr>
        <w:t xml:space="preserve">igure 3.5) results in a </w:t>
      </w:r>
      <w:r>
        <w:rPr>
          <w:rFonts w:cs="Times New Roman"/>
          <w:noProof/>
          <w:szCs w:val="24"/>
          <w:lang w:val="en-US" w:eastAsia="ru-RU"/>
        </w:rPr>
        <w:t>decrease</w:t>
      </w:r>
      <w:r w:rsidRPr="00091554">
        <w:rPr>
          <w:rFonts w:cs="Times New Roman"/>
          <w:noProof/>
          <w:szCs w:val="24"/>
          <w:lang w:val="en-US" w:eastAsia="ru-RU"/>
        </w:rPr>
        <w:t xml:space="preserve"> of the odometric</w:t>
      </w:r>
      <w:r>
        <w:rPr>
          <w:rFonts w:cs="Times New Roman"/>
          <w:noProof/>
          <w:szCs w:val="24"/>
          <w:lang w:val="en-US" w:eastAsia="ru-RU"/>
        </w:rPr>
        <w:t xml:space="preserve"> </w:t>
      </w:r>
      <w:r w:rsidR="009F5A01">
        <w:rPr>
          <w:rFonts w:cs="Times New Roman"/>
          <w:noProof/>
          <w:szCs w:val="24"/>
          <w:lang w:val="en-US" w:eastAsia="ru-RU"/>
        </w:rPr>
        <w:t xml:space="preserve">elastic modulus </w:t>
      </w:r>
      <w:r w:rsidRPr="00091554">
        <w:rPr>
          <w:rFonts w:cs="Times New Roman"/>
          <w:noProof/>
          <w:szCs w:val="24"/>
          <w:lang w:val="en-US" w:eastAsia="ru-RU"/>
        </w:rPr>
        <w:t xml:space="preserve">by 8% and 20% respectively on 1-3 </w:t>
      </w:r>
      <w:r>
        <w:rPr>
          <w:rFonts w:cs="Times New Roman"/>
          <w:noProof/>
          <w:szCs w:val="24"/>
          <w:lang w:val="en-US" w:eastAsia="ru-RU"/>
        </w:rPr>
        <w:t>freezing-t</w:t>
      </w:r>
      <w:r w:rsidRPr="00091554">
        <w:rPr>
          <w:rFonts w:cs="Times New Roman"/>
          <w:noProof/>
          <w:szCs w:val="24"/>
          <w:lang w:val="en-US" w:eastAsia="ru-RU"/>
        </w:rPr>
        <w:t xml:space="preserve">hawing cycles. However, further thawing leads to a gradual recovery of the original value of the loam </w:t>
      </w:r>
      <w:r w:rsidR="009F5A01">
        <w:rPr>
          <w:rFonts w:cs="Times New Roman"/>
          <w:noProof/>
          <w:szCs w:val="24"/>
          <w:lang w:val="en-US" w:eastAsia="ru-RU"/>
        </w:rPr>
        <w:t xml:space="preserve">elastic modulus </w:t>
      </w:r>
      <w:r w:rsidRPr="00091554">
        <w:rPr>
          <w:rFonts w:cs="Times New Roman"/>
          <w:noProof/>
          <w:szCs w:val="24"/>
          <w:lang w:val="en-US" w:eastAsia="ru-RU"/>
        </w:rPr>
        <w:t>(e=0.55</w:t>
      </w:r>
      <w:r>
        <w:rPr>
          <w:rFonts w:cs="Times New Roman"/>
          <w:noProof/>
          <w:szCs w:val="24"/>
          <w:lang w:val="en-US" w:eastAsia="ru-RU"/>
        </w:rPr>
        <w:t xml:space="preserve">, </w:t>
      </w:r>
      <w:r w:rsidRPr="00091554">
        <w:rPr>
          <w:rFonts w:cs="Times New Roman"/>
          <w:noProof/>
          <w:szCs w:val="24"/>
          <w:lang w:val="en-US" w:eastAsia="ru-RU"/>
        </w:rPr>
        <w:t>W=16.5%) and even to an increase of 19% (loam e=0.65.W=16.5%).</w:t>
      </w:r>
    </w:p>
    <w:p w:rsidR="00A4713A" w:rsidRPr="006A657E" w:rsidRDefault="00A4713A" w:rsidP="003178E9">
      <w:pPr>
        <w:keepNext/>
        <w:ind w:firstLine="0"/>
        <w:jc w:val="center"/>
        <w:rPr>
          <w:rFonts w:cs="Times New Roman"/>
          <w:szCs w:val="24"/>
        </w:rPr>
      </w:pPr>
      <w:r w:rsidRPr="006A657E">
        <w:rPr>
          <w:rFonts w:cs="Times New Roman"/>
          <w:noProof/>
          <w:szCs w:val="24"/>
          <w:lang w:eastAsia="ru-RU"/>
        </w:rPr>
        <w:drawing>
          <wp:inline distT="0" distB="0" distL="0" distR="0" wp14:anchorId="586AC110" wp14:editId="127D7382">
            <wp:extent cx="4680000" cy="2880000"/>
            <wp:effectExtent l="0" t="0" r="0" b="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F17136" w:rsidRPr="00F17136" w:rsidRDefault="00F17136" w:rsidP="003178E9">
      <w:pPr>
        <w:ind w:firstLine="0"/>
        <w:jc w:val="center"/>
        <w:rPr>
          <w:sz w:val="16"/>
          <w:szCs w:val="16"/>
          <w:lang w:val="en-US"/>
        </w:rPr>
      </w:pPr>
    </w:p>
    <w:p w:rsidR="00A4713A" w:rsidRDefault="00A4713A" w:rsidP="003178E9">
      <w:pPr>
        <w:ind w:firstLine="0"/>
        <w:jc w:val="center"/>
        <w:rPr>
          <w:lang w:val="en-US"/>
        </w:rPr>
      </w:pPr>
      <w:r>
        <w:rPr>
          <w:lang w:val="en-US"/>
        </w:rPr>
        <w:t>Figure</w:t>
      </w:r>
      <w:r w:rsidRPr="00A549C4">
        <w:rPr>
          <w:lang w:val="en-US"/>
        </w:rPr>
        <w:t xml:space="preserve"> 3.11</w:t>
      </w:r>
      <w:r>
        <w:rPr>
          <w:lang w:val="en-US"/>
        </w:rPr>
        <w:t xml:space="preserve"> </w:t>
      </w:r>
      <w:r w:rsidR="00F17136">
        <w:rPr>
          <w:lang w:val="en-US"/>
        </w:rPr>
        <w:t xml:space="preserve">– </w:t>
      </w:r>
      <w:r>
        <w:rPr>
          <w:rFonts w:cs="Times New Roman"/>
          <w:szCs w:val="24"/>
          <w:lang w:val="en-US"/>
        </w:rPr>
        <w:t>R</w:t>
      </w:r>
      <w:r w:rsidRPr="00C47689">
        <w:rPr>
          <w:rFonts w:cs="Times New Roman"/>
          <w:szCs w:val="24"/>
          <w:lang w:val="en-US"/>
        </w:rPr>
        <w:t xml:space="preserve">elation </w:t>
      </w:r>
      <w:r w:rsidRPr="00A549C4">
        <w:rPr>
          <w:lang w:val="en-US"/>
        </w:rPr>
        <w:t xml:space="preserve">of </w:t>
      </w:r>
      <w:r w:rsidR="00C278D6">
        <w:rPr>
          <w:rFonts w:cs="Times New Roman"/>
          <w:szCs w:val="24"/>
          <w:lang w:val="en-US" w:eastAsia="ru-RU"/>
        </w:rPr>
        <w:t>medium-hard</w:t>
      </w:r>
      <w:r w:rsidRPr="00A549C4">
        <w:rPr>
          <w:lang w:val="en-US"/>
        </w:rPr>
        <w:t xml:space="preserve"> loam </w:t>
      </w:r>
      <w:r w:rsidR="009F5A01">
        <w:rPr>
          <w:lang w:val="en-US"/>
        </w:rPr>
        <w:t xml:space="preserve">elastic modulus </w:t>
      </w:r>
      <w:r w:rsidRPr="00A549C4">
        <w:rPr>
          <w:lang w:val="en-US"/>
        </w:rPr>
        <w:t xml:space="preserve">(W=16.5%) on number of </w:t>
      </w:r>
      <w:r>
        <w:rPr>
          <w:lang w:val="en-US"/>
        </w:rPr>
        <w:t>freezing-</w:t>
      </w:r>
      <w:r w:rsidRPr="00A549C4">
        <w:rPr>
          <w:lang w:val="en-US"/>
        </w:rPr>
        <w:t>thawing cycles</w:t>
      </w:r>
    </w:p>
    <w:p w:rsidR="00A4713A" w:rsidRDefault="00A4713A" w:rsidP="003178E9">
      <w:pPr>
        <w:rPr>
          <w:lang w:val="en-US"/>
        </w:rPr>
      </w:pPr>
    </w:p>
    <w:p w:rsidR="00A4713A" w:rsidRDefault="00A4713A" w:rsidP="003178E9">
      <w:pPr>
        <w:rPr>
          <w:rFonts w:cs="Times New Roman"/>
          <w:szCs w:val="24"/>
          <w:lang w:val="en-US"/>
        </w:rPr>
      </w:pPr>
      <w:r w:rsidRPr="005C5596">
        <w:rPr>
          <w:rFonts w:cs="Times New Roman"/>
          <w:szCs w:val="24"/>
          <w:lang w:val="en-US"/>
        </w:rPr>
        <w:t xml:space="preserve">The first </w:t>
      </w:r>
      <w:r>
        <w:rPr>
          <w:rFonts w:cs="Times New Roman"/>
          <w:szCs w:val="24"/>
          <w:lang w:val="en-US"/>
        </w:rPr>
        <w:t>freezing</w:t>
      </w:r>
      <w:r w:rsidRPr="005C5596">
        <w:rPr>
          <w:rFonts w:cs="Times New Roman"/>
          <w:szCs w:val="24"/>
          <w:lang w:val="en-US"/>
        </w:rPr>
        <w:t>-thawing cycle results in a</w:t>
      </w:r>
      <w:r>
        <w:rPr>
          <w:rFonts w:cs="Times New Roman"/>
          <w:szCs w:val="24"/>
          <w:lang w:val="en-US"/>
        </w:rPr>
        <w:t xml:space="preserve"> compaction </w:t>
      </w:r>
      <w:r w:rsidRPr="005C5596">
        <w:rPr>
          <w:rFonts w:cs="Times New Roman"/>
          <w:szCs w:val="24"/>
          <w:lang w:val="en-US"/>
        </w:rPr>
        <w:t xml:space="preserve">in </w:t>
      </w:r>
      <w:r>
        <w:rPr>
          <w:rFonts w:cs="Times New Roman"/>
          <w:szCs w:val="24"/>
          <w:lang w:val="en-US"/>
        </w:rPr>
        <w:t>the</w:t>
      </w:r>
      <w:r w:rsidRPr="005C5596">
        <w:rPr>
          <w:rFonts w:cs="Times New Roman"/>
          <w:szCs w:val="24"/>
          <w:lang w:val="en-US"/>
        </w:rPr>
        <w:t xml:space="preserve"> loam (e=0.55; W=19.5%) </w:t>
      </w:r>
      <w:r>
        <w:rPr>
          <w:rFonts w:cs="Times New Roman"/>
          <w:szCs w:val="24"/>
          <w:lang w:val="en-US"/>
        </w:rPr>
        <w:t xml:space="preserve">rising </w:t>
      </w:r>
      <w:r w:rsidRPr="005C5596">
        <w:rPr>
          <w:rFonts w:cs="Times New Roman"/>
          <w:szCs w:val="24"/>
          <w:lang w:val="en-US"/>
        </w:rPr>
        <w:t>by 1.6%, resulting in a 12% increase in the deformation modul</w:t>
      </w:r>
      <w:r>
        <w:rPr>
          <w:rFonts w:cs="Times New Roman"/>
          <w:szCs w:val="24"/>
          <w:lang w:val="en-US"/>
        </w:rPr>
        <w:t>us</w:t>
      </w:r>
      <w:r w:rsidRPr="005C5596">
        <w:rPr>
          <w:rFonts w:cs="Times New Roman"/>
          <w:szCs w:val="24"/>
          <w:lang w:val="en-US"/>
        </w:rPr>
        <w:t xml:space="preserve">. With further </w:t>
      </w:r>
      <w:r>
        <w:rPr>
          <w:rFonts w:cs="Times New Roman"/>
          <w:szCs w:val="24"/>
          <w:lang w:val="en-US"/>
        </w:rPr>
        <w:t>freezing-</w:t>
      </w:r>
      <w:r w:rsidRPr="005C5596">
        <w:rPr>
          <w:rFonts w:cs="Times New Roman"/>
          <w:szCs w:val="24"/>
          <w:lang w:val="en-US"/>
        </w:rPr>
        <w:t xml:space="preserve">thawing (10 cycles), the sample is </w:t>
      </w:r>
      <w:r>
        <w:rPr>
          <w:rFonts w:cs="Times New Roman"/>
          <w:szCs w:val="24"/>
          <w:lang w:val="en-US"/>
        </w:rPr>
        <w:t>compacted</w:t>
      </w:r>
      <w:r w:rsidRPr="005C5596">
        <w:rPr>
          <w:rFonts w:cs="Times New Roman"/>
          <w:szCs w:val="24"/>
          <w:lang w:val="en-US"/>
        </w:rPr>
        <w:t xml:space="preserve"> to 3.2%, and the </w:t>
      </w:r>
      <w:r w:rsidR="009F5A01">
        <w:rPr>
          <w:rFonts w:cs="Times New Roman"/>
          <w:szCs w:val="24"/>
          <w:lang w:val="en-US"/>
        </w:rPr>
        <w:t xml:space="preserve">elastic modulus </w:t>
      </w:r>
      <w:r w:rsidRPr="005C5596">
        <w:rPr>
          <w:rFonts w:cs="Times New Roman"/>
          <w:szCs w:val="24"/>
          <w:lang w:val="en-US"/>
        </w:rPr>
        <w:t>increases to 16% (</w:t>
      </w:r>
      <w:r w:rsidR="00F17136" w:rsidRPr="005C5596">
        <w:rPr>
          <w:rFonts w:cs="Times New Roman"/>
          <w:szCs w:val="24"/>
          <w:lang w:val="en-US"/>
        </w:rPr>
        <w:t xml:space="preserve">figure </w:t>
      </w:r>
      <w:r w:rsidR="00F17136">
        <w:rPr>
          <w:rFonts w:cs="Times New Roman"/>
          <w:szCs w:val="24"/>
          <w:lang w:val="en-US"/>
        </w:rPr>
        <w:t>3.</w:t>
      </w:r>
      <w:r w:rsidRPr="005C5596">
        <w:rPr>
          <w:rFonts w:cs="Times New Roman"/>
          <w:szCs w:val="24"/>
          <w:lang w:val="en-US"/>
        </w:rPr>
        <w:t xml:space="preserve">6, </w:t>
      </w:r>
      <w:r w:rsidR="00F17136">
        <w:rPr>
          <w:rFonts w:cs="Times New Roman"/>
          <w:szCs w:val="24"/>
          <w:lang w:val="en-US"/>
        </w:rPr>
        <w:t>3.</w:t>
      </w:r>
      <w:r w:rsidRPr="005C5596">
        <w:rPr>
          <w:rFonts w:cs="Times New Roman"/>
          <w:szCs w:val="24"/>
          <w:lang w:val="en-US"/>
        </w:rPr>
        <w:t>12).</w:t>
      </w:r>
    </w:p>
    <w:p w:rsidR="00F17136" w:rsidRDefault="00F17136" w:rsidP="003178E9">
      <w:pPr>
        <w:rPr>
          <w:rFonts w:cs="Times New Roman"/>
          <w:szCs w:val="24"/>
          <w:lang w:val="en-US"/>
        </w:rPr>
      </w:pPr>
    </w:p>
    <w:p w:rsidR="00A4713A" w:rsidRPr="006A657E" w:rsidRDefault="00A4713A" w:rsidP="003178E9">
      <w:pPr>
        <w:keepNext/>
        <w:ind w:firstLine="0"/>
        <w:jc w:val="center"/>
        <w:rPr>
          <w:rFonts w:cs="Times New Roman"/>
          <w:szCs w:val="24"/>
        </w:rPr>
      </w:pPr>
      <w:r w:rsidRPr="006A657E">
        <w:rPr>
          <w:rFonts w:cs="Times New Roman"/>
          <w:noProof/>
          <w:szCs w:val="24"/>
          <w:lang w:eastAsia="ru-RU"/>
        </w:rPr>
        <w:drawing>
          <wp:inline distT="0" distB="0" distL="0" distR="0" wp14:anchorId="71C4FCE5" wp14:editId="2D26BFA6">
            <wp:extent cx="4680000" cy="2880000"/>
            <wp:effectExtent l="0" t="0" r="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F17136" w:rsidRPr="00F17136" w:rsidRDefault="00F17136" w:rsidP="003178E9">
      <w:pPr>
        <w:ind w:firstLine="0"/>
        <w:jc w:val="center"/>
        <w:rPr>
          <w:sz w:val="16"/>
          <w:szCs w:val="16"/>
          <w:lang w:val="en-US"/>
        </w:rPr>
      </w:pPr>
    </w:p>
    <w:p w:rsidR="00A4713A" w:rsidRPr="00287C92" w:rsidRDefault="00A4713A" w:rsidP="003178E9">
      <w:pPr>
        <w:ind w:firstLine="0"/>
        <w:jc w:val="center"/>
        <w:rPr>
          <w:lang w:val="en-US"/>
        </w:rPr>
      </w:pPr>
      <w:r>
        <w:rPr>
          <w:lang w:val="en-US"/>
        </w:rPr>
        <w:t xml:space="preserve">Figure 3.12 </w:t>
      </w:r>
      <w:r w:rsidR="00F17136">
        <w:rPr>
          <w:rFonts w:cs="Times New Roman"/>
          <w:lang w:val="en-US"/>
        </w:rPr>
        <w:t>‒</w:t>
      </w:r>
      <w:r w:rsidR="00F17136">
        <w:rPr>
          <w:lang w:val="en-US"/>
        </w:rPr>
        <w:t xml:space="preserve"> </w:t>
      </w:r>
      <w:r>
        <w:rPr>
          <w:rFonts w:cs="Times New Roman"/>
          <w:szCs w:val="24"/>
          <w:lang w:val="en-US"/>
        </w:rPr>
        <w:t>R</w:t>
      </w:r>
      <w:r w:rsidRPr="00C47689">
        <w:rPr>
          <w:rFonts w:cs="Times New Roman"/>
          <w:szCs w:val="24"/>
          <w:lang w:val="en-US"/>
        </w:rPr>
        <w:t xml:space="preserve">elation </w:t>
      </w:r>
      <w:r w:rsidRPr="00287C92">
        <w:rPr>
          <w:lang w:val="en-US"/>
        </w:rPr>
        <w:t>of the</w:t>
      </w:r>
      <w:r>
        <w:rPr>
          <w:lang w:val="en-US"/>
        </w:rPr>
        <w:t xml:space="preserve"> stiff loam</w:t>
      </w:r>
      <w:r w:rsidRPr="00287C92">
        <w:rPr>
          <w:lang w:val="en-US"/>
        </w:rPr>
        <w:t xml:space="preserve"> </w:t>
      </w:r>
      <w:r w:rsidR="009F5A01">
        <w:rPr>
          <w:lang w:val="en-US"/>
        </w:rPr>
        <w:t xml:space="preserve">elastic modulus </w:t>
      </w:r>
      <w:r w:rsidRPr="00287C92">
        <w:rPr>
          <w:lang w:val="en-US"/>
        </w:rPr>
        <w:t xml:space="preserve">(W=19.5%) on the number of </w:t>
      </w:r>
      <w:r>
        <w:rPr>
          <w:lang w:val="en-US"/>
        </w:rPr>
        <w:t>freezing</w:t>
      </w:r>
      <w:r w:rsidRPr="00287C92">
        <w:rPr>
          <w:lang w:val="en-US"/>
        </w:rPr>
        <w:t>-thawing cycles</w:t>
      </w:r>
    </w:p>
    <w:p w:rsidR="00A4713A" w:rsidRPr="00287C92" w:rsidRDefault="00A4713A" w:rsidP="003178E9">
      <w:pPr>
        <w:jc w:val="center"/>
        <w:rPr>
          <w:rFonts w:cs="Times New Roman"/>
          <w:noProof/>
          <w:szCs w:val="24"/>
          <w:lang w:val="en-US" w:eastAsia="ru-RU"/>
        </w:rPr>
      </w:pPr>
    </w:p>
    <w:p w:rsidR="00F17136" w:rsidRPr="00295956" w:rsidRDefault="00F17136" w:rsidP="00F17136">
      <w:pPr>
        <w:rPr>
          <w:rFonts w:cs="Times New Roman"/>
          <w:szCs w:val="24"/>
          <w:lang w:val="en-US"/>
        </w:rPr>
      </w:pPr>
      <w:r>
        <w:rPr>
          <w:rFonts w:cs="Times New Roman"/>
          <w:szCs w:val="24"/>
          <w:lang w:val="en-US"/>
        </w:rPr>
        <w:t>Stiff</w:t>
      </w:r>
      <w:r w:rsidRPr="00287C92">
        <w:rPr>
          <w:rFonts w:cs="Times New Roman"/>
          <w:szCs w:val="24"/>
          <w:lang w:val="en-US"/>
        </w:rPr>
        <w:t xml:space="preserve"> loam</w:t>
      </w:r>
      <w:r>
        <w:rPr>
          <w:rFonts w:cs="Times New Roman"/>
          <w:szCs w:val="24"/>
          <w:lang w:val="en-US"/>
        </w:rPr>
        <w:t>s</w:t>
      </w:r>
      <w:r w:rsidRPr="00287C92">
        <w:rPr>
          <w:rFonts w:cs="Times New Roman"/>
          <w:szCs w:val="24"/>
          <w:lang w:val="en-US"/>
        </w:rPr>
        <w:t xml:space="preserve"> (W=19.5%) with e=0.65 and e=0.75 in the first </w:t>
      </w:r>
      <w:r>
        <w:rPr>
          <w:rFonts w:cs="Times New Roman"/>
          <w:szCs w:val="24"/>
          <w:lang w:val="en-US"/>
        </w:rPr>
        <w:t>freezing</w:t>
      </w:r>
      <w:r w:rsidRPr="00287C92">
        <w:rPr>
          <w:rFonts w:cs="Times New Roman"/>
          <w:szCs w:val="24"/>
          <w:lang w:val="en-US"/>
        </w:rPr>
        <w:t xml:space="preserve">-thawing cycle are </w:t>
      </w:r>
      <w:r>
        <w:rPr>
          <w:rFonts w:cs="Times New Roman"/>
          <w:szCs w:val="24"/>
          <w:lang w:val="en-US"/>
        </w:rPr>
        <w:t>compacted up</w:t>
      </w:r>
      <w:r w:rsidRPr="00287C92">
        <w:rPr>
          <w:rFonts w:cs="Times New Roman"/>
          <w:szCs w:val="24"/>
          <w:lang w:val="en-US"/>
        </w:rPr>
        <w:t xml:space="preserve"> to 0.6%, resulting in an increase of the </w:t>
      </w:r>
      <w:r>
        <w:rPr>
          <w:rFonts w:cs="Times New Roman"/>
          <w:szCs w:val="24"/>
          <w:lang w:val="en-US"/>
        </w:rPr>
        <w:t xml:space="preserve">elastic modulus </w:t>
      </w:r>
      <w:r w:rsidRPr="00287C92">
        <w:rPr>
          <w:rFonts w:cs="Times New Roman"/>
          <w:szCs w:val="24"/>
          <w:lang w:val="en-US"/>
        </w:rPr>
        <w:t>by 6% and 26%, respectively</w:t>
      </w:r>
      <w:r>
        <w:rPr>
          <w:rFonts w:cs="Times New Roman"/>
          <w:szCs w:val="24"/>
          <w:lang w:val="en-US"/>
        </w:rPr>
        <w:t xml:space="preserve">. </w:t>
      </w:r>
      <w:r w:rsidRPr="00287C92">
        <w:rPr>
          <w:rFonts w:cs="Times New Roman"/>
          <w:szCs w:val="24"/>
          <w:lang w:val="en-US"/>
        </w:rPr>
        <w:t xml:space="preserve">However, if the loam is further </w:t>
      </w:r>
      <w:r>
        <w:rPr>
          <w:rFonts w:cs="Times New Roman"/>
          <w:szCs w:val="24"/>
          <w:lang w:val="en-US"/>
        </w:rPr>
        <w:t>subjected to freezing-thawing</w:t>
      </w:r>
      <w:r w:rsidRPr="00287C92">
        <w:rPr>
          <w:rFonts w:cs="Times New Roman"/>
          <w:szCs w:val="24"/>
          <w:lang w:val="en-US"/>
        </w:rPr>
        <w:t xml:space="preserve"> (e=0.75; W=19.5%), the </w:t>
      </w:r>
      <w:r>
        <w:rPr>
          <w:rFonts w:cs="Times New Roman"/>
          <w:szCs w:val="24"/>
          <w:lang w:val="en-US"/>
        </w:rPr>
        <w:t>elastic modulus normalizes,</w:t>
      </w:r>
      <w:r w:rsidRPr="00287C92">
        <w:rPr>
          <w:rFonts w:cs="Times New Roman"/>
          <w:szCs w:val="24"/>
          <w:lang w:val="en-US"/>
        </w:rPr>
        <w:t xml:space="preserve"> </w:t>
      </w:r>
      <w:r>
        <w:rPr>
          <w:rFonts w:cs="Times New Roman"/>
          <w:szCs w:val="24"/>
          <w:lang w:val="en-US"/>
        </w:rPr>
        <w:t>after</w:t>
      </w:r>
      <w:r w:rsidRPr="00287C92">
        <w:rPr>
          <w:rFonts w:cs="Times New Roman"/>
          <w:szCs w:val="24"/>
          <w:lang w:val="en-US"/>
        </w:rPr>
        <w:t xml:space="preserve"> 10 cycles the increase in the </w:t>
      </w:r>
      <w:r>
        <w:rPr>
          <w:rFonts w:cs="Times New Roman"/>
          <w:szCs w:val="24"/>
          <w:lang w:val="en-US"/>
        </w:rPr>
        <w:t xml:space="preserve">elastic modulus </w:t>
      </w:r>
      <w:r w:rsidRPr="00287C92">
        <w:rPr>
          <w:rFonts w:cs="Times New Roman"/>
          <w:szCs w:val="24"/>
          <w:lang w:val="en-US"/>
        </w:rPr>
        <w:t>from the initial value is only 17%, despite an increase in the relative deformation of the sample (1.16%).</w:t>
      </w:r>
      <w:r>
        <w:rPr>
          <w:rFonts w:cs="Times New Roman"/>
          <w:szCs w:val="24"/>
          <w:lang w:val="en-US"/>
        </w:rPr>
        <w:t xml:space="preserve"> </w:t>
      </w:r>
      <w:r w:rsidRPr="00287C92">
        <w:rPr>
          <w:rFonts w:cs="Times New Roman"/>
          <w:szCs w:val="24"/>
          <w:lang w:val="en-US"/>
        </w:rPr>
        <w:t xml:space="preserve">The loam </w:t>
      </w:r>
      <w:r>
        <w:rPr>
          <w:rFonts w:cs="Times New Roman"/>
          <w:szCs w:val="24"/>
          <w:lang w:val="en-US"/>
        </w:rPr>
        <w:t xml:space="preserve">elastic modulus </w:t>
      </w:r>
      <w:r w:rsidRPr="00287C92">
        <w:rPr>
          <w:rFonts w:cs="Times New Roman"/>
          <w:szCs w:val="24"/>
          <w:lang w:val="en-US"/>
        </w:rPr>
        <w:t>(e=0.65; W=19.5%) increases by 32% after 10 cycles due to further soil compaction (2.16%) (f</w:t>
      </w:r>
      <w:r>
        <w:rPr>
          <w:rFonts w:cs="Times New Roman"/>
          <w:szCs w:val="24"/>
          <w:lang w:val="en-US"/>
        </w:rPr>
        <w:t>igure 3.</w:t>
      </w:r>
      <w:r w:rsidRPr="00287C92">
        <w:rPr>
          <w:rFonts w:cs="Times New Roman"/>
          <w:szCs w:val="24"/>
          <w:lang w:val="en-US"/>
        </w:rPr>
        <w:t xml:space="preserve">6, </w:t>
      </w:r>
      <w:r>
        <w:rPr>
          <w:rFonts w:cs="Times New Roman"/>
          <w:szCs w:val="24"/>
          <w:lang w:val="en-US"/>
        </w:rPr>
        <w:t>3.</w:t>
      </w:r>
      <w:r w:rsidRPr="00287C92">
        <w:rPr>
          <w:rFonts w:cs="Times New Roman"/>
          <w:szCs w:val="24"/>
          <w:lang w:val="en-US"/>
        </w:rPr>
        <w:t>12).</w:t>
      </w:r>
    </w:p>
    <w:p w:rsidR="00A4713A" w:rsidRDefault="00A4713A" w:rsidP="003178E9">
      <w:pPr>
        <w:rPr>
          <w:rFonts w:cs="Times New Roman"/>
          <w:noProof/>
          <w:szCs w:val="24"/>
          <w:lang w:val="en-US" w:eastAsia="ru-RU"/>
        </w:rPr>
      </w:pPr>
      <w:r w:rsidRPr="008C69FF">
        <w:rPr>
          <w:rFonts w:cs="Times New Roman"/>
          <w:noProof/>
          <w:szCs w:val="24"/>
          <w:lang w:val="en-US" w:eastAsia="ru-RU"/>
        </w:rPr>
        <w:t xml:space="preserve">The </w:t>
      </w:r>
      <w:r>
        <w:rPr>
          <w:rFonts w:cs="Times New Roman"/>
          <w:noProof/>
          <w:szCs w:val="24"/>
          <w:lang w:val="en-US" w:eastAsia="ru-RU"/>
        </w:rPr>
        <w:t xml:space="preserve">changes in plastic loam </w:t>
      </w:r>
      <w:r w:rsidR="009F5A01">
        <w:rPr>
          <w:rFonts w:cs="Times New Roman"/>
          <w:noProof/>
          <w:szCs w:val="24"/>
          <w:lang w:val="en-US" w:eastAsia="ru-RU"/>
        </w:rPr>
        <w:t xml:space="preserve">elastic modulus </w:t>
      </w:r>
      <w:r w:rsidRPr="008C69FF">
        <w:rPr>
          <w:rFonts w:cs="Times New Roman"/>
          <w:noProof/>
          <w:szCs w:val="24"/>
          <w:lang w:val="en-US" w:eastAsia="ru-RU"/>
        </w:rPr>
        <w:t xml:space="preserve">(W=22.6%) in cyclic </w:t>
      </w:r>
      <w:r>
        <w:rPr>
          <w:rFonts w:cs="Times New Roman"/>
          <w:noProof/>
          <w:szCs w:val="24"/>
          <w:lang w:val="en-US" w:eastAsia="ru-RU"/>
        </w:rPr>
        <w:t>freezing</w:t>
      </w:r>
      <w:r w:rsidRPr="008C69FF">
        <w:rPr>
          <w:rFonts w:cs="Times New Roman"/>
          <w:noProof/>
          <w:szCs w:val="24"/>
          <w:lang w:val="en-US" w:eastAsia="ru-RU"/>
        </w:rPr>
        <w:t xml:space="preserve">-thawing has no obvious </w:t>
      </w:r>
      <w:r>
        <w:rPr>
          <w:rFonts w:cs="Times New Roman"/>
          <w:noProof/>
          <w:szCs w:val="24"/>
          <w:lang w:val="en-US" w:eastAsia="ru-RU"/>
        </w:rPr>
        <w:t>dynamics</w:t>
      </w:r>
      <w:r w:rsidRPr="008C69FF">
        <w:rPr>
          <w:rFonts w:cs="Times New Roman"/>
          <w:noProof/>
          <w:szCs w:val="24"/>
          <w:lang w:val="en-US" w:eastAsia="ru-RU"/>
        </w:rPr>
        <w:t xml:space="preserve">. However, it can be noted that despite the significant </w:t>
      </w:r>
      <w:r>
        <w:rPr>
          <w:rFonts w:cs="Times New Roman"/>
          <w:noProof/>
          <w:szCs w:val="24"/>
          <w:lang w:val="en-US" w:eastAsia="ru-RU"/>
        </w:rPr>
        <w:t>compaction</w:t>
      </w:r>
      <w:r w:rsidRPr="008C69FF">
        <w:rPr>
          <w:rFonts w:cs="Times New Roman"/>
          <w:noProof/>
          <w:szCs w:val="24"/>
          <w:lang w:val="en-US" w:eastAsia="ru-RU"/>
        </w:rPr>
        <w:t xml:space="preserve"> in soil density, at 1-3 cycles there is a significant reduction of the </w:t>
      </w:r>
      <w:r w:rsidR="009F5A01">
        <w:rPr>
          <w:rFonts w:cs="Times New Roman"/>
          <w:noProof/>
          <w:szCs w:val="24"/>
          <w:lang w:val="en-US" w:eastAsia="ru-RU"/>
        </w:rPr>
        <w:t xml:space="preserve">elastic modulus </w:t>
      </w:r>
      <w:r w:rsidRPr="008C69FF">
        <w:rPr>
          <w:rFonts w:cs="Times New Roman"/>
          <w:noProof/>
          <w:szCs w:val="24"/>
          <w:lang w:val="en-US" w:eastAsia="ru-RU"/>
        </w:rPr>
        <w:t>by 13 and 21% for loam</w:t>
      </w:r>
      <w:r>
        <w:rPr>
          <w:rFonts w:cs="Times New Roman"/>
          <w:noProof/>
          <w:szCs w:val="24"/>
          <w:lang w:val="en-US" w:eastAsia="ru-RU"/>
        </w:rPr>
        <w:t>s</w:t>
      </w:r>
      <w:r w:rsidRPr="008C69FF">
        <w:rPr>
          <w:rFonts w:cs="Times New Roman"/>
          <w:noProof/>
          <w:szCs w:val="24"/>
          <w:lang w:val="en-US" w:eastAsia="ru-RU"/>
        </w:rPr>
        <w:t xml:space="preserve"> with e=0.65 and e=0.75 respectively. This value </w:t>
      </w:r>
      <w:r>
        <w:rPr>
          <w:rFonts w:cs="Times New Roman"/>
          <w:noProof/>
          <w:szCs w:val="24"/>
          <w:lang w:val="en-US" w:eastAsia="ru-RU"/>
        </w:rPr>
        <w:t>normalizes</w:t>
      </w:r>
      <w:r w:rsidRPr="008C69FF">
        <w:rPr>
          <w:rFonts w:cs="Times New Roman"/>
          <w:noProof/>
          <w:szCs w:val="24"/>
          <w:lang w:val="en-US" w:eastAsia="ru-RU"/>
        </w:rPr>
        <w:t xml:space="preserve"> on the 5</w:t>
      </w:r>
      <w:r w:rsidRPr="00731F51">
        <w:rPr>
          <w:rFonts w:cs="Times New Roman"/>
          <w:noProof/>
          <w:szCs w:val="24"/>
          <w:vertAlign w:val="superscript"/>
          <w:lang w:val="en-US" w:eastAsia="ru-RU"/>
        </w:rPr>
        <w:t>th</w:t>
      </w:r>
      <w:r>
        <w:rPr>
          <w:rFonts w:cs="Times New Roman"/>
          <w:noProof/>
          <w:szCs w:val="24"/>
          <w:lang w:val="en-US" w:eastAsia="ru-RU"/>
        </w:rPr>
        <w:t xml:space="preserve"> freezing-</w:t>
      </w:r>
      <w:r w:rsidRPr="008C69FF">
        <w:rPr>
          <w:rFonts w:cs="Times New Roman"/>
          <w:noProof/>
          <w:szCs w:val="24"/>
          <w:lang w:val="en-US" w:eastAsia="ru-RU"/>
        </w:rPr>
        <w:t xml:space="preserve">thawing cycle, exceeding the </w:t>
      </w:r>
      <w:r>
        <w:rPr>
          <w:rFonts w:cs="Times New Roman"/>
          <w:noProof/>
          <w:szCs w:val="24"/>
          <w:lang w:val="en-US" w:eastAsia="ru-RU"/>
        </w:rPr>
        <w:t>initial number</w:t>
      </w:r>
      <w:r w:rsidRPr="008C69FF">
        <w:rPr>
          <w:rFonts w:cs="Times New Roman"/>
          <w:noProof/>
          <w:szCs w:val="24"/>
          <w:lang w:val="en-US" w:eastAsia="ru-RU"/>
        </w:rPr>
        <w:t xml:space="preserve"> by 4-5%. By the 10</w:t>
      </w:r>
      <w:r w:rsidRPr="00731F51">
        <w:rPr>
          <w:rFonts w:cs="Times New Roman"/>
          <w:noProof/>
          <w:szCs w:val="24"/>
          <w:vertAlign w:val="superscript"/>
          <w:lang w:val="en-US" w:eastAsia="ru-RU"/>
        </w:rPr>
        <w:t>th</w:t>
      </w:r>
      <w:r w:rsidRPr="008C69FF">
        <w:rPr>
          <w:rFonts w:cs="Times New Roman"/>
          <w:noProof/>
          <w:szCs w:val="24"/>
          <w:lang w:val="en-US" w:eastAsia="ru-RU"/>
        </w:rPr>
        <w:t xml:space="preserve"> cycle, the </w:t>
      </w:r>
      <w:r w:rsidR="009F5A01">
        <w:rPr>
          <w:rFonts w:cs="Times New Roman"/>
          <w:noProof/>
          <w:szCs w:val="24"/>
          <w:lang w:val="en-US" w:eastAsia="ru-RU"/>
        </w:rPr>
        <w:t xml:space="preserve">elastic modulus </w:t>
      </w:r>
      <w:r w:rsidRPr="008C69FF">
        <w:rPr>
          <w:rFonts w:cs="Times New Roman"/>
          <w:noProof/>
          <w:szCs w:val="24"/>
          <w:lang w:val="en-US" w:eastAsia="ru-RU"/>
        </w:rPr>
        <w:t xml:space="preserve">reaches the minimum values </w:t>
      </w:r>
      <w:r>
        <w:rPr>
          <w:rFonts w:cs="Times New Roman"/>
          <w:noProof/>
          <w:szCs w:val="24"/>
          <w:lang w:val="en-US" w:eastAsia="ru-RU"/>
        </w:rPr>
        <w:t>recorded</w:t>
      </w:r>
      <w:r w:rsidRPr="008C69FF">
        <w:rPr>
          <w:rFonts w:cs="Times New Roman"/>
          <w:noProof/>
          <w:szCs w:val="24"/>
          <w:lang w:val="en-US" w:eastAsia="ru-RU"/>
        </w:rPr>
        <w:t xml:space="preserve"> on 1-3 cycles (</w:t>
      </w:r>
      <w:r w:rsidR="00F17136" w:rsidRPr="008C69FF">
        <w:rPr>
          <w:rFonts w:cs="Times New Roman"/>
          <w:noProof/>
          <w:szCs w:val="24"/>
          <w:lang w:val="en-US" w:eastAsia="ru-RU"/>
        </w:rPr>
        <w:t>f</w:t>
      </w:r>
      <w:r w:rsidR="00F17136">
        <w:rPr>
          <w:rFonts w:cs="Times New Roman"/>
          <w:noProof/>
          <w:szCs w:val="24"/>
          <w:lang w:val="en-US" w:eastAsia="ru-RU"/>
        </w:rPr>
        <w:t>igure 3.</w:t>
      </w:r>
      <w:r w:rsidRPr="008C69FF">
        <w:rPr>
          <w:rFonts w:cs="Times New Roman"/>
          <w:noProof/>
          <w:szCs w:val="24"/>
          <w:lang w:val="en-US" w:eastAsia="ru-RU"/>
        </w:rPr>
        <w:t>13).</w:t>
      </w:r>
    </w:p>
    <w:p w:rsidR="00F17136" w:rsidRDefault="00F17136" w:rsidP="003178E9">
      <w:pPr>
        <w:rPr>
          <w:rFonts w:cs="Times New Roman"/>
          <w:noProof/>
          <w:szCs w:val="24"/>
          <w:lang w:val="en-US" w:eastAsia="ru-RU"/>
        </w:rPr>
      </w:pPr>
    </w:p>
    <w:p w:rsidR="00A4713A" w:rsidRPr="006A657E" w:rsidRDefault="00A4713A" w:rsidP="003178E9">
      <w:pPr>
        <w:keepNext/>
        <w:ind w:firstLine="0"/>
        <w:jc w:val="center"/>
        <w:rPr>
          <w:rFonts w:cs="Times New Roman"/>
          <w:szCs w:val="24"/>
        </w:rPr>
      </w:pPr>
      <w:r w:rsidRPr="006A657E">
        <w:rPr>
          <w:rFonts w:cs="Times New Roman"/>
          <w:noProof/>
          <w:szCs w:val="24"/>
          <w:lang w:eastAsia="ru-RU"/>
        </w:rPr>
        <w:drawing>
          <wp:inline distT="0" distB="0" distL="0" distR="0" wp14:anchorId="429310B5" wp14:editId="1EF4BB95">
            <wp:extent cx="4680000" cy="2880000"/>
            <wp:effectExtent l="0" t="0" r="0" b="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A4713A" w:rsidRDefault="00A4713A" w:rsidP="003178E9">
      <w:pPr>
        <w:ind w:firstLine="0"/>
        <w:jc w:val="center"/>
        <w:rPr>
          <w:lang w:val="en-US"/>
        </w:rPr>
      </w:pPr>
      <w:r>
        <w:rPr>
          <w:lang w:val="en-US"/>
        </w:rPr>
        <w:t xml:space="preserve">Figure 3.13 </w:t>
      </w:r>
      <w:r w:rsidR="00F17136">
        <w:rPr>
          <w:rFonts w:cs="Times New Roman"/>
          <w:lang w:val="en-US"/>
        </w:rPr>
        <w:t>‒</w:t>
      </w:r>
      <w:r w:rsidR="00F17136">
        <w:rPr>
          <w:lang w:val="en-US"/>
        </w:rPr>
        <w:t xml:space="preserve"> </w:t>
      </w:r>
      <w:r>
        <w:rPr>
          <w:rFonts w:cs="Times New Roman"/>
          <w:szCs w:val="24"/>
          <w:lang w:val="en-US"/>
        </w:rPr>
        <w:t>R</w:t>
      </w:r>
      <w:r w:rsidRPr="00C47689">
        <w:rPr>
          <w:rFonts w:cs="Times New Roman"/>
          <w:szCs w:val="24"/>
          <w:lang w:val="en-US"/>
        </w:rPr>
        <w:t xml:space="preserve">elation </w:t>
      </w:r>
      <w:r w:rsidRPr="00287C92">
        <w:rPr>
          <w:lang w:val="en-US"/>
        </w:rPr>
        <w:t>of the</w:t>
      </w:r>
      <w:r>
        <w:rPr>
          <w:lang w:val="en-US"/>
        </w:rPr>
        <w:t xml:space="preserve"> plastic loam</w:t>
      </w:r>
      <w:r w:rsidRPr="00287C92">
        <w:rPr>
          <w:lang w:val="en-US"/>
        </w:rPr>
        <w:t xml:space="preserve"> </w:t>
      </w:r>
      <w:r w:rsidR="009F5A01">
        <w:rPr>
          <w:lang w:val="en-US"/>
        </w:rPr>
        <w:t xml:space="preserve">elastic modulus </w:t>
      </w:r>
      <w:r w:rsidRPr="00737E3C">
        <w:rPr>
          <w:rFonts w:cs="Times New Roman"/>
          <w:szCs w:val="24"/>
          <w:lang w:val="en-US"/>
        </w:rPr>
        <w:t>(</w:t>
      </w:r>
      <m:oMath>
        <m:r>
          <w:rPr>
            <w:rFonts w:ascii="Cambria Math" w:hAnsi="Cambria Math" w:cs="Times New Roman"/>
            <w:szCs w:val="24"/>
          </w:rPr>
          <m:t>W</m:t>
        </m:r>
        <m:r>
          <w:rPr>
            <w:rFonts w:ascii="Cambria Math" w:hAnsi="Cambria Math" w:cs="Times New Roman"/>
            <w:szCs w:val="24"/>
            <w:lang w:val="en-US"/>
          </w:rPr>
          <m:t>=22,6%</m:t>
        </m:r>
      </m:oMath>
      <w:r w:rsidRPr="00737E3C">
        <w:rPr>
          <w:rFonts w:cs="Times New Roman"/>
          <w:szCs w:val="24"/>
          <w:lang w:val="en-US"/>
        </w:rPr>
        <w:t xml:space="preserve">)  </w:t>
      </w:r>
      <w:r w:rsidRPr="00287C92">
        <w:rPr>
          <w:lang w:val="en-US"/>
        </w:rPr>
        <w:t xml:space="preserve">on the number of </w:t>
      </w:r>
      <w:r>
        <w:rPr>
          <w:lang w:val="en-US"/>
        </w:rPr>
        <w:t>freezing</w:t>
      </w:r>
      <w:r w:rsidRPr="00287C92">
        <w:rPr>
          <w:lang w:val="en-US"/>
        </w:rPr>
        <w:t>-thawing cycles</w:t>
      </w:r>
    </w:p>
    <w:p w:rsidR="00A4713A" w:rsidRPr="00737E3C" w:rsidRDefault="00A4713A" w:rsidP="003178E9">
      <w:pPr>
        <w:rPr>
          <w:lang w:val="en-US"/>
        </w:rPr>
      </w:pPr>
    </w:p>
    <w:p w:rsidR="00A4713A" w:rsidRPr="00737E3C" w:rsidRDefault="00A4713A" w:rsidP="003178E9">
      <w:pPr>
        <w:rPr>
          <w:rFonts w:cs="Times New Roman"/>
          <w:noProof/>
          <w:szCs w:val="24"/>
          <w:lang w:val="en-US" w:eastAsia="ru-RU"/>
        </w:rPr>
      </w:pPr>
      <w:r w:rsidRPr="00737E3C">
        <w:rPr>
          <w:rFonts w:cs="Times New Roman"/>
          <w:noProof/>
          <w:szCs w:val="24"/>
          <w:lang w:val="en-US" w:eastAsia="ru-RU"/>
        </w:rPr>
        <w:t xml:space="preserve">In addition, the maximum </w:t>
      </w:r>
      <w:r>
        <w:rPr>
          <w:rFonts w:cs="Times New Roman"/>
          <w:noProof/>
          <w:szCs w:val="24"/>
          <w:lang w:val="en-US" w:eastAsia="ru-RU"/>
        </w:rPr>
        <w:t>change</w:t>
      </w:r>
      <w:r w:rsidRPr="00737E3C">
        <w:rPr>
          <w:rFonts w:cs="Times New Roman"/>
          <w:noProof/>
          <w:szCs w:val="24"/>
          <w:lang w:val="en-US" w:eastAsia="ru-RU"/>
        </w:rPr>
        <w:t xml:space="preserve"> of the odometric </w:t>
      </w:r>
      <w:r w:rsidR="009F5A01">
        <w:rPr>
          <w:rFonts w:cs="Times New Roman"/>
          <w:noProof/>
          <w:szCs w:val="24"/>
          <w:lang w:val="en-US" w:eastAsia="ru-RU"/>
        </w:rPr>
        <w:t xml:space="preserve">elastic modulus </w:t>
      </w:r>
      <w:r w:rsidRPr="00737E3C">
        <w:rPr>
          <w:rFonts w:cs="Times New Roman"/>
          <w:noProof/>
          <w:szCs w:val="24"/>
          <w:lang w:val="en-US" w:eastAsia="ru-RU"/>
        </w:rPr>
        <w:t>occurs on 1-3 cycles, as confirmed by the literature review</w:t>
      </w:r>
      <w:r>
        <w:rPr>
          <w:rFonts w:cs="Times New Roman"/>
          <w:noProof/>
          <w:szCs w:val="24"/>
          <w:lang w:val="en-US" w:eastAsia="ru-RU"/>
        </w:rPr>
        <w:t>.</w:t>
      </w:r>
    </w:p>
    <w:p w:rsidR="00A4713A" w:rsidRPr="00737E3C" w:rsidRDefault="00A4713A" w:rsidP="003178E9">
      <w:pPr>
        <w:ind w:firstLine="1134"/>
        <w:rPr>
          <w:rFonts w:cs="Times New Roman"/>
          <w:noProof/>
          <w:szCs w:val="24"/>
          <w:lang w:val="en-US" w:eastAsia="ru-RU"/>
        </w:rPr>
      </w:pPr>
    </w:p>
    <w:p w:rsidR="00A4713A" w:rsidRPr="00CD6279" w:rsidRDefault="00A4713A" w:rsidP="004D01F3">
      <w:pPr>
        <w:pStyle w:val="1"/>
        <w:jc w:val="both"/>
        <w:rPr>
          <w:lang w:val="en-US" w:eastAsia="ru-RU"/>
        </w:rPr>
      </w:pPr>
      <w:r w:rsidRPr="00CD6279">
        <w:rPr>
          <w:lang w:val="en-US" w:eastAsia="ru-RU"/>
        </w:rPr>
        <w:t xml:space="preserve">3.2 Processing of the results of laboratory studies. Determination of approximation </w:t>
      </w:r>
      <w:r>
        <w:rPr>
          <w:lang w:val="en-US" w:eastAsia="ru-RU"/>
        </w:rPr>
        <w:t xml:space="preserve">factors </w:t>
      </w:r>
      <w:r w:rsidRPr="00CD6279">
        <w:rPr>
          <w:lang w:val="en-US" w:eastAsia="ru-RU"/>
        </w:rPr>
        <w:t xml:space="preserve">and development of mathematical </w:t>
      </w:r>
      <w:r w:rsidRPr="009E5C40">
        <w:rPr>
          <w:lang w:val="en-US" w:eastAsia="ru-RU"/>
        </w:rPr>
        <w:t xml:space="preserve">relation </w:t>
      </w:r>
      <w:r w:rsidRPr="00CD6279">
        <w:rPr>
          <w:lang w:val="en-US" w:eastAsia="ru-RU"/>
        </w:rPr>
        <w:t xml:space="preserve">of the </w:t>
      </w:r>
      <w:r w:rsidR="009F5A01">
        <w:rPr>
          <w:lang w:val="en-US" w:eastAsia="ru-RU"/>
        </w:rPr>
        <w:t xml:space="preserve">elastic modulus </w:t>
      </w:r>
      <w:r w:rsidRPr="00CD6279">
        <w:rPr>
          <w:lang w:val="en-US" w:eastAsia="ru-RU"/>
        </w:rPr>
        <w:t>on the studied factors</w:t>
      </w:r>
    </w:p>
    <w:p w:rsidR="00A4713A" w:rsidRDefault="00A4713A" w:rsidP="003178E9">
      <w:pPr>
        <w:rPr>
          <w:rFonts w:cs="Times New Roman"/>
          <w:szCs w:val="24"/>
          <w:lang w:val="en-US" w:eastAsia="ru-RU"/>
        </w:rPr>
      </w:pPr>
      <w:r w:rsidRPr="00CD6279">
        <w:rPr>
          <w:rFonts w:cs="Times New Roman"/>
          <w:szCs w:val="24"/>
          <w:lang w:val="en-US" w:eastAsia="ru-RU"/>
        </w:rPr>
        <w:t>The laboratory results are processed for the secant odometric modul</w:t>
      </w:r>
      <w:r>
        <w:rPr>
          <w:rFonts w:cs="Times New Roman"/>
          <w:szCs w:val="24"/>
          <w:lang w:val="en-US" w:eastAsia="ru-RU"/>
        </w:rPr>
        <w:t>us</w:t>
      </w:r>
      <w:r w:rsidRPr="00CD6279">
        <w:rPr>
          <w:rFonts w:cs="Times New Roman"/>
          <w:szCs w:val="24"/>
          <w:lang w:val="en-US" w:eastAsia="ru-RU"/>
        </w:rPr>
        <w:t xml:space="preserve"> of general deformation in the range of 100-200 kPa. The source data uploaded to the program</w:t>
      </w:r>
      <w:r>
        <w:rPr>
          <w:rFonts w:cs="Times New Roman"/>
          <w:szCs w:val="24"/>
          <w:lang w:val="en-US" w:eastAsia="ru-RU"/>
        </w:rPr>
        <w:t>,</w:t>
      </w:r>
      <w:r w:rsidRPr="00CD6279">
        <w:rPr>
          <w:rFonts w:cs="Times New Roman"/>
          <w:szCs w:val="24"/>
          <w:lang w:val="en-US" w:eastAsia="ru-RU"/>
        </w:rPr>
        <w:t xml:space="preserve"> </w:t>
      </w:r>
      <w:r>
        <w:rPr>
          <w:rFonts w:cs="Times New Roman"/>
          <w:szCs w:val="24"/>
          <w:lang w:val="en-US" w:eastAsia="ru-RU"/>
        </w:rPr>
        <w:t xml:space="preserve">based on the </w:t>
      </w:r>
      <w:r w:rsidRPr="00CD6279">
        <w:rPr>
          <w:rFonts w:cs="Times New Roman"/>
          <w:szCs w:val="24"/>
          <w:lang w:val="en-US" w:eastAsia="ru-RU"/>
        </w:rPr>
        <w:t>least square</w:t>
      </w:r>
      <w:r>
        <w:rPr>
          <w:rFonts w:cs="Times New Roman"/>
          <w:szCs w:val="24"/>
          <w:lang w:val="en-US" w:eastAsia="ru-RU"/>
        </w:rPr>
        <w:t xml:space="preserve"> method,</w:t>
      </w:r>
      <w:r w:rsidRPr="00CD6279">
        <w:rPr>
          <w:rFonts w:cs="Times New Roman"/>
          <w:szCs w:val="24"/>
          <w:lang w:val="en-US" w:eastAsia="ru-RU"/>
        </w:rPr>
        <w:t xml:space="preserve"> is shown in </w:t>
      </w:r>
      <w:r w:rsidR="00F17136" w:rsidRPr="00CD6279">
        <w:rPr>
          <w:rFonts w:cs="Times New Roman"/>
          <w:szCs w:val="24"/>
          <w:lang w:val="en-US" w:eastAsia="ru-RU"/>
        </w:rPr>
        <w:t>t</w:t>
      </w:r>
      <w:r w:rsidR="00F17136">
        <w:rPr>
          <w:rFonts w:cs="Times New Roman"/>
          <w:szCs w:val="24"/>
          <w:lang w:val="en-US" w:eastAsia="ru-RU"/>
        </w:rPr>
        <w:t>able 3.</w:t>
      </w:r>
      <w:r w:rsidRPr="00CD6279">
        <w:rPr>
          <w:rFonts w:cs="Times New Roman"/>
          <w:szCs w:val="24"/>
          <w:lang w:val="en-US" w:eastAsia="ru-RU"/>
        </w:rPr>
        <w:t>5.</w:t>
      </w:r>
    </w:p>
    <w:p w:rsidR="00F17136" w:rsidRDefault="0083734C" w:rsidP="003178E9">
      <w:pPr>
        <w:rPr>
          <w:rFonts w:cs="Times New Roman"/>
          <w:szCs w:val="24"/>
          <w:lang w:val="en-US" w:eastAsia="ru-RU"/>
        </w:rPr>
      </w:pPr>
      <w:r w:rsidRPr="002B04D0">
        <w:rPr>
          <w:rFonts w:cs="Times New Roman"/>
          <w:noProof/>
          <w:szCs w:val="24"/>
          <w:lang w:val="en-US" w:eastAsia="ru-RU"/>
        </w:rPr>
        <w:t xml:space="preserve">The developed program for processing laboratory data and finding </w:t>
      </w:r>
      <w:r>
        <w:rPr>
          <w:rFonts w:cs="Times New Roman"/>
          <w:noProof/>
          <w:szCs w:val="24"/>
          <w:lang w:val="en-US" w:eastAsia="ru-RU"/>
        </w:rPr>
        <w:t xml:space="preserve">the </w:t>
      </w:r>
      <w:r w:rsidRPr="002B04D0">
        <w:rPr>
          <w:rFonts w:cs="Times New Roman"/>
          <w:noProof/>
          <w:szCs w:val="24"/>
          <w:lang w:val="en-US" w:eastAsia="ru-RU"/>
        </w:rPr>
        <w:t xml:space="preserve">approximation </w:t>
      </w:r>
      <w:r>
        <w:rPr>
          <w:rFonts w:cs="Times New Roman"/>
          <w:noProof/>
          <w:szCs w:val="24"/>
          <w:lang w:val="en-US" w:eastAsia="ru-RU"/>
        </w:rPr>
        <w:t xml:space="preserve">factors </w:t>
      </w:r>
      <w:r w:rsidRPr="002B04D0">
        <w:rPr>
          <w:rFonts w:cs="Times New Roman"/>
          <w:noProof/>
          <w:szCs w:val="24"/>
          <w:lang w:val="en-US" w:eastAsia="ru-RU"/>
        </w:rPr>
        <w:t xml:space="preserve">in the desired </w:t>
      </w:r>
      <w:r w:rsidRPr="00C47689">
        <w:rPr>
          <w:rFonts w:cs="Times New Roman"/>
          <w:szCs w:val="24"/>
          <w:lang w:val="en-US"/>
        </w:rPr>
        <w:t xml:space="preserve">relation </w:t>
      </w:r>
      <w:r w:rsidRPr="002B04D0">
        <w:rPr>
          <w:rFonts w:cs="Times New Roman"/>
          <w:noProof/>
          <w:szCs w:val="24"/>
          <w:lang w:val="en-US" w:eastAsia="ru-RU"/>
        </w:rPr>
        <w:t xml:space="preserve">allows to vary the degree of each factor when </w:t>
      </w:r>
      <w:r>
        <w:rPr>
          <w:rFonts w:cs="Times New Roman"/>
          <w:noProof/>
          <w:szCs w:val="24"/>
          <w:lang w:val="en-US" w:eastAsia="ru-RU"/>
        </w:rPr>
        <w:t xml:space="preserve">put </w:t>
      </w:r>
      <w:r w:rsidRPr="002B04D0">
        <w:rPr>
          <w:rFonts w:cs="Times New Roman"/>
          <w:noProof/>
          <w:szCs w:val="24"/>
          <w:lang w:val="en-US" w:eastAsia="ru-RU"/>
        </w:rPr>
        <w:t>in a</w:t>
      </w:r>
      <w:r>
        <w:rPr>
          <w:rFonts w:cs="Times New Roman"/>
          <w:noProof/>
          <w:szCs w:val="24"/>
          <w:lang w:val="en-US" w:eastAsia="ru-RU"/>
        </w:rPr>
        <w:t xml:space="preserve"> series in a</w:t>
      </w:r>
      <w:r w:rsidRPr="002B04D0">
        <w:rPr>
          <w:rFonts w:cs="Times New Roman"/>
          <w:noProof/>
          <w:szCs w:val="24"/>
          <w:lang w:val="en-US" w:eastAsia="ru-RU"/>
        </w:rPr>
        <w:t xml:space="preserve"> range from 1 to 3</w:t>
      </w:r>
      <w:r>
        <w:rPr>
          <w:rFonts w:cs="Times New Roman"/>
          <w:noProof/>
          <w:szCs w:val="24"/>
          <w:lang w:val="en-US" w:eastAsia="ru-RU"/>
        </w:rPr>
        <w:t xml:space="preserve">. </w:t>
      </w:r>
      <w:r w:rsidRPr="002B04D0">
        <w:rPr>
          <w:rFonts w:cs="Times New Roman"/>
          <w:noProof/>
          <w:szCs w:val="24"/>
          <w:lang w:val="en-US" w:eastAsia="ru-RU"/>
        </w:rPr>
        <w:t xml:space="preserve">Thus, the number of possible </w:t>
      </w:r>
      <w:r>
        <w:rPr>
          <w:rFonts w:cs="Times New Roman"/>
          <w:noProof/>
          <w:szCs w:val="24"/>
          <w:lang w:val="en-US" w:eastAsia="ru-RU"/>
        </w:rPr>
        <w:t>option</w:t>
      </w:r>
      <w:r w:rsidRPr="002B04D0">
        <w:rPr>
          <w:rFonts w:cs="Times New Roman"/>
          <w:noProof/>
          <w:szCs w:val="24"/>
          <w:lang w:val="en-US" w:eastAsia="ru-RU"/>
        </w:rPr>
        <w:t xml:space="preserve">s for 1 and 2 (Product and Sum) is </w:t>
      </w:r>
      <m:oMath>
        <m:sSup>
          <m:sSupPr>
            <m:ctrlPr>
              <w:rPr>
                <w:rFonts w:ascii="Cambria Math" w:hAnsi="Cambria Math" w:cs="Times New Roman"/>
                <w:i/>
                <w:noProof/>
                <w:szCs w:val="24"/>
                <w:lang w:eastAsia="ru-RU"/>
              </w:rPr>
            </m:ctrlPr>
          </m:sSupPr>
          <m:e>
            <m:r>
              <w:rPr>
                <w:rFonts w:ascii="Cambria Math" w:hAnsi="Cambria Math" w:cs="Times New Roman"/>
                <w:noProof/>
                <w:szCs w:val="24"/>
                <w:lang w:val="en-US" w:eastAsia="ru-RU"/>
              </w:rPr>
              <m:t>3</m:t>
            </m:r>
          </m:e>
          <m:sup>
            <m:r>
              <w:rPr>
                <w:rFonts w:ascii="Cambria Math" w:hAnsi="Cambria Math" w:cs="Times New Roman"/>
                <w:noProof/>
                <w:szCs w:val="24"/>
                <w:lang w:val="en-US" w:eastAsia="ru-RU"/>
              </w:rPr>
              <m:t>3</m:t>
            </m:r>
          </m:sup>
        </m:sSup>
        <m:r>
          <w:rPr>
            <w:rFonts w:ascii="Cambria Math" w:hAnsi="Cambria Math" w:cs="Times New Roman"/>
            <w:noProof/>
            <w:szCs w:val="24"/>
            <w:lang w:val="en-US" w:eastAsia="ru-RU"/>
          </w:rPr>
          <m:t>=27.</m:t>
        </m:r>
      </m:oMath>
      <w:r>
        <w:rPr>
          <w:rFonts w:cs="Times New Roman"/>
          <w:noProof/>
          <w:szCs w:val="24"/>
          <w:lang w:val="en-US" w:eastAsia="ru-RU"/>
        </w:rPr>
        <w:t xml:space="preserve"> </w:t>
      </w:r>
      <w:r w:rsidRPr="002B04D0">
        <w:rPr>
          <w:rFonts w:cs="Times New Roman"/>
          <w:noProof/>
          <w:szCs w:val="24"/>
          <w:lang w:val="en-US" w:eastAsia="ru-RU"/>
        </w:rPr>
        <w:t xml:space="preserve">The Taylor </w:t>
      </w:r>
      <w:r>
        <w:rPr>
          <w:rFonts w:cs="Times New Roman"/>
          <w:noProof/>
          <w:szCs w:val="24"/>
          <w:lang w:val="en-US" w:eastAsia="ru-RU"/>
        </w:rPr>
        <w:t>series</w:t>
      </w:r>
      <w:r w:rsidRPr="002B04D0">
        <w:rPr>
          <w:rFonts w:cs="Times New Roman"/>
          <w:noProof/>
          <w:szCs w:val="24"/>
          <w:lang w:val="en-US" w:eastAsia="ru-RU"/>
        </w:rPr>
        <w:t xml:space="preserve"> allows varying the degree of only one of the factors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1</m:t>
            </m:r>
          </m:sub>
        </m:sSub>
      </m:oMath>
      <w:r w:rsidRPr="002B04D0">
        <w:rPr>
          <w:rFonts w:cs="Times New Roman"/>
          <w:noProof/>
          <w:szCs w:val="24"/>
          <w:lang w:val="en-US" w:eastAsia="ru-RU"/>
        </w:rPr>
        <w:t xml:space="preserve"> - the number of </w:t>
      </w:r>
      <w:r>
        <w:rPr>
          <w:rFonts w:cs="Times New Roman"/>
          <w:noProof/>
          <w:szCs w:val="24"/>
          <w:lang w:val="en-US" w:eastAsia="ru-RU"/>
        </w:rPr>
        <w:t>freezing</w:t>
      </w:r>
      <w:r w:rsidRPr="002B04D0">
        <w:rPr>
          <w:rFonts w:cs="Times New Roman"/>
          <w:noProof/>
          <w:szCs w:val="24"/>
          <w:lang w:val="en-US" w:eastAsia="ru-RU"/>
        </w:rPr>
        <w:t>-thawing cycles), i.e. three options</w:t>
      </w:r>
      <w:r>
        <w:rPr>
          <w:rFonts w:cs="Times New Roman"/>
          <w:noProof/>
          <w:szCs w:val="24"/>
          <w:lang w:val="en-US" w:eastAsia="ru-RU"/>
        </w:rPr>
        <w:t xml:space="preserve"> of the series are</w:t>
      </w:r>
      <w:r w:rsidRPr="002B04D0">
        <w:rPr>
          <w:rFonts w:cs="Times New Roman"/>
          <w:noProof/>
          <w:szCs w:val="24"/>
          <w:lang w:val="en-US" w:eastAsia="ru-RU"/>
        </w:rPr>
        <w:t xml:space="preserve"> possible.</w:t>
      </w:r>
    </w:p>
    <w:p w:rsidR="00A4713A" w:rsidRDefault="00A4713A" w:rsidP="00F17136">
      <w:pPr>
        <w:ind w:firstLine="0"/>
        <w:rPr>
          <w:lang w:val="en-US"/>
        </w:rPr>
      </w:pPr>
      <w:r>
        <w:rPr>
          <w:lang w:val="en-US"/>
        </w:rPr>
        <w:t xml:space="preserve">Table 3.5 </w:t>
      </w:r>
      <w:r w:rsidR="00F17136">
        <w:rPr>
          <w:rFonts w:cs="Times New Roman"/>
          <w:lang w:val="en-US"/>
        </w:rPr>
        <w:t>‒</w:t>
      </w:r>
      <w:r w:rsidR="00F17136">
        <w:rPr>
          <w:lang w:val="en-US"/>
        </w:rPr>
        <w:t xml:space="preserve"> </w:t>
      </w:r>
      <w:r w:rsidRPr="00CD6279">
        <w:rPr>
          <w:lang w:val="en-US"/>
        </w:rPr>
        <w:t xml:space="preserve">Source data for </w:t>
      </w:r>
      <w:r>
        <w:rPr>
          <w:lang w:val="en-US"/>
        </w:rPr>
        <w:t>uploading</w:t>
      </w:r>
      <w:r w:rsidRPr="00CD6279">
        <w:rPr>
          <w:lang w:val="en-US"/>
        </w:rPr>
        <w:t xml:space="preserve"> to the program</w:t>
      </w:r>
    </w:p>
    <w:p w:rsidR="00A4713A" w:rsidRPr="00F17136" w:rsidRDefault="00A4713A" w:rsidP="00F17136">
      <w:pPr>
        <w:ind w:firstLine="0"/>
        <w:jc w:val="left"/>
        <w:rPr>
          <w:sz w:val="16"/>
          <w:szCs w:val="16"/>
          <w:lang w:val="en-US"/>
        </w:rPr>
      </w:pPr>
    </w:p>
    <w:tbl>
      <w:tblPr>
        <w:tblW w:w="4803" w:type="pct"/>
        <w:jc w:val="center"/>
        <w:tblLook w:val="04A0" w:firstRow="1" w:lastRow="0" w:firstColumn="1" w:lastColumn="0" w:noHBand="0" w:noVBand="1"/>
      </w:tblPr>
      <w:tblGrid>
        <w:gridCol w:w="2791"/>
        <w:gridCol w:w="2225"/>
        <w:gridCol w:w="2225"/>
        <w:gridCol w:w="2225"/>
      </w:tblGrid>
      <w:tr w:rsidR="00F17136" w:rsidRPr="00750520" w:rsidTr="00F17136">
        <w:trPr>
          <w:trHeight w:hRule="exact" w:val="170"/>
          <w:jc w:val="center"/>
        </w:trPr>
        <w:tc>
          <w:tcPr>
            <w:tcW w:w="147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7136" w:rsidRPr="00F17136" w:rsidRDefault="00F17136" w:rsidP="003178E9">
            <w:pPr>
              <w:ind w:firstLine="0"/>
              <w:jc w:val="center"/>
              <w:rPr>
                <w:rFonts w:eastAsia="Times New Roman" w:cs="Times New Roman"/>
                <w:color w:val="000000"/>
                <w:sz w:val="24"/>
                <w:szCs w:val="24"/>
                <w:lang w:val="en-US" w:eastAsia="ru-RU"/>
              </w:rPr>
            </w:pPr>
            <w:r w:rsidRPr="00F17136">
              <w:rPr>
                <w:rFonts w:eastAsia="Times New Roman" w:cs="Times New Roman"/>
                <w:color w:val="000000"/>
                <w:sz w:val="24"/>
                <w:szCs w:val="24"/>
                <w:lang w:val="en-US" w:eastAsia="ru-RU"/>
              </w:rPr>
              <w:t>Number of freezing-thawing cycles</w:t>
            </w:r>
          </w:p>
        </w:tc>
        <w:tc>
          <w:tcPr>
            <w:tcW w:w="11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7136" w:rsidRPr="00F17136" w:rsidRDefault="00F17136" w:rsidP="003178E9">
            <w:pPr>
              <w:ind w:firstLine="0"/>
              <w:jc w:val="center"/>
              <w:rPr>
                <w:rFonts w:eastAsia="Times New Roman" w:cs="Times New Roman"/>
                <w:color w:val="000000"/>
                <w:sz w:val="24"/>
                <w:szCs w:val="24"/>
                <w:lang w:val="en-US" w:eastAsia="ru-RU"/>
              </w:rPr>
            </w:pPr>
            <w:r w:rsidRPr="00F17136">
              <w:rPr>
                <w:rFonts w:eastAsia="Times New Roman" w:cs="Times New Roman"/>
                <w:color w:val="000000"/>
                <w:sz w:val="24"/>
                <w:szCs w:val="24"/>
                <w:lang w:val="en-US" w:eastAsia="ru-RU"/>
              </w:rPr>
              <w:t>Initial soil moisture content W, %</w:t>
            </w:r>
          </w:p>
        </w:tc>
        <w:tc>
          <w:tcPr>
            <w:tcW w:w="11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val="en-US" w:eastAsia="ru-RU"/>
              </w:rPr>
              <w:t>Soil void ratio</w:t>
            </w:r>
            <w:r w:rsidRPr="00F17136">
              <w:rPr>
                <w:rFonts w:eastAsia="Times New Roman" w:cs="Times New Roman"/>
                <w:color w:val="000000"/>
                <w:sz w:val="24"/>
                <w:szCs w:val="24"/>
                <w:lang w:eastAsia="ru-RU"/>
              </w:rPr>
              <w:t xml:space="preserve"> е</w:t>
            </w:r>
          </w:p>
        </w:tc>
        <w:tc>
          <w:tcPr>
            <w:tcW w:w="117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7136" w:rsidRPr="00F17136" w:rsidRDefault="00F17136" w:rsidP="003178E9">
            <w:pPr>
              <w:ind w:firstLine="0"/>
              <w:jc w:val="center"/>
              <w:rPr>
                <w:rFonts w:eastAsia="Times New Roman" w:cs="Times New Roman"/>
                <w:color w:val="000000"/>
                <w:sz w:val="24"/>
                <w:szCs w:val="24"/>
                <w:lang w:val="en-US" w:eastAsia="ru-RU"/>
              </w:rPr>
            </w:pPr>
            <w:r w:rsidRPr="00F17136">
              <w:rPr>
                <w:rFonts w:eastAsia="Times New Roman" w:cs="Times New Roman"/>
                <w:color w:val="000000"/>
                <w:sz w:val="24"/>
                <w:szCs w:val="24"/>
                <w:lang w:val="en-US" w:eastAsia="ru-RU"/>
              </w:rPr>
              <w:t>Odometric modulus in the range of 100-200 kPa, MPa</w:t>
            </w:r>
          </w:p>
        </w:tc>
      </w:tr>
      <w:tr w:rsidR="00F17136" w:rsidRPr="00750520" w:rsidTr="00F17136">
        <w:trPr>
          <w:trHeight w:val="507"/>
          <w:jc w:val="center"/>
        </w:trPr>
        <w:tc>
          <w:tcPr>
            <w:tcW w:w="1474" w:type="pct"/>
            <w:vMerge/>
            <w:tcBorders>
              <w:top w:val="single" w:sz="4" w:space="0" w:color="auto"/>
              <w:left w:val="single" w:sz="4" w:space="0" w:color="auto"/>
              <w:bottom w:val="single" w:sz="4" w:space="0" w:color="auto"/>
              <w:right w:val="single" w:sz="4" w:space="0" w:color="auto"/>
            </w:tcBorders>
            <w:vAlign w:val="center"/>
            <w:hideMark/>
          </w:tcPr>
          <w:p w:rsidR="00F17136" w:rsidRPr="00F17136" w:rsidRDefault="00F17136" w:rsidP="003178E9">
            <w:pPr>
              <w:ind w:firstLine="0"/>
              <w:jc w:val="left"/>
              <w:rPr>
                <w:rFonts w:eastAsia="Times New Roman" w:cs="Times New Roman"/>
                <w:color w:val="000000"/>
                <w:sz w:val="24"/>
                <w:szCs w:val="24"/>
                <w:lang w:val="en-US" w:eastAsia="ru-RU"/>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rsidR="00F17136" w:rsidRPr="00F17136" w:rsidRDefault="00F17136" w:rsidP="003178E9">
            <w:pPr>
              <w:ind w:firstLine="0"/>
              <w:jc w:val="left"/>
              <w:rPr>
                <w:rFonts w:eastAsia="Times New Roman" w:cs="Times New Roman"/>
                <w:color w:val="000000"/>
                <w:sz w:val="24"/>
                <w:szCs w:val="24"/>
                <w:lang w:val="en-US" w:eastAsia="ru-RU"/>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rsidR="00F17136" w:rsidRPr="00F17136" w:rsidRDefault="00F17136" w:rsidP="003178E9">
            <w:pPr>
              <w:ind w:firstLine="0"/>
              <w:jc w:val="left"/>
              <w:rPr>
                <w:rFonts w:eastAsia="Times New Roman" w:cs="Times New Roman"/>
                <w:color w:val="000000"/>
                <w:sz w:val="24"/>
                <w:szCs w:val="24"/>
                <w:lang w:val="en-US" w:eastAsia="ru-RU"/>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rsidR="00F17136" w:rsidRPr="00F17136" w:rsidRDefault="00F17136" w:rsidP="003178E9">
            <w:pPr>
              <w:ind w:firstLine="0"/>
              <w:jc w:val="left"/>
              <w:rPr>
                <w:rFonts w:eastAsia="Times New Roman" w:cs="Times New Roman"/>
                <w:color w:val="000000"/>
                <w:sz w:val="24"/>
                <w:szCs w:val="24"/>
                <w:lang w:val="en-US" w:eastAsia="ru-RU"/>
              </w:rPr>
            </w:pPr>
          </w:p>
        </w:tc>
      </w:tr>
      <w:tr w:rsidR="00F17136" w:rsidRPr="00750520" w:rsidTr="00F17136">
        <w:trPr>
          <w:trHeight w:val="276"/>
          <w:jc w:val="center"/>
        </w:trPr>
        <w:tc>
          <w:tcPr>
            <w:tcW w:w="1474" w:type="pct"/>
            <w:vMerge/>
            <w:tcBorders>
              <w:top w:val="single" w:sz="4" w:space="0" w:color="auto"/>
              <w:left w:val="single" w:sz="4" w:space="0" w:color="auto"/>
              <w:bottom w:val="single" w:sz="4" w:space="0" w:color="auto"/>
              <w:right w:val="single" w:sz="4" w:space="0" w:color="auto"/>
            </w:tcBorders>
            <w:vAlign w:val="center"/>
            <w:hideMark/>
          </w:tcPr>
          <w:p w:rsidR="00F17136" w:rsidRPr="00F17136" w:rsidRDefault="00F17136" w:rsidP="003178E9">
            <w:pPr>
              <w:ind w:firstLine="0"/>
              <w:jc w:val="left"/>
              <w:rPr>
                <w:rFonts w:eastAsia="Times New Roman" w:cs="Times New Roman"/>
                <w:color w:val="000000"/>
                <w:sz w:val="24"/>
                <w:szCs w:val="24"/>
                <w:lang w:val="en-US" w:eastAsia="ru-RU"/>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rsidR="00F17136" w:rsidRPr="00F17136" w:rsidRDefault="00F17136" w:rsidP="003178E9">
            <w:pPr>
              <w:ind w:firstLine="0"/>
              <w:jc w:val="left"/>
              <w:rPr>
                <w:rFonts w:eastAsia="Times New Roman" w:cs="Times New Roman"/>
                <w:color w:val="000000"/>
                <w:sz w:val="24"/>
                <w:szCs w:val="24"/>
                <w:lang w:val="en-US" w:eastAsia="ru-RU"/>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rsidR="00F17136" w:rsidRPr="00F17136" w:rsidRDefault="00F17136" w:rsidP="003178E9">
            <w:pPr>
              <w:ind w:firstLine="0"/>
              <w:jc w:val="left"/>
              <w:rPr>
                <w:rFonts w:eastAsia="Times New Roman" w:cs="Times New Roman"/>
                <w:color w:val="000000"/>
                <w:sz w:val="24"/>
                <w:szCs w:val="24"/>
                <w:lang w:val="en-US" w:eastAsia="ru-RU"/>
              </w:rPr>
            </w:pPr>
          </w:p>
        </w:tc>
        <w:tc>
          <w:tcPr>
            <w:tcW w:w="1175" w:type="pct"/>
            <w:vMerge/>
            <w:tcBorders>
              <w:top w:val="single" w:sz="4" w:space="0" w:color="auto"/>
              <w:left w:val="single" w:sz="4" w:space="0" w:color="auto"/>
              <w:bottom w:val="single" w:sz="4" w:space="0" w:color="auto"/>
              <w:right w:val="single" w:sz="4" w:space="0" w:color="auto"/>
            </w:tcBorders>
            <w:vAlign w:val="center"/>
            <w:hideMark/>
          </w:tcPr>
          <w:p w:rsidR="00F17136" w:rsidRPr="00F17136" w:rsidRDefault="00F17136" w:rsidP="003178E9">
            <w:pPr>
              <w:ind w:firstLine="0"/>
              <w:jc w:val="left"/>
              <w:rPr>
                <w:rFonts w:eastAsia="Times New Roman" w:cs="Times New Roman"/>
                <w:color w:val="000000"/>
                <w:sz w:val="24"/>
                <w:szCs w:val="24"/>
                <w:lang w:val="en-US" w:eastAsia="ru-RU"/>
              </w:rPr>
            </w:pPr>
          </w:p>
        </w:tc>
      </w:tr>
      <w:tr w:rsidR="00F17136" w:rsidRPr="00F17136" w:rsidTr="00F17136">
        <w:trPr>
          <w:trHeight w:val="86"/>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4,48</w:t>
            </w:r>
          </w:p>
        </w:tc>
      </w:tr>
      <w:tr w:rsidR="00F17136" w:rsidRPr="00F17136" w:rsidTr="00F17136">
        <w:trPr>
          <w:trHeight w:val="7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0,525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5,02</w:t>
            </w:r>
          </w:p>
        </w:tc>
      </w:tr>
      <w:tr w:rsidR="00F17136" w:rsidRPr="00F17136" w:rsidTr="00F17136">
        <w:trPr>
          <w:trHeight w:val="7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0,512</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5,21</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0,509</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5,55</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0,502</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5,19</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5,75</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0,543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5,30</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0,552</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5,69</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0,555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5,84</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0,562</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5,90</w:t>
            </w:r>
          </w:p>
        </w:tc>
      </w:tr>
      <w:tr w:rsidR="00F17136" w:rsidRPr="00F17136" w:rsidTr="00F17136">
        <w:trPr>
          <w:trHeight w:val="31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w:t>
            </w:r>
          </w:p>
        </w:tc>
        <w:tc>
          <w:tcPr>
            <w:tcW w:w="1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0,65</w:t>
            </w:r>
          </w:p>
        </w:tc>
        <w:tc>
          <w:tcPr>
            <w:tcW w:w="117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4,25</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w:t>
            </w:r>
          </w:p>
        </w:tc>
        <w:tc>
          <w:tcPr>
            <w:tcW w:w="1175" w:type="pct"/>
            <w:tcBorders>
              <w:top w:val="single" w:sz="4" w:space="0" w:color="auto"/>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single" w:sz="4" w:space="0" w:color="auto"/>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0,625</w:t>
            </w:r>
          </w:p>
        </w:tc>
        <w:tc>
          <w:tcPr>
            <w:tcW w:w="1175" w:type="pct"/>
            <w:tcBorders>
              <w:top w:val="single" w:sz="4" w:space="0" w:color="auto"/>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3,81</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0,614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3,94</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0,604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4,45</w:t>
            </w:r>
          </w:p>
        </w:tc>
      </w:tr>
      <w:tr w:rsidR="00F17136" w:rsidRPr="00F17136" w:rsidTr="00F17136">
        <w:trPr>
          <w:trHeight w:val="31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0,602</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3,60</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2,69</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0,639</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2,85</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0,625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3,31</w:t>
            </w:r>
          </w:p>
        </w:tc>
      </w:tr>
      <w:tr w:rsidR="00F17136" w:rsidRPr="00F17136" w:rsidTr="00F17136">
        <w:trPr>
          <w:trHeight w:val="31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0,619</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3,20</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0,614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3,55</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3,42</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0,658</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2,79</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0,662</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2,74</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0,664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2,94</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2,89</w:t>
            </w:r>
          </w:p>
        </w:tc>
      </w:tr>
      <w:tr w:rsidR="00F17136" w:rsidRPr="00F17136" w:rsidTr="00F17136">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0,668</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4,06</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3,40</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3,20</w:t>
            </w:r>
          </w:p>
        </w:tc>
      </w:tr>
      <w:tr w:rsidR="00F17136" w:rsidRPr="00F17136" w:rsidTr="00F17136">
        <w:trPr>
          <w:trHeight w:val="31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0,734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2,69</w:t>
            </w:r>
          </w:p>
        </w:tc>
      </w:tr>
      <w:tr w:rsidR="00F17136" w:rsidRPr="00F17136" w:rsidTr="00F17136">
        <w:trPr>
          <w:trHeight w:val="31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0,728</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3,54</w:t>
            </w:r>
          </w:p>
        </w:tc>
      </w:tr>
      <w:tr w:rsidR="00F17136" w:rsidRPr="00F17136" w:rsidTr="00F17136">
        <w:trPr>
          <w:trHeight w:val="31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0,719</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2,77</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1,78</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0,74</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2,24</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0,733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2,19</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0,731</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2,35</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2,08</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1,92</w:t>
            </w:r>
          </w:p>
        </w:tc>
      </w:tr>
      <w:tr w:rsidR="00F17136" w:rsidRPr="00F17136" w:rsidTr="00F17136">
        <w:trPr>
          <w:trHeight w:val="312"/>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0.749</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2,19</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3</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0.747</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1,96</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0.746</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1,77</w:t>
            </w:r>
          </w:p>
        </w:tc>
      </w:tr>
      <w:tr w:rsidR="00F17136" w:rsidRPr="00F17136" w:rsidTr="0083734C">
        <w:trPr>
          <w:trHeight w:val="70"/>
          <w:jc w:val="center"/>
        </w:trPr>
        <w:tc>
          <w:tcPr>
            <w:tcW w:w="14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10</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16,5</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0.747</w:t>
            </w:r>
          </w:p>
        </w:tc>
        <w:tc>
          <w:tcPr>
            <w:tcW w:w="1175" w:type="pct"/>
            <w:tcBorders>
              <w:top w:val="nil"/>
              <w:left w:val="nil"/>
              <w:bottom w:val="single" w:sz="4" w:space="0" w:color="auto"/>
              <w:right w:val="single" w:sz="4" w:space="0" w:color="auto"/>
            </w:tcBorders>
            <w:shd w:val="clear" w:color="auto" w:fill="auto"/>
            <w:noWrap/>
            <w:vAlign w:val="center"/>
            <w:hideMark/>
          </w:tcPr>
          <w:p w:rsidR="00F17136" w:rsidRPr="00F17136" w:rsidRDefault="00F17136" w:rsidP="003178E9">
            <w:pPr>
              <w:ind w:firstLine="0"/>
              <w:jc w:val="center"/>
              <w:rPr>
                <w:rFonts w:eastAsia="Times New Roman" w:cs="Times New Roman"/>
                <w:color w:val="000000"/>
                <w:sz w:val="24"/>
                <w:szCs w:val="24"/>
                <w:lang w:eastAsia="ru-RU"/>
              </w:rPr>
            </w:pPr>
            <w:r w:rsidRPr="00F17136">
              <w:rPr>
                <w:rFonts w:eastAsia="Times New Roman" w:cs="Times New Roman"/>
                <w:color w:val="000000"/>
                <w:sz w:val="24"/>
                <w:szCs w:val="24"/>
                <w:lang w:eastAsia="ru-RU"/>
              </w:rPr>
              <w:t>1,78</w:t>
            </w:r>
          </w:p>
        </w:tc>
      </w:tr>
    </w:tbl>
    <w:p w:rsidR="00A4713A" w:rsidRPr="006A657E" w:rsidRDefault="00A4713A" w:rsidP="003178E9">
      <w:pPr>
        <w:rPr>
          <w:rFonts w:cs="Times New Roman"/>
          <w:noProof/>
          <w:szCs w:val="24"/>
          <w:lang w:eastAsia="ru-RU"/>
        </w:rPr>
      </w:pPr>
    </w:p>
    <w:p w:rsidR="00A4713A" w:rsidRPr="002B04D0" w:rsidRDefault="00A4713A" w:rsidP="003178E9">
      <w:pPr>
        <w:rPr>
          <w:rFonts w:cs="Times New Roman"/>
          <w:noProof/>
          <w:szCs w:val="24"/>
          <w:lang w:val="en-US" w:eastAsia="ru-RU"/>
        </w:rPr>
      </w:pPr>
    </w:p>
    <w:p w:rsidR="00A4713A" w:rsidRPr="00D07646" w:rsidRDefault="00A4713A" w:rsidP="003178E9">
      <w:pPr>
        <w:rPr>
          <w:rFonts w:cs="Times New Roman"/>
          <w:noProof/>
          <w:szCs w:val="24"/>
          <w:lang w:val="en-US" w:eastAsia="ru-RU"/>
        </w:rPr>
        <w:sectPr w:rsidR="00A4713A" w:rsidRPr="00D07646" w:rsidSect="00AB72FB">
          <w:footerReference w:type="default" r:id="rId115"/>
          <w:pgSz w:w="11906" w:h="16838"/>
          <w:pgMar w:top="1134" w:right="567" w:bottom="1134" w:left="1701" w:header="709" w:footer="709" w:gutter="0"/>
          <w:cols w:space="708"/>
          <w:docGrid w:linePitch="360"/>
        </w:sectPr>
      </w:pPr>
      <w:r w:rsidRPr="00D07646">
        <w:rPr>
          <w:rFonts w:cs="Times New Roman"/>
          <w:color w:val="FF0000"/>
          <w:szCs w:val="24"/>
          <w:lang w:val="en-US"/>
        </w:rPr>
        <w:tab/>
      </w:r>
    </w:p>
    <w:p w:rsidR="00A4713A" w:rsidRDefault="00611146" w:rsidP="0083734C">
      <w:pPr>
        <w:pStyle w:val="af7"/>
        <w:keepNext/>
        <w:jc w:val="both"/>
        <w:rPr>
          <w:rFonts w:cs="Times New Roman"/>
          <w:noProof/>
          <w:szCs w:val="24"/>
          <w:lang w:val="en-US"/>
        </w:rPr>
      </w:pPr>
      <w:r>
        <w:rPr>
          <w:rFonts w:cs="Times New Roman"/>
          <w:szCs w:val="24"/>
          <w:lang w:val="en-US"/>
        </w:rPr>
        <w:t xml:space="preserve">Table 3.6 </w:t>
      </w:r>
      <w:r w:rsidR="0083734C">
        <w:rPr>
          <w:rFonts w:cs="Times New Roman"/>
          <w:noProof/>
          <w:szCs w:val="24"/>
          <w:lang w:val="en-US"/>
        </w:rPr>
        <w:t xml:space="preserve">‒ </w:t>
      </w:r>
      <w:r w:rsidR="00A4713A" w:rsidRPr="00B50C5A">
        <w:rPr>
          <w:rFonts w:cs="Times New Roman"/>
          <w:noProof/>
          <w:szCs w:val="24"/>
          <w:lang w:val="en-US"/>
        </w:rPr>
        <w:t>Comparison of results of mathematical processing of compression tests</w:t>
      </w:r>
    </w:p>
    <w:p w:rsidR="0083734C" w:rsidRPr="0083734C" w:rsidRDefault="0083734C" w:rsidP="0083734C">
      <w:pPr>
        <w:jc w:val="right"/>
        <w:rPr>
          <w:sz w:val="16"/>
          <w:szCs w:val="16"/>
          <w:lang w:val="en-US" w:eastAsia="en-US"/>
        </w:rPr>
      </w:pPr>
    </w:p>
    <w:tbl>
      <w:tblPr>
        <w:tblW w:w="143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2"/>
        <w:gridCol w:w="1134"/>
        <w:gridCol w:w="937"/>
        <w:gridCol w:w="1713"/>
        <w:gridCol w:w="1758"/>
        <w:gridCol w:w="2010"/>
        <w:gridCol w:w="1996"/>
        <w:gridCol w:w="1799"/>
        <w:gridCol w:w="1807"/>
      </w:tblGrid>
      <w:tr w:rsidR="0083734C" w:rsidRPr="0083734C" w:rsidTr="0083734C">
        <w:trPr>
          <w:trHeight w:val="70"/>
          <w:jc w:val="center"/>
        </w:trPr>
        <w:tc>
          <w:tcPr>
            <w:tcW w:w="1162" w:type="dxa"/>
            <w:vMerge w:val="restart"/>
            <w:shd w:val="clear" w:color="auto" w:fill="auto"/>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val="en-US" w:eastAsia="ru-RU"/>
              </w:rPr>
            </w:pPr>
            <w:r w:rsidRPr="0083734C">
              <w:rPr>
                <w:rFonts w:eastAsia="Times New Roman" w:cs="Times New Roman"/>
                <w:color w:val="000000"/>
                <w:sz w:val="24"/>
                <w:szCs w:val="24"/>
                <w:lang w:val="en-US" w:eastAsia="ru-RU"/>
              </w:rPr>
              <w:t xml:space="preserve">Power of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val="en-US" w:eastAsia="ru-RU"/>
                    </w:rPr>
                    <m:t>1</m:t>
                  </m:r>
                </m:sub>
              </m:sSub>
            </m:oMath>
            <w:r w:rsidRPr="0083734C">
              <w:rPr>
                <w:rFonts w:eastAsia="Times New Roman" w:cs="Times New Roman"/>
                <w:color w:val="000000"/>
                <w:sz w:val="24"/>
                <w:szCs w:val="24"/>
                <w:lang w:val="en-US"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N</m:t>
                  </m:r>
                </m:e>
                <m:sub>
                  <m:r>
                    <w:rPr>
                      <w:rFonts w:ascii="Cambria Math" w:eastAsia="Times New Roman" w:hAnsi="Cambria Math" w:cs="Times New Roman"/>
                      <w:color w:val="000000"/>
                      <w:sz w:val="24"/>
                      <w:szCs w:val="24"/>
                      <w:lang w:eastAsia="ru-RU"/>
                    </w:rPr>
                    <m:t>f</m:t>
                  </m:r>
                  <m:r>
                    <w:rPr>
                      <w:rFonts w:ascii="Cambria Math" w:eastAsia="Times New Roman" w:hAnsi="Cambria Math" w:cs="Times New Roman"/>
                      <w:color w:val="000000"/>
                      <w:sz w:val="24"/>
                      <w:szCs w:val="24"/>
                      <w:lang w:val="en-US" w:eastAsia="ru-RU"/>
                    </w:rPr>
                    <m:t>-</m:t>
                  </m:r>
                  <m:r>
                    <w:rPr>
                      <w:rFonts w:ascii="Cambria Math" w:eastAsia="Times New Roman" w:hAnsi="Cambria Math" w:cs="Times New Roman"/>
                      <w:color w:val="000000"/>
                      <w:sz w:val="24"/>
                      <w:szCs w:val="24"/>
                      <w:lang w:eastAsia="ru-RU"/>
                    </w:rPr>
                    <m:t>t</m:t>
                  </m:r>
                  <m:r>
                    <w:rPr>
                      <w:rFonts w:ascii="Cambria Math" w:eastAsia="Times New Roman" w:hAnsi="Cambria Math" w:cs="Times New Roman"/>
                      <w:color w:val="000000"/>
                      <w:sz w:val="24"/>
                      <w:szCs w:val="24"/>
                      <w:lang w:val="en-US" w:eastAsia="ru-RU"/>
                    </w:rPr>
                    <m:t>h</m:t>
                  </m:r>
                </m:sub>
              </m:sSub>
            </m:oMath>
            <w:r w:rsidRPr="0083734C">
              <w:rPr>
                <w:rFonts w:eastAsia="Times New Roman" w:cs="Times New Roman"/>
                <w:color w:val="000000"/>
                <w:sz w:val="24"/>
                <w:szCs w:val="24"/>
                <w:lang w:val="en-US" w:eastAsia="ru-RU"/>
              </w:rPr>
              <w:t>)</w:t>
            </w:r>
          </w:p>
        </w:tc>
        <w:tc>
          <w:tcPr>
            <w:tcW w:w="1134" w:type="dxa"/>
            <w:vMerge w:val="restart"/>
            <w:shd w:val="clear" w:color="auto" w:fill="auto"/>
            <w:vAlign w:val="center"/>
            <w:hideMark/>
          </w:tcPr>
          <w:p w:rsidR="0083734C" w:rsidRPr="00611146" w:rsidRDefault="0083734C" w:rsidP="0083734C">
            <w:pPr>
              <w:spacing w:line="228" w:lineRule="auto"/>
              <w:ind w:firstLine="0"/>
              <w:jc w:val="center"/>
              <w:rPr>
                <w:rFonts w:eastAsia="Times New Roman" w:cs="Times New Roman"/>
                <w:color w:val="000000"/>
                <w:sz w:val="24"/>
                <w:szCs w:val="24"/>
                <w:lang w:val="en-US" w:eastAsia="ru-RU"/>
              </w:rPr>
            </w:pPr>
            <w:r w:rsidRPr="0083734C">
              <w:rPr>
                <w:rFonts w:eastAsia="Times New Roman" w:cs="Times New Roman"/>
                <w:color w:val="000000"/>
                <w:sz w:val="24"/>
                <w:szCs w:val="24"/>
                <w:lang w:val="en-US" w:eastAsia="ru-RU"/>
              </w:rPr>
              <w:t>Power of</w:t>
            </w:r>
            <w:r w:rsidRPr="00611146">
              <w:rPr>
                <w:rFonts w:eastAsia="Times New Roman" w:cs="Times New Roman"/>
                <w:color w:val="000000"/>
                <w:sz w:val="24"/>
                <w:szCs w:val="24"/>
                <w:lang w:val="en-US"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val="en-US" w:eastAsia="ru-RU"/>
                    </w:rPr>
                    <m:t>2</m:t>
                  </m:r>
                </m:sub>
              </m:sSub>
            </m:oMath>
            <w:r w:rsidRPr="00611146">
              <w:rPr>
                <w:rFonts w:eastAsia="Times New Roman" w:cs="Times New Roman"/>
                <w:color w:val="000000"/>
                <w:sz w:val="24"/>
                <w:szCs w:val="24"/>
                <w:lang w:val="en-US" w:eastAsia="ru-RU"/>
              </w:rPr>
              <w:t xml:space="preserve"> (</w:t>
            </w:r>
            <m:oMath>
              <m:r>
                <w:rPr>
                  <w:rFonts w:ascii="Cambria Math" w:eastAsia="Times New Roman" w:hAnsi="Cambria Math" w:cs="Times New Roman"/>
                  <w:color w:val="000000"/>
                  <w:sz w:val="24"/>
                  <w:szCs w:val="24"/>
                  <w:lang w:eastAsia="ru-RU"/>
                </w:rPr>
                <m:t>W</m:t>
              </m:r>
            </m:oMath>
            <w:r w:rsidRPr="00611146">
              <w:rPr>
                <w:rFonts w:eastAsia="Times New Roman" w:cs="Times New Roman"/>
                <w:color w:val="000000"/>
                <w:sz w:val="24"/>
                <w:szCs w:val="24"/>
                <w:lang w:val="en-US" w:eastAsia="ru-RU"/>
              </w:rPr>
              <w:t>)</w:t>
            </w:r>
          </w:p>
        </w:tc>
        <w:tc>
          <w:tcPr>
            <w:tcW w:w="937" w:type="dxa"/>
            <w:vMerge w:val="restart"/>
            <w:shd w:val="clear" w:color="auto" w:fill="auto"/>
            <w:vAlign w:val="center"/>
            <w:hideMark/>
          </w:tcPr>
          <w:p w:rsidR="0083734C" w:rsidRPr="00611146" w:rsidRDefault="0083734C" w:rsidP="0083734C">
            <w:pPr>
              <w:spacing w:line="228" w:lineRule="auto"/>
              <w:ind w:firstLine="0"/>
              <w:jc w:val="center"/>
              <w:rPr>
                <w:rFonts w:eastAsia="Times New Roman" w:cs="Times New Roman"/>
                <w:color w:val="000000"/>
                <w:sz w:val="24"/>
                <w:szCs w:val="24"/>
                <w:lang w:val="en-US" w:eastAsia="ru-RU"/>
              </w:rPr>
            </w:pPr>
            <w:r w:rsidRPr="0083734C">
              <w:rPr>
                <w:rFonts w:eastAsia="Times New Roman" w:cs="Times New Roman"/>
                <w:color w:val="000000"/>
                <w:sz w:val="24"/>
                <w:szCs w:val="24"/>
                <w:lang w:val="en-US" w:eastAsia="ru-RU"/>
              </w:rPr>
              <w:t>Power of</w:t>
            </w:r>
            <w:r w:rsidRPr="00611146">
              <w:rPr>
                <w:rFonts w:eastAsia="Times New Roman" w:cs="Times New Roman"/>
                <w:color w:val="000000"/>
                <w:sz w:val="24"/>
                <w:szCs w:val="24"/>
                <w:lang w:val="en-US"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val="en-US" w:eastAsia="ru-RU"/>
                    </w:rPr>
                    <m:t>3</m:t>
                  </m:r>
                </m:sub>
              </m:sSub>
            </m:oMath>
            <w:r w:rsidRPr="00611146">
              <w:rPr>
                <w:rFonts w:eastAsia="Times New Roman" w:cs="Times New Roman"/>
                <w:color w:val="000000"/>
                <w:sz w:val="24"/>
                <w:szCs w:val="24"/>
                <w:lang w:val="en-US" w:eastAsia="ru-RU"/>
              </w:rPr>
              <w:t xml:space="preserve"> (</w:t>
            </w:r>
            <m:oMath>
              <m:r>
                <w:rPr>
                  <w:rFonts w:ascii="Cambria Math" w:eastAsia="Times New Roman" w:hAnsi="Cambria Math" w:cs="Times New Roman"/>
                  <w:color w:val="000000"/>
                  <w:sz w:val="24"/>
                  <w:szCs w:val="24"/>
                  <w:lang w:eastAsia="ru-RU"/>
                </w:rPr>
                <m:t>е</m:t>
              </m:r>
            </m:oMath>
            <w:r w:rsidRPr="00611146">
              <w:rPr>
                <w:rFonts w:eastAsia="Times New Roman" w:cs="Times New Roman"/>
                <w:color w:val="000000"/>
                <w:sz w:val="24"/>
                <w:szCs w:val="24"/>
                <w:lang w:val="en-US" w:eastAsia="ru-RU"/>
              </w:rPr>
              <w:t>)</w:t>
            </w:r>
          </w:p>
        </w:tc>
        <w:tc>
          <w:tcPr>
            <w:tcW w:w="3471" w:type="dxa"/>
            <w:gridSpan w:val="2"/>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val="en-US" w:eastAsia="ru-RU"/>
              </w:rPr>
            </w:pPr>
            <w:r w:rsidRPr="0083734C">
              <w:rPr>
                <w:rFonts w:eastAsia="Times New Roman" w:cs="Times New Roman"/>
                <w:color w:val="000000"/>
                <w:sz w:val="24"/>
                <w:szCs w:val="24"/>
                <w:lang w:val="en-US" w:eastAsia="ru-RU"/>
              </w:rPr>
              <w:t xml:space="preserve">1 option – </w:t>
            </w:r>
          </w:p>
          <w:p w:rsidR="0083734C" w:rsidRPr="0083734C" w:rsidRDefault="0083734C" w:rsidP="0083734C">
            <w:pPr>
              <w:spacing w:line="228" w:lineRule="auto"/>
              <w:ind w:firstLine="0"/>
              <w:jc w:val="center"/>
              <w:rPr>
                <w:rFonts w:eastAsia="Times New Roman" w:cs="Times New Roman"/>
                <w:color w:val="000000"/>
                <w:sz w:val="24"/>
                <w:szCs w:val="24"/>
                <w:lang w:val="en-US" w:eastAsia="ru-RU"/>
              </w:rPr>
            </w:pPr>
            <w:r w:rsidRPr="0083734C">
              <w:rPr>
                <w:rFonts w:eastAsia="Times New Roman" w:cs="Times New Roman"/>
                <w:color w:val="000000"/>
                <w:sz w:val="24"/>
                <w:szCs w:val="24"/>
                <w:lang w:val="en-US" w:eastAsia="ru-RU"/>
              </w:rPr>
              <w:t>Product of three polynomials</w:t>
            </w:r>
          </w:p>
        </w:tc>
        <w:tc>
          <w:tcPr>
            <w:tcW w:w="4006" w:type="dxa"/>
            <w:gridSpan w:val="2"/>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val="en-US" w:eastAsia="ru-RU"/>
              </w:rPr>
            </w:pPr>
            <w:r w:rsidRPr="0083734C">
              <w:rPr>
                <w:rFonts w:eastAsia="Times New Roman" w:cs="Times New Roman"/>
                <w:color w:val="000000"/>
                <w:sz w:val="24"/>
                <w:szCs w:val="24"/>
                <w:lang w:val="en-US" w:eastAsia="ru-RU"/>
              </w:rPr>
              <w:t xml:space="preserve">2 option – </w:t>
            </w:r>
          </w:p>
          <w:p w:rsidR="0083734C" w:rsidRPr="0083734C" w:rsidRDefault="0083734C" w:rsidP="0083734C">
            <w:pPr>
              <w:spacing w:line="228" w:lineRule="auto"/>
              <w:ind w:firstLine="0"/>
              <w:jc w:val="center"/>
              <w:rPr>
                <w:rFonts w:eastAsia="Times New Roman" w:cs="Times New Roman"/>
                <w:color w:val="000000"/>
                <w:sz w:val="24"/>
                <w:szCs w:val="24"/>
                <w:lang w:val="en-US" w:eastAsia="ru-RU"/>
              </w:rPr>
            </w:pPr>
            <w:r w:rsidRPr="0083734C">
              <w:rPr>
                <w:rFonts w:eastAsia="Times New Roman" w:cs="Times New Roman"/>
                <w:color w:val="000000"/>
                <w:sz w:val="24"/>
                <w:szCs w:val="24"/>
                <w:lang w:val="en-US" w:eastAsia="ru-RU"/>
              </w:rPr>
              <w:t>Sum of polynomials of arbitrary order</w:t>
            </w:r>
          </w:p>
        </w:tc>
        <w:tc>
          <w:tcPr>
            <w:tcW w:w="3606" w:type="dxa"/>
            <w:gridSpan w:val="2"/>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 xml:space="preserve">3 </w:t>
            </w:r>
            <w:r w:rsidRPr="0083734C">
              <w:rPr>
                <w:rFonts w:eastAsia="Times New Roman" w:cs="Times New Roman"/>
                <w:color w:val="000000"/>
                <w:sz w:val="24"/>
                <w:szCs w:val="24"/>
                <w:lang w:val="en-US" w:eastAsia="ru-RU"/>
              </w:rPr>
              <w:t>option</w:t>
            </w:r>
            <w:r w:rsidRPr="0083734C">
              <w:rPr>
                <w:rFonts w:eastAsia="Times New Roman" w:cs="Times New Roman"/>
                <w:color w:val="000000"/>
                <w:sz w:val="24"/>
                <w:szCs w:val="24"/>
                <w:lang w:eastAsia="ru-RU"/>
              </w:rPr>
              <w:t xml:space="preserve"> – </w:t>
            </w:r>
          </w:p>
          <w:p w:rsidR="0083734C" w:rsidRPr="0083734C" w:rsidRDefault="0083734C" w:rsidP="0083734C">
            <w:pPr>
              <w:spacing w:line="228" w:lineRule="auto"/>
              <w:ind w:firstLine="0"/>
              <w:jc w:val="center"/>
              <w:rPr>
                <w:rFonts w:eastAsia="Times New Roman" w:cs="Times New Roman"/>
                <w:color w:val="000000"/>
                <w:sz w:val="24"/>
                <w:szCs w:val="24"/>
                <w:lang w:val="en-US" w:eastAsia="ru-RU"/>
              </w:rPr>
            </w:pPr>
            <w:r w:rsidRPr="0083734C">
              <w:rPr>
                <w:rFonts w:cs="Times New Roman"/>
                <w:sz w:val="24"/>
                <w:szCs w:val="24"/>
                <w:lang w:val="en-US"/>
              </w:rPr>
              <w:t>Taylor series</w:t>
            </w:r>
          </w:p>
        </w:tc>
      </w:tr>
      <w:tr w:rsidR="0083734C" w:rsidRPr="0083734C" w:rsidTr="0083734C">
        <w:trPr>
          <w:trHeight w:val="70"/>
          <w:jc w:val="center"/>
        </w:trPr>
        <w:tc>
          <w:tcPr>
            <w:tcW w:w="1162" w:type="dxa"/>
            <w:vMerge/>
            <w:shd w:val="clear" w:color="auto" w:fill="auto"/>
            <w:vAlign w:val="center"/>
            <w:hideMark/>
          </w:tcPr>
          <w:p w:rsidR="0083734C" w:rsidRPr="0083734C" w:rsidRDefault="0083734C" w:rsidP="0083734C">
            <w:pPr>
              <w:spacing w:line="228" w:lineRule="auto"/>
              <w:ind w:firstLine="0"/>
              <w:jc w:val="left"/>
              <w:rPr>
                <w:rFonts w:eastAsia="Times New Roman" w:cs="Times New Roman"/>
                <w:color w:val="000000"/>
                <w:sz w:val="24"/>
                <w:szCs w:val="24"/>
                <w:lang w:eastAsia="ru-RU"/>
              </w:rPr>
            </w:pPr>
          </w:p>
        </w:tc>
        <w:tc>
          <w:tcPr>
            <w:tcW w:w="1134" w:type="dxa"/>
            <w:vMerge/>
            <w:shd w:val="clear" w:color="auto" w:fill="auto"/>
            <w:vAlign w:val="center"/>
            <w:hideMark/>
          </w:tcPr>
          <w:p w:rsidR="0083734C" w:rsidRPr="0083734C" w:rsidRDefault="0083734C" w:rsidP="0083734C">
            <w:pPr>
              <w:spacing w:line="228" w:lineRule="auto"/>
              <w:ind w:firstLine="0"/>
              <w:jc w:val="left"/>
              <w:rPr>
                <w:rFonts w:eastAsia="Times New Roman" w:cs="Times New Roman"/>
                <w:color w:val="000000"/>
                <w:sz w:val="24"/>
                <w:szCs w:val="24"/>
                <w:lang w:eastAsia="ru-RU"/>
              </w:rPr>
            </w:pPr>
          </w:p>
        </w:tc>
        <w:tc>
          <w:tcPr>
            <w:tcW w:w="937" w:type="dxa"/>
            <w:vMerge/>
            <w:shd w:val="clear" w:color="auto" w:fill="auto"/>
            <w:vAlign w:val="center"/>
            <w:hideMark/>
          </w:tcPr>
          <w:p w:rsidR="0083734C" w:rsidRPr="0083734C" w:rsidRDefault="0083734C" w:rsidP="0083734C">
            <w:pPr>
              <w:spacing w:line="228" w:lineRule="auto"/>
              <w:ind w:firstLine="0"/>
              <w:jc w:val="left"/>
              <w:rPr>
                <w:rFonts w:eastAsia="Times New Roman" w:cs="Times New Roman"/>
                <w:color w:val="000000"/>
                <w:sz w:val="24"/>
                <w:szCs w:val="24"/>
                <w:lang w:eastAsia="ru-RU"/>
              </w:rPr>
            </w:pPr>
          </w:p>
        </w:tc>
        <w:tc>
          <w:tcPr>
            <w:tcW w:w="1713" w:type="dxa"/>
            <w:shd w:val="clear" w:color="auto" w:fill="auto"/>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cs="Times New Roman"/>
                <w:sz w:val="24"/>
                <w:szCs w:val="24"/>
              </w:rPr>
              <w:t>minimum rela</w:t>
            </w:r>
            <w:r>
              <w:rPr>
                <w:rFonts w:cs="Times New Roman"/>
                <w:sz w:val="24"/>
                <w:szCs w:val="24"/>
                <w:lang w:val="en-US"/>
              </w:rPr>
              <w:t xml:space="preserve"> </w:t>
            </w:r>
            <w:r w:rsidRPr="0083734C">
              <w:rPr>
                <w:rFonts w:cs="Times New Roman"/>
                <w:sz w:val="24"/>
                <w:szCs w:val="24"/>
              </w:rPr>
              <w:t>tive error, %</w:t>
            </w:r>
          </w:p>
        </w:tc>
        <w:tc>
          <w:tcPr>
            <w:tcW w:w="1758" w:type="dxa"/>
            <w:shd w:val="clear" w:color="auto" w:fill="auto"/>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cs="Times New Roman"/>
                <w:sz w:val="24"/>
                <w:szCs w:val="24"/>
                <w:lang w:val="en-US"/>
              </w:rPr>
              <w:t>m</w:t>
            </w:r>
            <w:r w:rsidRPr="0083734C">
              <w:rPr>
                <w:rFonts w:cs="Times New Roman"/>
                <w:sz w:val="24"/>
                <w:szCs w:val="24"/>
              </w:rPr>
              <w:t>aximum rela</w:t>
            </w:r>
            <w:r>
              <w:rPr>
                <w:rFonts w:cs="Times New Roman"/>
                <w:sz w:val="24"/>
                <w:szCs w:val="24"/>
                <w:lang w:val="en-US"/>
              </w:rPr>
              <w:t xml:space="preserve"> </w:t>
            </w:r>
            <w:r w:rsidRPr="0083734C">
              <w:rPr>
                <w:rFonts w:cs="Times New Roman"/>
                <w:sz w:val="24"/>
                <w:szCs w:val="24"/>
              </w:rPr>
              <w:t>tive error, %</w:t>
            </w:r>
          </w:p>
        </w:tc>
        <w:tc>
          <w:tcPr>
            <w:tcW w:w="2010" w:type="dxa"/>
            <w:shd w:val="clear" w:color="auto" w:fill="auto"/>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cs="Times New Roman"/>
                <w:sz w:val="24"/>
                <w:szCs w:val="24"/>
              </w:rPr>
              <w:t>minimum relative error, %</w:t>
            </w:r>
          </w:p>
        </w:tc>
        <w:tc>
          <w:tcPr>
            <w:tcW w:w="1996" w:type="dxa"/>
            <w:shd w:val="clear" w:color="auto" w:fill="auto"/>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cs="Times New Roman"/>
                <w:sz w:val="24"/>
                <w:szCs w:val="24"/>
                <w:lang w:val="en-US"/>
              </w:rPr>
              <w:t>m</w:t>
            </w:r>
            <w:r w:rsidRPr="0083734C">
              <w:rPr>
                <w:rFonts w:cs="Times New Roman"/>
                <w:sz w:val="24"/>
                <w:szCs w:val="24"/>
              </w:rPr>
              <w:t>aximum relative error, %</w:t>
            </w:r>
          </w:p>
        </w:tc>
        <w:tc>
          <w:tcPr>
            <w:tcW w:w="1799" w:type="dxa"/>
            <w:shd w:val="clear" w:color="auto" w:fill="auto"/>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cs="Times New Roman"/>
                <w:sz w:val="24"/>
                <w:szCs w:val="24"/>
              </w:rPr>
              <w:t>minimum relative error, %</w:t>
            </w:r>
          </w:p>
        </w:tc>
        <w:tc>
          <w:tcPr>
            <w:tcW w:w="1807" w:type="dxa"/>
            <w:shd w:val="clear" w:color="auto" w:fill="auto"/>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cs="Times New Roman"/>
                <w:sz w:val="24"/>
                <w:szCs w:val="24"/>
                <w:lang w:val="en-US"/>
              </w:rPr>
              <w:t>m</w:t>
            </w:r>
            <w:r w:rsidRPr="0083734C">
              <w:rPr>
                <w:rFonts w:cs="Times New Roman"/>
                <w:sz w:val="24"/>
                <w:szCs w:val="24"/>
              </w:rPr>
              <w:t>aximum relative error, %</w:t>
            </w: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0.14</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31.37</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0.30</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34.09</w:t>
            </w:r>
          </w:p>
        </w:tc>
        <w:tc>
          <w:tcPr>
            <w:tcW w:w="1799" w:type="dxa"/>
            <w:vMerge w:val="restart"/>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0.30</w:t>
            </w:r>
          </w:p>
        </w:tc>
        <w:tc>
          <w:tcPr>
            <w:tcW w:w="1807" w:type="dxa"/>
            <w:vMerge w:val="restart"/>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34.09</w:t>
            </w: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0.95</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36.34</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1.64</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30.18</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0.59</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36.77</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0.17</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33.76</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0.13</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22.92</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0.39</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29.67</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0.02</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19.19</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0.41</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33.35</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0.03</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14.21</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1.63</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35.21</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0.42</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25.83</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bCs/>
                <w:i/>
                <w:color w:val="000000"/>
                <w:sz w:val="24"/>
                <w:szCs w:val="24"/>
              </w:rPr>
            </w:pPr>
            <w:r w:rsidRPr="0083734C">
              <w:rPr>
                <w:rFonts w:cs="Times New Roman"/>
                <w:bCs/>
                <w:i/>
                <w:color w:val="000000"/>
                <w:sz w:val="24"/>
                <w:szCs w:val="24"/>
              </w:rPr>
              <w:t>0.18</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bCs/>
                <w:i/>
                <w:color w:val="000000"/>
                <w:sz w:val="24"/>
                <w:szCs w:val="24"/>
              </w:rPr>
            </w:pPr>
            <w:r w:rsidRPr="0083734C">
              <w:rPr>
                <w:rFonts w:cs="Times New Roman"/>
                <w:bCs/>
                <w:i/>
                <w:color w:val="000000"/>
                <w:sz w:val="24"/>
                <w:szCs w:val="24"/>
              </w:rPr>
              <w:t>29.28</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0.20</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37.15</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0.23</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31.80</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300.00</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1448.96</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1.70</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48.01</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0.42</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31.12</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0.79</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33.67</w:t>
            </w:r>
          </w:p>
        </w:tc>
        <w:tc>
          <w:tcPr>
            <w:tcW w:w="1799" w:type="dxa"/>
            <w:vMerge w:val="restart"/>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0.47</w:t>
            </w:r>
          </w:p>
        </w:tc>
        <w:tc>
          <w:tcPr>
            <w:tcW w:w="1807" w:type="dxa"/>
            <w:vMerge w:val="restart"/>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24.45</w:t>
            </w: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0.01</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34.60</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1.71</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29.87</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0.02</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33.13</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0.08</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33.31</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0.65</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21.56</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0.18</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30.34</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0.03</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8.52</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0.07</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32.71</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0.00</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6.25</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1.57</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35.59</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269.71</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1456.68</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0.26</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30.27</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300.00</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77425.92</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0.11</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33.15</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300.00</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11550.61</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0.04</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30.05</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0.32</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33.01</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0.64</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36.27</w:t>
            </w:r>
          </w:p>
        </w:tc>
        <w:tc>
          <w:tcPr>
            <w:tcW w:w="1799" w:type="dxa"/>
            <w:vMerge w:val="restart"/>
            <w:shd w:val="clear" w:color="auto" w:fill="auto"/>
            <w:noWrap/>
            <w:vAlign w:val="center"/>
            <w:hideMark/>
          </w:tcPr>
          <w:p w:rsidR="0083734C" w:rsidRPr="0083734C" w:rsidRDefault="0083734C" w:rsidP="0083734C">
            <w:pPr>
              <w:spacing w:line="228" w:lineRule="auto"/>
              <w:ind w:firstLine="0"/>
              <w:jc w:val="center"/>
              <w:rPr>
                <w:rFonts w:cs="Times New Roman"/>
                <w:i/>
                <w:color w:val="000000"/>
                <w:sz w:val="24"/>
                <w:szCs w:val="24"/>
              </w:rPr>
            </w:pPr>
            <w:r w:rsidRPr="0083734C">
              <w:rPr>
                <w:rFonts w:cs="Times New Roman"/>
                <w:i/>
                <w:color w:val="000000"/>
                <w:sz w:val="24"/>
                <w:szCs w:val="24"/>
              </w:rPr>
              <w:t>0.09</w:t>
            </w:r>
          </w:p>
        </w:tc>
        <w:tc>
          <w:tcPr>
            <w:tcW w:w="1807" w:type="dxa"/>
            <w:vMerge w:val="restart"/>
            <w:shd w:val="clear" w:color="auto" w:fill="auto"/>
            <w:noWrap/>
            <w:vAlign w:val="center"/>
            <w:hideMark/>
          </w:tcPr>
          <w:p w:rsidR="0083734C" w:rsidRPr="0083734C" w:rsidRDefault="0083734C" w:rsidP="0083734C">
            <w:pPr>
              <w:spacing w:line="228" w:lineRule="auto"/>
              <w:ind w:firstLine="0"/>
              <w:jc w:val="center"/>
              <w:rPr>
                <w:rFonts w:cs="Times New Roman"/>
                <w:i/>
                <w:color w:val="000000"/>
                <w:sz w:val="24"/>
                <w:szCs w:val="24"/>
              </w:rPr>
            </w:pPr>
            <w:r w:rsidRPr="0083734C">
              <w:rPr>
                <w:rFonts w:cs="Times New Roman"/>
                <w:i/>
                <w:color w:val="000000"/>
                <w:sz w:val="24"/>
                <w:szCs w:val="24"/>
              </w:rPr>
              <w:t>21.52</w:t>
            </w: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0.02</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35.95</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0.05</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33.67</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0.01</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33.52</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0.00</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38.56</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0.06</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17.88</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0.27</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29.76</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0.00</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6.53</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0.63</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39.24</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bCs/>
                <w:i/>
                <w:color w:val="000000"/>
                <w:sz w:val="24"/>
                <w:szCs w:val="24"/>
              </w:rPr>
            </w:pPr>
            <w:r w:rsidRPr="0083734C">
              <w:rPr>
                <w:rFonts w:cs="Times New Roman"/>
                <w:bCs/>
                <w:i/>
                <w:color w:val="000000"/>
                <w:sz w:val="24"/>
                <w:szCs w:val="24"/>
              </w:rPr>
              <w:t>0.01</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bCs/>
                <w:i/>
                <w:color w:val="000000"/>
                <w:sz w:val="24"/>
                <w:szCs w:val="24"/>
              </w:rPr>
            </w:pPr>
            <w:r w:rsidRPr="0083734C">
              <w:rPr>
                <w:rFonts w:cs="Times New Roman"/>
                <w:bCs/>
                <w:i/>
                <w:color w:val="000000"/>
                <w:sz w:val="24"/>
                <w:szCs w:val="24"/>
              </w:rPr>
              <w:t>2.99</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0.13</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41.03</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1</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300.00</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39334.89</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0.48</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29.60</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2</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300.00</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394151.88</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0.61</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38.31</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r w:rsidR="0083734C" w:rsidRPr="0083734C" w:rsidTr="0083734C">
        <w:trPr>
          <w:trHeight w:val="70"/>
          <w:jc w:val="center"/>
        </w:trPr>
        <w:tc>
          <w:tcPr>
            <w:tcW w:w="1162"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134"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937" w:type="dxa"/>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r w:rsidRPr="0083734C">
              <w:rPr>
                <w:rFonts w:eastAsia="Times New Roman" w:cs="Times New Roman"/>
                <w:color w:val="000000"/>
                <w:sz w:val="24"/>
                <w:szCs w:val="24"/>
                <w:lang w:eastAsia="ru-RU"/>
              </w:rPr>
              <w:t>3</w:t>
            </w:r>
          </w:p>
        </w:tc>
        <w:tc>
          <w:tcPr>
            <w:tcW w:w="1713"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52.45</w:t>
            </w:r>
          </w:p>
        </w:tc>
        <w:tc>
          <w:tcPr>
            <w:tcW w:w="1758"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8595.78</w:t>
            </w:r>
          </w:p>
        </w:tc>
        <w:tc>
          <w:tcPr>
            <w:tcW w:w="2010"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0.45</w:t>
            </w:r>
          </w:p>
        </w:tc>
        <w:tc>
          <w:tcPr>
            <w:tcW w:w="1996" w:type="dxa"/>
            <w:shd w:val="clear" w:color="auto" w:fill="auto"/>
            <w:noWrap/>
            <w:vAlign w:val="center"/>
            <w:hideMark/>
          </w:tcPr>
          <w:p w:rsidR="0083734C" w:rsidRPr="0083734C" w:rsidRDefault="0083734C" w:rsidP="0083734C">
            <w:pPr>
              <w:spacing w:line="228" w:lineRule="auto"/>
              <w:ind w:firstLine="0"/>
              <w:jc w:val="center"/>
              <w:rPr>
                <w:rFonts w:cs="Times New Roman"/>
                <w:color w:val="000000"/>
                <w:sz w:val="24"/>
                <w:szCs w:val="24"/>
              </w:rPr>
            </w:pPr>
            <w:r w:rsidRPr="0083734C">
              <w:rPr>
                <w:rFonts w:cs="Times New Roman"/>
                <w:color w:val="000000"/>
                <w:sz w:val="24"/>
                <w:szCs w:val="24"/>
              </w:rPr>
              <w:t>45.37</w:t>
            </w:r>
          </w:p>
        </w:tc>
        <w:tc>
          <w:tcPr>
            <w:tcW w:w="1799"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c>
          <w:tcPr>
            <w:tcW w:w="1807" w:type="dxa"/>
            <w:vMerge/>
            <w:shd w:val="clear" w:color="auto" w:fill="auto"/>
            <w:noWrap/>
            <w:vAlign w:val="center"/>
            <w:hideMark/>
          </w:tcPr>
          <w:p w:rsidR="0083734C" w:rsidRPr="0083734C" w:rsidRDefault="0083734C" w:rsidP="0083734C">
            <w:pPr>
              <w:spacing w:line="228" w:lineRule="auto"/>
              <w:ind w:firstLine="0"/>
              <w:jc w:val="center"/>
              <w:rPr>
                <w:rFonts w:eastAsia="Times New Roman" w:cs="Times New Roman"/>
                <w:color w:val="000000"/>
                <w:sz w:val="24"/>
                <w:szCs w:val="24"/>
                <w:lang w:eastAsia="ru-RU"/>
              </w:rPr>
            </w:pPr>
          </w:p>
        </w:tc>
      </w:tr>
    </w:tbl>
    <w:p w:rsidR="00A4713A" w:rsidRPr="006A657E" w:rsidRDefault="00A4713A" w:rsidP="003178E9">
      <w:pPr>
        <w:rPr>
          <w:rFonts w:cs="Times New Roman"/>
          <w:noProof/>
          <w:szCs w:val="24"/>
          <w:lang w:eastAsia="ru-RU"/>
        </w:rPr>
        <w:sectPr w:rsidR="00A4713A" w:rsidRPr="006A657E" w:rsidSect="00B77B51">
          <w:pgSz w:w="16838" w:h="11906" w:orient="landscape"/>
          <w:pgMar w:top="1701" w:right="1134" w:bottom="850" w:left="1134" w:header="708" w:footer="708" w:gutter="0"/>
          <w:cols w:space="708"/>
          <w:docGrid w:linePitch="360"/>
        </w:sectPr>
      </w:pPr>
    </w:p>
    <w:p w:rsidR="0083734C" w:rsidRPr="00463E80" w:rsidRDefault="0083734C" w:rsidP="0083734C">
      <w:pPr>
        <w:rPr>
          <w:rFonts w:cs="Times New Roman"/>
          <w:noProof/>
          <w:szCs w:val="24"/>
          <w:lang w:val="en-US" w:eastAsia="ru-RU"/>
        </w:rPr>
      </w:pPr>
      <w:r>
        <w:rPr>
          <w:rFonts w:cs="Times New Roman"/>
          <w:noProof/>
          <w:szCs w:val="24"/>
          <w:lang w:val="en-US" w:eastAsia="ru-RU"/>
        </w:rPr>
        <w:t>Table 3.</w:t>
      </w:r>
      <w:r w:rsidRPr="00CD2457">
        <w:rPr>
          <w:rFonts w:cs="Times New Roman"/>
          <w:noProof/>
          <w:szCs w:val="24"/>
          <w:lang w:val="en-US" w:eastAsia="ru-RU"/>
        </w:rPr>
        <w:t xml:space="preserve">6 presents the results of a comparative analysis taking into account all possible degrees of factors when </w:t>
      </w:r>
      <w:r>
        <w:rPr>
          <w:rFonts w:cs="Times New Roman"/>
          <w:noProof/>
          <w:szCs w:val="24"/>
          <w:lang w:val="en-US" w:eastAsia="ru-RU"/>
        </w:rPr>
        <w:t>expanding</w:t>
      </w:r>
      <w:r w:rsidRPr="00CD2457">
        <w:rPr>
          <w:rFonts w:cs="Times New Roman"/>
          <w:noProof/>
          <w:szCs w:val="24"/>
          <w:lang w:val="en-US" w:eastAsia="ru-RU"/>
        </w:rPr>
        <w:t xml:space="preserve"> into </w:t>
      </w:r>
      <w:r w:rsidRPr="00C47689">
        <w:rPr>
          <w:rFonts w:cs="Times New Roman"/>
          <w:szCs w:val="24"/>
          <w:lang w:val="en-US"/>
        </w:rPr>
        <w:t>relation</w:t>
      </w:r>
      <w:r w:rsidRPr="00CD2457">
        <w:rPr>
          <w:rFonts w:cs="Times New Roman"/>
          <w:noProof/>
          <w:szCs w:val="24"/>
          <w:lang w:val="en-US" w:eastAsia="ru-RU"/>
        </w:rPr>
        <w:t xml:space="preserve">. </w:t>
      </w:r>
      <w:r>
        <w:rPr>
          <w:rFonts w:cs="Times New Roman"/>
          <w:noProof/>
          <w:szCs w:val="24"/>
          <w:lang w:val="en-US" w:eastAsia="ru-RU"/>
        </w:rPr>
        <w:t>It turned out</w:t>
      </w:r>
      <w:r w:rsidRPr="00CD2457">
        <w:rPr>
          <w:rFonts w:cs="Times New Roman"/>
          <w:noProof/>
          <w:szCs w:val="24"/>
          <w:lang w:val="en-US" w:eastAsia="ru-RU"/>
        </w:rPr>
        <w:t xml:space="preserve"> that the maximum accuracy when calculating the values of odometric </w:t>
      </w:r>
      <w:r>
        <w:rPr>
          <w:rFonts w:cs="Times New Roman"/>
          <w:noProof/>
          <w:szCs w:val="24"/>
          <w:lang w:val="en-US" w:eastAsia="ru-RU"/>
        </w:rPr>
        <w:t xml:space="preserve">elastic modulus </w:t>
      </w:r>
      <w:r w:rsidRPr="00CD2457">
        <w:rPr>
          <w:rFonts w:cs="Times New Roman"/>
          <w:noProof/>
          <w:szCs w:val="24"/>
          <w:lang w:val="en-US" w:eastAsia="ru-RU"/>
        </w:rPr>
        <w:t xml:space="preserve">when using the Program is achieved with 1 </w:t>
      </w:r>
      <w:r>
        <w:rPr>
          <w:rFonts w:cs="Times New Roman"/>
          <w:noProof/>
          <w:szCs w:val="24"/>
          <w:lang w:val="en-US" w:eastAsia="ru-RU"/>
        </w:rPr>
        <w:t>expansion</w:t>
      </w:r>
      <w:r w:rsidRPr="00CD2457">
        <w:rPr>
          <w:rFonts w:cs="Times New Roman"/>
          <w:noProof/>
          <w:szCs w:val="24"/>
          <w:lang w:val="en-US" w:eastAsia="ru-RU"/>
        </w:rPr>
        <w:t xml:space="preserve"> of polynomial (Product) with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1</m:t>
            </m:r>
          </m:sub>
        </m:sSub>
      </m:oMath>
      <w:r w:rsidRPr="00CD2457">
        <w:rPr>
          <w:rFonts w:cs="Times New Roman"/>
          <w:noProof/>
          <w:szCs w:val="24"/>
          <w:lang w:val="en-US" w:eastAsia="ru-RU"/>
        </w:rPr>
        <w:t xml:space="preserve"> (number of </w:t>
      </w:r>
      <w:r>
        <w:rPr>
          <w:rFonts w:cs="Times New Roman"/>
          <w:noProof/>
          <w:szCs w:val="24"/>
          <w:lang w:val="en-US" w:eastAsia="ru-RU"/>
        </w:rPr>
        <w:t>freezing</w:t>
      </w:r>
      <w:r w:rsidRPr="00CD2457">
        <w:rPr>
          <w:rFonts w:cs="Times New Roman"/>
          <w:noProof/>
          <w:szCs w:val="24"/>
          <w:lang w:val="en-US" w:eastAsia="ru-RU"/>
        </w:rPr>
        <w:t xml:space="preserve">-thawing cycles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N</m:t>
            </m:r>
          </m:e>
          <m:sub>
            <m:r>
              <w:rPr>
                <w:rFonts w:ascii="Cambria Math" w:hAnsi="Cambria Math" w:cs="Times New Roman"/>
                <w:noProof/>
                <w:szCs w:val="24"/>
                <w:lang w:eastAsia="ru-RU"/>
              </w:rPr>
              <m:t>f</m:t>
            </m:r>
            <m:r>
              <w:rPr>
                <w:rFonts w:ascii="Cambria Math" w:hAnsi="Cambria Math" w:cs="Times New Roman"/>
                <w:noProof/>
                <w:szCs w:val="24"/>
                <w:lang w:val="en-US" w:eastAsia="ru-RU"/>
              </w:rPr>
              <m:t>-</m:t>
            </m:r>
            <m:r>
              <w:rPr>
                <w:rFonts w:ascii="Cambria Math" w:hAnsi="Cambria Math" w:cs="Times New Roman"/>
                <w:noProof/>
                <w:szCs w:val="24"/>
                <w:lang w:eastAsia="ru-RU"/>
              </w:rPr>
              <m:t>t</m:t>
            </m:r>
            <m:r>
              <w:rPr>
                <w:rFonts w:ascii="Cambria Math" w:hAnsi="Cambria Math" w:cs="Times New Roman"/>
                <w:noProof/>
                <w:szCs w:val="24"/>
                <w:lang w:val="en-US" w:eastAsia="ru-RU"/>
              </w:rPr>
              <m:t>h</m:t>
            </m:r>
          </m:sub>
        </m:sSub>
      </m:oMath>
      <w:r w:rsidRPr="00CD2457">
        <w:rPr>
          <w:rFonts w:cs="Times New Roman"/>
          <w:noProof/>
          <w:szCs w:val="24"/>
          <w:lang w:val="en-US" w:eastAsia="ru-RU"/>
        </w:rPr>
        <w:t xml:space="preserve">, </w:t>
      </w:r>
      <w:r>
        <w:rPr>
          <w:rFonts w:cs="Times New Roman"/>
          <w:noProof/>
          <w:szCs w:val="24"/>
          <w:lang w:val="en-US" w:eastAsia="ru-RU"/>
        </w:rPr>
        <w:t>ea</w:t>
      </w:r>
      <w:r w:rsidRPr="00CD2457">
        <w:rPr>
          <w:rFonts w:cs="Times New Roman"/>
          <w:noProof/>
          <w:szCs w:val="24"/>
          <w:lang w:val="en-US" w:eastAsia="ru-RU"/>
        </w:rPr>
        <w:t xml:space="preserve">) in the third power,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2</m:t>
            </m:r>
          </m:sub>
        </m:sSub>
      </m:oMath>
      <w:r w:rsidRPr="00CD2457">
        <w:rPr>
          <w:rFonts w:cs="Times New Roman"/>
          <w:noProof/>
          <w:szCs w:val="24"/>
          <w:lang w:val="en-US" w:eastAsia="ru-RU"/>
        </w:rPr>
        <w:t xml:space="preserve"> (initial soil </w:t>
      </w:r>
      <w:r>
        <w:rPr>
          <w:rFonts w:cs="Times New Roman"/>
          <w:noProof/>
          <w:szCs w:val="24"/>
          <w:lang w:val="en-US" w:eastAsia="ru-RU"/>
        </w:rPr>
        <w:t>moisture content</w:t>
      </w:r>
      <w:r w:rsidRPr="00CD2457">
        <w:rPr>
          <w:rFonts w:cs="Times New Roman"/>
          <w:noProof/>
          <w:szCs w:val="24"/>
          <w:lang w:val="en-US" w:eastAsia="ru-RU"/>
        </w:rPr>
        <w:t xml:space="preserve"> </w:t>
      </w:r>
      <m:oMath>
        <m:r>
          <w:rPr>
            <w:rFonts w:ascii="Cambria Math" w:hAnsi="Cambria Math" w:cs="Times New Roman"/>
            <w:noProof/>
            <w:szCs w:val="24"/>
            <w:lang w:val="en-US" w:eastAsia="ru-RU"/>
          </w:rPr>
          <m:t>W</m:t>
        </m:r>
      </m:oMath>
      <w:r w:rsidRPr="00CD2457">
        <w:rPr>
          <w:rFonts w:cs="Times New Roman"/>
          <w:noProof/>
          <w:szCs w:val="24"/>
          <w:lang w:val="en-US" w:eastAsia="ru-RU"/>
        </w:rPr>
        <w:t xml:space="preserve">, %) - second </w:t>
      </w:r>
      <w:r>
        <w:rPr>
          <w:rFonts w:cs="Times New Roman"/>
          <w:noProof/>
          <w:szCs w:val="24"/>
          <w:lang w:val="en-US" w:eastAsia="ru-RU"/>
        </w:rPr>
        <w:t>power</w:t>
      </w:r>
      <w:r w:rsidRPr="00CD2457">
        <w:rPr>
          <w:rFonts w:cs="Times New Roman"/>
          <w:noProof/>
          <w:szCs w:val="24"/>
          <w:lang w:val="en-US" w:eastAsia="ru-RU"/>
        </w:rPr>
        <w:t xml:space="preserve"> and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3</m:t>
            </m:r>
          </m:sub>
        </m:sSub>
      </m:oMath>
      <w:r w:rsidRPr="00CD2457">
        <w:rPr>
          <w:rFonts w:cs="Times New Roman"/>
          <w:noProof/>
          <w:szCs w:val="24"/>
          <w:lang w:val="en-US" w:eastAsia="ru-RU"/>
        </w:rPr>
        <w:t xml:space="preserve"> (</w:t>
      </w:r>
      <w:r>
        <w:rPr>
          <w:rFonts w:cs="Times New Roman"/>
          <w:noProof/>
          <w:szCs w:val="24"/>
          <w:lang w:val="en-US" w:eastAsia="ru-RU"/>
        </w:rPr>
        <w:t>soil void ratio</w:t>
      </w:r>
      <w:r w:rsidRPr="00CD2457">
        <w:rPr>
          <w:rFonts w:cs="Times New Roman"/>
          <w:noProof/>
          <w:szCs w:val="24"/>
          <w:lang w:val="en-US" w:eastAsia="ru-RU"/>
        </w:rPr>
        <w:t xml:space="preserve"> e) - third power, where the maximum relative error reaches 2.99%, minimum -  0.01% (row 24, t</w:t>
      </w:r>
      <w:r>
        <w:rPr>
          <w:rFonts w:cs="Times New Roman"/>
          <w:noProof/>
          <w:szCs w:val="24"/>
          <w:lang w:val="en-US" w:eastAsia="ru-RU"/>
        </w:rPr>
        <w:t>able 3.</w:t>
      </w:r>
      <w:r w:rsidRPr="00CD2457">
        <w:rPr>
          <w:rFonts w:cs="Times New Roman"/>
          <w:noProof/>
          <w:szCs w:val="24"/>
          <w:lang w:val="en-US" w:eastAsia="ru-RU"/>
        </w:rPr>
        <w:t>6).</w:t>
      </w:r>
    </w:p>
    <w:p w:rsidR="0083734C" w:rsidRDefault="0083734C" w:rsidP="0083734C">
      <w:pPr>
        <w:rPr>
          <w:rFonts w:cs="Times New Roman"/>
          <w:i/>
          <w:iCs/>
          <w:szCs w:val="24"/>
          <w:lang w:val="en-US"/>
        </w:rPr>
      </w:pPr>
      <w:r w:rsidRPr="00D07646">
        <w:rPr>
          <w:rFonts w:cs="Times New Roman"/>
          <w:szCs w:val="24"/>
          <w:lang w:val="en-US"/>
        </w:rPr>
        <w:t xml:space="preserve">However, </w:t>
      </w:r>
      <w:r>
        <w:rPr>
          <w:rFonts w:cs="Times New Roman"/>
          <w:szCs w:val="24"/>
          <w:lang w:val="en-US"/>
        </w:rPr>
        <w:t xml:space="preserve">next possibilities were also taken into account: </w:t>
      </w:r>
      <w:r w:rsidRPr="00D07646">
        <w:rPr>
          <w:rFonts w:cs="Times New Roman"/>
          <w:szCs w:val="24"/>
          <w:lang w:val="en-US"/>
        </w:rPr>
        <w:t xml:space="preserve">the second </w:t>
      </w:r>
      <w:r>
        <w:rPr>
          <w:rFonts w:cs="Times New Roman"/>
          <w:szCs w:val="24"/>
          <w:lang w:val="en-US"/>
        </w:rPr>
        <w:t>option</w:t>
      </w:r>
      <w:r w:rsidRPr="00D07646">
        <w:rPr>
          <w:rFonts w:cs="Times New Roman"/>
          <w:szCs w:val="24"/>
          <w:lang w:val="en-US"/>
        </w:rPr>
        <w:t xml:space="preserve"> of polynomial </w:t>
      </w:r>
      <w:r>
        <w:rPr>
          <w:rFonts w:cs="Times New Roman"/>
          <w:szCs w:val="24"/>
          <w:lang w:val="en-US"/>
        </w:rPr>
        <w:t>expansion</w:t>
      </w:r>
      <w:r w:rsidRPr="00D07646">
        <w:rPr>
          <w:rFonts w:cs="Times New Roman"/>
          <w:szCs w:val="24"/>
          <w:lang w:val="en-US"/>
        </w:rPr>
        <w:t xml:space="preserve"> (Sum) with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1</m:t>
            </m:r>
          </m:sub>
        </m:sSub>
      </m:oMath>
      <w:r w:rsidRPr="00D07646">
        <w:rPr>
          <w:rFonts w:cs="Times New Roman"/>
          <w:szCs w:val="24"/>
          <w:lang w:val="en-US"/>
        </w:rPr>
        <w:t xml:space="preserve">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N</m:t>
            </m:r>
          </m:e>
          <m:sub>
            <m:r>
              <w:rPr>
                <w:rFonts w:ascii="Cambria Math" w:hAnsi="Cambria Math" w:cs="Times New Roman"/>
                <w:noProof/>
                <w:szCs w:val="24"/>
                <w:lang w:eastAsia="ru-RU"/>
              </w:rPr>
              <m:t>f</m:t>
            </m:r>
            <m:r>
              <w:rPr>
                <w:rFonts w:ascii="Cambria Math" w:hAnsi="Cambria Math" w:cs="Times New Roman"/>
                <w:noProof/>
                <w:szCs w:val="24"/>
                <w:lang w:val="en-US" w:eastAsia="ru-RU"/>
              </w:rPr>
              <m:t>-</m:t>
            </m:r>
            <m:r>
              <w:rPr>
                <w:rFonts w:ascii="Cambria Math" w:hAnsi="Cambria Math" w:cs="Times New Roman"/>
                <w:noProof/>
                <w:szCs w:val="24"/>
                <w:lang w:eastAsia="ru-RU"/>
              </w:rPr>
              <m:t>t</m:t>
            </m:r>
            <m:r>
              <w:rPr>
                <w:rFonts w:ascii="Cambria Math" w:hAnsi="Cambria Math" w:cs="Times New Roman"/>
                <w:noProof/>
                <w:szCs w:val="24"/>
                <w:lang w:val="en-US" w:eastAsia="ru-RU"/>
              </w:rPr>
              <m:t>h</m:t>
            </m:r>
          </m:sub>
        </m:sSub>
      </m:oMath>
      <w:r w:rsidRPr="00D07646">
        <w:rPr>
          <w:rFonts w:cs="Times New Roman"/>
          <w:szCs w:val="24"/>
          <w:lang w:val="en-US"/>
        </w:rPr>
        <w:t xml:space="preserve">, </w:t>
      </w:r>
      <w:r>
        <w:rPr>
          <w:rFonts w:cs="Times New Roman"/>
          <w:szCs w:val="24"/>
          <w:lang w:val="en-US"/>
        </w:rPr>
        <w:t>ea</w:t>
      </w:r>
      <w:r w:rsidRPr="00D07646">
        <w:rPr>
          <w:rFonts w:cs="Times New Roman"/>
          <w:szCs w:val="24"/>
          <w:lang w:val="en-US"/>
        </w:rPr>
        <w:t xml:space="preserve">) to the first </w:t>
      </w:r>
      <w:r>
        <w:rPr>
          <w:rFonts w:cs="Times New Roman"/>
          <w:szCs w:val="24"/>
          <w:lang w:val="en-US"/>
        </w:rPr>
        <w:t>power</w:t>
      </w:r>
      <w:r w:rsidRPr="00D07646">
        <w:rPr>
          <w:rFonts w:cs="Times New Roman"/>
          <w:szCs w:val="24"/>
          <w:lang w:val="en-US"/>
        </w:rPr>
        <w:t xml:space="preserve">,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2</m:t>
            </m:r>
          </m:sub>
        </m:sSub>
      </m:oMath>
      <w:r w:rsidRPr="00D07646">
        <w:rPr>
          <w:rFonts w:cs="Times New Roman"/>
          <w:szCs w:val="24"/>
          <w:lang w:val="en-US"/>
        </w:rPr>
        <w:t xml:space="preserve"> (W, %) to the third power and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3</m:t>
            </m:r>
          </m:sub>
        </m:sSub>
      </m:oMath>
      <w:r w:rsidRPr="00D07646">
        <w:rPr>
          <w:rFonts w:cs="Times New Roman"/>
          <w:noProof/>
          <w:szCs w:val="24"/>
          <w:lang w:val="en-US" w:eastAsia="ru-RU"/>
        </w:rPr>
        <w:t xml:space="preserve"> </w:t>
      </w:r>
      <w:r w:rsidRPr="00D07646">
        <w:rPr>
          <w:rFonts w:cs="Times New Roman"/>
          <w:szCs w:val="24"/>
          <w:lang w:val="en-US"/>
        </w:rPr>
        <w:t>(e) to the first degree, where the maximum relative error reaches 29.28%, minimum 0.18% (row 7, table 3</w:t>
      </w:r>
      <w:r>
        <w:rPr>
          <w:rFonts w:cs="Times New Roman"/>
          <w:szCs w:val="24"/>
          <w:lang w:val="en-US"/>
        </w:rPr>
        <w:t>.6</w:t>
      </w:r>
      <w:r w:rsidRPr="00D07646">
        <w:rPr>
          <w:rFonts w:cs="Times New Roman"/>
          <w:szCs w:val="24"/>
          <w:lang w:val="en-US"/>
        </w:rPr>
        <w:t>)</w:t>
      </w:r>
      <w:r>
        <w:rPr>
          <w:rFonts w:cs="Times New Roman"/>
          <w:szCs w:val="24"/>
          <w:lang w:val="en-US"/>
        </w:rPr>
        <w:t xml:space="preserve"> </w:t>
      </w:r>
      <w:r w:rsidRPr="00D07646">
        <w:rPr>
          <w:rFonts w:cs="Times New Roman"/>
          <w:szCs w:val="24"/>
          <w:lang w:val="en-US"/>
        </w:rPr>
        <w:t xml:space="preserve">and the third </w:t>
      </w:r>
      <w:r>
        <w:rPr>
          <w:rFonts w:cs="Times New Roman"/>
          <w:szCs w:val="24"/>
          <w:lang w:val="en-US"/>
        </w:rPr>
        <w:t>option</w:t>
      </w:r>
      <w:r w:rsidRPr="00D07646">
        <w:rPr>
          <w:rFonts w:cs="Times New Roman"/>
          <w:szCs w:val="24"/>
          <w:lang w:val="en-US"/>
        </w:rPr>
        <w:t xml:space="preserve"> (Taylor series) </w:t>
      </w:r>
      <w:r>
        <w:rPr>
          <w:rFonts w:cs="Times New Roman"/>
          <w:szCs w:val="24"/>
          <w:lang w:val="en-US"/>
        </w:rPr>
        <w:t>with</w:t>
      </w:r>
      <w:r w:rsidRPr="00D07646">
        <w:rPr>
          <w:rFonts w:cs="Times New Roman"/>
          <w:szCs w:val="24"/>
          <w:lang w:val="en-US"/>
        </w:rPr>
        <w:t xml:space="preserve">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1</m:t>
            </m:r>
          </m:sub>
        </m:sSub>
      </m:oMath>
      <w:r w:rsidRPr="00D07646">
        <w:rPr>
          <w:rFonts w:cs="Times New Roman"/>
          <w:szCs w:val="24"/>
          <w:lang w:val="en-US"/>
        </w:rPr>
        <w:t xml:space="preserve">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N</m:t>
            </m:r>
          </m:e>
          <m:sub>
            <m:r>
              <w:rPr>
                <w:rFonts w:ascii="Cambria Math" w:hAnsi="Cambria Math" w:cs="Times New Roman"/>
                <w:noProof/>
                <w:szCs w:val="24"/>
                <w:lang w:eastAsia="ru-RU"/>
              </w:rPr>
              <m:t>f</m:t>
            </m:r>
            <m:r>
              <w:rPr>
                <w:rFonts w:ascii="Cambria Math" w:hAnsi="Cambria Math" w:cs="Times New Roman"/>
                <w:noProof/>
                <w:szCs w:val="24"/>
                <w:lang w:val="en-US" w:eastAsia="ru-RU"/>
              </w:rPr>
              <m:t>-</m:t>
            </m:r>
            <m:r>
              <w:rPr>
                <w:rFonts w:ascii="Cambria Math" w:hAnsi="Cambria Math" w:cs="Times New Roman"/>
                <w:noProof/>
                <w:szCs w:val="24"/>
                <w:lang w:eastAsia="ru-RU"/>
              </w:rPr>
              <m:t>t</m:t>
            </m:r>
            <m:r>
              <w:rPr>
                <w:rFonts w:ascii="Cambria Math" w:hAnsi="Cambria Math" w:cs="Times New Roman"/>
                <w:noProof/>
                <w:szCs w:val="24"/>
                <w:lang w:val="en-US" w:eastAsia="ru-RU"/>
              </w:rPr>
              <m:t>h</m:t>
            </m:r>
          </m:sub>
        </m:sSub>
      </m:oMath>
      <w:r w:rsidRPr="00D07646">
        <w:rPr>
          <w:rFonts w:cs="Times New Roman"/>
          <w:szCs w:val="24"/>
          <w:lang w:val="en-US"/>
        </w:rPr>
        <w:t xml:space="preserve">, </w:t>
      </w:r>
      <w:r>
        <w:rPr>
          <w:rFonts w:cs="Times New Roman"/>
          <w:szCs w:val="24"/>
          <w:lang w:val="en-US"/>
        </w:rPr>
        <w:t>ea</w:t>
      </w:r>
      <w:r w:rsidRPr="00D07646">
        <w:rPr>
          <w:rFonts w:cs="Times New Roman"/>
          <w:szCs w:val="24"/>
          <w:lang w:val="en-US"/>
        </w:rPr>
        <w:t xml:space="preserve">) </w:t>
      </w:r>
      <w:r>
        <w:rPr>
          <w:rFonts w:cs="Times New Roman"/>
          <w:szCs w:val="24"/>
          <w:lang w:val="en-US"/>
        </w:rPr>
        <w:t>cubed</w:t>
      </w:r>
      <w:r w:rsidRPr="00D07646">
        <w:rPr>
          <w:rFonts w:cs="Times New Roman"/>
          <w:szCs w:val="24"/>
          <w:lang w:val="en-US"/>
        </w:rPr>
        <w:t xml:space="preserve"> with a maximum relative error of 21.52%, minimum -  0.09% (rows 19-27, t</w:t>
      </w:r>
      <w:r>
        <w:rPr>
          <w:rFonts w:cs="Times New Roman"/>
          <w:szCs w:val="24"/>
          <w:lang w:val="en-US"/>
        </w:rPr>
        <w:t>able 3.</w:t>
      </w:r>
      <w:r w:rsidRPr="00D07646">
        <w:rPr>
          <w:rFonts w:cs="Times New Roman"/>
          <w:szCs w:val="24"/>
          <w:lang w:val="en-US"/>
        </w:rPr>
        <w:t>6).</w:t>
      </w:r>
    </w:p>
    <w:p w:rsidR="00A4713A" w:rsidRDefault="00A4713A" w:rsidP="0083734C">
      <w:pPr>
        <w:rPr>
          <w:rFonts w:cs="Times New Roman"/>
          <w:szCs w:val="24"/>
          <w:lang w:val="en-US"/>
        </w:rPr>
      </w:pPr>
      <w:r w:rsidRPr="00194394">
        <w:rPr>
          <w:rFonts w:cs="Times New Roman"/>
          <w:i/>
          <w:iCs/>
          <w:szCs w:val="24"/>
          <w:lang w:val="en-US"/>
        </w:rPr>
        <w:t xml:space="preserve">The first </w:t>
      </w:r>
      <w:r>
        <w:rPr>
          <w:rFonts w:cs="Times New Roman"/>
          <w:i/>
          <w:iCs/>
          <w:szCs w:val="24"/>
          <w:lang w:val="en-US"/>
        </w:rPr>
        <w:t>option</w:t>
      </w:r>
      <w:r w:rsidRPr="00194394">
        <w:rPr>
          <w:rFonts w:cs="Times New Roman"/>
          <w:szCs w:val="24"/>
          <w:lang w:val="en-US"/>
        </w:rPr>
        <w:t xml:space="preserve"> of </w:t>
      </w:r>
      <w:r>
        <w:rPr>
          <w:rFonts w:cs="Times New Roman"/>
          <w:szCs w:val="24"/>
          <w:lang w:val="en-US"/>
        </w:rPr>
        <w:t>processing</w:t>
      </w:r>
      <w:r w:rsidRPr="00194394">
        <w:rPr>
          <w:rFonts w:cs="Times New Roman"/>
          <w:szCs w:val="24"/>
          <w:lang w:val="en-US"/>
        </w:rPr>
        <w:t xml:space="preserve"> of mathematical </w:t>
      </w:r>
      <w:r w:rsidRPr="00C47689">
        <w:rPr>
          <w:rFonts w:cs="Times New Roman"/>
          <w:szCs w:val="24"/>
          <w:lang w:val="en-US"/>
        </w:rPr>
        <w:t xml:space="preserve">relation </w:t>
      </w:r>
      <w:r w:rsidRPr="00194394">
        <w:rPr>
          <w:rFonts w:cs="Times New Roman"/>
          <w:szCs w:val="24"/>
          <w:lang w:val="en-US"/>
        </w:rPr>
        <w:t xml:space="preserve">with reference to specified </w:t>
      </w:r>
      <w:r>
        <w:rPr>
          <w:rFonts w:cs="Times New Roman"/>
          <w:szCs w:val="24"/>
          <w:lang w:val="en-US"/>
        </w:rPr>
        <w:t>powers</w:t>
      </w:r>
      <w:r w:rsidRPr="00194394">
        <w:rPr>
          <w:rFonts w:cs="Times New Roman"/>
          <w:szCs w:val="24"/>
          <w:lang w:val="en-US"/>
        </w:rPr>
        <w:t xml:space="preserve"> of the studied factors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m:t>
        </m:r>
      </m:oMath>
      <w:r w:rsidRPr="00194394">
        <w:rPr>
          <w:rFonts w:cs="Times New Roman"/>
          <w:szCs w:val="24"/>
          <w:lang w:val="en-US"/>
        </w:rPr>
        <w:t xml:space="preserve"> - in the third power,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2</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m:t>
        </m:r>
      </m:oMath>
      <w:r w:rsidRPr="00194394">
        <w:rPr>
          <w:rFonts w:cs="Times New Roman"/>
          <w:szCs w:val="24"/>
          <w:lang w:val="en-US"/>
        </w:rPr>
        <w:t xml:space="preserve"> - in the second power,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3</m:t>
            </m:r>
          </m:sub>
        </m:sSub>
        <m:r>
          <w:rPr>
            <w:rFonts w:ascii="Cambria Math" w:hAnsi="Cambria Math" w:cs="Times New Roman"/>
            <w:szCs w:val="24"/>
            <w:lang w:val="en-US"/>
          </w:rPr>
          <m:t xml:space="preserve"> (</m:t>
        </m:r>
      </m:oMath>
      <w:r w:rsidRPr="006A657E">
        <w:rPr>
          <w:rFonts w:cs="Times New Roman"/>
          <w:szCs w:val="24"/>
        </w:rPr>
        <w:t>е</w:t>
      </w:r>
      <m:oMath>
        <m:r>
          <w:rPr>
            <w:rFonts w:ascii="Cambria Math" w:hAnsi="Cambria Math" w:cs="Times New Roman"/>
            <w:szCs w:val="24"/>
            <w:lang w:val="en-US"/>
          </w:rPr>
          <m:t>)</m:t>
        </m:r>
      </m:oMath>
      <w:r w:rsidRPr="00194394">
        <w:rPr>
          <w:rFonts w:cs="Times New Roman"/>
          <w:szCs w:val="24"/>
          <w:lang w:val="en-US"/>
        </w:rPr>
        <w:t xml:space="preserve"> - in the third power) can be written as follows</w:t>
      </w:r>
      <w:r>
        <w:rPr>
          <w:rFonts w:cs="Times New Roman"/>
          <w:szCs w:val="24"/>
          <w:lang w:val="en-US"/>
        </w:rPr>
        <w:t>:</w:t>
      </w:r>
    </w:p>
    <w:p w:rsidR="0083734C" w:rsidRPr="00194394" w:rsidRDefault="0083734C" w:rsidP="0083734C">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A4713A" w:rsidRPr="006A657E" w:rsidTr="0083734C">
        <w:tc>
          <w:tcPr>
            <w:tcW w:w="8500" w:type="dxa"/>
          </w:tcPr>
          <w:p w:rsidR="00A4713A" w:rsidRPr="005A1D32" w:rsidRDefault="00A4713A" w:rsidP="003178E9">
            <w:pPr>
              <w:ind w:firstLine="0"/>
              <w:rPr>
                <w:sz w:val="24"/>
                <w:szCs w:val="24"/>
              </w:rPr>
            </w:pPr>
            <m:oMathPara>
              <m:oMathParaPr>
                <m:jc m:val="center"/>
              </m:oMathParaPr>
              <m:oMath>
                <m:r>
                  <w:rPr>
                    <w:rFonts w:ascii="Cambria Math" w:hAnsi="Cambria Math"/>
                    <w:sz w:val="24"/>
                    <w:szCs w:val="24"/>
                  </w:rPr>
                  <m:t>z=</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5</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6</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oMath>
            </m:oMathPara>
          </w:p>
          <w:p w:rsidR="00A4713A" w:rsidRPr="005A1D32" w:rsidRDefault="00A4713A" w:rsidP="003178E9">
            <w:pPr>
              <w:ind w:firstLine="0"/>
              <w:rPr>
                <w:sz w:val="24"/>
                <w:szCs w:val="24"/>
              </w:rPr>
            </w:pPr>
            <m:oMathPara>
              <m:oMathParaPr>
                <m:jc m:val="center"/>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7</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8</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9</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10</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r>
                  <w:rPr>
                    <w:rFonts w:ascii="Cambria Math" w:hAnsi="Cambria Math"/>
                    <w:sz w:val="24"/>
                    <w:szCs w:val="24"/>
                  </w:rPr>
                  <m:t>+</m:t>
                </m:r>
              </m:oMath>
            </m:oMathPara>
          </w:p>
          <w:p w:rsidR="00A4713A" w:rsidRPr="005A1D32" w:rsidRDefault="00A4713A" w:rsidP="003178E9">
            <w:pPr>
              <w:ind w:firstLine="0"/>
              <w:rPr>
                <w:sz w:val="24"/>
                <w:szCs w:val="24"/>
              </w:rPr>
            </w:pPr>
            <m:oMathPara>
              <m:oMathParaPr>
                <m:jc m:val="center"/>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13</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14</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15</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16</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17</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oMath>
            </m:oMathPara>
          </w:p>
          <w:p w:rsidR="00A4713A" w:rsidRPr="005A1D32" w:rsidRDefault="00A4713A" w:rsidP="003178E9">
            <w:pPr>
              <w:ind w:firstLine="0"/>
              <w:rPr>
                <w:sz w:val="24"/>
                <w:szCs w:val="24"/>
              </w:rPr>
            </w:pPr>
            <m:oMathPara>
              <m:oMathParaPr>
                <m:jc m:val="center"/>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18</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19</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20</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21</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22</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oMath>
            </m:oMathPara>
          </w:p>
          <w:p w:rsidR="00A4713A" w:rsidRPr="005A1D32" w:rsidRDefault="00A4713A" w:rsidP="003178E9">
            <w:pPr>
              <w:ind w:firstLine="0"/>
              <w:rPr>
                <w:sz w:val="24"/>
                <w:szCs w:val="24"/>
              </w:rPr>
            </w:pPr>
            <m:oMathPara>
              <m:oMathParaPr>
                <m:jc m:val="center"/>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23</m:t>
                    </m:r>
                  </m:sub>
                </m:sSub>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24</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25</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26</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27</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oMath>
            </m:oMathPara>
          </w:p>
          <w:p w:rsidR="00A4713A" w:rsidRPr="005A1D32" w:rsidRDefault="00023575" w:rsidP="003178E9">
            <w:pPr>
              <w:ind w:firstLine="0"/>
              <w:rPr>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28</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29</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30</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31</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32</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r>
                  <w:rPr>
                    <w:rFonts w:ascii="Cambria Math" w:hAnsi="Cambria Math"/>
                    <w:sz w:val="24"/>
                    <w:szCs w:val="24"/>
                  </w:rPr>
                  <m:t>+</m:t>
                </m:r>
              </m:oMath>
            </m:oMathPara>
          </w:p>
          <w:p w:rsidR="00A4713A" w:rsidRPr="005A1D32" w:rsidRDefault="00A4713A" w:rsidP="003178E9">
            <w:pPr>
              <w:ind w:firstLine="0"/>
              <w:rPr>
                <w:sz w:val="24"/>
                <w:szCs w:val="24"/>
              </w:rPr>
            </w:pPr>
            <m:oMathPara>
              <m:oMathParaPr>
                <m:jc m:val="center"/>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33</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34</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35</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36</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37</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oMath>
            </m:oMathPara>
          </w:p>
          <w:p w:rsidR="00A4713A" w:rsidRPr="005A1D32" w:rsidRDefault="00A4713A" w:rsidP="003178E9">
            <w:pPr>
              <w:ind w:firstLine="0"/>
              <w:rPr>
                <w:sz w:val="24"/>
                <w:szCs w:val="24"/>
              </w:rPr>
            </w:pPr>
            <m:oMathPara>
              <m:oMathParaPr>
                <m:jc m:val="center"/>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38</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39</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40</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41</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42</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oMath>
            </m:oMathPara>
          </w:p>
          <w:p w:rsidR="00A4713A" w:rsidRPr="006A657E" w:rsidRDefault="00A4713A" w:rsidP="003178E9">
            <w:pPr>
              <w:ind w:firstLine="0"/>
              <w:rPr>
                <w:i/>
                <w:szCs w:val="24"/>
              </w:rPr>
            </w:pPr>
            <m:oMathPara>
              <m:oMathParaPr>
                <m:jc m:val="center"/>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43</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44</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45</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46</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47</m:t>
                    </m:r>
                  </m:sub>
                </m:sSub>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1247" w:type="dxa"/>
            <w:vAlign w:val="center"/>
          </w:tcPr>
          <w:p w:rsidR="00A4713A" w:rsidRPr="006A657E" w:rsidRDefault="00A4713A" w:rsidP="003178E9">
            <w:pPr>
              <w:ind w:firstLine="0"/>
              <w:jc w:val="right"/>
              <w:rPr>
                <w:szCs w:val="24"/>
              </w:rPr>
            </w:pPr>
            <w:r w:rsidRPr="006A657E">
              <w:rPr>
                <w:szCs w:val="24"/>
              </w:rPr>
              <w:t>(3.9)</w:t>
            </w:r>
          </w:p>
        </w:tc>
      </w:tr>
    </w:tbl>
    <w:p w:rsidR="00A4713A" w:rsidRPr="006A657E" w:rsidRDefault="00A4713A" w:rsidP="003178E9">
      <w:pPr>
        <w:rPr>
          <w:rFonts w:cs="Times New Roman"/>
          <w:szCs w:val="24"/>
        </w:rPr>
      </w:pPr>
    </w:p>
    <w:p w:rsidR="00A4713A" w:rsidRDefault="00A4713A" w:rsidP="003178E9">
      <w:pPr>
        <w:rPr>
          <w:rFonts w:cs="Times New Roman"/>
          <w:szCs w:val="24"/>
          <w:lang w:val="en-US"/>
        </w:rPr>
      </w:pPr>
      <w:r w:rsidRPr="003A4611">
        <w:rPr>
          <w:rFonts w:cs="Times New Roman"/>
          <w:szCs w:val="24"/>
          <w:lang w:val="en-US"/>
        </w:rPr>
        <w:t xml:space="preserve">For the processing </w:t>
      </w:r>
      <w:r>
        <w:rPr>
          <w:rFonts w:cs="Times New Roman"/>
          <w:szCs w:val="24"/>
          <w:lang w:val="en-US"/>
        </w:rPr>
        <w:t xml:space="preserve">of the </w:t>
      </w:r>
      <w:r w:rsidRPr="003A4611">
        <w:rPr>
          <w:rFonts w:cs="Times New Roman"/>
          <w:szCs w:val="24"/>
          <w:lang w:val="en-US"/>
        </w:rPr>
        <w:t xml:space="preserve">first </w:t>
      </w:r>
      <w:r>
        <w:rPr>
          <w:rFonts w:cs="Times New Roman"/>
          <w:szCs w:val="24"/>
          <w:lang w:val="en-US"/>
        </w:rPr>
        <w:t>option</w:t>
      </w:r>
      <w:r w:rsidRPr="003A4611">
        <w:rPr>
          <w:rFonts w:cs="Times New Roman"/>
          <w:szCs w:val="24"/>
          <w:lang w:val="en-US"/>
        </w:rPr>
        <w:t xml:space="preserve">, the software calculated the following </w:t>
      </w:r>
      <w:bookmarkStart w:id="112" w:name="_Hlk164863226"/>
      <w:r w:rsidRPr="003A4611">
        <w:rPr>
          <w:rFonts w:cs="Times New Roman"/>
          <w:szCs w:val="24"/>
          <w:lang w:val="en-US"/>
        </w:rPr>
        <w:t xml:space="preserve">approximation factors </w:t>
      </w:r>
      <w:bookmarkEnd w:id="112"/>
      <w:r w:rsidRPr="003A4611">
        <w:rPr>
          <w:rFonts w:cs="Times New Roman"/>
          <w:szCs w:val="24"/>
          <w:lang w:val="en-US"/>
        </w:rPr>
        <w:t xml:space="preserve">according to the </w:t>
      </w:r>
      <w:r>
        <w:rPr>
          <w:rFonts w:cs="Times New Roman"/>
          <w:szCs w:val="24"/>
          <w:lang w:val="en-US"/>
        </w:rPr>
        <w:t>up</w:t>
      </w:r>
      <w:r w:rsidR="0083734C">
        <w:rPr>
          <w:rFonts w:cs="Times New Roman"/>
          <w:szCs w:val="24"/>
          <w:lang w:val="en-US"/>
        </w:rPr>
        <w:t>loaded source data (table 3.</w:t>
      </w:r>
      <w:r w:rsidRPr="003A4611">
        <w:rPr>
          <w:rFonts w:cs="Times New Roman"/>
          <w:szCs w:val="24"/>
          <w:lang w:val="en-US"/>
        </w:rPr>
        <w:t>7).</w:t>
      </w:r>
    </w:p>
    <w:p w:rsidR="0083734C" w:rsidRPr="003A4611" w:rsidRDefault="0083734C" w:rsidP="003178E9">
      <w:pPr>
        <w:rPr>
          <w:rFonts w:cs="Times New Roman"/>
          <w:szCs w:val="24"/>
          <w:lang w:val="en-US"/>
        </w:rPr>
      </w:pPr>
    </w:p>
    <w:p w:rsidR="00A4713A" w:rsidRDefault="00611146" w:rsidP="0083734C">
      <w:pPr>
        <w:pStyle w:val="af7"/>
        <w:keepNext/>
        <w:jc w:val="both"/>
        <w:rPr>
          <w:rFonts w:cs="Times New Roman"/>
          <w:szCs w:val="24"/>
          <w:lang w:val="en-US"/>
        </w:rPr>
      </w:pPr>
      <w:r>
        <w:rPr>
          <w:rFonts w:cs="Times New Roman"/>
          <w:szCs w:val="24"/>
          <w:lang w:val="en-US"/>
        </w:rPr>
        <w:t>Table 3.7</w:t>
      </w:r>
      <w:r w:rsidR="00A4713A" w:rsidRPr="00F40F19">
        <w:rPr>
          <w:rFonts w:cs="Times New Roman"/>
          <w:szCs w:val="24"/>
          <w:lang w:val="en-US"/>
        </w:rPr>
        <w:t xml:space="preserve"> – Approximation </w:t>
      </w:r>
      <w:r w:rsidR="00A4713A">
        <w:rPr>
          <w:rFonts w:cs="Times New Roman"/>
          <w:szCs w:val="24"/>
          <w:lang w:val="en-US"/>
        </w:rPr>
        <w:t>factors</w:t>
      </w:r>
      <w:r w:rsidR="00A4713A" w:rsidRPr="00F40F19">
        <w:rPr>
          <w:rFonts w:cs="Times New Roman"/>
          <w:szCs w:val="24"/>
          <w:lang w:val="en-US"/>
        </w:rPr>
        <w:t xml:space="preserve"> for the first </w:t>
      </w:r>
      <w:r w:rsidR="00A4713A">
        <w:rPr>
          <w:rFonts w:cs="Times New Roman"/>
          <w:szCs w:val="24"/>
          <w:lang w:val="en-US"/>
        </w:rPr>
        <w:t>option</w:t>
      </w:r>
    </w:p>
    <w:p w:rsidR="0083734C" w:rsidRPr="0083734C" w:rsidRDefault="0083734C" w:rsidP="0083734C">
      <w:pPr>
        <w:rPr>
          <w:sz w:val="16"/>
          <w:szCs w:val="16"/>
          <w:lang w:val="en-US" w:eastAsia="en-US"/>
        </w:rPr>
      </w:pPr>
    </w:p>
    <w:tbl>
      <w:tblPr>
        <w:tblStyle w:val="a7"/>
        <w:tblW w:w="4909" w:type="pct"/>
        <w:jc w:val="center"/>
        <w:tblLook w:val="04A0" w:firstRow="1" w:lastRow="0" w:firstColumn="1" w:lastColumn="0" w:noHBand="0" w:noVBand="1"/>
      </w:tblPr>
      <w:tblGrid>
        <w:gridCol w:w="2062"/>
        <w:gridCol w:w="3936"/>
        <w:gridCol w:w="3677"/>
      </w:tblGrid>
      <w:tr w:rsidR="0083734C" w:rsidRPr="0083734C" w:rsidTr="0083734C">
        <w:trPr>
          <w:jc w:val="center"/>
        </w:trPr>
        <w:tc>
          <w:tcPr>
            <w:tcW w:w="1066" w:type="pct"/>
            <w:vMerge w:val="restart"/>
            <w:shd w:val="clear" w:color="auto" w:fill="auto"/>
            <w:vAlign w:val="center"/>
          </w:tcPr>
          <w:p w:rsidR="0083734C" w:rsidRPr="0083734C" w:rsidRDefault="0083734C" w:rsidP="003178E9">
            <w:pPr>
              <w:ind w:firstLine="0"/>
              <w:jc w:val="center"/>
              <w:rPr>
                <w:sz w:val="24"/>
                <w:szCs w:val="24"/>
                <w:lang w:val="en-US"/>
              </w:rPr>
            </w:pPr>
            <w:r w:rsidRPr="0083734C">
              <w:rPr>
                <w:sz w:val="24"/>
                <w:szCs w:val="24"/>
                <w:lang w:val="en-US"/>
              </w:rPr>
              <w:t>Input</w:t>
            </w:r>
          </w:p>
        </w:tc>
        <w:tc>
          <w:tcPr>
            <w:tcW w:w="3934" w:type="pct"/>
            <w:gridSpan w:val="2"/>
            <w:shd w:val="clear" w:color="auto" w:fill="auto"/>
            <w:vAlign w:val="center"/>
          </w:tcPr>
          <w:p w:rsidR="0083734C" w:rsidRPr="0083734C" w:rsidRDefault="0083734C" w:rsidP="003178E9">
            <w:pPr>
              <w:ind w:firstLine="0"/>
              <w:jc w:val="center"/>
              <w:rPr>
                <w:sz w:val="24"/>
                <w:szCs w:val="24"/>
              </w:rPr>
            </w:pPr>
            <w:r w:rsidRPr="0083734C">
              <w:rPr>
                <w:sz w:val="24"/>
                <w:szCs w:val="24"/>
                <w:lang w:val="en-US"/>
              </w:rPr>
              <w:t>Approximation factors</w:t>
            </w:r>
          </w:p>
        </w:tc>
      </w:tr>
      <w:tr w:rsidR="0083734C" w:rsidRPr="0083734C" w:rsidTr="0083734C">
        <w:trPr>
          <w:jc w:val="center"/>
        </w:trPr>
        <w:tc>
          <w:tcPr>
            <w:tcW w:w="1066" w:type="pct"/>
            <w:vMerge/>
            <w:shd w:val="clear" w:color="auto" w:fill="auto"/>
            <w:vAlign w:val="center"/>
          </w:tcPr>
          <w:p w:rsidR="0083734C" w:rsidRPr="0083734C" w:rsidRDefault="0083734C" w:rsidP="003178E9">
            <w:pPr>
              <w:ind w:firstLine="0"/>
              <w:jc w:val="center"/>
              <w:rPr>
                <w:sz w:val="24"/>
                <w:szCs w:val="24"/>
              </w:rPr>
            </w:pPr>
          </w:p>
        </w:tc>
        <w:tc>
          <w:tcPr>
            <w:tcW w:w="2034" w:type="pct"/>
            <w:shd w:val="clear" w:color="auto" w:fill="auto"/>
            <w:vAlign w:val="center"/>
          </w:tcPr>
          <w:p w:rsidR="0083734C" w:rsidRPr="0083734C" w:rsidRDefault="0083734C" w:rsidP="003178E9">
            <w:pPr>
              <w:ind w:firstLine="0"/>
              <w:jc w:val="center"/>
              <w:rPr>
                <w:sz w:val="24"/>
                <w:szCs w:val="24"/>
                <w:lang w:val="en-US"/>
              </w:rPr>
            </w:pPr>
            <w:r w:rsidRPr="0083734C">
              <w:rPr>
                <w:sz w:val="24"/>
                <w:szCs w:val="24"/>
                <w:lang w:val="en-US"/>
              </w:rPr>
              <w:t>notation</w:t>
            </w:r>
          </w:p>
        </w:tc>
        <w:tc>
          <w:tcPr>
            <w:tcW w:w="1900" w:type="pct"/>
            <w:shd w:val="clear" w:color="auto" w:fill="auto"/>
            <w:vAlign w:val="center"/>
          </w:tcPr>
          <w:p w:rsidR="0083734C" w:rsidRPr="0083734C" w:rsidRDefault="0083734C" w:rsidP="003178E9">
            <w:pPr>
              <w:ind w:firstLine="0"/>
              <w:jc w:val="center"/>
              <w:rPr>
                <w:sz w:val="24"/>
                <w:szCs w:val="24"/>
                <w:lang w:val="en-US"/>
              </w:rPr>
            </w:pPr>
            <w:r w:rsidRPr="0083734C">
              <w:rPr>
                <w:sz w:val="24"/>
                <w:szCs w:val="24"/>
                <w:lang w:val="en-US"/>
              </w:rPr>
              <w:t>value</w:t>
            </w:r>
          </w:p>
        </w:tc>
      </w:tr>
      <w:tr w:rsidR="0083734C" w:rsidRPr="0083734C" w:rsidTr="0083734C">
        <w:trPr>
          <w:jc w:val="center"/>
        </w:trPr>
        <w:tc>
          <w:tcPr>
            <w:tcW w:w="1066" w:type="pct"/>
            <w:shd w:val="clear" w:color="auto" w:fill="auto"/>
            <w:vAlign w:val="center"/>
          </w:tcPr>
          <w:p w:rsidR="0083734C" w:rsidRPr="0083734C" w:rsidRDefault="0083734C" w:rsidP="003178E9">
            <w:pPr>
              <w:ind w:firstLine="0"/>
              <w:jc w:val="center"/>
              <w:rPr>
                <w:sz w:val="24"/>
                <w:szCs w:val="24"/>
                <w:lang w:val="en-US"/>
              </w:rPr>
            </w:pPr>
            <w:r>
              <w:rPr>
                <w:sz w:val="24"/>
                <w:szCs w:val="24"/>
                <w:lang w:val="en-US"/>
              </w:rPr>
              <w:t>1</w:t>
            </w:r>
          </w:p>
        </w:tc>
        <w:tc>
          <w:tcPr>
            <w:tcW w:w="2034" w:type="pct"/>
            <w:shd w:val="clear" w:color="auto" w:fill="auto"/>
            <w:vAlign w:val="center"/>
          </w:tcPr>
          <w:p w:rsidR="0083734C" w:rsidRPr="0083734C" w:rsidRDefault="0083734C" w:rsidP="003178E9">
            <w:pPr>
              <w:ind w:firstLine="0"/>
              <w:jc w:val="center"/>
              <w:rPr>
                <w:sz w:val="24"/>
                <w:szCs w:val="24"/>
                <w:lang w:val="en-US"/>
              </w:rPr>
            </w:pPr>
            <w:r>
              <w:rPr>
                <w:sz w:val="24"/>
                <w:szCs w:val="24"/>
                <w:lang w:val="en-US"/>
              </w:rPr>
              <w:t>2</w:t>
            </w:r>
          </w:p>
        </w:tc>
        <w:tc>
          <w:tcPr>
            <w:tcW w:w="1900" w:type="pct"/>
            <w:shd w:val="clear" w:color="auto" w:fill="auto"/>
            <w:vAlign w:val="center"/>
          </w:tcPr>
          <w:p w:rsidR="0083734C" w:rsidRPr="0083734C" w:rsidRDefault="0083734C" w:rsidP="003178E9">
            <w:pPr>
              <w:ind w:firstLine="0"/>
              <w:jc w:val="center"/>
              <w:rPr>
                <w:sz w:val="24"/>
                <w:szCs w:val="24"/>
                <w:lang w:val="en-US"/>
              </w:rPr>
            </w:pPr>
            <w:r>
              <w:rPr>
                <w:sz w:val="24"/>
                <w:szCs w:val="24"/>
                <w:lang w:val="en-US"/>
              </w:rPr>
              <w:t>3</w:t>
            </w:r>
          </w:p>
        </w:tc>
      </w:tr>
      <w:tr w:rsidR="0083734C" w:rsidRPr="0083734C" w:rsidTr="0083734C">
        <w:trPr>
          <w:jc w:val="center"/>
        </w:trPr>
        <w:tc>
          <w:tcPr>
            <w:tcW w:w="1066" w:type="pct"/>
            <w:vAlign w:val="center"/>
          </w:tcPr>
          <w:p w:rsidR="0083734C" w:rsidRPr="0083734C" w:rsidRDefault="0083734C" w:rsidP="003178E9">
            <w:pPr>
              <w:ind w:firstLine="0"/>
              <w:jc w:val="center"/>
              <w:rPr>
                <w:sz w:val="24"/>
                <w:szCs w:val="24"/>
              </w:rPr>
            </w:pPr>
            <w:r w:rsidRPr="0083734C">
              <w:rPr>
                <w:sz w:val="24"/>
                <w:szCs w:val="24"/>
              </w:rPr>
              <w:t>1</w:t>
            </w:r>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0</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31063.6408162627</w:t>
            </w:r>
          </w:p>
        </w:tc>
      </w:tr>
      <w:tr w:rsidR="0083734C" w:rsidRPr="0083734C" w:rsidTr="0083734C">
        <w:trPr>
          <w:jc w:val="center"/>
        </w:trPr>
        <w:tc>
          <w:tcPr>
            <w:tcW w:w="1066"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-89823.2146006956</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65932.4767265363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-1776.28728389514</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-3979.04093938963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5</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12424.7399809218</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6</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-11070.1314797086</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7</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2095.20088762417</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8</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123.243446208116</w:t>
            </w:r>
          </w:p>
        </w:tc>
      </w:tr>
      <w:tr w:rsidR="0083734C" w:rsidRPr="0083734C" w:rsidTr="0083734C">
        <w:trPr>
          <w:jc w:val="center"/>
        </w:trPr>
        <w:tc>
          <w:tcPr>
            <w:tcW w:w="1066" w:type="pct"/>
            <w:tcBorders>
              <w:bottom w:val="nil"/>
            </w:tcBorders>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tcBorders>
              <w:bottom w:val="nil"/>
            </w:tcBorders>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9</m:t>
                    </m:r>
                  </m:sub>
                </m:sSub>
              </m:oMath>
            </m:oMathPara>
          </w:p>
        </w:tc>
        <w:tc>
          <w:tcPr>
            <w:tcW w:w="1900" w:type="pct"/>
            <w:tcBorders>
              <w:bottom w:val="nil"/>
            </w:tcBorders>
            <w:vAlign w:val="center"/>
          </w:tcPr>
          <w:p w:rsidR="0083734C" w:rsidRPr="0083734C" w:rsidRDefault="0083734C" w:rsidP="003178E9">
            <w:pPr>
              <w:ind w:firstLine="0"/>
              <w:jc w:val="center"/>
              <w:rPr>
                <w:noProof/>
                <w:sz w:val="24"/>
                <w:szCs w:val="24"/>
              </w:rPr>
            </w:pPr>
            <w:r w:rsidRPr="0083734C">
              <w:rPr>
                <w:noProof/>
                <w:sz w:val="24"/>
                <w:szCs w:val="24"/>
              </w:rPr>
              <w:t>-404.896752474782</w:t>
            </w:r>
          </w:p>
        </w:tc>
      </w:tr>
      <w:tr w:rsidR="0083734C" w:rsidRPr="0083734C" w:rsidTr="0083734C">
        <w:trPr>
          <w:jc w:val="center"/>
        </w:trPr>
        <w:tc>
          <w:tcPr>
            <w:tcW w:w="5000" w:type="pct"/>
            <w:gridSpan w:val="3"/>
            <w:tcBorders>
              <w:top w:val="nil"/>
              <w:left w:val="nil"/>
              <w:right w:val="nil"/>
            </w:tcBorders>
            <w:vAlign w:val="center"/>
          </w:tcPr>
          <w:p w:rsidR="0083734C" w:rsidRPr="00611146" w:rsidRDefault="0083734C" w:rsidP="0083734C">
            <w:pPr>
              <w:ind w:hanging="103"/>
              <w:rPr>
                <w:rStyle w:val="rynqvb"/>
              </w:rPr>
            </w:pPr>
            <w:r>
              <w:rPr>
                <w:rStyle w:val="rynqvb"/>
                <w:lang w:val="en"/>
              </w:rPr>
              <w:t xml:space="preserve">Continuation of table </w:t>
            </w:r>
            <w:r w:rsidR="00611146">
              <w:rPr>
                <w:rStyle w:val="rynqvb"/>
              </w:rPr>
              <w:t>3.7</w:t>
            </w:r>
          </w:p>
          <w:p w:rsidR="0083734C" w:rsidRPr="0083734C" w:rsidRDefault="0083734C" w:rsidP="0083734C">
            <w:pPr>
              <w:ind w:firstLine="0"/>
              <w:rPr>
                <w:noProof/>
                <w:sz w:val="16"/>
                <w:szCs w:val="16"/>
              </w:rPr>
            </w:pPr>
          </w:p>
        </w:tc>
      </w:tr>
      <w:tr w:rsidR="0083734C" w:rsidRPr="0083734C" w:rsidTr="0083734C">
        <w:trPr>
          <w:jc w:val="center"/>
        </w:trPr>
        <w:tc>
          <w:tcPr>
            <w:tcW w:w="1066" w:type="pct"/>
            <w:vAlign w:val="center"/>
          </w:tcPr>
          <w:p w:rsidR="0083734C" w:rsidRPr="0083734C" w:rsidRDefault="0083734C" w:rsidP="003178E9">
            <w:pPr>
              <w:ind w:firstLine="0"/>
              <w:jc w:val="center"/>
              <w:rPr>
                <w:rFonts w:eastAsia="Times New Roman" w:cs="Times New Roman"/>
                <w:noProof/>
                <w:sz w:val="24"/>
                <w:szCs w:val="24"/>
                <w:lang w:val="en-US"/>
              </w:rPr>
            </w:pPr>
            <w:r>
              <w:rPr>
                <w:rFonts w:eastAsia="Times New Roman" w:cs="Times New Roman"/>
                <w:noProof/>
                <w:sz w:val="24"/>
                <w:szCs w:val="24"/>
                <w:lang w:val="en-US"/>
              </w:rPr>
              <w:t>1</w:t>
            </w:r>
          </w:p>
        </w:tc>
        <w:tc>
          <w:tcPr>
            <w:tcW w:w="2034" w:type="pct"/>
            <w:vAlign w:val="center"/>
          </w:tcPr>
          <w:p w:rsidR="0083734C" w:rsidRPr="0083734C" w:rsidRDefault="0083734C" w:rsidP="003178E9">
            <w:pPr>
              <w:ind w:firstLine="0"/>
              <w:jc w:val="center"/>
              <w:rPr>
                <w:rFonts w:eastAsia="Times New Roman" w:cs="Times New Roman"/>
                <w:sz w:val="24"/>
                <w:szCs w:val="24"/>
                <w:lang w:val="en-US"/>
              </w:rPr>
            </w:pPr>
            <w:r>
              <w:rPr>
                <w:rFonts w:eastAsia="Times New Roman" w:cs="Times New Roman"/>
                <w:sz w:val="24"/>
                <w:szCs w:val="24"/>
                <w:lang w:val="en-US"/>
              </w:rPr>
              <w:t>2</w:t>
            </w:r>
          </w:p>
        </w:tc>
        <w:tc>
          <w:tcPr>
            <w:tcW w:w="1900" w:type="pct"/>
            <w:vAlign w:val="center"/>
          </w:tcPr>
          <w:p w:rsidR="0083734C" w:rsidRPr="0083734C" w:rsidRDefault="0083734C" w:rsidP="003178E9">
            <w:pPr>
              <w:ind w:firstLine="0"/>
              <w:jc w:val="center"/>
              <w:rPr>
                <w:noProof/>
                <w:sz w:val="24"/>
                <w:szCs w:val="24"/>
                <w:lang w:val="en-US"/>
              </w:rPr>
            </w:pPr>
            <w:r>
              <w:rPr>
                <w:noProof/>
                <w:sz w:val="24"/>
                <w:szCs w:val="24"/>
                <w:lang w:val="en-US"/>
              </w:rPr>
              <w:t>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10</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400.257531169258</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11</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-105.764882720044</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12</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-23252.4197888009</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13</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33070.1522254579</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14</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47997.8808697204</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15</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-67721.1827843402</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16</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3092.79404205489</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17</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-6001.63417329733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18</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-1807.975871363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19</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5754.62634502865</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20</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-99.5874768671772</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21</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230.834688149146</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22</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-49.0957508968283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23</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-109.000144019713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24</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-1247.89934738434</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25</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3448.77003119349</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26</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945.583320008868</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27</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-4567.59078440876</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28</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93.3728280080076</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29</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-192.57864530489</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30</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-367.98353336584</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31</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626.080236844202</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32</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-1.26858407935543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33</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-0.119005648121727</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34</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17.5187613822857</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35</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-20.5231631663049</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36</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-13.5799313653428</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37</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1084.27652239354</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38</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-3292.23052466291</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39</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2497.77919105677</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40</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-13.3894965964648</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41</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-40.0558620962591</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42</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224.842711366267</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43</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-196.996435686925</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44</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0.970979902014359</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45</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-2.0585244384339</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46</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-0.768917242101573</w:t>
            </w:r>
          </w:p>
        </w:tc>
      </w:tr>
      <w:tr w:rsidR="0083734C" w:rsidRPr="0083734C" w:rsidTr="0083734C">
        <w:trPr>
          <w:jc w:val="center"/>
        </w:trPr>
        <w:tc>
          <w:tcPr>
            <w:tcW w:w="1066" w:type="pct"/>
            <w:vAlign w:val="center"/>
          </w:tcPr>
          <w:p w:rsidR="0083734C" w:rsidRPr="0083734C" w:rsidRDefault="00023575" w:rsidP="003178E9">
            <w:pPr>
              <w:ind w:firstLine="0"/>
              <w:jc w:val="center"/>
              <w:rPr>
                <w:noProof/>
                <w:sz w:val="24"/>
                <w:szCs w:val="24"/>
              </w:rPr>
            </w:pPr>
            <m:oMathPara>
              <m:oMath>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2034" w:type="pct"/>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47</m:t>
                    </m:r>
                  </m:sub>
                </m:sSub>
              </m:oMath>
            </m:oMathPara>
          </w:p>
        </w:tc>
        <w:tc>
          <w:tcPr>
            <w:tcW w:w="1900" w:type="pct"/>
            <w:vAlign w:val="center"/>
          </w:tcPr>
          <w:p w:rsidR="0083734C" w:rsidRPr="0083734C" w:rsidRDefault="0083734C" w:rsidP="003178E9">
            <w:pPr>
              <w:ind w:firstLine="0"/>
              <w:jc w:val="center"/>
              <w:rPr>
                <w:noProof/>
                <w:sz w:val="24"/>
                <w:szCs w:val="24"/>
              </w:rPr>
            </w:pPr>
            <w:r w:rsidRPr="0083734C">
              <w:rPr>
                <w:noProof/>
                <w:sz w:val="24"/>
                <w:szCs w:val="24"/>
              </w:rPr>
              <w:t>2.37963536586292</w:t>
            </w:r>
          </w:p>
        </w:tc>
      </w:tr>
    </w:tbl>
    <w:p w:rsidR="00A4713A" w:rsidRPr="006A657E" w:rsidRDefault="00A4713A" w:rsidP="003178E9">
      <w:pPr>
        <w:rPr>
          <w:rFonts w:cs="Times New Roman"/>
          <w:szCs w:val="24"/>
        </w:rPr>
      </w:pPr>
    </w:p>
    <w:p w:rsidR="00A4713A" w:rsidRPr="00455E3E" w:rsidRDefault="00A4713A" w:rsidP="003178E9">
      <w:pPr>
        <w:rPr>
          <w:rFonts w:cs="Times New Roman"/>
          <w:szCs w:val="24"/>
          <w:lang w:val="en-US"/>
        </w:rPr>
      </w:pPr>
      <w:r w:rsidRPr="00C47689">
        <w:rPr>
          <w:rFonts w:cs="Times New Roman"/>
          <w:szCs w:val="24"/>
          <w:lang w:val="en-US"/>
        </w:rPr>
        <w:t xml:space="preserve">Thus, a mathematical </w:t>
      </w:r>
      <w:bookmarkStart w:id="113" w:name="_Hlk164867743"/>
      <w:r w:rsidRPr="00C47689">
        <w:rPr>
          <w:rFonts w:cs="Times New Roman"/>
          <w:szCs w:val="24"/>
          <w:lang w:val="en-US"/>
        </w:rPr>
        <w:t xml:space="preserve">relation </w:t>
      </w:r>
      <w:bookmarkEnd w:id="113"/>
      <w:r w:rsidRPr="00C47689">
        <w:rPr>
          <w:rFonts w:cs="Times New Roman"/>
          <w:szCs w:val="24"/>
          <w:lang w:val="en-US"/>
        </w:rPr>
        <w:t xml:space="preserve">based on </w:t>
      </w:r>
      <w:r>
        <w:rPr>
          <w:rFonts w:cs="Times New Roman"/>
          <w:szCs w:val="24"/>
          <w:lang w:val="en-US"/>
        </w:rPr>
        <w:t>up</w:t>
      </w:r>
      <w:r w:rsidRPr="00C47689">
        <w:rPr>
          <w:rFonts w:cs="Times New Roman"/>
          <w:szCs w:val="24"/>
          <w:lang w:val="en-US"/>
        </w:rPr>
        <w:t xml:space="preserve">loaded laboratory data and described in the first </w:t>
      </w:r>
      <w:r>
        <w:rPr>
          <w:rFonts w:cs="Times New Roman"/>
          <w:szCs w:val="24"/>
          <w:lang w:val="en-US"/>
        </w:rPr>
        <w:t>option</w:t>
      </w:r>
      <w:r w:rsidRPr="00C47689">
        <w:rPr>
          <w:rFonts w:cs="Times New Roman"/>
          <w:szCs w:val="24"/>
          <w:lang w:val="en-US"/>
        </w:rPr>
        <w:t xml:space="preserve"> of result processing with the obtained approximation factors can be written as follows</w:t>
      </w:r>
      <w:r>
        <w:rPr>
          <w:rFonts w:cs="Times New Roman"/>
          <w:szCs w:val="24"/>
          <w:lang w:val="en-US"/>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47"/>
      </w:tblGrid>
      <w:tr w:rsidR="00A4713A" w:rsidRPr="006A657E" w:rsidTr="0083734C">
        <w:tc>
          <w:tcPr>
            <w:tcW w:w="8500" w:type="dxa"/>
          </w:tcPr>
          <w:p w:rsidR="00A4713A" w:rsidRPr="005A1D32" w:rsidRDefault="00023575" w:rsidP="003178E9">
            <w:pPr>
              <w:ind w:firstLine="0"/>
              <w:rPr>
                <w:i/>
                <w:color w:val="FF0000"/>
                <w:sz w:val="24"/>
                <w:szCs w:val="24"/>
              </w:rPr>
            </w:pPr>
            <m:oMathPara>
              <m:oMath>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oed</m:t>
                    </m:r>
                  </m:sub>
                  <m:sup>
                    <m:r>
                      <w:rPr>
                        <w:rFonts w:ascii="Cambria Math" w:hAnsi="Cambria Math"/>
                        <w:sz w:val="24"/>
                        <w:szCs w:val="24"/>
                      </w:rPr>
                      <m:t>I</m:t>
                    </m:r>
                  </m:sup>
                </m:sSubSup>
                <m:r>
                  <w:rPr>
                    <w:rFonts w:ascii="Cambria Math" w:hAnsi="Cambria Math"/>
                    <w:sz w:val="24"/>
                    <w:szCs w:val="24"/>
                  </w:rPr>
                  <m:t>=</m:t>
                </m:r>
                <m:r>
                  <m:rPr>
                    <m:sty m:val="p"/>
                  </m:rPr>
                  <w:rPr>
                    <w:rFonts w:ascii="Cambria Math" w:hAnsi="Cambria Math"/>
                    <w:noProof/>
                    <w:sz w:val="24"/>
                    <w:szCs w:val="24"/>
                  </w:rPr>
                  <m:t>31063.64-89823.21</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noProof/>
                    <w:sz w:val="24"/>
                    <w:szCs w:val="24"/>
                  </w:rPr>
                  <m:t>+65932.48</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m:rPr>
                    <m:sty m:val="p"/>
                  </m:rPr>
                  <w:rPr>
                    <w:rFonts w:ascii="Cambria Math" w:hAnsi="Cambria Math"/>
                    <w:noProof/>
                    <w:sz w:val="24"/>
                    <w:szCs w:val="24"/>
                  </w:rPr>
                  <m:t>-1776.29</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r>
                  <m:rPr>
                    <m:sty m:val="p"/>
                  </m:rPr>
                  <w:rPr>
                    <w:rFonts w:ascii="Cambria Math" w:hAnsi="Cambria Math"/>
                    <w:noProof/>
                    <w:sz w:val="24"/>
                    <w:szCs w:val="24"/>
                  </w:rPr>
                  <m:t>-3979.04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r>
                  <m:rPr>
                    <m:sty m:val="p"/>
                  </m:rPr>
                  <w:rPr>
                    <w:rFonts w:ascii="Cambria Math" w:hAnsi="Cambria Math"/>
                    <w:noProof/>
                    <w:sz w:val="24"/>
                    <w:szCs w:val="24"/>
                  </w:rPr>
                  <m:t>12424.74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noProof/>
                    <w:sz w:val="24"/>
                    <w:szCs w:val="24"/>
                  </w:rPr>
                  <m:t>-11070.13</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r>
                  <m:rPr>
                    <m:sty m:val="p"/>
                  </m:rPr>
                  <w:rPr>
                    <w:rFonts w:ascii="Cambria Math" w:hAnsi="Cambria Math"/>
                    <w:noProof/>
                    <w:sz w:val="24"/>
                    <w:szCs w:val="24"/>
                  </w:rPr>
                  <m:t>2095.20</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r>
                  <w:rPr>
                    <w:rFonts w:ascii="Cambria Math" w:hAnsi="Cambria Math"/>
                    <w:sz w:val="24"/>
                    <w:szCs w:val="24"/>
                  </w:rPr>
                  <m:t>+</m:t>
                </m:r>
                <m:r>
                  <m:rPr>
                    <m:sty m:val="p"/>
                  </m:rPr>
                  <w:rPr>
                    <w:rFonts w:ascii="Cambria Math" w:hAnsi="Cambria Math"/>
                    <w:noProof/>
                    <w:sz w:val="24"/>
                    <w:szCs w:val="24"/>
                  </w:rPr>
                  <m:t>123.24</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m:rPr>
                    <m:sty m:val="p"/>
                  </m:rPr>
                  <w:rPr>
                    <w:rFonts w:ascii="Cambria Math" w:hAnsi="Cambria Math"/>
                    <w:noProof/>
                    <w:sz w:val="24"/>
                    <w:szCs w:val="24"/>
                  </w:rPr>
                  <m:t>-404.90</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r>
                  <m:rPr>
                    <m:sty m:val="p"/>
                  </m:rPr>
                  <w:rPr>
                    <w:rFonts w:ascii="Cambria Math" w:hAnsi="Cambria Math"/>
                    <w:noProof/>
                    <w:sz w:val="24"/>
                    <w:szCs w:val="24"/>
                  </w:rPr>
                  <m:t>400.26</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m:rPr>
                    <m:sty m:val="p"/>
                  </m:rPr>
                  <w:rPr>
                    <w:rFonts w:ascii="Cambria Math" w:hAnsi="Cambria Math"/>
                    <w:noProof/>
                    <w:sz w:val="24"/>
                    <w:szCs w:val="24"/>
                  </w:rPr>
                  <m:t>-105.76</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m:rPr>
                    <m:sty m:val="p"/>
                  </m:rPr>
                  <w:rPr>
                    <w:rFonts w:ascii="Cambria Math" w:hAnsi="Cambria Math"/>
                    <w:noProof/>
                    <w:sz w:val="24"/>
                    <w:szCs w:val="24"/>
                  </w:rPr>
                  <m:t>-23252.42</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r>
                  <w:rPr>
                    <w:rFonts w:ascii="Cambria Math" w:hAnsi="Cambria Math"/>
                    <w:sz w:val="24"/>
                    <w:szCs w:val="24"/>
                  </w:rPr>
                  <m:t>+</m:t>
                </m:r>
                <m:r>
                  <m:rPr>
                    <m:sty m:val="p"/>
                  </m:rPr>
                  <w:rPr>
                    <w:rFonts w:ascii="Cambria Math" w:hAnsi="Cambria Math"/>
                    <w:noProof/>
                    <w:sz w:val="24"/>
                    <w:szCs w:val="24"/>
                  </w:rPr>
                  <m:t>33070.15</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r>
                  <m:rPr>
                    <m:sty m:val="p"/>
                  </m:rPr>
                  <w:rPr>
                    <w:rFonts w:ascii="Cambria Math" w:hAnsi="Cambria Math"/>
                    <w:noProof/>
                    <w:sz w:val="24"/>
                    <w:szCs w:val="24"/>
                  </w:rPr>
                  <m:t>47997.88</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m:rPr>
                    <m:sty m:val="p"/>
                  </m:rPr>
                  <w:rPr>
                    <w:rFonts w:ascii="Cambria Math" w:hAnsi="Cambria Math"/>
                    <w:noProof/>
                    <w:sz w:val="24"/>
                    <w:szCs w:val="24"/>
                  </w:rPr>
                  <m:t>-67721.18</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r>
                  <m:rPr>
                    <m:sty m:val="p"/>
                  </m:rPr>
                  <w:rPr>
                    <w:rFonts w:ascii="Cambria Math" w:hAnsi="Cambria Math"/>
                    <w:noProof/>
                    <w:sz w:val="24"/>
                    <w:szCs w:val="24"/>
                  </w:rPr>
                  <m:t>3092.79</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r>
                  <m:rPr>
                    <m:sty m:val="p"/>
                  </m:rPr>
                  <w:rPr>
                    <w:rFonts w:ascii="Cambria Math" w:hAnsi="Cambria Math"/>
                    <w:noProof/>
                    <w:sz w:val="24"/>
                    <w:szCs w:val="24"/>
                  </w:rPr>
                  <m:t>-6001.63</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m:rPr>
                    <m:sty m:val="p"/>
                  </m:rPr>
                  <w:rPr>
                    <w:rFonts w:ascii="Cambria Math" w:hAnsi="Cambria Math"/>
                    <w:noProof/>
                    <w:sz w:val="24"/>
                    <w:szCs w:val="24"/>
                  </w:rPr>
                  <m:t>-1807.98</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r>
                  <m:rPr>
                    <m:sty m:val="p"/>
                  </m:rPr>
                  <w:rPr>
                    <w:rFonts w:ascii="Cambria Math" w:hAnsi="Cambria Math"/>
                    <w:noProof/>
                    <w:sz w:val="24"/>
                    <w:szCs w:val="24"/>
                  </w:rPr>
                  <m:t>5754.63</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m:rPr>
                    <m:sty m:val="p"/>
                  </m:rPr>
                  <w:rPr>
                    <w:rFonts w:ascii="Cambria Math" w:hAnsi="Cambria Math"/>
                    <w:noProof/>
                    <w:sz w:val="24"/>
                    <w:szCs w:val="24"/>
                  </w:rPr>
                  <m:t>-99.59</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r>
                  <w:rPr>
                    <w:rFonts w:ascii="Cambria Math" w:hAnsi="Cambria Math"/>
                    <w:sz w:val="24"/>
                    <w:szCs w:val="24"/>
                  </w:rPr>
                  <m:t>+</m:t>
                </m:r>
                <m:r>
                  <m:rPr>
                    <m:sty m:val="p"/>
                  </m:rPr>
                  <w:rPr>
                    <w:rFonts w:ascii="Cambria Math" w:hAnsi="Cambria Math"/>
                    <w:noProof/>
                    <w:sz w:val="24"/>
                    <w:szCs w:val="24"/>
                  </w:rPr>
                  <m:t>230.83</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m:rPr>
                    <m:sty m:val="p"/>
                  </m:rPr>
                  <w:rPr>
                    <w:rFonts w:ascii="Cambria Math" w:hAnsi="Cambria Math"/>
                    <w:noProof/>
                    <w:sz w:val="24"/>
                    <w:szCs w:val="24"/>
                  </w:rPr>
                  <m:t>-49.10</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m:rPr>
                    <m:sty m:val="p"/>
                  </m:rPr>
                  <w:rPr>
                    <w:rFonts w:ascii="Cambria Math" w:hAnsi="Cambria Math"/>
                    <w:noProof/>
                    <w:sz w:val="24"/>
                    <w:szCs w:val="24"/>
                  </w:rPr>
                  <m:t>-109.00</m:t>
                </m:r>
                <m:r>
                  <w:rPr>
                    <w:rFonts w:ascii="Cambria Math" w:hAnsi="Cambria Math"/>
                    <w:sz w:val="24"/>
                    <w:szCs w:val="24"/>
                  </w:rPr>
                  <m:t>∙</m:t>
                </m:r>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1</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m:rPr>
                    <m:sty m:val="p"/>
                  </m:rPr>
                  <w:rPr>
                    <w:rFonts w:ascii="Cambria Math" w:hAnsi="Cambria Math"/>
                    <w:noProof/>
                    <w:sz w:val="24"/>
                    <w:szCs w:val="24"/>
                  </w:rPr>
                  <m:t>-1247.90</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r>
                  <w:rPr>
                    <w:rFonts w:ascii="Cambria Math" w:hAnsi="Cambria Math"/>
                    <w:sz w:val="24"/>
                    <w:szCs w:val="24"/>
                  </w:rPr>
                  <m:t>+</m:t>
                </m:r>
                <m:r>
                  <m:rPr>
                    <m:sty m:val="p"/>
                  </m:rPr>
                  <w:rPr>
                    <w:rFonts w:ascii="Cambria Math" w:hAnsi="Cambria Math"/>
                    <w:noProof/>
                    <w:sz w:val="24"/>
                    <w:szCs w:val="24"/>
                  </w:rPr>
                  <m:t>3448.77</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r>
                  <m:rPr>
                    <m:sty m:val="p"/>
                  </m:rPr>
                  <w:rPr>
                    <w:rFonts w:ascii="Cambria Math" w:hAnsi="Cambria Math"/>
                    <w:noProof/>
                    <w:sz w:val="24"/>
                    <w:szCs w:val="24"/>
                  </w:rPr>
                  <m:t>945.58</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m:rPr>
                    <m:sty m:val="p"/>
                  </m:rPr>
                  <w:rPr>
                    <w:rFonts w:ascii="Cambria Math" w:hAnsi="Cambria Math"/>
                    <w:noProof/>
                    <w:sz w:val="24"/>
                    <w:szCs w:val="24"/>
                  </w:rPr>
                  <m:t>-4567.59∙</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r>
                  <m:rPr>
                    <m:sty m:val="p"/>
                  </m:rPr>
                  <w:rPr>
                    <w:rFonts w:ascii="Cambria Math" w:hAnsi="Cambria Math"/>
                    <w:noProof/>
                    <w:sz w:val="24"/>
                    <w:szCs w:val="24"/>
                  </w:rPr>
                  <m:t>93.37</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r>
                  <m:rPr>
                    <m:sty m:val="p"/>
                  </m:rPr>
                  <w:rPr>
                    <w:rFonts w:ascii="Cambria Math" w:hAnsi="Cambria Math"/>
                    <w:noProof/>
                    <w:sz w:val="24"/>
                    <w:szCs w:val="24"/>
                  </w:rPr>
                  <m:t>-192.58</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m:rPr>
                    <m:sty m:val="p"/>
                  </m:rPr>
                  <w:rPr>
                    <w:rFonts w:ascii="Cambria Math" w:hAnsi="Cambria Math"/>
                    <w:noProof/>
                    <w:sz w:val="24"/>
                    <w:szCs w:val="24"/>
                  </w:rPr>
                  <m:t>-367.98</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r>
                  <m:rPr>
                    <m:sty m:val="p"/>
                  </m:rPr>
                  <w:rPr>
                    <w:rFonts w:ascii="Cambria Math" w:hAnsi="Cambria Math"/>
                    <w:noProof/>
                    <w:sz w:val="24"/>
                    <w:szCs w:val="24"/>
                  </w:rPr>
                  <m:t>626.08</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m:rPr>
                    <m:sty m:val="p"/>
                  </m:rPr>
                  <w:rPr>
                    <w:rFonts w:ascii="Cambria Math" w:hAnsi="Cambria Math"/>
                    <w:noProof/>
                    <w:sz w:val="24"/>
                    <w:szCs w:val="24"/>
                  </w:rPr>
                  <m:t>-1.27</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r>
                  <m:rPr>
                    <m:sty m:val="p"/>
                  </m:rPr>
                  <w:rPr>
                    <w:rFonts w:ascii="Cambria Math" w:hAnsi="Cambria Math"/>
                    <w:noProof/>
                    <w:sz w:val="24"/>
                    <w:szCs w:val="24"/>
                  </w:rPr>
                  <m:t>-0.12</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r>
                  <m:rPr>
                    <m:sty m:val="p"/>
                  </m:rPr>
                  <w:rPr>
                    <w:rFonts w:ascii="Cambria Math" w:hAnsi="Cambria Math"/>
                    <w:noProof/>
                    <w:sz w:val="24"/>
                    <w:szCs w:val="24"/>
                  </w:rPr>
                  <m:t>17.52</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m:rPr>
                    <m:sty m:val="p"/>
                  </m:rPr>
                  <w:rPr>
                    <w:rFonts w:ascii="Cambria Math" w:hAnsi="Cambria Math"/>
                    <w:noProof/>
                    <w:sz w:val="24"/>
                    <w:szCs w:val="24"/>
                  </w:rPr>
                  <m:t>-20.52</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m:rPr>
                    <m:sty m:val="p"/>
                  </m:rPr>
                  <w:rPr>
                    <w:rFonts w:ascii="Cambria Math" w:hAnsi="Cambria Math"/>
                    <w:noProof/>
                    <w:sz w:val="24"/>
                    <w:szCs w:val="24"/>
                  </w:rPr>
                  <m:t>-13.58</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r>
                  <w:rPr>
                    <w:rFonts w:ascii="Cambria Math" w:hAnsi="Cambria Math"/>
                    <w:sz w:val="24"/>
                    <w:szCs w:val="24"/>
                  </w:rPr>
                  <m:t>+</m:t>
                </m:r>
                <m:r>
                  <m:rPr>
                    <m:sty m:val="p"/>
                  </m:rPr>
                  <w:rPr>
                    <w:rFonts w:ascii="Cambria Math" w:hAnsi="Cambria Math"/>
                    <w:noProof/>
                    <w:sz w:val="24"/>
                    <w:szCs w:val="24"/>
                  </w:rPr>
                  <m:t>1084.28</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m:rPr>
                    <m:sty m:val="p"/>
                  </m:rPr>
                  <w:rPr>
                    <w:rFonts w:ascii="Cambria Math" w:hAnsi="Cambria Math"/>
                    <w:noProof/>
                    <w:sz w:val="24"/>
                    <w:szCs w:val="24"/>
                  </w:rPr>
                  <m:t>-3292.23∙</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r>
                  <m:rPr>
                    <m:sty m:val="p"/>
                  </m:rPr>
                  <w:rPr>
                    <w:rFonts w:ascii="Cambria Math" w:hAnsi="Cambria Math"/>
                    <w:noProof/>
                    <w:sz w:val="24"/>
                    <w:szCs w:val="24"/>
                  </w:rPr>
                  <m:t>2497.78</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m:rPr>
                    <m:sty m:val="p"/>
                  </m:rPr>
                  <w:rPr>
                    <w:rFonts w:ascii="Cambria Math" w:hAnsi="Cambria Math"/>
                    <w:noProof/>
                    <w:sz w:val="24"/>
                    <w:szCs w:val="24"/>
                  </w:rPr>
                  <m:t>-13.39</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r>
                  <m:rPr>
                    <m:sty m:val="p"/>
                  </m:rPr>
                  <w:rPr>
                    <w:rFonts w:ascii="Cambria Math" w:hAnsi="Cambria Math"/>
                    <w:noProof/>
                    <w:sz w:val="24"/>
                    <w:szCs w:val="24"/>
                  </w:rPr>
                  <m:t>-40.06</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w:rPr>
                    <w:rFonts w:ascii="Cambria Math" w:hAnsi="Cambria Math"/>
                    <w:sz w:val="24"/>
                    <w:szCs w:val="24"/>
                  </w:rPr>
                  <m:t>+</m:t>
                </m:r>
                <m:r>
                  <m:rPr>
                    <m:sty m:val="p"/>
                  </m:rPr>
                  <w:rPr>
                    <w:rFonts w:ascii="Cambria Math" w:hAnsi="Cambria Math"/>
                    <w:noProof/>
                    <w:sz w:val="24"/>
                    <w:szCs w:val="24"/>
                  </w:rPr>
                  <m:t>224.84</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m:rPr>
                    <m:sty m:val="p"/>
                  </m:rPr>
                  <w:rPr>
                    <w:rFonts w:ascii="Cambria Math" w:hAnsi="Cambria Math"/>
                    <w:noProof/>
                    <w:sz w:val="24"/>
                    <w:szCs w:val="24"/>
                  </w:rPr>
                  <m:t>-197.00</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2</m:t>
                    </m:r>
                  </m:sub>
                </m:sSub>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r>
                  <w:rPr>
                    <w:rFonts w:ascii="Cambria Math" w:hAnsi="Cambria Math"/>
                    <w:sz w:val="24"/>
                    <w:szCs w:val="24"/>
                  </w:rPr>
                  <m:t>+</m:t>
                </m:r>
                <m:r>
                  <m:rPr>
                    <m:sty m:val="p"/>
                  </m:rPr>
                  <w:rPr>
                    <w:rFonts w:ascii="Cambria Math" w:hAnsi="Cambria Math"/>
                    <w:noProof/>
                    <w:sz w:val="24"/>
                    <w:szCs w:val="24"/>
                  </w:rPr>
                  <m:t>0.97</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r>
                  <m:rPr>
                    <m:sty m:val="p"/>
                  </m:rPr>
                  <w:rPr>
                    <w:rFonts w:ascii="Cambria Math" w:hAnsi="Cambria Math"/>
                    <w:noProof/>
                    <w:sz w:val="24"/>
                    <w:szCs w:val="24"/>
                  </w:rPr>
                  <m:t>-2.06</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
                  <m:sSubPr>
                    <m:ctrlPr>
                      <w:rPr>
                        <w:rFonts w:ascii="Cambria Math" w:hAnsi="Cambria Math"/>
                        <w:i/>
                        <w:noProof/>
                        <w:sz w:val="24"/>
                        <w:szCs w:val="24"/>
                      </w:rPr>
                    </m:ctrlPr>
                  </m:sSubPr>
                  <m:e>
                    <m:r>
                      <w:rPr>
                        <w:rFonts w:ascii="Cambria Math" w:hAnsi="Cambria Math"/>
                        <w:noProof/>
                        <w:sz w:val="24"/>
                        <w:szCs w:val="24"/>
                      </w:rPr>
                      <m:t>X</m:t>
                    </m:r>
                  </m:e>
                  <m:sub>
                    <m:r>
                      <w:rPr>
                        <w:rFonts w:ascii="Cambria Math" w:hAnsi="Cambria Math"/>
                        <w:noProof/>
                        <w:sz w:val="24"/>
                        <w:szCs w:val="24"/>
                      </w:rPr>
                      <m:t>3</m:t>
                    </m:r>
                  </m:sub>
                </m:sSub>
                <m:r>
                  <m:rPr>
                    <m:sty m:val="p"/>
                  </m:rPr>
                  <w:rPr>
                    <w:rFonts w:ascii="Cambria Math" w:hAnsi="Cambria Math"/>
                    <w:noProof/>
                    <w:sz w:val="24"/>
                    <w:szCs w:val="24"/>
                  </w:rPr>
                  <m:t>-0.77</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2</m:t>
                    </m:r>
                  </m:sup>
                </m:sSubSup>
                <m:r>
                  <w:rPr>
                    <w:rFonts w:ascii="Cambria Math" w:hAnsi="Cambria Math"/>
                    <w:sz w:val="24"/>
                    <w:szCs w:val="24"/>
                  </w:rPr>
                  <m:t>+</m:t>
                </m:r>
                <m:r>
                  <m:rPr>
                    <m:sty m:val="p"/>
                  </m:rPr>
                  <w:rPr>
                    <w:rFonts w:ascii="Cambria Math" w:hAnsi="Cambria Math"/>
                    <w:noProof/>
                    <w:sz w:val="24"/>
                    <w:szCs w:val="24"/>
                  </w:rPr>
                  <m:t>2.38</m:t>
                </m:r>
                <m:r>
                  <w:rPr>
                    <w:rFonts w:ascii="Cambria Math" w:hAnsi="Cambria Math"/>
                    <w:sz w:val="24"/>
                    <w:szCs w:val="24"/>
                  </w:rPr>
                  <m:t>∙</m:t>
                </m:r>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1</m:t>
                    </m:r>
                  </m:sub>
                  <m:sup>
                    <m:r>
                      <w:rPr>
                        <w:rFonts w:ascii="Cambria Math" w:hAnsi="Cambria Math"/>
                        <w:noProof/>
                        <w:sz w:val="24"/>
                        <w:szCs w:val="24"/>
                      </w:rPr>
                      <m:t>3</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2</m:t>
                    </m:r>
                  </m:sub>
                  <m:sup>
                    <m:r>
                      <w:rPr>
                        <w:rFonts w:ascii="Cambria Math" w:hAnsi="Cambria Math"/>
                        <w:noProof/>
                        <w:sz w:val="24"/>
                        <w:szCs w:val="24"/>
                      </w:rPr>
                      <m:t>2</m:t>
                    </m:r>
                  </m:sup>
                </m:sSubSup>
                <m:sSubSup>
                  <m:sSubSupPr>
                    <m:ctrlPr>
                      <w:rPr>
                        <w:rFonts w:ascii="Cambria Math" w:hAnsi="Cambria Math"/>
                        <w:i/>
                        <w:noProof/>
                        <w:sz w:val="24"/>
                        <w:szCs w:val="24"/>
                      </w:rPr>
                    </m:ctrlPr>
                  </m:sSubSupPr>
                  <m:e>
                    <m:r>
                      <w:rPr>
                        <w:rFonts w:ascii="Cambria Math" w:hAnsi="Cambria Math"/>
                        <w:noProof/>
                        <w:sz w:val="24"/>
                        <w:szCs w:val="24"/>
                      </w:rPr>
                      <m:t>X</m:t>
                    </m:r>
                  </m:e>
                  <m:sub>
                    <m:r>
                      <w:rPr>
                        <w:rFonts w:ascii="Cambria Math" w:hAnsi="Cambria Math"/>
                        <w:noProof/>
                        <w:sz w:val="24"/>
                        <w:szCs w:val="24"/>
                      </w:rPr>
                      <m:t>3</m:t>
                    </m:r>
                  </m:sub>
                  <m:sup>
                    <m:r>
                      <w:rPr>
                        <w:rFonts w:ascii="Cambria Math" w:hAnsi="Cambria Math"/>
                        <w:noProof/>
                        <w:sz w:val="24"/>
                        <w:szCs w:val="24"/>
                      </w:rPr>
                      <m:t>3</m:t>
                    </m:r>
                  </m:sup>
                </m:sSubSup>
              </m:oMath>
            </m:oMathPara>
          </w:p>
        </w:tc>
        <w:tc>
          <w:tcPr>
            <w:tcW w:w="1247" w:type="dxa"/>
            <w:vAlign w:val="center"/>
          </w:tcPr>
          <w:p w:rsidR="00A4713A" w:rsidRPr="006A657E" w:rsidRDefault="00A4713A" w:rsidP="0083734C">
            <w:pPr>
              <w:ind w:firstLine="0"/>
              <w:jc w:val="right"/>
              <w:rPr>
                <w:color w:val="FF0000"/>
                <w:szCs w:val="24"/>
              </w:rPr>
            </w:pPr>
            <w:r w:rsidRPr="006A657E">
              <w:rPr>
                <w:szCs w:val="24"/>
              </w:rPr>
              <w:t>(</w:t>
            </w:r>
            <w:r w:rsidRPr="006A657E">
              <w:rPr>
                <w:szCs w:val="24"/>
                <w:lang w:val="en-US"/>
              </w:rPr>
              <w:t>3.10</w:t>
            </w:r>
            <w:r w:rsidRPr="006A657E">
              <w:rPr>
                <w:szCs w:val="24"/>
              </w:rPr>
              <w:t>)</w:t>
            </w:r>
          </w:p>
        </w:tc>
      </w:tr>
    </w:tbl>
    <w:p w:rsidR="0083734C" w:rsidRDefault="0083734C" w:rsidP="003178E9">
      <w:pPr>
        <w:rPr>
          <w:rFonts w:cs="Times New Roman"/>
          <w:i/>
          <w:iCs/>
          <w:szCs w:val="24"/>
          <w:lang w:val="en-US"/>
        </w:rPr>
      </w:pPr>
    </w:p>
    <w:p w:rsidR="00A4713A" w:rsidRDefault="00A4713A" w:rsidP="003178E9">
      <w:pPr>
        <w:rPr>
          <w:rFonts w:cs="Times New Roman"/>
          <w:szCs w:val="24"/>
          <w:lang w:val="en-US"/>
        </w:rPr>
      </w:pPr>
      <w:r w:rsidRPr="009E5C40">
        <w:rPr>
          <w:rFonts w:cs="Times New Roman"/>
          <w:i/>
          <w:iCs/>
          <w:szCs w:val="24"/>
          <w:lang w:val="en-US"/>
        </w:rPr>
        <w:t xml:space="preserve">The second </w:t>
      </w:r>
      <w:r>
        <w:rPr>
          <w:rFonts w:cs="Times New Roman"/>
          <w:i/>
          <w:iCs/>
          <w:szCs w:val="24"/>
          <w:lang w:val="en-US"/>
        </w:rPr>
        <w:t>option</w:t>
      </w:r>
      <w:r w:rsidRPr="009E5C40">
        <w:rPr>
          <w:rFonts w:cs="Times New Roman"/>
          <w:szCs w:val="24"/>
          <w:lang w:val="en-US"/>
        </w:rPr>
        <w:t xml:space="preserve"> of </w:t>
      </w:r>
      <w:r>
        <w:rPr>
          <w:rFonts w:cs="Times New Roman"/>
          <w:szCs w:val="24"/>
          <w:lang w:val="en-US"/>
        </w:rPr>
        <w:t>processing</w:t>
      </w:r>
      <w:r w:rsidRPr="009E5C40">
        <w:rPr>
          <w:rFonts w:cs="Times New Roman"/>
          <w:szCs w:val="24"/>
          <w:lang w:val="en-US"/>
        </w:rPr>
        <w:t xml:space="preserve"> of mathematical </w:t>
      </w:r>
      <w:r w:rsidRPr="00C47689">
        <w:rPr>
          <w:rFonts w:cs="Times New Roman"/>
          <w:szCs w:val="24"/>
          <w:lang w:val="en-US"/>
        </w:rPr>
        <w:t>relation</w:t>
      </w:r>
      <w:r w:rsidRPr="009E5C40">
        <w:rPr>
          <w:rFonts w:cs="Times New Roman"/>
          <w:szCs w:val="24"/>
          <w:lang w:val="en-US"/>
        </w:rPr>
        <w:t xml:space="preserve"> with reference to specified </w:t>
      </w:r>
      <w:r>
        <w:rPr>
          <w:rFonts w:cs="Times New Roman"/>
          <w:szCs w:val="24"/>
          <w:lang w:val="en-US"/>
        </w:rPr>
        <w:t>powers</w:t>
      </w:r>
      <w:r w:rsidRPr="009E5C40">
        <w:rPr>
          <w:rFonts w:cs="Times New Roman"/>
          <w:szCs w:val="24"/>
          <w:lang w:val="en-US"/>
        </w:rPr>
        <w:t xml:space="preserve"> of the studied factors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m:t>
        </m:r>
      </m:oMath>
      <w:r w:rsidRPr="009E5C40">
        <w:rPr>
          <w:rFonts w:cs="Times New Roman"/>
          <w:szCs w:val="24"/>
          <w:lang w:val="en-US"/>
        </w:rPr>
        <w:t xml:space="preserve"> - in the first </w:t>
      </w:r>
      <w:r>
        <w:rPr>
          <w:rFonts w:cs="Times New Roman"/>
          <w:szCs w:val="24"/>
          <w:lang w:val="en-US"/>
        </w:rPr>
        <w:t>power</w:t>
      </w:r>
      <w:r w:rsidRPr="009E5C40">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2</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m:t>
        </m:r>
      </m:oMath>
      <w:r w:rsidRPr="009E5C40">
        <w:rPr>
          <w:rFonts w:cs="Times New Roman"/>
          <w:szCs w:val="24"/>
          <w:lang w:val="en-US"/>
        </w:rPr>
        <w:t xml:space="preserve"> - in the third </w:t>
      </w:r>
      <w:r>
        <w:rPr>
          <w:rFonts w:cs="Times New Roman"/>
          <w:szCs w:val="24"/>
          <w:lang w:val="en-US"/>
        </w:rPr>
        <w:t>power</w:t>
      </w:r>
      <w:r w:rsidRPr="009E5C40">
        <w:rPr>
          <w:rFonts w:cs="Times New Roman"/>
          <w:szCs w:val="24"/>
          <w:lang w:val="en-US"/>
        </w:rPr>
        <w:t xml:space="preserve">,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3</m:t>
            </m:r>
          </m:sub>
        </m:sSub>
        <m:r>
          <w:rPr>
            <w:rFonts w:ascii="Cambria Math" w:hAnsi="Cambria Math" w:cs="Times New Roman"/>
            <w:szCs w:val="24"/>
            <w:lang w:val="en-US"/>
          </w:rPr>
          <m:t xml:space="preserve"> (</m:t>
        </m:r>
      </m:oMath>
      <w:r w:rsidRPr="006A657E">
        <w:rPr>
          <w:rFonts w:cs="Times New Roman"/>
          <w:szCs w:val="24"/>
        </w:rPr>
        <w:t>е</w:t>
      </w:r>
      <m:oMath>
        <m:r>
          <w:rPr>
            <w:rFonts w:ascii="Cambria Math" w:hAnsi="Cambria Math" w:cs="Times New Roman"/>
            <w:szCs w:val="24"/>
            <w:lang w:val="en-US"/>
          </w:rPr>
          <m:t xml:space="preserve">) </m:t>
        </m:r>
      </m:oMath>
      <w:r w:rsidRPr="009E5C40">
        <w:rPr>
          <w:rFonts w:cs="Times New Roman"/>
          <w:szCs w:val="24"/>
          <w:lang w:val="en-US"/>
        </w:rPr>
        <w:t xml:space="preserve">- in the first </w:t>
      </w:r>
      <w:r>
        <w:rPr>
          <w:rFonts w:cs="Times New Roman"/>
          <w:szCs w:val="24"/>
          <w:lang w:val="en-US"/>
        </w:rPr>
        <w:t>power</w:t>
      </w:r>
      <w:r w:rsidRPr="009E5C40">
        <w:rPr>
          <w:rFonts w:cs="Times New Roman"/>
          <w:szCs w:val="24"/>
          <w:lang w:val="en-US"/>
        </w:rPr>
        <w:t>) can be written as follows</w:t>
      </w:r>
      <w:r>
        <w:rPr>
          <w:rFonts w:cs="Times New Roman"/>
          <w:szCs w:val="24"/>
          <w:lang w:val="en-US"/>
        </w:rPr>
        <w:t>:</w:t>
      </w:r>
    </w:p>
    <w:p w:rsidR="0083734C" w:rsidRPr="009E5C40" w:rsidRDefault="0083734C"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262"/>
      </w:tblGrid>
      <w:tr w:rsidR="00A4713A" w:rsidRPr="006A657E" w:rsidTr="0083734C">
        <w:tc>
          <w:tcPr>
            <w:tcW w:w="8505" w:type="dxa"/>
          </w:tcPr>
          <w:p w:rsidR="00A4713A" w:rsidRPr="006A657E" w:rsidRDefault="00A4713A" w:rsidP="003178E9">
            <w:pPr>
              <w:rPr>
                <w:i/>
                <w:szCs w:val="24"/>
                <w:lang w:val="en-US"/>
              </w:rPr>
            </w:pPr>
            <m:oMathPara>
              <m:oMath>
                <m:r>
                  <w:rPr>
                    <w:rFonts w:ascii="Cambria Math" w:hAnsi="Cambria Math"/>
                    <w:szCs w:val="24"/>
                  </w:rPr>
                  <m:t>z=</m:t>
                </m:r>
                <m:sSub>
                  <m:sSubPr>
                    <m:ctrlPr>
                      <w:rPr>
                        <w:rFonts w:ascii="Cambria Math" w:hAnsi="Cambria Math"/>
                        <w:i/>
                        <w:szCs w:val="24"/>
                      </w:rPr>
                    </m:ctrlPr>
                  </m:sSubPr>
                  <m:e>
                    <m:r>
                      <w:rPr>
                        <w:rFonts w:ascii="Cambria Math" w:hAnsi="Cambria Math"/>
                        <w:szCs w:val="24"/>
                        <w:lang w:val="en-US"/>
                      </w:rPr>
                      <m:t>a</m:t>
                    </m:r>
                    <m:ctrlPr>
                      <w:rPr>
                        <w:rFonts w:ascii="Cambria Math" w:hAnsi="Cambria Math"/>
                        <w:i/>
                        <w:szCs w:val="24"/>
                        <w:lang w:val="en-US"/>
                      </w:rPr>
                    </m:ctrlPr>
                  </m:e>
                  <m:sub>
                    <m:r>
                      <w:rPr>
                        <w:rFonts w:ascii="Cambria Math" w:hAnsi="Cambria Math"/>
                        <w:szCs w:val="24"/>
                      </w:rPr>
                      <m:t>0</m:t>
                    </m:r>
                  </m:sub>
                </m:sSub>
                <m:r>
                  <w:rPr>
                    <w:rFonts w:ascii="Cambria Math" w:hAnsi="Cambria Math"/>
                    <w:szCs w:val="24"/>
                  </w:rPr>
                  <m:t>+</m:t>
                </m:r>
                <m:sSub>
                  <m:sSubPr>
                    <m:ctrlPr>
                      <w:rPr>
                        <w:rFonts w:ascii="Cambria Math" w:hAnsi="Cambria Math"/>
                        <w:i/>
                        <w:szCs w:val="24"/>
                      </w:rPr>
                    </m:ctrlPr>
                  </m:sSubPr>
                  <m:e>
                    <m:r>
                      <w:rPr>
                        <w:rFonts w:ascii="Cambria Math" w:hAnsi="Cambria Math"/>
                        <w:szCs w:val="24"/>
                        <w:lang w:val="en-US"/>
                      </w:rPr>
                      <m:t>a</m:t>
                    </m:r>
                    <m:ctrlPr>
                      <w:rPr>
                        <w:rFonts w:ascii="Cambria Math" w:hAnsi="Cambria Math"/>
                        <w:i/>
                        <w:szCs w:val="24"/>
                        <w:lang w:val="en-US"/>
                      </w:rPr>
                    </m:ctrlPr>
                  </m:e>
                  <m:sub>
                    <m:r>
                      <w:rPr>
                        <w:rFonts w:ascii="Cambria Math" w:hAnsi="Cambria Math"/>
                        <w:szCs w:val="24"/>
                      </w:rPr>
                      <m:t>1</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1</m:t>
                    </m:r>
                  </m:sub>
                </m:sSub>
                <m:r>
                  <w:rPr>
                    <w:rFonts w:ascii="Cambria Math" w:hAnsi="Cambria Math"/>
                    <w:szCs w:val="24"/>
                  </w:rPr>
                  <m:t>+</m:t>
                </m:r>
                <m:sSub>
                  <m:sSubPr>
                    <m:ctrlPr>
                      <w:rPr>
                        <w:rFonts w:ascii="Cambria Math" w:hAnsi="Cambria Math"/>
                        <w:i/>
                        <w:szCs w:val="24"/>
                        <w:lang w:val="en-US"/>
                      </w:rPr>
                    </m:ctrlPr>
                  </m:sSubPr>
                  <m:e>
                    <m:r>
                      <w:rPr>
                        <w:rFonts w:ascii="Cambria Math" w:hAnsi="Cambria Math"/>
                        <w:szCs w:val="24"/>
                        <w:lang w:val="en-US"/>
                      </w:rPr>
                      <m:t>a</m:t>
                    </m:r>
                    <m:ctrlPr>
                      <w:rPr>
                        <w:rFonts w:ascii="Cambria Math" w:hAnsi="Cambria Math"/>
                        <w:i/>
                        <w:szCs w:val="24"/>
                      </w:rPr>
                    </m:ctrlPr>
                  </m:e>
                  <m:sub>
                    <m:r>
                      <w:rPr>
                        <w:rFonts w:ascii="Cambria Math" w:hAnsi="Cambria Math"/>
                        <w:szCs w:val="24"/>
                        <w:lang w:val="en-US"/>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2</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3</m:t>
                    </m:r>
                  </m:sub>
                </m:sSub>
                <m:r>
                  <w:rPr>
                    <w:rFonts w:ascii="Cambria Math" w:hAnsi="Cambria Math"/>
                    <w:szCs w:val="24"/>
                  </w:rPr>
                  <m:t>∙</m:t>
                </m:r>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2</m:t>
                    </m:r>
                  </m:sub>
                  <m:sup>
                    <m:r>
                      <w:rPr>
                        <w:rFonts w:ascii="Cambria Math" w:hAnsi="Cambria Math"/>
                        <w:szCs w:val="24"/>
                      </w:rPr>
                      <m:t>2</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4</m:t>
                    </m:r>
                  </m:sub>
                </m:sSub>
                <m:r>
                  <w:rPr>
                    <w:rFonts w:ascii="Cambria Math" w:hAnsi="Cambria Math"/>
                    <w:szCs w:val="24"/>
                  </w:rPr>
                  <m:t>∙</m:t>
                </m:r>
                <m:sSubSup>
                  <m:sSubSupPr>
                    <m:ctrlPr>
                      <w:rPr>
                        <w:rFonts w:ascii="Cambria Math" w:hAnsi="Cambria Math"/>
                        <w:i/>
                        <w:szCs w:val="24"/>
                      </w:rPr>
                    </m:ctrlPr>
                  </m:sSubSupPr>
                  <m:e>
                    <m:r>
                      <w:rPr>
                        <w:rFonts w:ascii="Cambria Math" w:hAnsi="Cambria Math"/>
                        <w:szCs w:val="24"/>
                      </w:rPr>
                      <m:t>X</m:t>
                    </m:r>
                  </m:e>
                  <m:sub>
                    <m:r>
                      <w:rPr>
                        <w:rFonts w:ascii="Cambria Math" w:hAnsi="Cambria Math"/>
                        <w:szCs w:val="24"/>
                      </w:rPr>
                      <m:t>2</m:t>
                    </m:r>
                  </m:sub>
                  <m:sup>
                    <m:r>
                      <w:rPr>
                        <w:rFonts w:ascii="Cambria Math" w:hAnsi="Cambria Math"/>
                        <w:szCs w:val="24"/>
                      </w:rPr>
                      <m:t>3</m:t>
                    </m:r>
                  </m:sup>
                </m:sSubSup>
                <m:r>
                  <w:rPr>
                    <w:rFonts w:ascii="Cambria Math" w:hAnsi="Cambria Math"/>
                    <w:szCs w:val="24"/>
                  </w:rPr>
                  <m:t>+</m:t>
                </m:r>
                <m:sSub>
                  <m:sSubPr>
                    <m:ctrlPr>
                      <w:rPr>
                        <w:rFonts w:ascii="Cambria Math" w:hAnsi="Cambria Math"/>
                        <w:i/>
                        <w:szCs w:val="24"/>
                      </w:rPr>
                    </m:ctrlPr>
                  </m:sSubPr>
                  <m:e>
                    <m:r>
                      <w:rPr>
                        <w:rFonts w:ascii="Cambria Math" w:hAnsi="Cambria Math"/>
                        <w:szCs w:val="24"/>
                      </w:rPr>
                      <m:t>a</m:t>
                    </m:r>
                  </m:e>
                  <m:sub>
                    <m:r>
                      <w:rPr>
                        <w:rFonts w:ascii="Cambria Math" w:hAnsi="Cambria Math"/>
                        <w:szCs w:val="24"/>
                      </w:rPr>
                      <m:t>5</m:t>
                    </m:r>
                  </m:sub>
                </m:sSub>
                <m:r>
                  <w:rPr>
                    <w:rFonts w:ascii="Cambria Math" w:hAnsi="Cambria Math"/>
                    <w:szCs w:val="24"/>
                  </w:rPr>
                  <m:t>∙</m:t>
                </m:r>
                <m:sSub>
                  <m:sSubPr>
                    <m:ctrlPr>
                      <w:rPr>
                        <w:rFonts w:ascii="Cambria Math" w:hAnsi="Cambria Math"/>
                        <w:i/>
                        <w:szCs w:val="24"/>
                      </w:rPr>
                    </m:ctrlPr>
                  </m:sSubPr>
                  <m:e>
                    <m:r>
                      <w:rPr>
                        <w:rFonts w:ascii="Cambria Math" w:hAnsi="Cambria Math"/>
                        <w:szCs w:val="24"/>
                      </w:rPr>
                      <m:t>X</m:t>
                    </m:r>
                  </m:e>
                  <m:sub>
                    <m:r>
                      <w:rPr>
                        <w:rFonts w:ascii="Cambria Math" w:hAnsi="Cambria Math"/>
                        <w:szCs w:val="24"/>
                      </w:rPr>
                      <m:t>3</m:t>
                    </m:r>
                  </m:sub>
                </m:sSub>
              </m:oMath>
            </m:oMathPara>
          </w:p>
        </w:tc>
        <w:tc>
          <w:tcPr>
            <w:tcW w:w="1262" w:type="dxa"/>
            <w:vAlign w:val="center"/>
          </w:tcPr>
          <w:p w:rsidR="00A4713A" w:rsidRPr="006A657E" w:rsidRDefault="00A4713A" w:rsidP="0083734C">
            <w:pPr>
              <w:ind w:firstLine="0"/>
              <w:jc w:val="right"/>
              <w:rPr>
                <w:szCs w:val="24"/>
              </w:rPr>
            </w:pPr>
            <w:r w:rsidRPr="006A657E">
              <w:rPr>
                <w:szCs w:val="24"/>
              </w:rPr>
              <w:t>(3.11)</w:t>
            </w:r>
          </w:p>
        </w:tc>
      </w:tr>
    </w:tbl>
    <w:p w:rsidR="0083734C" w:rsidRDefault="0083734C" w:rsidP="003178E9">
      <w:pPr>
        <w:rPr>
          <w:rFonts w:cs="Times New Roman"/>
          <w:szCs w:val="24"/>
          <w:lang w:val="en-US"/>
        </w:rPr>
      </w:pPr>
    </w:p>
    <w:p w:rsidR="00A4713A" w:rsidRDefault="00A4713A" w:rsidP="003178E9">
      <w:pPr>
        <w:rPr>
          <w:rFonts w:cs="Times New Roman"/>
          <w:szCs w:val="24"/>
          <w:lang w:val="en-US"/>
        </w:rPr>
      </w:pPr>
      <w:r w:rsidRPr="00475698">
        <w:rPr>
          <w:rFonts w:cs="Times New Roman"/>
          <w:szCs w:val="24"/>
          <w:lang w:val="en-US"/>
        </w:rPr>
        <w:t xml:space="preserve">The following approximation factors have been calculated for </w:t>
      </w:r>
      <w:r w:rsidRPr="00475698">
        <w:rPr>
          <w:rFonts w:cs="Times New Roman"/>
          <w:i/>
          <w:iCs/>
          <w:szCs w:val="24"/>
          <w:lang w:val="en-US"/>
        </w:rPr>
        <w:t xml:space="preserve">this </w:t>
      </w:r>
      <w:r>
        <w:rPr>
          <w:rFonts w:cs="Times New Roman"/>
          <w:i/>
          <w:iCs/>
          <w:szCs w:val="24"/>
          <w:lang w:val="en-US"/>
        </w:rPr>
        <w:t>option</w:t>
      </w:r>
      <w:r w:rsidRPr="00475698">
        <w:rPr>
          <w:rFonts w:cs="Times New Roman"/>
          <w:szCs w:val="24"/>
          <w:lang w:val="en-US"/>
        </w:rPr>
        <w:t xml:space="preserve"> using the developed program according to th</w:t>
      </w:r>
      <w:r w:rsidR="0083734C">
        <w:rPr>
          <w:rFonts w:cs="Times New Roman"/>
          <w:szCs w:val="24"/>
          <w:lang w:val="en-US"/>
        </w:rPr>
        <w:t>e uploaded input data (table 3.</w:t>
      </w:r>
      <w:r w:rsidRPr="00475698">
        <w:rPr>
          <w:rFonts w:cs="Times New Roman"/>
          <w:szCs w:val="24"/>
          <w:lang w:val="en-US"/>
        </w:rPr>
        <w:t>8).</w:t>
      </w:r>
    </w:p>
    <w:p w:rsidR="0083734C" w:rsidRDefault="0083734C" w:rsidP="003178E9">
      <w:pPr>
        <w:rPr>
          <w:rFonts w:cs="Times New Roman"/>
          <w:szCs w:val="24"/>
          <w:lang w:val="en-US"/>
        </w:rPr>
      </w:pPr>
    </w:p>
    <w:p w:rsidR="00A4713A" w:rsidRDefault="00611146" w:rsidP="0083734C">
      <w:pPr>
        <w:pStyle w:val="af7"/>
        <w:keepNext/>
        <w:jc w:val="both"/>
        <w:rPr>
          <w:rFonts w:cs="Times New Roman"/>
          <w:szCs w:val="24"/>
          <w:lang w:val="en-US"/>
        </w:rPr>
      </w:pPr>
      <w:r>
        <w:rPr>
          <w:rFonts w:cs="Times New Roman"/>
          <w:szCs w:val="24"/>
          <w:lang w:val="en-US"/>
        </w:rPr>
        <w:t>Table 3.8</w:t>
      </w:r>
      <w:r w:rsidR="00A4713A" w:rsidRPr="00087D26">
        <w:rPr>
          <w:rFonts w:cs="Times New Roman"/>
          <w:szCs w:val="24"/>
          <w:lang w:val="en-US"/>
        </w:rPr>
        <w:t xml:space="preserve"> </w:t>
      </w:r>
      <w:r w:rsidR="0083734C">
        <w:rPr>
          <w:rFonts w:cs="Times New Roman"/>
          <w:szCs w:val="24"/>
          <w:lang w:val="en-US"/>
        </w:rPr>
        <w:t xml:space="preserve">‒ </w:t>
      </w:r>
      <w:r w:rsidR="00A4713A" w:rsidRPr="00F40F19">
        <w:rPr>
          <w:rFonts w:cs="Times New Roman"/>
          <w:szCs w:val="24"/>
          <w:lang w:val="en-US"/>
        </w:rPr>
        <w:t xml:space="preserve">Approximation </w:t>
      </w:r>
      <w:r w:rsidR="00A4713A">
        <w:rPr>
          <w:rFonts w:cs="Times New Roman"/>
          <w:szCs w:val="24"/>
          <w:lang w:val="en-US"/>
        </w:rPr>
        <w:t>factors</w:t>
      </w:r>
      <w:r w:rsidR="00A4713A" w:rsidRPr="00F40F19">
        <w:rPr>
          <w:rFonts w:cs="Times New Roman"/>
          <w:szCs w:val="24"/>
          <w:lang w:val="en-US"/>
        </w:rPr>
        <w:t xml:space="preserve"> for the </w:t>
      </w:r>
      <w:r w:rsidR="00A4713A">
        <w:rPr>
          <w:rFonts w:cs="Times New Roman"/>
          <w:szCs w:val="24"/>
          <w:lang w:val="en-US"/>
        </w:rPr>
        <w:t>second</w:t>
      </w:r>
      <w:r w:rsidR="00A4713A" w:rsidRPr="00F40F19">
        <w:rPr>
          <w:rFonts w:cs="Times New Roman"/>
          <w:szCs w:val="24"/>
          <w:lang w:val="en-US"/>
        </w:rPr>
        <w:t xml:space="preserve"> </w:t>
      </w:r>
      <w:r w:rsidR="00A4713A">
        <w:rPr>
          <w:rFonts w:cs="Times New Roman"/>
          <w:szCs w:val="24"/>
          <w:lang w:val="en-US"/>
        </w:rPr>
        <w:t>option</w:t>
      </w:r>
    </w:p>
    <w:p w:rsidR="0083734C" w:rsidRPr="0083734C" w:rsidRDefault="0083734C" w:rsidP="0083734C">
      <w:pPr>
        <w:rPr>
          <w:sz w:val="16"/>
          <w:szCs w:val="16"/>
          <w:lang w:val="en-US" w:eastAsia="en-US"/>
        </w:rPr>
      </w:pPr>
    </w:p>
    <w:tbl>
      <w:tblPr>
        <w:tblStyle w:val="a7"/>
        <w:tblW w:w="4866" w:type="pct"/>
        <w:tblInd w:w="164" w:type="dxa"/>
        <w:tblLook w:val="04A0" w:firstRow="1" w:lastRow="0" w:firstColumn="1" w:lastColumn="0" w:noHBand="0" w:noVBand="1"/>
      </w:tblPr>
      <w:tblGrid>
        <w:gridCol w:w="2127"/>
        <w:gridCol w:w="3418"/>
        <w:gridCol w:w="4045"/>
      </w:tblGrid>
      <w:tr w:rsidR="0083734C" w:rsidRPr="0083734C" w:rsidTr="008E0045">
        <w:tc>
          <w:tcPr>
            <w:tcW w:w="1109" w:type="pct"/>
            <w:vMerge w:val="restart"/>
            <w:shd w:val="clear" w:color="auto" w:fill="auto"/>
            <w:vAlign w:val="center"/>
          </w:tcPr>
          <w:p w:rsidR="0083734C" w:rsidRPr="0083734C" w:rsidRDefault="0083734C" w:rsidP="003178E9">
            <w:pPr>
              <w:ind w:firstLine="0"/>
              <w:jc w:val="center"/>
              <w:rPr>
                <w:sz w:val="24"/>
                <w:szCs w:val="24"/>
              </w:rPr>
            </w:pPr>
            <w:r w:rsidRPr="0083734C">
              <w:rPr>
                <w:sz w:val="24"/>
                <w:szCs w:val="24"/>
                <w:lang w:val="en-US"/>
              </w:rPr>
              <w:t>Input</w:t>
            </w:r>
          </w:p>
        </w:tc>
        <w:tc>
          <w:tcPr>
            <w:tcW w:w="3891" w:type="pct"/>
            <w:gridSpan w:val="2"/>
            <w:shd w:val="clear" w:color="auto" w:fill="auto"/>
            <w:vAlign w:val="center"/>
          </w:tcPr>
          <w:p w:rsidR="0083734C" w:rsidRPr="0083734C" w:rsidRDefault="0083734C" w:rsidP="003178E9">
            <w:pPr>
              <w:ind w:firstLine="0"/>
              <w:jc w:val="center"/>
              <w:rPr>
                <w:sz w:val="24"/>
                <w:szCs w:val="24"/>
              </w:rPr>
            </w:pPr>
            <w:r w:rsidRPr="0083734C">
              <w:rPr>
                <w:sz w:val="24"/>
                <w:szCs w:val="24"/>
                <w:lang w:val="en-US"/>
              </w:rPr>
              <w:t>Approximation factors</w:t>
            </w:r>
          </w:p>
        </w:tc>
      </w:tr>
      <w:tr w:rsidR="0083734C" w:rsidRPr="0083734C" w:rsidTr="008E0045">
        <w:tc>
          <w:tcPr>
            <w:tcW w:w="1109" w:type="pct"/>
            <w:vMerge/>
            <w:shd w:val="clear" w:color="auto" w:fill="auto"/>
            <w:vAlign w:val="center"/>
          </w:tcPr>
          <w:p w:rsidR="0083734C" w:rsidRPr="0083734C" w:rsidRDefault="0083734C" w:rsidP="003178E9">
            <w:pPr>
              <w:ind w:firstLine="0"/>
              <w:jc w:val="center"/>
              <w:rPr>
                <w:sz w:val="24"/>
                <w:szCs w:val="24"/>
              </w:rPr>
            </w:pPr>
          </w:p>
        </w:tc>
        <w:tc>
          <w:tcPr>
            <w:tcW w:w="1782" w:type="pct"/>
            <w:shd w:val="clear" w:color="auto" w:fill="auto"/>
            <w:vAlign w:val="center"/>
          </w:tcPr>
          <w:p w:rsidR="0083734C" w:rsidRPr="0083734C" w:rsidRDefault="0083734C" w:rsidP="003178E9">
            <w:pPr>
              <w:ind w:firstLine="0"/>
              <w:jc w:val="center"/>
              <w:rPr>
                <w:sz w:val="24"/>
                <w:szCs w:val="24"/>
                <w:lang w:val="en-US"/>
              </w:rPr>
            </w:pPr>
            <w:r w:rsidRPr="0083734C">
              <w:rPr>
                <w:sz w:val="24"/>
                <w:szCs w:val="24"/>
                <w:lang w:val="en-US"/>
              </w:rPr>
              <w:t>notation</w:t>
            </w:r>
          </w:p>
        </w:tc>
        <w:tc>
          <w:tcPr>
            <w:tcW w:w="2109" w:type="pct"/>
            <w:shd w:val="clear" w:color="auto" w:fill="auto"/>
            <w:vAlign w:val="center"/>
          </w:tcPr>
          <w:p w:rsidR="0083734C" w:rsidRPr="0083734C" w:rsidRDefault="0083734C" w:rsidP="003178E9">
            <w:pPr>
              <w:ind w:firstLine="0"/>
              <w:jc w:val="center"/>
              <w:rPr>
                <w:sz w:val="24"/>
                <w:szCs w:val="24"/>
              </w:rPr>
            </w:pPr>
            <w:r w:rsidRPr="0083734C">
              <w:rPr>
                <w:sz w:val="24"/>
                <w:szCs w:val="24"/>
                <w:lang w:val="en-US"/>
              </w:rPr>
              <w:t>value</w:t>
            </w:r>
          </w:p>
        </w:tc>
      </w:tr>
      <w:tr w:rsidR="0083734C" w:rsidRPr="0083734C" w:rsidTr="008E0045">
        <w:tc>
          <w:tcPr>
            <w:tcW w:w="1109" w:type="pct"/>
            <w:shd w:val="clear" w:color="auto" w:fill="auto"/>
            <w:vAlign w:val="center"/>
          </w:tcPr>
          <w:p w:rsidR="0083734C" w:rsidRPr="0083734C" w:rsidRDefault="0083734C" w:rsidP="003178E9">
            <w:pPr>
              <w:ind w:firstLine="0"/>
              <w:jc w:val="center"/>
              <w:rPr>
                <w:sz w:val="24"/>
                <w:szCs w:val="24"/>
              </w:rPr>
            </w:pPr>
            <w:r w:rsidRPr="0083734C">
              <w:rPr>
                <w:sz w:val="24"/>
                <w:szCs w:val="24"/>
              </w:rPr>
              <w:t>1</w:t>
            </w:r>
          </w:p>
        </w:tc>
        <w:tc>
          <w:tcPr>
            <w:tcW w:w="1782" w:type="pct"/>
            <w:shd w:val="clear" w:color="auto" w:fill="auto"/>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0</m:t>
                    </m:r>
                  </m:sub>
                </m:sSub>
              </m:oMath>
            </m:oMathPara>
          </w:p>
        </w:tc>
        <w:tc>
          <w:tcPr>
            <w:tcW w:w="2109" w:type="pct"/>
            <w:shd w:val="clear" w:color="auto" w:fill="auto"/>
          </w:tcPr>
          <w:p w:rsidR="0083734C" w:rsidRPr="0083734C" w:rsidRDefault="0083734C" w:rsidP="003178E9">
            <w:pPr>
              <w:ind w:firstLine="0"/>
              <w:jc w:val="center"/>
              <w:rPr>
                <w:sz w:val="24"/>
                <w:szCs w:val="24"/>
              </w:rPr>
            </w:pPr>
            <w:r w:rsidRPr="0083734C">
              <w:rPr>
                <w:sz w:val="24"/>
                <w:szCs w:val="24"/>
              </w:rPr>
              <w:t>26.3548812866211</w:t>
            </w:r>
          </w:p>
        </w:tc>
      </w:tr>
      <w:tr w:rsidR="0083734C" w:rsidRPr="0083734C" w:rsidTr="008E0045">
        <w:tc>
          <w:tcPr>
            <w:tcW w:w="1109" w:type="pct"/>
            <w:shd w:val="clear" w:color="auto" w:fill="auto"/>
          </w:tcPr>
          <w:p w:rsidR="0083734C" w:rsidRPr="0083734C"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m:oMathPara>
          </w:p>
        </w:tc>
        <w:tc>
          <w:tcPr>
            <w:tcW w:w="1782" w:type="pct"/>
            <w:shd w:val="clear" w:color="auto" w:fill="auto"/>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m:t>
                    </m:r>
                  </m:sub>
                </m:sSub>
              </m:oMath>
            </m:oMathPara>
          </w:p>
        </w:tc>
        <w:tc>
          <w:tcPr>
            <w:tcW w:w="2109" w:type="pct"/>
            <w:shd w:val="clear" w:color="auto" w:fill="auto"/>
          </w:tcPr>
          <w:p w:rsidR="0083734C" w:rsidRPr="0083734C" w:rsidRDefault="0083734C" w:rsidP="003178E9">
            <w:pPr>
              <w:ind w:firstLine="0"/>
              <w:jc w:val="center"/>
              <w:rPr>
                <w:sz w:val="24"/>
                <w:szCs w:val="24"/>
              </w:rPr>
            </w:pPr>
            <w:r w:rsidRPr="0083734C">
              <w:rPr>
                <w:sz w:val="24"/>
                <w:szCs w:val="24"/>
              </w:rPr>
              <w:t>-0.00183759088810855</w:t>
            </w:r>
          </w:p>
        </w:tc>
      </w:tr>
      <w:tr w:rsidR="0083734C" w:rsidRPr="0083734C" w:rsidTr="008E0045">
        <w:tc>
          <w:tcPr>
            <w:tcW w:w="1109" w:type="pct"/>
            <w:shd w:val="clear" w:color="auto" w:fill="auto"/>
          </w:tcPr>
          <w:p w:rsidR="0083734C" w:rsidRPr="0083734C"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1782" w:type="pct"/>
            <w:shd w:val="clear" w:color="auto" w:fill="auto"/>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m:t>
                    </m:r>
                  </m:sub>
                </m:sSub>
              </m:oMath>
            </m:oMathPara>
          </w:p>
        </w:tc>
        <w:tc>
          <w:tcPr>
            <w:tcW w:w="2109" w:type="pct"/>
            <w:shd w:val="clear" w:color="auto" w:fill="auto"/>
          </w:tcPr>
          <w:p w:rsidR="0083734C" w:rsidRPr="0083734C" w:rsidRDefault="0083734C" w:rsidP="003178E9">
            <w:pPr>
              <w:ind w:firstLine="0"/>
              <w:jc w:val="center"/>
              <w:rPr>
                <w:sz w:val="24"/>
                <w:szCs w:val="24"/>
              </w:rPr>
            </w:pPr>
            <w:r w:rsidRPr="0083734C">
              <w:rPr>
                <w:sz w:val="24"/>
                <w:szCs w:val="24"/>
              </w:rPr>
              <w:t>-0.755994558334351</w:t>
            </w:r>
          </w:p>
        </w:tc>
      </w:tr>
      <w:tr w:rsidR="0083734C" w:rsidRPr="0083734C" w:rsidTr="008E0045">
        <w:tc>
          <w:tcPr>
            <w:tcW w:w="1109" w:type="pct"/>
            <w:shd w:val="clear" w:color="auto" w:fill="auto"/>
          </w:tcPr>
          <w:p w:rsidR="0083734C" w:rsidRPr="0083734C"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1782" w:type="pct"/>
            <w:shd w:val="clear" w:color="auto" w:fill="auto"/>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m:t>
                    </m:r>
                  </m:sub>
                </m:sSub>
              </m:oMath>
            </m:oMathPara>
          </w:p>
        </w:tc>
        <w:tc>
          <w:tcPr>
            <w:tcW w:w="2109" w:type="pct"/>
            <w:shd w:val="clear" w:color="auto" w:fill="auto"/>
          </w:tcPr>
          <w:p w:rsidR="0083734C" w:rsidRPr="0083734C" w:rsidRDefault="0083734C" w:rsidP="003178E9">
            <w:pPr>
              <w:ind w:firstLine="0"/>
              <w:jc w:val="center"/>
              <w:rPr>
                <w:sz w:val="24"/>
                <w:szCs w:val="24"/>
              </w:rPr>
            </w:pPr>
            <w:r w:rsidRPr="0083734C">
              <w:rPr>
                <w:sz w:val="24"/>
                <w:szCs w:val="24"/>
              </w:rPr>
              <w:t>-0.030752882361412</w:t>
            </w:r>
          </w:p>
        </w:tc>
      </w:tr>
      <w:tr w:rsidR="0083734C" w:rsidRPr="0083734C" w:rsidTr="008E0045">
        <w:tc>
          <w:tcPr>
            <w:tcW w:w="1109" w:type="pct"/>
            <w:shd w:val="clear" w:color="auto" w:fill="auto"/>
          </w:tcPr>
          <w:p w:rsidR="0083734C" w:rsidRPr="0083734C"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oMath>
            </m:oMathPara>
          </w:p>
        </w:tc>
        <w:tc>
          <w:tcPr>
            <w:tcW w:w="1782" w:type="pct"/>
            <w:shd w:val="clear" w:color="auto" w:fill="auto"/>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m:t>
                    </m:r>
                  </m:sub>
                </m:sSub>
              </m:oMath>
            </m:oMathPara>
          </w:p>
        </w:tc>
        <w:tc>
          <w:tcPr>
            <w:tcW w:w="2109" w:type="pct"/>
            <w:shd w:val="clear" w:color="auto" w:fill="auto"/>
          </w:tcPr>
          <w:p w:rsidR="0083734C" w:rsidRPr="0083734C" w:rsidRDefault="0083734C" w:rsidP="003178E9">
            <w:pPr>
              <w:ind w:firstLine="0"/>
              <w:jc w:val="center"/>
              <w:rPr>
                <w:sz w:val="24"/>
                <w:szCs w:val="24"/>
              </w:rPr>
            </w:pPr>
            <w:r w:rsidRPr="0083734C">
              <w:rPr>
                <w:sz w:val="24"/>
                <w:szCs w:val="24"/>
              </w:rPr>
              <w:t>0.00174165912903845</w:t>
            </w:r>
          </w:p>
        </w:tc>
      </w:tr>
      <w:tr w:rsidR="0083734C" w:rsidRPr="0083734C" w:rsidTr="008E0045">
        <w:tc>
          <w:tcPr>
            <w:tcW w:w="1109" w:type="pct"/>
            <w:shd w:val="clear" w:color="auto" w:fill="auto"/>
          </w:tcPr>
          <w:p w:rsidR="0083734C" w:rsidRPr="0083734C"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1782" w:type="pct"/>
            <w:shd w:val="clear" w:color="auto" w:fill="auto"/>
            <w:vAlign w:val="center"/>
          </w:tcPr>
          <w:p w:rsidR="0083734C" w:rsidRPr="0083734C"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5</m:t>
                    </m:r>
                  </m:sub>
                </m:sSub>
              </m:oMath>
            </m:oMathPara>
          </w:p>
        </w:tc>
        <w:tc>
          <w:tcPr>
            <w:tcW w:w="2109" w:type="pct"/>
            <w:shd w:val="clear" w:color="auto" w:fill="auto"/>
          </w:tcPr>
          <w:p w:rsidR="0083734C" w:rsidRPr="0083734C" w:rsidRDefault="0083734C" w:rsidP="003178E9">
            <w:pPr>
              <w:ind w:firstLine="0"/>
              <w:jc w:val="center"/>
              <w:rPr>
                <w:sz w:val="24"/>
                <w:szCs w:val="24"/>
              </w:rPr>
            </w:pPr>
            <w:r w:rsidRPr="0083734C">
              <w:rPr>
                <w:sz w:val="24"/>
                <w:szCs w:val="24"/>
              </w:rPr>
              <w:t>-14.939935803504</w:t>
            </w:r>
          </w:p>
        </w:tc>
      </w:tr>
    </w:tbl>
    <w:p w:rsidR="00A4713A" w:rsidRPr="006A657E" w:rsidRDefault="00A4713A" w:rsidP="003178E9">
      <w:pPr>
        <w:rPr>
          <w:rFonts w:cs="Times New Roman"/>
          <w:szCs w:val="24"/>
        </w:rPr>
      </w:pPr>
    </w:p>
    <w:p w:rsidR="00A4713A" w:rsidRDefault="00A4713A" w:rsidP="003178E9">
      <w:pPr>
        <w:rPr>
          <w:rFonts w:cs="Times New Roman"/>
          <w:szCs w:val="24"/>
          <w:lang w:val="en-US"/>
        </w:rPr>
      </w:pPr>
      <w:r w:rsidRPr="00911713">
        <w:rPr>
          <w:rFonts w:cs="Times New Roman"/>
          <w:szCs w:val="24"/>
          <w:lang w:val="en-US"/>
        </w:rPr>
        <w:t xml:space="preserve">Thus, a mathematical relation based on </w:t>
      </w:r>
      <w:r>
        <w:rPr>
          <w:rFonts w:cs="Times New Roman"/>
          <w:szCs w:val="24"/>
          <w:lang w:val="en-US"/>
        </w:rPr>
        <w:t>up</w:t>
      </w:r>
      <w:r w:rsidRPr="00911713">
        <w:rPr>
          <w:rFonts w:cs="Times New Roman"/>
          <w:szCs w:val="24"/>
          <w:lang w:val="en-US"/>
        </w:rPr>
        <w:t xml:space="preserve">loaded laboratory data and described for the second </w:t>
      </w:r>
      <w:r>
        <w:rPr>
          <w:rFonts w:cs="Times New Roman"/>
          <w:szCs w:val="24"/>
          <w:lang w:val="en-US"/>
        </w:rPr>
        <w:t>option</w:t>
      </w:r>
      <w:r w:rsidRPr="00911713">
        <w:rPr>
          <w:rFonts w:cs="Times New Roman"/>
          <w:szCs w:val="24"/>
          <w:lang w:val="en-US"/>
        </w:rPr>
        <w:t xml:space="preserve"> of the result processing with the obtained approximation factors can be written as follows</w:t>
      </w:r>
      <w:r>
        <w:rPr>
          <w:rFonts w:cs="Times New Roman"/>
          <w:szCs w:val="24"/>
          <w:lang w:val="en-US"/>
        </w:rPr>
        <w:t>:</w:t>
      </w:r>
    </w:p>
    <w:p w:rsidR="008E0045" w:rsidRPr="00911713" w:rsidRDefault="008E0045" w:rsidP="003178E9">
      <w:pPr>
        <w:rPr>
          <w:rFonts w:cs="Times New Roman"/>
          <w:szCs w:val="24"/>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276"/>
      </w:tblGrid>
      <w:tr w:rsidR="00A4713A" w:rsidRPr="006A657E" w:rsidTr="008E0045">
        <w:tc>
          <w:tcPr>
            <w:tcW w:w="8505" w:type="dxa"/>
          </w:tcPr>
          <w:p w:rsidR="00A4713A" w:rsidRPr="00365484" w:rsidRDefault="00023575" w:rsidP="003178E9">
            <w:pPr>
              <w:rPr>
                <w:i/>
                <w:sz w:val="24"/>
                <w:szCs w:val="24"/>
                <w:lang w:val="en-US"/>
              </w:rPr>
            </w:pPr>
            <m:oMathPara>
              <m:oMath>
                <m:sSubSup>
                  <m:sSubSupPr>
                    <m:ctrlPr>
                      <w:rPr>
                        <w:rFonts w:ascii="Cambria Math" w:hAnsi="Cambria Math"/>
                        <w:i/>
                        <w:sz w:val="24"/>
                        <w:szCs w:val="24"/>
                        <w:lang w:val="en-US"/>
                      </w:rPr>
                    </m:ctrlPr>
                  </m:sSubSupPr>
                  <m:e>
                    <m:r>
                      <w:rPr>
                        <w:rFonts w:ascii="Cambria Math" w:hAnsi="Cambria Math"/>
                        <w:sz w:val="24"/>
                        <w:szCs w:val="24"/>
                        <w:lang w:val="en-US"/>
                      </w:rPr>
                      <m:t>E</m:t>
                    </m:r>
                  </m:e>
                  <m:sub>
                    <m:r>
                      <w:rPr>
                        <w:rFonts w:ascii="Cambria Math" w:hAnsi="Cambria Math"/>
                        <w:sz w:val="24"/>
                        <w:szCs w:val="24"/>
                        <w:lang w:val="en-US"/>
                      </w:rPr>
                      <m:t>oed</m:t>
                    </m:r>
                  </m:sub>
                  <m:sup>
                    <m:r>
                      <w:rPr>
                        <w:rFonts w:ascii="Cambria Math" w:hAnsi="Cambria Math"/>
                        <w:sz w:val="24"/>
                        <w:szCs w:val="24"/>
                        <w:lang w:val="en-US"/>
                      </w:rPr>
                      <m:t>II</m:t>
                    </m:r>
                  </m:sup>
                </m:sSubSup>
                <m:r>
                  <w:rPr>
                    <w:rFonts w:ascii="Cambria Math" w:hAnsi="Cambria Math"/>
                    <w:sz w:val="24"/>
                    <w:szCs w:val="24"/>
                  </w:rPr>
                  <m:t>=</m:t>
                </m:r>
                <m:r>
                  <m:rPr>
                    <m:sty m:val="p"/>
                  </m:rPr>
                  <w:rPr>
                    <w:rFonts w:ascii="Cambria Math" w:hAnsi="Cambria Math"/>
                    <w:sz w:val="24"/>
                    <w:szCs w:val="24"/>
                  </w:rPr>
                  <m:t>26.35-0.002</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m:rPr>
                    <m:sty m:val="p"/>
                  </m:rPr>
                  <w:rPr>
                    <w:rFonts w:ascii="Cambria Math" w:hAnsi="Cambria Math"/>
                    <w:sz w:val="24"/>
                    <w:szCs w:val="24"/>
                  </w:rPr>
                  <m:t>-0.76</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m:rPr>
                    <m:sty m:val="p"/>
                  </m:rPr>
                  <w:rPr>
                    <w:rFonts w:ascii="Cambria Math" w:hAnsi="Cambria Math"/>
                    <w:sz w:val="24"/>
                    <w:szCs w:val="24"/>
                  </w:rPr>
                  <m:t>-0.03</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r>
                  <m:rPr>
                    <m:sty m:val="p"/>
                  </m:rPr>
                  <w:rPr>
                    <w:rFonts w:ascii="Cambria Math" w:hAnsi="Cambria Math"/>
                    <w:sz w:val="24"/>
                    <w:szCs w:val="24"/>
                  </w:rPr>
                  <m:t>0.002</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r>
                  <m:rPr>
                    <m:sty m:val="p"/>
                  </m:rPr>
                  <w:rPr>
                    <w:rFonts w:ascii="Cambria Math" w:hAnsi="Cambria Math"/>
                    <w:sz w:val="24"/>
                    <w:szCs w:val="24"/>
                  </w:rPr>
                  <m:t>-14.94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1276" w:type="dxa"/>
            <w:vAlign w:val="center"/>
          </w:tcPr>
          <w:p w:rsidR="00A4713A" w:rsidRPr="006A657E" w:rsidRDefault="00A4713A" w:rsidP="008E0045">
            <w:pPr>
              <w:ind w:firstLine="0"/>
              <w:jc w:val="right"/>
              <w:rPr>
                <w:szCs w:val="24"/>
              </w:rPr>
            </w:pPr>
            <w:r w:rsidRPr="006A657E">
              <w:rPr>
                <w:szCs w:val="24"/>
              </w:rPr>
              <w:t>(3.12)</w:t>
            </w:r>
          </w:p>
        </w:tc>
      </w:tr>
    </w:tbl>
    <w:p w:rsidR="00A4713A" w:rsidRDefault="00A4713A" w:rsidP="003178E9">
      <w:pPr>
        <w:rPr>
          <w:rFonts w:cs="Times New Roman"/>
          <w:i/>
          <w:szCs w:val="24"/>
          <w:lang w:val="en-US"/>
        </w:rPr>
      </w:pPr>
    </w:p>
    <w:p w:rsidR="00A4713A" w:rsidRPr="00911713" w:rsidRDefault="00A4713A" w:rsidP="003178E9">
      <w:pPr>
        <w:rPr>
          <w:rFonts w:cs="Times New Roman"/>
          <w:szCs w:val="24"/>
          <w:lang w:val="en-US"/>
        </w:rPr>
      </w:pPr>
      <w:r w:rsidRPr="00911713">
        <w:rPr>
          <w:rFonts w:cs="Times New Roman"/>
          <w:i/>
          <w:iCs/>
          <w:szCs w:val="24"/>
          <w:lang w:val="en-US"/>
        </w:rPr>
        <w:t xml:space="preserve">The third </w:t>
      </w:r>
      <w:r>
        <w:rPr>
          <w:rFonts w:cs="Times New Roman"/>
          <w:i/>
          <w:iCs/>
          <w:szCs w:val="24"/>
          <w:lang w:val="en-US"/>
        </w:rPr>
        <w:t>option</w:t>
      </w:r>
      <w:r w:rsidRPr="00911713">
        <w:rPr>
          <w:rFonts w:cs="Times New Roman"/>
          <w:szCs w:val="24"/>
          <w:lang w:val="en-US"/>
        </w:rPr>
        <w:t xml:space="preserve"> of </w:t>
      </w:r>
      <w:r>
        <w:rPr>
          <w:rFonts w:cs="Times New Roman"/>
          <w:szCs w:val="24"/>
          <w:lang w:val="en-US"/>
        </w:rPr>
        <w:t>processing</w:t>
      </w:r>
      <w:r w:rsidRPr="00911713">
        <w:rPr>
          <w:rFonts w:cs="Times New Roman"/>
          <w:szCs w:val="24"/>
          <w:lang w:val="en-US"/>
        </w:rPr>
        <w:t xml:space="preserve"> of mathematical </w:t>
      </w:r>
      <w:r>
        <w:rPr>
          <w:rFonts w:cs="Times New Roman"/>
          <w:szCs w:val="24"/>
          <w:lang w:val="en-US"/>
        </w:rPr>
        <w:t>relation with the consideration of</w:t>
      </w:r>
      <w:r w:rsidRPr="00911713">
        <w:rPr>
          <w:rFonts w:cs="Times New Roman"/>
          <w:szCs w:val="24"/>
          <w:lang w:val="en-US"/>
        </w:rPr>
        <w:t xml:space="preserve"> the specified </w:t>
      </w:r>
      <w:r>
        <w:rPr>
          <w:rFonts w:cs="Times New Roman"/>
          <w:szCs w:val="24"/>
          <w:lang w:val="en-US"/>
        </w:rPr>
        <w:t>powers</w:t>
      </w:r>
      <w:r w:rsidRPr="00911713">
        <w:rPr>
          <w:rFonts w:cs="Times New Roman"/>
          <w:szCs w:val="24"/>
          <w:lang w:val="en-US"/>
        </w:rPr>
        <w:t xml:space="preserve"> of the studied factors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m:t>
        </m:r>
      </m:oMath>
      <w:r w:rsidRPr="00911713">
        <w:rPr>
          <w:rFonts w:cs="Times New Roman"/>
          <w:szCs w:val="24"/>
          <w:lang w:val="en-US"/>
        </w:rPr>
        <w:t xml:space="preserve"> - in the third </w:t>
      </w:r>
      <w:r>
        <w:rPr>
          <w:rFonts w:cs="Times New Roman"/>
          <w:szCs w:val="24"/>
          <w:lang w:val="en-US"/>
        </w:rPr>
        <w:t>power</w:t>
      </w:r>
      <w:r w:rsidRPr="00911713">
        <w:rPr>
          <w:rFonts w:cs="Times New Roman"/>
          <w:szCs w:val="24"/>
          <w:lang w:val="en-US"/>
        </w:rPr>
        <w:t>) can be written as follows:</w:t>
      </w:r>
    </w:p>
    <w:tbl>
      <w:tblPr>
        <w:tblStyle w:val="a7"/>
        <w:tblpPr w:leftFromText="180" w:rightFromText="180" w:vertAnchor="text" w:horzAnchor="margin" w:tblpY="-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67"/>
      </w:tblGrid>
      <w:tr w:rsidR="00983602" w:rsidRPr="006A657E" w:rsidTr="008E0045">
        <w:tc>
          <w:tcPr>
            <w:tcW w:w="8500" w:type="dxa"/>
          </w:tcPr>
          <w:p w:rsidR="00983602" w:rsidRPr="008E0045" w:rsidRDefault="00983602" w:rsidP="003178E9">
            <w:pPr>
              <w:rPr>
                <w:sz w:val="24"/>
                <w:szCs w:val="24"/>
              </w:rPr>
            </w:pPr>
            <m:oMathPara>
              <m:oMathParaPr>
                <m:jc m:val="center"/>
              </m:oMathParaPr>
              <m:oMath>
                <m:r>
                  <w:rPr>
                    <w:rFonts w:ascii="Cambria Math" w:hAnsi="Cambria Math"/>
                    <w:sz w:val="24"/>
                    <w:szCs w:val="24"/>
                  </w:rPr>
                  <m:t>z=</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0</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4</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5</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6</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oMath>
            </m:oMathPara>
          </w:p>
          <w:p w:rsidR="00983602" w:rsidRPr="00983602" w:rsidRDefault="00983602" w:rsidP="003178E9">
            <w:pPr>
              <w:rPr>
                <w:sz w:val="24"/>
                <w:szCs w:val="24"/>
              </w:rPr>
            </w:pPr>
            <m:oMathPara>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7</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8</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9</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10</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oMath>
            </m:oMathPara>
          </w:p>
          <w:p w:rsidR="00983602" w:rsidRPr="00983602" w:rsidRDefault="00983602" w:rsidP="003178E9">
            <w:pPr>
              <w:rPr>
                <w:sz w:val="24"/>
                <w:szCs w:val="24"/>
              </w:rPr>
            </w:pPr>
            <m:oMathPara>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13</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14</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15</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16</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17</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oMath>
            </m:oMathPara>
          </w:p>
          <w:p w:rsidR="00983602" w:rsidRPr="006A657E" w:rsidRDefault="00983602" w:rsidP="003178E9">
            <w:pPr>
              <w:rPr>
                <w:i/>
                <w:szCs w:val="24"/>
              </w:rPr>
            </w:pPr>
            <m:oMathPara>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18</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19</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oMath>
            </m:oMathPara>
          </w:p>
        </w:tc>
        <w:tc>
          <w:tcPr>
            <w:tcW w:w="1267" w:type="dxa"/>
            <w:vAlign w:val="center"/>
          </w:tcPr>
          <w:p w:rsidR="00983602" w:rsidRPr="006A657E" w:rsidRDefault="00983602" w:rsidP="008E0045">
            <w:pPr>
              <w:ind w:firstLine="0"/>
              <w:jc w:val="right"/>
              <w:rPr>
                <w:szCs w:val="24"/>
              </w:rPr>
            </w:pPr>
            <w:r w:rsidRPr="006A657E">
              <w:rPr>
                <w:szCs w:val="24"/>
              </w:rPr>
              <w:t>(3.13)</w:t>
            </w:r>
          </w:p>
        </w:tc>
      </w:tr>
    </w:tbl>
    <w:p w:rsidR="00A4713A" w:rsidRDefault="00A4713A" w:rsidP="003178E9">
      <w:pPr>
        <w:ind w:firstLine="0"/>
        <w:rPr>
          <w:rFonts w:cs="Times New Roman"/>
          <w:szCs w:val="24"/>
          <w:lang w:val="en-US"/>
        </w:rPr>
      </w:pPr>
    </w:p>
    <w:p w:rsidR="00A4713A" w:rsidRPr="00911713" w:rsidRDefault="00A4713A" w:rsidP="003178E9">
      <w:pPr>
        <w:rPr>
          <w:rFonts w:cs="Times New Roman"/>
          <w:iCs/>
          <w:szCs w:val="24"/>
          <w:lang w:val="en-US"/>
        </w:rPr>
      </w:pPr>
      <w:r w:rsidRPr="00911713">
        <w:rPr>
          <w:rFonts w:cs="Times New Roman"/>
          <w:iCs/>
          <w:szCs w:val="24"/>
          <w:lang w:val="en-US"/>
        </w:rPr>
        <w:t xml:space="preserve">For </w:t>
      </w:r>
      <w:r w:rsidRPr="00911713">
        <w:rPr>
          <w:rFonts w:cs="Times New Roman"/>
          <w:i/>
          <w:szCs w:val="24"/>
          <w:lang w:val="en-US"/>
        </w:rPr>
        <w:t>the third processing option</w:t>
      </w:r>
      <w:r w:rsidRPr="00911713">
        <w:rPr>
          <w:rFonts w:cs="Times New Roman"/>
          <w:iCs/>
          <w:szCs w:val="24"/>
          <w:lang w:val="en-US"/>
        </w:rPr>
        <w:t xml:space="preserve">, the software calculated the following approximation factors according to the </w:t>
      </w:r>
      <w:r>
        <w:rPr>
          <w:rFonts w:cs="Times New Roman"/>
          <w:iCs/>
          <w:szCs w:val="24"/>
          <w:lang w:val="en-US"/>
        </w:rPr>
        <w:t>up</w:t>
      </w:r>
      <w:r w:rsidRPr="00911713">
        <w:rPr>
          <w:rFonts w:cs="Times New Roman"/>
          <w:iCs/>
          <w:szCs w:val="24"/>
          <w:lang w:val="en-US"/>
        </w:rPr>
        <w:t>loaded source data (</w:t>
      </w:r>
      <w:r w:rsidR="008E0045" w:rsidRPr="00911713">
        <w:rPr>
          <w:rFonts w:cs="Times New Roman"/>
          <w:iCs/>
          <w:szCs w:val="24"/>
          <w:lang w:val="en-US"/>
        </w:rPr>
        <w:t>t</w:t>
      </w:r>
      <w:r w:rsidR="008E0045">
        <w:rPr>
          <w:rFonts w:cs="Times New Roman"/>
          <w:iCs/>
          <w:szCs w:val="24"/>
          <w:lang w:val="en-US"/>
        </w:rPr>
        <w:t>able 3.</w:t>
      </w:r>
      <w:r w:rsidRPr="00911713">
        <w:rPr>
          <w:rFonts w:cs="Times New Roman"/>
          <w:iCs/>
          <w:szCs w:val="24"/>
          <w:lang w:val="en-US"/>
        </w:rPr>
        <w:t>9).</w:t>
      </w:r>
    </w:p>
    <w:p w:rsidR="008E0045" w:rsidRDefault="008E0045" w:rsidP="003178E9">
      <w:pPr>
        <w:pStyle w:val="af7"/>
        <w:keepNext/>
        <w:jc w:val="right"/>
        <w:rPr>
          <w:rFonts w:cs="Times New Roman"/>
          <w:szCs w:val="24"/>
          <w:lang w:val="en-US"/>
        </w:rPr>
      </w:pPr>
    </w:p>
    <w:p w:rsidR="00A4713A" w:rsidRDefault="00A4713A" w:rsidP="008E0045">
      <w:pPr>
        <w:pStyle w:val="af7"/>
        <w:keepNext/>
        <w:jc w:val="both"/>
        <w:rPr>
          <w:rFonts w:cs="Times New Roman"/>
          <w:szCs w:val="24"/>
          <w:lang w:val="en-US"/>
        </w:rPr>
      </w:pPr>
      <w:r>
        <w:rPr>
          <w:rFonts w:cs="Times New Roman"/>
          <w:szCs w:val="24"/>
          <w:lang w:val="en-US"/>
        </w:rPr>
        <w:t>Table</w:t>
      </w:r>
      <w:r w:rsidR="008E0045">
        <w:rPr>
          <w:rFonts w:cs="Times New Roman"/>
          <w:szCs w:val="24"/>
          <w:lang w:val="en-US"/>
        </w:rPr>
        <w:t xml:space="preserve"> 3.</w:t>
      </w:r>
      <w:r w:rsidRPr="00087D26">
        <w:rPr>
          <w:rFonts w:cs="Times New Roman"/>
          <w:noProof/>
          <w:szCs w:val="24"/>
          <w:lang w:val="en-US"/>
        </w:rPr>
        <w:t>9</w:t>
      </w:r>
      <w:r w:rsidRPr="00087D26">
        <w:rPr>
          <w:rFonts w:cs="Times New Roman"/>
          <w:szCs w:val="24"/>
          <w:lang w:val="en-US"/>
        </w:rPr>
        <w:t xml:space="preserve"> </w:t>
      </w:r>
      <w:r w:rsidR="008E0045">
        <w:rPr>
          <w:rFonts w:cs="Times New Roman"/>
          <w:szCs w:val="24"/>
          <w:lang w:val="en-US"/>
        </w:rPr>
        <w:t xml:space="preserve">‒ </w:t>
      </w:r>
      <w:r w:rsidRPr="00F40F19">
        <w:rPr>
          <w:rFonts w:cs="Times New Roman"/>
          <w:szCs w:val="24"/>
          <w:lang w:val="en-US"/>
        </w:rPr>
        <w:t xml:space="preserve">Approximation </w:t>
      </w:r>
      <w:r>
        <w:rPr>
          <w:rFonts w:cs="Times New Roman"/>
          <w:szCs w:val="24"/>
          <w:lang w:val="en-US"/>
        </w:rPr>
        <w:t>factors</w:t>
      </w:r>
      <w:r w:rsidRPr="00F40F19">
        <w:rPr>
          <w:rFonts w:cs="Times New Roman"/>
          <w:szCs w:val="24"/>
          <w:lang w:val="en-US"/>
        </w:rPr>
        <w:t xml:space="preserve"> for the </w:t>
      </w:r>
      <w:r>
        <w:rPr>
          <w:rFonts w:cs="Times New Roman"/>
          <w:szCs w:val="24"/>
          <w:lang w:val="en-US"/>
        </w:rPr>
        <w:t>third</w:t>
      </w:r>
      <w:r w:rsidRPr="00F40F19">
        <w:rPr>
          <w:rFonts w:cs="Times New Roman"/>
          <w:szCs w:val="24"/>
          <w:lang w:val="en-US"/>
        </w:rPr>
        <w:t xml:space="preserve"> </w:t>
      </w:r>
      <w:r>
        <w:rPr>
          <w:rFonts w:cs="Times New Roman"/>
          <w:szCs w:val="24"/>
          <w:lang w:val="en-US"/>
        </w:rPr>
        <w:t>option</w:t>
      </w:r>
    </w:p>
    <w:p w:rsidR="008E0045" w:rsidRPr="008E0045" w:rsidRDefault="008E0045" w:rsidP="008E0045">
      <w:pPr>
        <w:jc w:val="right"/>
        <w:rPr>
          <w:sz w:val="16"/>
          <w:szCs w:val="16"/>
          <w:lang w:val="en-US" w:eastAsia="en-US"/>
        </w:rPr>
      </w:pPr>
    </w:p>
    <w:tbl>
      <w:tblPr>
        <w:tblStyle w:val="a7"/>
        <w:tblW w:w="4848" w:type="pct"/>
        <w:jc w:val="center"/>
        <w:tblLook w:val="04A0" w:firstRow="1" w:lastRow="0" w:firstColumn="1" w:lastColumn="0" w:noHBand="0" w:noVBand="1"/>
      </w:tblPr>
      <w:tblGrid>
        <w:gridCol w:w="3182"/>
        <w:gridCol w:w="1878"/>
        <w:gridCol w:w="4494"/>
      </w:tblGrid>
      <w:tr w:rsidR="00A500A9" w:rsidRPr="00A500A9" w:rsidTr="008E0045">
        <w:trPr>
          <w:jc w:val="center"/>
        </w:trPr>
        <w:tc>
          <w:tcPr>
            <w:tcW w:w="1665" w:type="pct"/>
            <w:vMerge w:val="restart"/>
            <w:shd w:val="clear" w:color="auto" w:fill="auto"/>
            <w:vAlign w:val="center"/>
          </w:tcPr>
          <w:p w:rsidR="00A500A9" w:rsidRPr="00A500A9" w:rsidRDefault="00A500A9" w:rsidP="003178E9">
            <w:pPr>
              <w:ind w:firstLine="0"/>
              <w:jc w:val="center"/>
              <w:rPr>
                <w:sz w:val="24"/>
                <w:szCs w:val="24"/>
              </w:rPr>
            </w:pPr>
            <w:r w:rsidRPr="00A500A9">
              <w:rPr>
                <w:sz w:val="24"/>
                <w:szCs w:val="24"/>
                <w:lang w:val="en-US"/>
              </w:rPr>
              <w:t>Input</w:t>
            </w:r>
          </w:p>
        </w:tc>
        <w:tc>
          <w:tcPr>
            <w:tcW w:w="3335" w:type="pct"/>
            <w:gridSpan w:val="2"/>
            <w:shd w:val="clear" w:color="auto" w:fill="auto"/>
            <w:vAlign w:val="center"/>
          </w:tcPr>
          <w:p w:rsidR="00A500A9" w:rsidRPr="00A500A9" w:rsidRDefault="00A500A9" w:rsidP="003178E9">
            <w:pPr>
              <w:ind w:firstLine="0"/>
              <w:jc w:val="center"/>
              <w:rPr>
                <w:sz w:val="24"/>
                <w:szCs w:val="24"/>
              </w:rPr>
            </w:pPr>
            <w:r w:rsidRPr="00A500A9">
              <w:rPr>
                <w:sz w:val="24"/>
                <w:szCs w:val="24"/>
                <w:lang w:val="en-US"/>
              </w:rPr>
              <w:t>Approximation factors</w:t>
            </w:r>
          </w:p>
        </w:tc>
      </w:tr>
      <w:tr w:rsidR="00A500A9" w:rsidRPr="00A500A9" w:rsidTr="008E0045">
        <w:trPr>
          <w:jc w:val="center"/>
        </w:trPr>
        <w:tc>
          <w:tcPr>
            <w:tcW w:w="1665" w:type="pct"/>
            <w:vMerge/>
            <w:shd w:val="clear" w:color="auto" w:fill="auto"/>
            <w:vAlign w:val="center"/>
          </w:tcPr>
          <w:p w:rsidR="00A500A9" w:rsidRPr="00A500A9" w:rsidRDefault="00A500A9" w:rsidP="003178E9">
            <w:pPr>
              <w:ind w:firstLine="0"/>
              <w:jc w:val="center"/>
              <w:rPr>
                <w:sz w:val="24"/>
                <w:szCs w:val="24"/>
              </w:rPr>
            </w:pPr>
          </w:p>
        </w:tc>
        <w:tc>
          <w:tcPr>
            <w:tcW w:w="983" w:type="pct"/>
            <w:shd w:val="clear" w:color="auto" w:fill="auto"/>
            <w:vAlign w:val="center"/>
          </w:tcPr>
          <w:p w:rsidR="00A500A9" w:rsidRPr="00A500A9" w:rsidRDefault="008E0045" w:rsidP="003178E9">
            <w:pPr>
              <w:ind w:firstLine="0"/>
              <w:jc w:val="center"/>
              <w:rPr>
                <w:sz w:val="24"/>
                <w:szCs w:val="24"/>
              </w:rPr>
            </w:pPr>
            <w:r w:rsidRPr="00A500A9">
              <w:rPr>
                <w:sz w:val="24"/>
                <w:szCs w:val="24"/>
                <w:lang w:val="en-US"/>
              </w:rPr>
              <w:t>notation</w:t>
            </w:r>
          </w:p>
        </w:tc>
        <w:tc>
          <w:tcPr>
            <w:tcW w:w="2351" w:type="pct"/>
            <w:shd w:val="clear" w:color="auto" w:fill="auto"/>
            <w:vAlign w:val="center"/>
          </w:tcPr>
          <w:p w:rsidR="00A500A9" w:rsidRPr="00A500A9" w:rsidRDefault="008E0045" w:rsidP="003178E9">
            <w:pPr>
              <w:ind w:firstLine="0"/>
              <w:jc w:val="center"/>
              <w:rPr>
                <w:sz w:val="24"/>
                <w:szCs w:val="24"/>
              </w:rPr>
            </w:pPr>
            <w:r w:rsidRPr="00A500A9">
              <w:rPr>
                <w:sz w:val="24"/>
                <w:szCs w:val="24"/>
                <w:lang w:val="en-US"/>
              </w:rPr>
              <w:t>value</w:t>
            </w:r>
          </w:p>
        </w:tc>
      </w:tr>
      <w:tr w:rsidR="00A500A9" w:rsidRPr="00A500A9" w:rsidTr="008E0045">
        <w:trPr>
          <w:jc w:val="center"/>
        </w:trPr>
        <w:tc>
          <w:tcPr>
            <w:tcW w:w="1665" w:type="pct"/>
            <w:shd w:val="clear" w:color="auto" w:fill="auto"/>
            <w:vAlign w:val="center"/>
          </w:tcPr>
          <w:p w:rsidR="00A500A9" w:rsidRPr="00A500A9" w:rsidRDefault="00A500A9" w:rsidP="003178E9">
            <w:pPr>
              <w:ind w:firstLine="0"/>
              <w:jc w:val="center"/>
              <w:rPr>
                <w:sz w:val="24"/>
                <w:szCs w:val="24"/>
              </w:rPr>
            </w:pPr>
            <w:r w:rsidRPr="00A500A9">
              <w:rPr>
                <w:sz w:val="24"/>
                <w:szCs w:val="24"/>
              </w:rPr>
              <w:t>1</w:t>
            </w:r>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0</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274.636005237213</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-843.600408449315</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2</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-10.0508269091242</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3</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-2.84419403907248</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4</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898.333051373533</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5</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21.5544375565284</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6</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0.0620252678875916</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7</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7.42842172139557</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8</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0.0207347382945684</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9</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0.14885012740157</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10</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-344.040678338019</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lang w:val="en-US"/>
                      </w:rPr>
                      <m:t>11</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-9.34066928895339</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12</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-0.209584412925652</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13</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0.00262389479655362</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14</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-7.71534244828689</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15</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0.123584802039085</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16</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-0.00246621732365162</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17</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-0.00135092510143102</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18</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-0.0029322075291951</w:t>
            </w:r>
          </w:p>
        </w:tc>
      </w:tr>
      <w:tr w:rsidR="00A500A9" w:rsidRPr="00A500A9" w:rsidTr="008E0045">
        <w:trPr>
          <w:jc w:val="center"/>
        </w:trPr>
        <w:tc>
          <w:tcPr>
            <w:tcW w:w="1665" w:type="pct"/>
            <w:shd w:val="clear" w:color="auto" w:fill="auto"/>
          </w:tcPr>
          <w:p w:rsidR="00A500A9" w:rsidRPr="00A500A9" w:rsidRDefault="00023575" w:rsidP="003178E9">
            <w:pPr>
              <w:ind w:firstLine="0"/>
              <w:rPr>
                <w:sz w:val="24"/>
                <w:szCs w:val="24"/>
              </w:rPr>
            </w:pPr>
            <m:oMathPara>
              <m:oMath>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oMath>
            </m:oMathPara>
          </w:p>
        </w:tc>
        <w:tc>
          <w:tcPr>
            <w:tcW w:w="983" w:type="pct"/>
            <w:shd w:val="clear" w:color="auto" w:fill="auto"/>
            <w:vAlign w:val="center"/>
          </w:tcPr>
          <w:p w:rsidR="00A500A9" w:rsidRPr="00A500A9" w:rsidRDefault="00023575" w:rsidP="003178E9">
            <w:pPr>
              <w:ind w:firstLine="0"/>
              <w:jc w:val="center"/>
              <w:rPr>
                <w:sz w:val="24"/>
                <w:szCs w:val="24"/>
              </w:rPr>
            </w:pPr>
            <m:oMathPara>
              <m:oMath>
                <m:sSub>
                  <m:sSubPr>
                    <m:ctrlPr>
                      <w:rPr>
                        <w:rFonts w:ascii="Cambria Math" w:hAnsi="Cambria Math"/>
                        <w:i/>
                        <w:sz w:val="24"/>
                        <w:szCs w:val="24"/>
                      </w:rPr>
                    </m:ctrlPr>
                  </m:sSubPr>
                  <m:e>
                    <m:r>
                      <w:rPr>
                        <w:rFonts w:ascii="Cambria Math" w:hAnsi="Cambria Math"/>
                        <w:sz w:val="24"/>
                        <w:szCs w:val="24"/>
                        <w:lang w:val="en-US"/>
                      </w:rPr>
                      <m:t>a</m:t>
                    </m:r>
                    <m:ctrlPr>
                      <w:rPr>
                        <w:rFonts w:ascii="Cambria Math" w:hAnsi="Cambria Math"/>
                        <w:i/>
                        <w:sz w:val="24"/>
                        <w:szCs w:val="24"/>
                        <w:lang w:val="en-US"/>
                      </w:rPr>
                    </m:ctrlPr>
                  </m:e>
                  <m:sub>
                    <m:r>
                      <w:rPr>
                        <w:rFonts w:ascii="Cambria Math" w:hAnsi="Cambria Math"/>
                        <w:sz w:val="24"/>
                        <w:szCs w:val="24"/>
                      </w:rPr>
                      <m:t>19</m:t>
                    </m:r>
                  </m:sub>
                </m:sSub>
              </m:oMath>
            </m:oMathPara>
          </w:p>
        </w:tc>
        <w:tc>
          <w:tcPr>
            <w:tcW w:w="2351" w:type="pct"/>
            <w:shd w:val="clear" w:color="auto" w:fill="auto"/>
          </w:tcPr>
          <w:p w:rsidR="00A500A9" w:rsidRPr="00A500A9" w:rsidRDefault="00A500A9" w:rsidP="003178E9">
            <w:pPr>
              <w:ind w:firstLine="0"/>
              <w:jc w:val="center"/>
              <w:rPr>
                <w:sz w:val="24"/>
                <w:szCs w:val="24"/>
              </w:rPr>
            </w:pPr>
            <w:r w:rsidRPr="00A500A9">
              <w:rPr>
                <w:sz w:val="24"/>
                <w:szCs w:val="24"/>
              </w:rPr>
              <w:t>-0.00622144083499307</w:t>
            </w:r>
          </w:p>
        </w:tc>
      </w:tr>
    </w:tbl>
    <w:p w:rsidR="00A4713A" w:rsidRPr="006A657E" w:rsidRDefault="00A4713A" w:rsidP="003178E9">
      <w:pPr>
        <w:rPr>
          <w:rFonts w:cs="Times New Roman"/>
          <w:szCs w:val="24"/>
          <w:lang w:eastAsia="ru-RU"/>
        </w:rPr>
      </w:pPr>
    </w:p>
    <w:p w:rsidR="00A4713A" w:rsidRDefault="00A4713A" w:rsidP="003178E9">
      <w:pPr>
        <w:rPr>
          <w:rFonts w:cs="Times New Roman"/>
          <w:szCs w:val="24"/>
          <w:lang w:val="en-US"/>
        </w:rPr>
      </w:pPr>
      <w:r w:rsidRPr="00087D26">
        <w:rPr>
          <w:rFonts w:cs="Times New Roman"/>
          <w:szCs w:val="24"/>
          <w:lang w:val="en-US"/>
        </w:rPr>
        <w:t xml:space="preserve">Thus, the mathematical </w:t>
      </w:r>
      <w:r>
        <w:rPr>
          <w:rFonts w:cs="Times New Roman"/>
          <w:szCs w:val="24"/>
          <w:lang w:val="en-US"/>
        </w:rPr>
        <w:t>relation</w:t>
      </w:r>
      <w:r w:rsidRPr="00087D26">
        <w:rPr>
          <w:rFonts w:cs="Times New Roman"/>
          <w:szCs w:val="24"/>
          <w:lang w:val="en-US"/>
        </w:rPr>
        <w:t xml:space="preserve"> can be written as follows:</w:t>
      </w:r>
    </w:p>
    <w:p w:rsidR="008E0045" w:rsidRPr="00087D26" w:rsidRDefault="008E0045" w:rsidP="003178E9">
      <w:pPr>
        <w:rPr>
          <w:rFonts w:cs="Times New Roman"/>
          <w:szCs w:val="24"/>
          <w:lang w:val="en-US"/>
        </w:rPr>
      </w:pPr>
    </w:p>
    <w:tbl>
      <w:tblPr>
        <w:tblStyle w:val="a7"/>
        <w:tblpPr w:leftFromText="180" w:rightFromText="180" w:vertAnchor="text" w:horzAnchor="margin" w:tblpY="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1281"/>
      </w:tblGrid>
      <w:tr w:rsidR="00A4713A" w:rsidRPr="006A657E" w:rsidTr="008E0045">
        <w:tc>
          <w:tcPr>
            <w:tcW w:w="8500" w:type="dxa"/>
          </w:tcPr>
          <w:p w:rsidR="00A4713A" w:rsidRPr="00983602" w:rsidRDefault="00023575" w:rsidP="003178E9">
            <w:pPr>
              <w:rPr>
                <w:sz w:val="24"/>
                <w:szCs w:val="24"/>
              </w:rPr>
            </w:pPr>
            <m:oMathPara>
              <m:oMath>
                <m:sSubSup>
                  <m:sSubSupPr>
                    <m:ctrlPr>
                      <w:rPr>
                        <w:rFonts w:ascii="Cambria Math" w:hAnsi="Cambria Math"/>
                        <w:i/>
                        <w:sz w:val="24"/>
                        <w:szCs w:val="24"/>
                        <w:lang w:val="en-US"/>
                      </w:rPr>
                    </m:ctrlPr>
                  </m:sSubSupPr>
                  <m:e>
                    <m:r>
                      <w:rPr>
                        <w:rFonts w:ascii="Cambria Math" w:hAnsi="Cambria Math"/>
                        <w:sz w:val="24"/>
                        <w:szCs w:val="24"/>
                        <w:lang w:val="en-US"/>
                      </w:rPr>
                      <m:t>E</m:t>
                    </m:r>
                  </m:e>
                  <m:sub>
                    <m:r>
                      <w:rPr>
                        <w:rFonts w:ascii="Cambria Math" w:hAnsi="Cambria Math"/>
                        <w:sz w:val="24"/>
                        <w:szCs w:val="24"/>
                        <w:lang w:val="en-US"/>
                      </w:rPr>
                      <m:t>oed</m:t>
                    </m:r>
                  </m:sub>
                  <m:sup>
                    <m:r>
                      <w:rPr>
                        <w:rFonts w:ascii="Cambria Math" w:hAnsi="Cambria Math"/>
                        <w:sz w:val="24"/>
                        <w:szCs w:val="24"/>
                        <w:lang w:val="en-US"/>
                      </w:rPr>
                      <m:t>III</m:t>
                    </m:r>
                  </m:sup>
                </m:sSubSup>
                <m:r>
                  <w:rPr>
                    <w:rFonts w:ascii="Cambria Math" w:hAnsi="Cambria Math"/>
                    <w:sz w:val="24"/>
                    <w:szCs w:val="24"/>
                  </w:rPr>
                  <m:t>=274.64-843.60∙</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-10.05</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m:rPr>
                    <m:sty m:val="p"/>
                  </m:rPr>
                  <w:rPr>
                    <w:rFonts w:ascii="Cambria Math" w:hAnsi="Cambria Math"/>
                    <w:sz w:val="24"/>
                    <w:szCs w:val="24"/>
                  </w:rPr>
                  <m:t>-2.84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r>
                  <w:rPr>
                    <w:rFonts w:ascii="Cambria Math" w:hAnsi="Cambria Math"/>
                    <w:sz w:val="24"/>
                    <w:szCs w:val="24"/>
                  </w:rPr>
                  <m:t>+</m:t>
                </m:r>
                <m:r>
                  <m:rPr>
                    <m:sty m:val="p"/>
                  </m:rPr>
                  <w:rPr>
                    <w:rFonts w:ascii="Cambria Math" w:hAnsi="Cambria Math"/>
                    <w:sz w:val="24"/>
                    <w:szCs w:val="24"/>
                  </w:rPr>
                  <m:t>898.33</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oMath>
            </m:oMathPara>
          </w:p>
          <w:p w:rsidR="00A4713A" w:rsidRPr="00983602" w:rsidRDefault="00A4713A" w:rsidP="003178E9">
            <w:pPr>
              <w:rPr>
                <w:sz w:val="24"/>
                <w:szCs w:val="24"/>
              </w:rPr>
            </w:pPr>
            <m:oMathPara>
              <m:oMath>
                <m:r>
                  <m:rPr>
                    <m:sty m:val="p"/>
                  </m:rPr>
                  <w:rPr>
                    <w:rFonts w:ascii="Cambria Math" w:hAnsi="Cambria Math"/>
                    <w:sz w:val="24"/>
                    <w:szCs w:val="24"/>
                  </w:rPr>
                  <m:t>+21.55</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0.06</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w:rPr>
                    <w:rFonts w:ascii="Cambria Math" w:hAnsi="Cambria Math"/>
                    <w:sz w:val="24"/>
                    <w:szCs w:val="24"/>
                  </w:rPr>
                  <m:t>+</m:t>
                </m:r>
                <m:r>
                  <m:rPr>
                    <m:sty m:val="p"/>
                  </m:rPr>
                  <w:rPr>
                    <w:rFonts w:ascii="Cambria Math" w:hAnsi="Cambria Math"/>
                    <w:sz w:val="24"/>
                    <w:szCs w:val="24"/>
                  </w:rPr>
                  <m:t>7.43</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m:t>
                </m:r>
                <m:r>
                  <m:rPr>
                    <m:sty m:val="p"/>
                  </m:rPr>
                  <w:rPr>
                    <w:rFonts w:ascii="Cambria Math" w:hAnsi="Cambria Math"/>
                    <w:sz w:val="24"/>
                    <w:szCs w:val="24"/>
                  </w:rPr>
                  <m:t>0.021</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m:t>
                </m:r>
                <m:r>
                  <m:rPr>
                    <m:sty m:val="p"/>
                  </m:rPr>
                  <w:rPr>
                    <w:rFonts w:ascii="Cambria Math" w:hAnsi="Cambria Math"/>
                    <w:sz w:val="24"/>
                    <w:szCs w:val="24"/>
                  </w:rPr>
                  <m:t>0.15</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r>
                  <m:rPr>
                    <m:sty m:val="p"/>
                  </m:rPr>
                  <w:rPr>
                    <w:rFonts w:ascii="Cambria Math" w:hAnsi="Cambria Math"/>
                    <w:sz w:val="24"/>
                    <w:szCs w:val="24"/>
                  </w:rPr>
                  <m:t>-</m:t>
                </m:r>
              </m:oMath>
            </m:oMathPara>
          </w:p>
          <w:p w:rsidR="00A4713A" w:rsidRPr="00983602" w:rsidRDefault="00A4713A" w:rsidP="003178E9">
            <w:pPr>
              <w:rPr>
                <w:sz w:val="24"/>
                <w:szCs w:val="24"/>
              </w:rPr>
            </w:pPr>
            <m:oMathPara>
              <m:oMath>
                <m:r>
                  <m:rPr>
                    <m:sty m:val="p"/>
                  </m:rPr>
                  <w:rPr>
                    <w:rFonts w:ascii="Cambria Math" w:hAnsi="Cambria Math"/>
                    <w:sz w:val="24"/>
                    <w:szCs w:val="24"/>
                  </w:rPr>
                  <m:t>-344.04</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3</m:t>
                    </m:r>
                  </m:sup>
                </m:sSubSup>
                <m:r>
                  <m:rPr>
                    <m:sty m:val="p"/>
                  </m:rPr>
                  <w:rPr>
                    <w:rFonts w:ascii="Cambria Math" w:hAnsi="Cambria Math"/>
                    <w:sz w:val="24"/>
                    <w:szCs w:val="24"/>
                  </w:rPr>
                  <m:t>-9.34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-0,21∙</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w:rPr>
                    <w:rFonts w:ascii="Cambria Math" w:hAnsi="Cambria Math"/>
                    <w:sz w:val="24"/>
                    <w:szCs w:val="24"/>
                  </w:rPr>
                  <m:t>+0.003∙</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3</m:t>
                    </m:r>
                  </m:sup>
                </m:sSubSup>
                <m:r>
                  <m:rPr>
                    <m:sty m:val="p"/>
                  </m:rPr>
                  <w:rPr>
                    <w:rFonts w:ascii="Cambria Math" w:hAnsi="Cambria Math"/>
                    <w:sz w:val="24"/>
                    <w:szCs w:val="24"/>
                  </w:rPr>
                  <m:t>-7.72</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3</m:t>
                    </m:r>
                  </m:sub>
                  <m:sup>
                    <m:r>
                      <w:rPr>
                        <w:rFonts w:ascii="Cambria Math" w:hAnsi="Cambria Math"/>
                        <w:sz w:val="24"/>
                        <w:szCs w:val="24"/>
                      </w:rPr>
                      <m:t>2</m:t>
                    </m:r>
                  </m:sup>
                </m:sSubSup>
                <m:r>
                  <w:rPr>
                    <w:rFonts w:ascii="Cambria Math" w:hAnsi="Cambria Math"/>
                    <w:sz w:val="24"/>
                    <w:szCs w:val="24"/>
                  </w:rPr>
                  <m:t>+</m:t>
                </m:r>
              </m:oMath>
            </m:oMathPara>
          </w:p>
          <w:p w:rsidR="00A4713A" w:rsidRPr="006A657E" w:rsidRDefault="00A4713A" w:rsidP="003178E9">
            <w:pPr>
              <w:rPr>
                <w:szCs w:val="24"/>
              </w:rPr>
            </w:pPr>
            <m:oMathPara>
              <m:oMath>
                <m:r>
                  <w:rPr>
                    <w:rFonts w:ascii="Cambria Math" w:hAnsi="Cambria Math"/>
                    <w:sz w:val="24"/>
                    <w:szCs w:val="24"/>
                  </w:rPr>
                  <m:t>+0.12∙</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-0.002</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1</m:t>
                    </m:r>
                  </m:sub>
                </m:sSub>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2</m:t>
                    </m:r>
                  </m:sub>
                  <m:sup>
                    <m:r>
                      <w:rPr>
                        <w:rFonts w:ascii="Cambria Math" w:hAnsi="Cambria Math"/>
                        <w:sz w:val="24"/>
                        <w:szCs w:val="24"/>
                      </w:rPr>
                      <m:t>2</m:t>
                    </m:r>
                  </m:sup>
                </m:sSubSup>
                <m:r>
                  <m:rPr>
                    <m:sty m:val="p"/>
                  </m:rPr>
                  <w:rPr>
                    <w:rFonts w:ascii="Cambria Math" w:hAnsi="Cambria Math"/>
                    <w:sz w:val="24"/>
                    <w:szCs w:val="24"/>
                  </w:rPr>
                  <m:t>-0.001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3</m:t>
                    </m:r>
                  </m:sub>
                </m:sSub>
                <m:r>
                  <m:rPr>
                    <m:sty m:val="p"/>
                  </m:rPr>
                  <w:rPr>
                    <w:rFonts w:ascii="Cambria Math" w:hAnsi="Cambria Math"/>
                    <w:sz w:val="24"/>
                    <w:szCs w:val="24"/>
                  </w:rPr>
                  <m:t>-0.003</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2</m:t>
                    </m:r>
                  </m:sup>
                </m:sSubSup>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m:rPr>
                    <m:sty m:val="p"/>
                  </m:rPr>
                  <w:rPr>
                    <w:rFonts w:ascii="Cambria Math" w:hAnsi="Cambria Math"/>
                    <w:sz w:val="24"/>
                    <w:szCs w:val="24"/>
                  </w:rPr>
                  <m:t>-0.006</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X</m:t>
                    </m:r>
                  </m:e>
                  <m:sub>
                    <m:r>
                      <w:rPr>
                        <w:rFonts w:ascii="Cambria Math" w:hAnsi="Cambria Math"/>
                        <w:sz w:val="24"/>
                        <w:szCs w:val="24"/>
                      </w:rPr>
                      <m:t>1</m:t>
                    </m:r>
                  </m:sub>
                  <m:sup>
                    <m:r>
                      <w:rPr>
                        <w:rFonts w:ascii="Cambria Math" w:hAnsi="Cambria Math"/>
                        <w:sz w:val="24"/>
                        <w:szCs w:val="24"/>
                      </w:rPr>
                      <m:t>3</m:t>
                    </m:r>
                  </m:sup>
                </m:sSubSup>
              </m:oMath>
            </m:oMathPara>
          </w:p>
        </w:tc>
        <w:tc>
          <w:tcPr>
            <w:tcW w:w="1281" w:type="dxa"/>
            <w:vAlign w:val="center"/>
          </w:tcPr>
          <w:p w:rsidR="00A4713A" w:rsidRPr="006A657E" w:rsidRDefault="00A4713A" w:rsidP="008E0045">
            <w:pPr>
              <w:ind w:firstLine="0"/>
              <w:jc w:val="right"/>
              <w:rPr>
                <w:szCs w:val="24"/>
              </w:rPr>
            </w:pPr>
            <w:r w:rsidRPr="006A657E">
              <w:rPr>
                <w:szCs w:val="24"/>
              </w:rPr>
              <w:t>(3.14)</w:t>
            </w:r>
          </w:p>
        </w:tc>
      </w:tr>
    </w:tbl>
    <w:p w:rsidR="00A4713A" w:rsidRPr="006A657E" w:rsidRDefault="00A4713A" w:rsidP="003178E9">
      <w:pPr>
        <w:rPr>
          <w:rFonts w:cs="Times New Roman"/>
          <w:szCs w:val="24"/>
          <w:lang w:eastAsia="ru-RU"/>
        </w:rPr>
      </w:pPr>
    </w:p>
    <w:p w:rsidR="008E0045" w:rsidRDefault="008E0045" w:rsidP="008E0045">
      <w:pPr>
        <w:rPr>
          <w:rFonts w:cs="Times New Roman"/>
          <w:szCs w:val="24"/>
          <w:lang w:val="en-US" w:eastAsia="ru-RU"/>
        </w:rPr>
      </w:pPr>
      <w:r>
        <w:rPr>
          <w:rFonts w:cs="Times New Roman"/>
          <w:szCs w:val="24"/>
          <w:lang w:val="en-US" w:eastAsia="ru-RU"/>
        </w:rPr>
        <w:t>Table 3.</w:t>
      </w:r>
      <w:r w:rsidR="00A4713A" w:rsidRPr="00087D26">
        <w:rPr>
          <w:rFonts w:cs="Times New Roman"/>
          <w:szCs w:val="24"/>
          <w:lang w:val="en-US" w:eastAsia="ru-RU"/>
        </w:rPr>
        <w:t>10 provides a comparison of the results of mathematical processing of laboratory studies on the three options</w:t>
      </w:r>
      <w:r>
        <w:rPr>
          <w:rFonts w:cs="Times New Roman"/>
          <w:szCs w:val="24"/>
          <w:lang w:val="en-US" w:eastAsia="ru-RU"/>
        </w:rPr>
        <w:t>.</w:t>
      </w:r>
    </w:p>
    <w:p w:rsidR="008E0045" w:rsidRDefault="008E0045" w:rsidP="008E0045">
      <w:pPr>
        <w:rPr>
          <w:rFonts w:cs="Times New Roman"/>
          <w:szCs w:val="24"/>
          <w:lang w:val="en-US" w:eastAsia="ru-RU"/>
        </w:rPr>
      </w:pPr>
    </w:p>
    <w:p w:rsidR="008E0045" w:rsidRDefault="008E0045" w:rsidP="008E0045">
      <w:pPr>
        <w:rPr>
          <w:rFonts w:cs="Times New Roman"/>
          <w:szCs w:val="24"/>
          <w:lang w:val="en-US" w:eastAsia="ru-RU"/>
        </w:rPr>
      </w:pPr>
    </w:p>
    <w:p w:rsidR="008E0045" w:rsidRDefault="008E0045" w:rsidP="008E0045">
      <w:pPr>
        <w:rPr>
          <w:rFonts w:cs="Times New Roman"/>
          <w:szCs w:val="24"/>
          <w:lang w:val="en-US" w:eastAsia="ru-RU"/>
        </w:rPr>
      </w:pPr>
    </w:p>
    <w:p w:rsidR="008E0045" w:rsidRDefault="008E0045" w:rsidP="008E0045">
      <w:pPr>
        <w:rPr>
          <w:rFonts w:cs="Times New Roman"/>
          <w:szCs w:val="24"/>
          <w:lang w:val="en-US" w:eastAsia="ru-RU"/>
        </w:rPr>
      </w:pPr>
    </w:p>
    <w:p w:rsidR="00A4713A" w:rsidRDefault="008E0045" w:rsidP="008E0045">
      <w:pPr>
        <w:ind w:firstLine="0"/>
        <w:rPr>
          <w:rFonts w:cs="Times New Roman"/>
          <w:szCs w:val="24"/>
          <w:lang w:val="en-US" w:eastAsia="ru-RU"/>
        </w:rPr>
      </w:pPr>
      <w:r>
        <w:rPr>
          <w:rFonts w:cs="Times New Roman"/>
          <w:szCs w:val="24"/>
          <w:lang w:val="en-US"/>
        </w:rPr>
        <w:t>Table 3.</w:t>
      </w:r>
      <w:r w:rsidR="00A4713A" w:rsidRPr="00087D26">
        <w:rPr>
          <w:rFonts w:cs="Times New Roman"/>
          <w:szCs w:val="24"/>
          <w:lang w:val="en-US"/>
        </w:rPr>
        <w:t xml:space="preserve">10 </w:t>
      </w:r>
      <w:r>
        <w:rPr>
          <w:rFonts w:cs="Times New Roman"/>
          <w:szCs w:val="24"/>
          <w:lang w:val="en-US"/>
        </w:rPr>
        <w:t xml:space="preserve">‒ </w:t>
      </w:r>
      <w:r w:rsidR="00A4713A" w:rsidRPr="00087D26">
        <w:rPr>
          <w:rFonts w:cs="Times New Roman"/>
          <w:szCs w:val="24"/>
          <w:lang w:val="en-US"/>
        </w:rPr>
        <w:t xml:space="preserve">Comparison of mathematical processing results of laboratory studies on three </w:t>
      </w:r>
      <w:r w:rsidR="00A4713A">
        <w:rPr>
          <w:rFonts w:cs="Times New Roman"/>
          <w:szCs w:val="24"/>
          <w:lang w:val="en-US"/>
        </w:rPr>
        <w:t>options</w:t>
      </w:r>
    </w:p>
    <w:p w:rsidR="00A4713A" w:rsidRPr="008E0045" w:rsidRDefault="00A4713A" w:rsidP="008E0045">
      <w:pPr>
        <w:jc w:val="right"/>
        <w:rPr>
          <w:sz w:val="16"/>
          <w:szCs w:val="16"/>
          <w:lang w:val="en-US"/>
        </w:rPr>
      </w:pPr>
    </w:p>
    <w:tbl>
      <w:tblPr>
        <w:tblStyle w:val="a7"/>
        <w:tblW w:w="4924" w:type="pct"/>
        <w:jc w:val="center"/>
        <w:tblLook w:val="04A0" w:firstRow="1" w:lastRow="0" w:firstColumn="1" w:lastColumn="0" w:noHBand="0" w:noVBand="1"/>
      </w:tblPr>
      <w:tblGrid>
        <w:gridCol w:w="1722"/>
        <w:gridCol w:w="1632"/>
        <w:gridCol w:w="1003"/>
        <w:gridCol w:w="1539"/>
        <w:gridCol w:w="1161"/>
        <w:gridCol w:w="1644"/>
        <w:gridCol w:w="1003"/>
      </w:tblGrid>
      <w:tr w:rsidR="008E0045" w:rsidRPr="00750520" w:rsidTr="00CF4D30">
        <w:trPr>
          <w:trHeight w:val="724"/>
          <w:jc w:val="center"/>
        </w:trPr>
        <w:tc>
          <w:tcPr>
            <w:tcW w:w="887" w:type="pct"/>
            <w:vMerge w:val="restart"/>
            <w:vAlign w:val="center"/>
          </w:tcPr>
          <w:p w:rsidR="008E0045" w:rsidRPr="00CF4D30" w:rsidRDefault="008E0045" w:rsidP="00CF4D30">
            <w:pPr>
              <w:ind w:firstLine="0"/>
              <w:jc w:val="center"/>
              <w:rPr>
                <w:sz w:val="24"/>
                <w:szCs w:val="24"/>
                <w:lang w:val="en-US"/>
              </w:rPr>
            </w:pPr>
            <w:r w:rsidRPr="00CF4D30">
              <w:rPr>
                <w:sz w:val="24"/>
                <w:szCs w:val="24"/>
                <w:lang w:val="en-US"/>
              </w:rPr>
              <w:t xml:space="preserve">Laboratory elastic modulus </w:t>
            </w:r>
            <m:oMath>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oed</m:t>
                  </m:r>
                </m:sub>
              </m:sSub>
            </m:oMath>
            <w:r w:rsidRPr="00CF4D30">
              <w:rPr>
                <w:sz w:val="24"/>
                <w:szCs w:val="24"/>
                <w:lang w:val="en-US"/>
              </w:rPr>
              <w:t>, MPa</w:t>
            </w:r>
          </w:p>
        </w:tc>
        <w:tc>
          <w:tcPr>
            <w:tcW w:w="1358" w:type="pct"/>
            <w:gridSpan w:val="2"/>
            <w:vAlign w:val="center"/>
          </w:tcPr>
          <w:p w:rsidR="008E0045" w:rsidRPr="00CF4D30" w:rsidRDefault="008E0045" w:rsidP="00CF4D30">
            <w:pPr>
              <w:ind w:firstLine="0"/>
              <w:jc w:val="center"/>
              <w:rPr>
                <w:sz w:val="24"/>
                <w:szCs w:val="24"/>
                <w:lang w:val="en-US"/>
              </w:rPr>
            </w:pPr>
            <w:r w:rsidRPr="00CF4D30">
              <w:rPr>
                <w:sz w:val="24"/>
                <w:szCs w:val="24"/>
                <w:lang w:val="en-US"/>
              </w:rPr>
              <w:t>Results for 1 processing option (Product)</w:t>
            </w:r>
          </w:p>
        </w:tc>
        <w:tc>
          <w:tcPr>
            <w:tcW w:w="1391" w:type="pct"/>
            <w:gridSpan w:val="2"/>
            <w:vAlign w:val="center"/>
          </w:tcPr>
          <w:p w:rsidR="008E0045" w:rsidRPr="00CF4D30" w:rsidRDefault="008E0045" w:rsidP="00CF4D30">
            <w:pPr>
              <w:ind w:firstLine="0"/>
              <w:jc w:val="center"/>
              <w:rPr>
                <w:sz w:val="24"/>
                <w:szCs w:val="24"/>
                <w:lang w:val="en-US"/>
              </w:rPr>
            </w:pPr>
            <w:r w:rsidRPr="00CF4D30">
              <w:rPr>
                <w:sz w:val="24"/>
                <w:szCs w:val="24"/>
                <w:lang w:val="en-US"/>
              </w:rPr>
              <w:t>Results for 2 processing option (Sum)</w:t>
            </w:r>
          </w:p>
        </w:tc>
        <w:tc>
          <w:tcPr>
            <w:tcW w:w="1364" w:type="pct"/>
            <w:gridSpan w:val="2"/>
            <w:vAlign w:val="center"/>
          </w:tcPr>
          <w:p w:rsidR="008E0045" w:rsidRPr="00CF4D30" w:rsidRDefault="008E0045" w:rsidP="00CF4D30">
            <w:pPr>
              <w:ind w:firstLine="0"/>
              <w:jc w:val="center"/>
              <w:rPr>
                <w:sz w:val="24"/>
                <w:szCs w:val="24"/>
                <w:lang w:val="en-US"/>
              </w:rPr>
            </w:pPr>
            <w:r w:rsidRPr="00CF4D30">
              <w:rPr>
                <w:sz w:val="24"/>
                <w:szCs w:val="24"/>
                <w:lang w:val="en-US"/>
              </w:rPr>
              <w:t>Results for 3 processing option (Taylor series)</w:t>
            </w:r>
          </w:p>
        </w:tc>
      </w:tr>
      <w:tr w:rsidR="008E0045" w:rsidRPr="00CF4D30" w:rsidTr="00CF4D30">
        <w:trPr>
          <w:trHeight w:val="1116"/>
          <w:jc w:val="center"/>
        </w:trPr>
        <w:tc>
          <w:tcPr>
            <w:tcW w:w="887" w:type="pct"/>
            <w:vMerge/>
            <w:vAlign w:val="center"/>
          </w:tcPr>
          <w:p w:rsidR="008E0045" w:rsidRPr="00CF4D30" w:rsidRDefault="008E0045" w:rsidP="00CF4D30">
            <w:pPr>
              <w:ind w:firstLine="0"/>
              <w:jc w:val="center"/>
              <w:rPr>
                <w:sz w:val="24"/>
                <w:szCs w:val="24"/>
                <w:lang w:val="en-US"/>
              </w:rPr>
            </w:pPr>
          </w:p>
        </w:tc>
        <w:tc>
          <w:tcPr>
            <w:tcW w:w="841" w:type="pct"/>
            <w:vAlign w:val="center"/>
          </w:tcPr>
          <w:p w:rsidR="008E0045" w:rsidRPr="00CF4D30" w:rsidRDefault="008E0045" w:rsidP="00CF4D30">
            <w:pPr>
              <w:ind w:firstLine="0"/>
              <w:jc w:val="center"/>
              <w:rPr>
                <w:sz w:val="24"/>
                <w:szCs w:val="24"/>
                <w:lang w:val="en-US"/>
              </w:rPr>
            </w:pPr>
            <w:r w:rsidRPr="00CF4D30">
              <w:rPr>
                <w:sz w:val="24"/>
                <w:szCs w:val="24"/>
                <w:lang w:val="en-US"/>
              </w:rPr>
              <w:t xml:space="preserve">design elastic modulus </w:t>
            </w:r>
            <m:oMath>
              <m:sSubSup>
                <m:sSubSupPr>
                  <m:ctrlPr>
                    <w:rPr>
                      <w:rFonts w:ascii="Cambria Math" w:hAnsi="Cambria Math"/>
                      <w:i/>
                      <w:sz w:val="24"/>
                      <w:szCs w:val="24"/>
                    </w:rPr>
                  </m:ctrlPr>
                </m:sSubSupPr>
                <m:e>
                  <m:r>
                    <w:rPr>
                      <w:rFonts w:ascii="Cambria Math" w:hAnsi="Cambria Math"/>
                      <w:sz w:val="24"/>
                      <w:szCs w:val="24"/>
                      <w:lang w:val="en-US"/>
                    </w:rPr>
                    <m:t>E</m:t>
                  </m:r>
                  <m:ctrlPr>
                    <w:rPr>
                      <w:rFonts w:ascii="Cambria Math" w:hAnsi="Cambria Math"/>
                      <w:i/>
                      <w:sz w:val="24"/>
                      <w:szCs w:val="24"/>
                      <w:lang w:val="en-US"/>
                    </w:rPr>
                  </m:ctrlPr>
                </m:e>
                <m:sub>
                  <m:r>
                    <w:rPr>
                      <w:rFonts w:ascii="Cambria Math" w:hAnsi="Cambria Math"/>
                      <w:sz w:val="24"/>
                      <w:szCs w:val="24"/>
                      <w:lang w:val="en-US"/>
                    </w:rPr>
                    <m:t>oed</m:t>
                  </m:r>
                  <m:ctrlPr>
                    <w:rPr>
                      <w:rFonts w:ascii="Cambria Math" w:hAnsi="Cambria Math"/>
                      <w:i/>
                      <w:sz w:val="24"/>
                      <w:szCs w:val="24"/>
                      <w:lang w:val="en-US"/>
                    </w:rPr>
                  </m:ctrlPr>
                </m:sub>
                <m:sup>
                  <m:r>
                    <w:rPr>
                      <w:rFonts w:ascii="Cambria Math" w:hAnsi="Cambria Math"/>
                      <w:sz w:val="24"/>
                      <w:szCs w:val="24"/>
                    </w:rPr>
                    <m:t>I</m:t>
                  </m:r>
                </m:sup>
              </m:sSubSup>
            </m:oMath>
            <w:r w:rsidRPr="00CF4D30">
              <w:rPr>
                <w:sz w:val="24"/>
                <w:szCs w:val="24"/>
                <w:lang w:val="en-US"/>
              </w:rPr>
              <w:t>, MPa</w:t>
            </w:r>
          </w:p>
        </w:tc>
        <w:tc>
          <w:tcPr>
            <w:tcW w:w="517" w:type="pct"/>
            <w:vAlign w:val="center"/>
          </w:tcPr>
          <w:p w:rsidR="008E0045" w:rsidRPr="00CF4D30" w:rsidRDefault="008E0045" w:rsidP="00CF4D30">
            <w:pPr>
              <w:ind w:firstLine="0"/>
              <w:jc w:val="center"/>
              <w:rPr>
                <w:sz w:val="24"/>
                <w:szCs w:val="24"/>
              </w:rPr>
            </w:pPr>
            <w:r w:rsidRPr="00CF4D30">
              <w:rPr>
                <w:sz w:val="24"/>
                <w:szCs w:val="24"/>
                <w:lang w:val="en-US"/>
              </w:rPr>
              <w:t>error</w:t>
            </w:r>
            <w:r w:rsidRPr="00CF4D30">
              <w:rPr>
                <w:sz w:val="24"/>
                <w:szCs w:val="24"/>
              </w:rPr>
              <w:t>, %</w:t>
            </w:r>
          </w:p>
        </w:tc>
        <w:tc>
          <w:tcPr>
            <w:tcW w:w="793" w:type="pct"/>
            <w:vAlign w:val="center"/>
          </w:tcPr>
          <w:p w:rsidR="008E0045" w:rsidRPr="00CF4D30" w:rsidRDefault="008E0045" w:rsidP="00CF4D30">
            <w:pPr>
              <w:ind w:firstLine="0"/>
              <w:jc w:val="center"/>
              <w:rPr>
                <w:sz w:val="24"/>
                <w:szCs w:val="24"/>
                <w:lang w:val="en-US"/>
              </w:rPr>
            </w:pPr>
            <w:r w:rsidRPr="00CF4D30">
              <w:rPr>
                <w:sz w:val="24"/>
                <w:szCs w:val="24"/>
                <w:lang w:val="en-US"/>
              </w:rPr>
              <w:t xml:space="preserve">design elastic modulus </w:t>
            </w:r>
            <m:oMath>
              <m:sSubSup>
                <m:sSubSupPr>
                  <m:ctrlPr>
                    <w:rPr>
                      <w:rFonts w:ascii="Cambria Math" w:hAnsi="Cambria Math"/>
                      <w:i/>
                      <w:sz w:val="24"/>
                      <w:szCs w:val="24"/>
                    </w:rPr>
                  </m:ctrlPr>
                </m:sSubSupPr>
                <m:e>
                  <m:r>
                    <w:rPr>
                      <w:rFonts w:ascii="Cambria Math" w:hAnsi="Cambria Math"/>
                      <w:sz w:val="24"/>
                      <w:szCs w:val="24"/>
                      <w:lang w:val="en-US"/>
                    </w:rPr>
                    <m:t>E</m:t>
                  </m:r>
                  <m:ctrlPr>
                    <w:rPr>
                      <w:rFonts w:ascii="Cambria Math" w:hAnsi="Cambria Math"/>
                      <w:i/>
                      <w:sz w:val="24"/>
                      <w:szCs w:val="24"/>
                      <w:lang w:val="en-US"/>
                    </w:rPr>
                  </m:ctrlPr>
                </m:e>
                <m:sub>
                  <m:r>
                    <w:rPr>
                      <w:rFonts w:ascii="Cambria Math" w:hAnsi="Cambria Math"/>
                      <w:sz w:val="24"/>
                      <w:szCs w:val="24"/>
                      <w:lang w:val="en-US"/>
                    </w:rPr>
                    <m:t>oed</m:t>
                  </m:r>
                  <m:ctrlPr>
                    <w:rPr>
                      <w:rFonts w:ascii="Cambria Math" w:hAnsi="Cambria Math"/>
                      <w:i/>
                      <w:sz w:val="24"/>
                      <w:szCs w:val="24"/>
                      <w:lang w:val="en-US"/>
                    </w:rPr>
                  </m:ctrlPr>
                </m:sub>
                <m:sup>
                  <m:r>
                    <w:rPr>
                      <w:rFonts w:ascii="Cambria Math" w:hAnsi="Cambria Math"/>
                      <w:sz w:val="24"/>
                      <w:szCs w:val="24"/>
                    </w:rPr>
                    <m:t>II</m:t>
                  </m:r>
                </m:sup>
              </m:sSubSup>
            </m:oMath>
            <w:r w:rsidRPr="00CF4D30">
              <w:rPr>
                <w:sz w:val="24"/>
                <w:szCs w:val="24"/>
                <w:lang w:val="en-US"/>
              </w:rPr>
              <w:t>, MPa</w:t>
            </w:r>
          </w:p>
        </w:tc>
        <w:tc>
          <w:tcPr>
            <w:tcW w:w="598" w:type="pct"/>
            <w:vAlign w:val="center"/>
          </w:tcPr>
          <w:p w:rsidR="008E0045" w:rsidRPr="00CF4D30" w:rsidRDefault="008E0045" w:rsidP="00CF4D30">
            <w:pPr>
              <w:ind w:firstLine="0"/>
              <w:jc w:val="center"/>
              <w:rPr>
                <w:sz w:val="24"/>
                <w:szCs w:val="24"/>
              </w:rPr>
            </w:pPr>
            <w:r w:rsidRPr="00CF4D30">
              <w:rPr>
                <w:sz w:val="24"/>
                <w:szCs w:val="24"/>
                <w:lang w:val="en-US"/>
              </w:rPr>
              <w:t>error</w:t>
            </w:r>
            <w:r w:rsidRPr="00CF4D30">
              <w:rPr>
                <w:sz w:val="24"/>
                <w:szCs w:val="24"/>
              </w:rPr>
              <w:t>, %</w:t>
            </w:r>
          </w:p>
        </w:tc>
        <w:tc>
          <w:tcPr>
            <w:tcW w:w="847" w:type="pct"/>
            <w:vAlign w:val="center"/>
          </w:tcPr>
          <w:p w:rsidR="008E0045" w:rsidRPr="00CF4D30" w:rsidRDefault="008E0045" w:rsidP="00CF4D30">
            <w:pPr>
              <w:ind w:firstLine="0"/>
              <w:jc w:val="center"/>
              <w:rPr>
                <w:sz w:val="24"/>
                <w:szCs w:val="24"/>
                <w:lang w:val="en-US"/>
              </w:rPr>
            </w:pPr>
            <w:r w:rsidRPr="00CF4D30">
              <w:rPr>
                <w:sz w:val="24"/>
                <w:szCs w:val="24"/>
                <w:lang w:val="en-US"/>
              </w:rPr>
              <w:t xml:space="preserve">design elastic modulus </w:t>
            </w:r>
            <m:oMath>
              <m:sSubSup>
                <m:sSubSupPr>
                  <m:ctrlPr>
                    <w:rPr>
                      <w:rFonts w:ascii="Cambria Math" w:hAnsi="Cambria Math"/>
                      <w:i/>
                      <w:sz w:val="24"/>
                      <w:szCs w:val="24"/>
                    </w:rPr>
                  </m:ctrlPr>
                </m:sSubSupPr>
                <m:e>
                  <m:r>
                    <w:rPr>
                      <w:rFonts w:ascii="Cambria Math" w:hAnsi="Cambria Math"/>
                      <w:sz w:val="24"/>
                      <w:szCs w:val="24"/>
                      <w:lang w:val="en-US"/>
                    </w:rPr>
                    <m:t>E</m:t>
                  </m:r>
                  <m:ctrlPr>
                    <w:rPr>
                      <w:rFonts w:ascii="Cambria Math" w:hAnsi="Cambria Math"/>
                      <w:i/>
                      <w:sz w:val="24"/>
                      <w:szCs w:val="24"/>
                      <w:lang w:val="en-US"/>
                    </w:rPr>
                  </m:ctrlPr>
                </m:e>
                <m:sub>
                  <m:r>
                    <w:rPr>
                      <w:rFonts w:ascii="Cambria Math" w:hAnsi="Cambria Math"/>
                      <w:sz w:val="24"/>
                      <w:szCs w:val="24"/>
                      <w:lang w:val="en-US"/>
                    </w:rPr>
                    <m:t>oed</m:t>
                  </m:r>
                  <m:ctrlPr>
                    <w:rPr>
                      <w:rFonts w:ascii="Cambria Math" w:hAnsi="Cambria Math"/>
                      <w:i/>
                      <w:sz w:val="24"/>
                      <w:szCs w:val="24"/>
                      <w:lang w:val="en-US"/>
                    </w:rPr>
                  </m:ctrlPr>
                </m:sub>
                <m:sup>
                  <m:r>
                    <w:rPr>
                      <w:rFonts w:ascii="Cambria Math" w:hAnsi="Cambria Math"/>
                      <w:sz w:val="24"/>
                      <w:szCs w:val="24"/>
                    </w:rPr>
                    <m:t>III</m:t>
                  </m:r>
                </m:sup>
              </m:sSubSup>
            </m:oMath>
            <w:r w:rsidRPr="00CF4D30">
              <w:rPr>
                <w:sz w:val="24"/>
                <w:szCs w:val="24"/>
                <w:lang w:val="en-US"/>
              </w:rPr>
              <w:t>, MPa</w:t>
            </w:r>
          </w:p>
        </w:tc>
        <w:tc>
          <w:tcPr>
            <w:tcW w:w="517" w:type="pct"/>
            <w:vAlign w:val="center"/>
          </w:tcPr>
          <w:p w:rsidR="008E0045" w:rsidRPr="00CF4D30" w:rsidRDefault="008E0045" w:rsidP="00CF4D30">
            <w:pPr>
              <w:ind w:firstLine="0"/>
              <w:jc w:val="center"/>
              <w:rPr>
                <w:sz w:val="24"/>
                <w:szCs w:val="24"/>
              </w:rPr>
            </w:pPr>
            <w:r w:rsidRPr="00CF4D30">
              <w:rPr>
                <w:sz w:val="24"/>
                <w:szCs w:val="24"/>
                <w:lang w:val="en-US"/>
              </w:rPr>
              <w:t>error</w:t>
            </w:r>
            <w:r w:rsidRPr="00CF4D30">
              <w:rPr>
                <w:sz w:val="24"/>
                <w:szCs w:val="24"/>
              </w:rPr>
              <w:t>, %</w:t>
            </w:r>
          </w:p>
        </w:tc>
      </w:tr>
      <w:tr w:rsidR="00CF4D30" w:rsidRPr="00CF4D30" w:rsidTr="008E0045">
        <w:trPr>
          <w:jc w:val="center"/>
        </w:trPr>
        <w:tc>
          <w:tcPr>
            <w:tcW w:w="887" w:type="pct"/>
            <w:vAlign w:val="center"/>
          </w:tcPr>
          <w:p w:rsidR="00CF4D30" w:rsidRPr="00CF4D30" w:rsidRDefault="00CF4D30" w:rsidP="00CF4D30">
            <w:pPr>
              <w:ind w:firstLine="0"/>
              <w:jc w:val="center"/>
              <w:rPr>
                <w:sz w:val="24"/>
                <w:szCs w:val="24"/>
                <w:lang w:val="en-US"/>
              </w:rPr>
            </w:pPr>
            <w:r>
              <w:rPr>
                <w:sz w:val="24"/>
                <w:szCs w:val="24"/>
                <w:lang w:val="en-US"/>
              </w:rPr>
              <w:t>1</w:t>
            </w:r>
          </w:p>
        </w:tc>
        <w:tc>
          <w:tcPr>
            <w:tcW w:w="841" w:type="pct"/>
            <w:vAlign w:val="center"/>
          </w:tcPr>
          <w:p w:rsidR="00CF4D30" w:rsidRPr="00CF4D30" w:rsidRDefault="00CF4D30" w:rsidP="00CF4D30">
            <w:pPr>
              <w:ind w:firstLine="0"/>
              <w:jc w:val="center"/>
              <w:rPr>
                <w:sz w:val="24"/>
                <w:szCs w:val="24"/>
                <w:lang w:val="en-US"/>
              </w:rPr>
            </w:pPr>
            <w:r>
              <w:rPr>
                <w:sz w:val="24"/>
                <w:szCs w:val="24"/>
                <w:lang w:val="en-US"/>
              </w:rPr>
              <w:t>2</w:t>
            </w:r>
          </w:p>
        </w:tc>
        <w:tc>
          <w:tcPr>
            <w:tcW w:w="517" w:type="pct"/>
            <w:vAlign w:val="center"/>
          </w:tcPr>
          <w:p w:rsidR="00CF4D30" w:rsidRPr="00CF4D30" w:rsidRDefault="00CF4D30" w:rsidP="00CF4D30">
            <w:pPr>
              <w:ind w:firstLine="0"/>
              <w:jc w:val="center"/>
              <w:rPr>
                <w:sz w:val="24"/>
                <w:szCs w:val="24"/>
                <w:lang w:val="en-US"/>
              </w:rPr>
            </w:pPr>
            <w:r>
              <w:rPr>
                <w:sz w:val="24"/>
                <w:szCs w:val="24"/>
                <w:lang w:val="en-US"/>
              </w:rPr>
              <w:t>3</w:t>
            </w:r>
          </w:p>
        </w:tc>
        <w:tc>
          <w:tcPr>
            <w:tcW w:w="793" w:type="pct"/>
            <w:vAlign w:val="center"/>
          </w:tcPr>
          <w:p w:rsidR="00CF4D30" w:rsidRPr="00CF4D30" w:rsidRDefault="00CF4D30" w:rsidP="00CF4D30">
            <w:pPr>
              <w:ind w:firstLine="0"/>
              <w:jc w:val="center"/>
              <w:rPr>
                <w:sz w:val="24"/>
                <w:szCs w:val="24"/>
                <w:lang w:val="en-US"/>
              </w:rPr>
            </w:pPr>
            <w:r>
              <w:rPr>
                <w:sz w:val="24"/>
                <w:szCs w:val="24"/>
                <w:lang w:val="en-US"/>
              </w:rPr>
              <w:t>4</w:t>
            </w:r>
          </w:p>
        </w:tc>
        <w:tc>
          <w:tcPr>
            <w:tcW w:w="598" w:type="pct"/>
            <w:vAlign w:val="center"/>
          </w:tcPr>
          <w:p w:rsidR="00CF4D30" w:rsidRPr="00CF4D30" w:rsidRDefault="00CF4D30" w:rsidP="00CF4D30">
            <w:pPr>
              <w:ind w:firstLine="0"/>
              <w:jc w:val="center"/>
              <w:rPr>
                <w:sz w:val="24"/>
                <w:szCs w:val="24"/>
                <w:lang w:val="en-US"/>
              </w:rPr>
            </w:pPr>
            <w:r>
              <w:rPr>
                <w:sz w:val="24"/>
                <w:szCs w:val="24"/>
                <w:lang w:val="en-US"/>
              </w:rPr>
              <w:t>5</w:t>
            </w:r>
          </w:p>
        </w:tc>
        <w:tc>
          <w:tcPr>
            <w:tcW w:w="847" w:type="pct"/>
            <w:vAlign w:val="center"/>
          </w:tcPr>
          <w:p w:rsidR="00CF4D30" w:rsidRPr="00CF4D30" w:rsidRDefault="00CF4D30" w:rsidP="00CF4D30">
            <w:pPr>
              <w:ind w:firstLine="0"/>
              <w:jc w:val="center"/>
              <w:rPr>
                <w:sz w:val="24"/>
                <w:szCs w:val="24"/>
                <w:lang w:val="en-US"/>
              </w:rPr>
            </w:pPr>
            <w:r>
              <w:rPr>
                <w:sz w:val="24"/>
                <w:szCs w:val="24"/>
                <w:lang w:val="en-US"/>
              </w:rPr>
              <w:t>6</w:t>
            </w:r>
          </w:p>
        </w:tc>
        <w:tc>
          <w:tcPr>
            <w:tcW w:w="517" w:type="pct"/>
            <w:vAlign w:val="center"/>
          </w:tcPr>
          <w:p w:rsidR="00CF4D30" w:rsidRPr="00CF4D30" w:rsidRDefault="00CF4D30" w:rsidP="00CF4D30">
            <w:pPr>
              <w:ind w:firstLine="0"/>
              <w:jc w:val="center"/>
              <w:rPr>
                <w:sz w:val="24"/>
                <w:szCs w:val="24"/>
                <w:lang w:val="en-US"/>
              </w:rPr>
            </w:pPr>
            <w:r>
              <w:rPr>
                <w:sz w:val="24"/>
                <w:szCs w:val="24"/>
                <w:lang w:val="en-US"/>
              </w:rPr>
              <w:t>7</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4.48</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4.48</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4.62</w:t>
            </w:r>
          </w:p>
        </w:tc>
        <w:tc>
          <w:tcPr>
            <w:tcW w:w="598" w:type="pct"/>
            <w:vAlign w:val="center"/>
          </w:tcPr>
          <w:p w:rsidR="008E0045" w:rsidRPr="00CF4D30" w:rsidRDefault="008E0045" w:rsidP="00CF4D30">
            <w:pPr>
              <w:ind w:firstLine="0"/>
              <w:jc w:val="center"/>
              <w:rPr>
                <w:sz w:val="24"/>
                <w:szCs w:val="24"/>
              </w:rPr>
            </w:pPr>
            <w:r w:rsidRPr="00CF4D30">
              <w:rPr>
                <w:sz w:val="24"/>
                <w:szCs w:val="24"/>
              </w:rPr>
              <w:t>3</w:t>
            </w:r>
          </w:p>
        </w:tc>
        <w:tc>
          <w:tcPr>
            <w:tcW w:w="847" w:type="pct"/>
          </w:tcPr>
          <w:p w:rsidR="008E0045" w:rsidRPr="00CF4D30" w:rsidRDefault="008E0045" w:rsidP="00CF4D30">
            <w:pPr>
              <w:ind w:firstLine="0"/>
              <w:jc w:val="center"/>
              <w:rPr>
                <w:sz w:val="24"/>
                <w:szCs w:val="24"/>
              </w:rPr>
            </w:pPr>
            <w:r w:rsidRPr="00CF4D30">
              <w:rPr>
                <w:sz w:val="24"/>
                <w:szCs w:val="24"/>
              </w:rPr>
              <w:t>4.45</w:t>
            </w:r>
          </w:p>
        </w:tc>
        <w:tc>
          <w:tcPr>
            <w:tcW w:w="517" w:type="pct"/>
          </w:tcPr>
          <w:p w:rsidR="008E0045" w:rsidRPr="00CF4D30" w:rsidRDefault="008E0045" w:rsidP="00CF4D30">
            <w:pPr>
              <w:ind w:firstLine="0"/>
              <w:jc w:val="center"/>
              <w:rPr>
                <w:sz w:val="24"/>
                <w:szCs w:val="24"/>
              </w:rPr>
            </w:pPr>
            <w:r w:rsidRPr="00CF4D30">
              <w:rPr>
                <w:sz w:val="24"/>
                <w:szCs w:val="24"/>
              </w:rPr>
              <w:t>1</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5.02</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5.02</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4.99</w:t>
            </w:r>
          </w:p>
        </w:tc>
        <w:tc>
          <w:tcPr>
            <w:tcW w:w="598" w:type="pct"/>
            <w:vAlign w:val="center"/>
          </w:tcPr>
          <w:p w:rsidR="008E0045" w:rsidRPr="00CF4D30" w:rsidRDefault="008E0045" w:rsidP="00CF4D30">
            <w:pPr>
              <w:ind w:firstLine="0"/>
              <w:jc w:val="center"/>
              <w:rPr>
                <w:sz w:val="24"/>
                <w:szCs w:val="24"/>
              </w:rPr>
            </w:pPr>
            <w:r w:rsidRPr="00CF4D30">
              <w:rPr>
                <w:sz w:val="24"/>
                <w:szCs w:val="24"/>
              </w:rPr>
              <w:t>1</w:t>
            </w:r>
          </w:p>
        </w:tc>
        <w:tc>
          <w:tcPr>
            <w:tcW w:w="847" w:type="pct"/>
          </w:tcPr>
          <w:p w:rsidR="008E0045" w:rsidRPr="00CF4D30" w:rsidRDefault="008E0045" w:rsidP="00CF4D30">
            <w:pPr>
              <w:ind w:firstLine="0"/>
              <w:jc w:val="center"/>
              <w:rPr>
                <w:sz w:val="24"/>
                <w:szCs w:val="24"/>
              </w:rPr>
            </w:pPr>
            <w:r w:rsidRPr="00CF4D30">
              <w:rPr>
                <w:sz w:val="24"/>
                <w:szCs w:val="24"/>
              </w:rPr>
              <w:t>4.98</w:t>
            </w:r>
          </w:p>
        </w:tc>
        <w:tc>
          <w:tcPr>
            <w:tcW w:w="517" w:type="pct"/>
          </w:tcPr>
          <w:p w:rsidR="008E0045" w:rsidRPr="00CF4D30" w:rsidRDefault="008E0045" w:rsidP="00CF4D30">
            <w:pPr>
              <w:ind w:firstLine="0"/>
              <w:jc w:val="center"/>
              <w:rPr>
                <w:sz w:val="24"/>
                <w:szCs w:val="24"/>
              </w:rPr>
            </w:pPr>
            <w:r w:rsidRPr="00CF4D30">
              <w:rPr>
                <w:sz w:val="24"/>
                <w:szCs w:val="24"/>
              </w:rPr>
              <w:t>1</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5.21</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5.21</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5.18</w:t>
            </w:r>
          </w:p>
        </w:tc>
        <w:tc>
          <w:tcPr>
            <w:tcW w:w="598" w:type="pct"/>
            <w:vAlign w:val="center"/>
          </w:tcPr>
          <w:p w:rsidR="008E0045" w:rsidRPr="00CF4D30" w:rsidRDefault="008E0045" w:rsidP="00CF4D30">
            <w:pPr>
              <w:ind w:firstLine="0"/>
              <w:jc w:val="center"/>
              <w:rPr>
                <w:sz w:val="24"/>
                <w:szCs w:val="24"/>
              </w:rPr>
            </w:pPr>
            <w:r w:rsidRPr="00CF4D30">
              <w:rPr>
                <w:sz w:val="24"/>
                <w:szCs w:val="24"/>
              </w:rPr>
              <w:t>1</w:t>
            </w:r>
          </w:p>
        </w:tc>
        <w:tc>
          <w:tcPr>
            <w:tcW w:w="847" w:type="pct"/>
          </w:tcPr>
          <w:p w:rsidR="008E0045" w:rsidRPr="00CF4D30" w:rsidRDefault="008E0045" w:rsidP="00CF4D30">
            <w:pPr>
              <w:ind w:firstLine="0"/>
              <w:jc w:val="center"/>
              <w:rPr>
                <w:sz w:val="24"/>
                <w:szCs w:val="24"/>
              </w:rPr>
            </w:pPr>
            <w:r w:rsidRPr="00CF4D30">
              <w:rPr>
                <w:sz w:val="24"/>
                <w:szCs w:val="24"/>
              </w:rPr>
              <w:t>5.29</w:t>
            </w:r>
          </w:p>
        </w:tc>
        <w:tc>
          <w:tcPr>
            <w:tcW w:w="517" w:type="pct"/>
          </w:tcPr>
          <w:p w:rsidR="008E0045" w:rsidRPr="00CF4D30" w:rsidRDefault="008E0045" w:rsidP="00CF4D30">
            <w:pPr>
              <w:ind w:firstLine="0"/>
              <w:jc w:val="center"/>
              <w:rPr>
                <w:sz w:val="24"/>
                <w:szCs w:val="24"/>
              </w:rPr>
            </w:pPr>
            <w:r w:rsidRPr="00CF4D30">
              <w:rPr>
                <w:sz w:val="24"/>
                <w:szCs w:val="24"/>
              </w:rPr>
              <w:t>2</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5.55</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5.55</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5.22</w:t>
            </w:r>
          </w:p>
        </w:tc>
        <w:tc>
          <w:tcPr>
            <w:tcW w:w="598" w:type="pct"/>
            <w:vAlign w:val="center"/>
          </w:tcPr>
          <w:p w:rsidR="008E0045" w:rsidRPr="00CF4D30" w:rsidRDefault="008E0045" w:rsidP="00CF4D30">
            <w:pPr>
              <w:ind w:firstLine="0"/>
              <w:jc w:val="center"/>
              <w:rPr>
                <w:sz w:val="24"/>
                <w:szCs w:val="24"/>
              </w:rPr>
            </w:pPr>
            <w:r w:rsidRPr="00CF4D30">
              <w:rPr>
                <w:sz w:val="24"/>
                <w:szCs w:val="24"/>
              </w:rPr>
              <w:t>6</w:t>
            </w:r>
          </w:p>
        </w:tc>
        <w:tc>
          <w:tcPr>
            <w:tcW w:w="847" w:type="pct"/>
          </w:tcPr>
          <w:p w:rsidR="008E0045" w:rsidRPr="00CF4D30" w:rsidRDefault="008E0045" w:rsidP="00CF4D30">
            <w:pPr>
              <w:ind w:firstLine="0"/>
              <w:jc w:val="center"/>
              <w:rPr>
                <w:sz w:val="24"/>
                <w:szCs w:val="24"/>
              </w:rPr>
            </w:pPr>
            <w:r w:rsidRPr="00CF4D30">
              <w:rPr>
                <w:sz w:val="24"/>
                <w:szCs w:val="24"/>
              </w:rPr>
              <w:t>5.5</w:t>
            </w:r>
          </w:p>
        </w:tc>
        <w:tc>
          <w:tcPr>
            <w:tcW w:w="517" w:type="pct"/>
          </w:tcPr>
          <w:p w:rsidR="008E0045" w:rsidRPr="00CF4D30" w:rsidRDefault="008E0045" w:rsidP="00CF4D30">
            <w:pPr>
              <w:ind w:firstLine="0"/>
              <w:jc w:val="center"/>
              <w:rPr>
                <w:sz w:val="24"/>
                <w:szCs w:val="24"/>
              </w:rPr>
            </w:pPr>
            <w:r w:rsidRPr="00CF4D30">
              <w:rPr>
                <w:sz w:val="24"/>
                <w:szCs w:val="24"/>
              </w:rPr>
              <w:t>1</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5.19</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5.19</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5.32</w:t>
            </w:r>
          </w:p>
        </w:tc>
        <w:tc>
          <w:tcPr>
            <w:tcW w:w="598" w:type="pct"/>
            <w:vAlign w:val="center"/>
          </w:tcPr>
          <w:p w:rsidR="008E0045" w:rsidRPr="00CF4D30" w:rsidRDefault="008E0045" w:rsidP="00CF4D30">
            <w:pPr>
              <w:ind w:firstLine="0"/>
              <w:jc w:val="center"/>
              <w:rPr>
                <w:sz w:val="24"/>
                <w:szCs w:val="24"/>
              </w:rPr>
            </w:pPr>
            <w:r w:rsidRPr="00CF4D30">
              <w:rPr>
                <w:sz w:val="24"/>
                <w:szCs w:val="24"/>
              </w:rPr>
              <w:t>2</w:t>
            </w:r>
          </w:p>
        </w:tc>
        <w:tc>
          <w:tcPr>
            <w:tcW w:w="847" w:type="pct"/>
          </w:tcPr>
          <w:p w:rsidR="008E0045" w:rsidRPr="00CF4D30" w:rsidRDefault="008E0045" w:rsidP="00CF4D30">
            <w:pPr>
              <w:ind w:firstLine="0"/>
              <w:jc w:val="center"/>
              <w:rPr>
                <w:sz w:val="24"/>
                <w:szCs w:val="24"/>
              </w:rPr>
            </w:pPr>
            <w:r w:rsidRPr="00CF4D30">
              <w:rPr>
                <w:sz w:val="24"/>
                <w:szCs w:val="24"/>
              </w:rPr>
              <w:t>5.19</w:t>
            </w:r>
          </w:p>
        </w:tc>
        <w:tc>
          <w:tcPr>
            <w:tcW w:w="517" w:type="pct"/>
          </w:tcPr>
          <w:p w:rsidR="008E0045" w:rsidRPr="00CF4D30" w:rsidRDefault="008E0045" w:rsidP="00CF4D30">
            <w:pPr>
              <w:ind w:firstLine="0"/>
              <w:jc w:val="center"/>
              <w:rPr>
                <w:sz w:val="24"/>
                <w:szCs w:val="24"/>
              </w:rPr>
            </w:pPr>
            <w:r w:rsidRPr="00CF4D30">
              <w:rPr>
                <w:sz w:val="24"/>
                <w:szCs w:val="24"/>
              </w:rPr>
              <w:t>0</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5.75</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5.76</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5.12</w:t>
            </w:r>
          </w:p>
        </w:tc>
        <w:tc>
          <w:tcPr>
            <w:tcW w:w="598" w:type="pct"/>
            <w:vAlign w:val="center"/>
          </w:tcPr>
          <w:p w:rsidR="008E0045" w:rsidRPr="00CF4D30" w:rsidRDefault="008E0045" w:rsidP="00CF4D30">
            <w:pPr>
              <w:ind w:firstLine="0"/>
              <w:jc w:val="center"/>
              <w:rPr>
                <w:sz w:val="24"/>
                <w:szCs w:val="24"/>
              </w:rPr>
            </w:pPr>
            <w:r w:rsidRPr="00CF4D30">
              <w:rPr>
                <w:sz w:val="24"/>
                <w:szCs w:val="24"/>
              </w:rPr>
              <w:t>11</w:t>
            </w:r>
          </w:p>
        </w:tc>
        <w:tc>
          <w:tcPr>
            <w:tcW w:w="847" w:type="pct"/>
          </w:tcPr>
          <w:p w:rsidR="008E0045" w:rsidRPr="00CF4D30" w:rsidRDefault="008E0045" w:rsidP="00CF4D30">
            <w:pPr>
              <w:ind w:firstLine="0"/>
              <w:jc w:val="center"/>
              <w:rPr>
                <w:sz w:val="24"/>
                <w:szCs w:val="24"/>
              </w:rPr>
            </w:pPr>
            <w:r w:rsidRPr="00CF4D30">
              <w:rPr>
                <w:sz w:val="24"/>
                <w:szCs w:val="24"/>
              </w:rPr>
              <w:t>5.6</w:t>
            </w:r>
          </w:p>
        </w:tc>
        <w:tc>
          <w:tcPr>
            <w:tcW w:w="517" w:type="pct"/>
          </w:tcPr>
          <w:p w:rsidR="008E0045" w:rsidRPr="00CF4D30" w:rsidRDefault="008E0045" w:rsidP="00CF4D30">
            <w:pPr>
              <w:ind w:firstLine="0"/>
              <w:jc w:val="center"/>
              <w:rPr>
                <w:sz w:val="24"/>
                <w:szCs w:val="24"/>
              </w:rPr>
            </w:pPr>
            <w:r w:rsidRPr="00CF4D30">
              <w:rPr>
                <w:sz w:val="24"/>
                <w:szCs w:val="24"/>
              </w:rPr>
              <w:t>3</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5.30</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5.29</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5.22</w:t>
            </w:r>
          </w:p>
        </w:tc>
        <w:tc>
          <w:tcPr>
            <w:tcW w:w="598" w:type="pct"/>
            <w:vAlign w:val="center"/>
          </w:tcPr>
          <w:p w:rsidR="008E0045" w:rsidRPr="00CF4D30" w:rsidRDefault="008E0045" w:rsidP="00CF4D30">
            <w:pPr>
              <w:ind w:firstLine="0"/>
              <w:jc w:val="center"/>
              <w:rPr>
                <w:sz w:val="24"/>
                <w:szCs w:val="24"/>
              </w:rPr>
            </w:pPr>
            <w:r w:rsidRPr="00CF4D30">
              <w:rPr>
                <w:sz w:val="24"/>
                <w:szCs w:val="24"/>
              </w:rPr>
              <w:t>2</w:t>
            </w:r>
          </w:p>
        </w:tc>
        <w:tc>
          <w:tcPr>
            <w:tcW w:w="847" w:type="pct"/>
          </w:tcPr>
          <w:p w:rsidR="008E0045" w:rsidRPr="00CF4D30" w:rsidRDefault="008E0045" w:rsidP="00CF4D30">
            <w:pPr>
              <w:ind w:firstLine="0"/>
              <w:jc w:val="center"/>
              <w:rPr>
                <w:sz w:val="24"/>
                <w:szCs w:val="24"/>
              </w:rPr>
            </w:pPr>
            <w:r w:rsidRPr="00CF4D30">
              <w:rPr>
                <w:sz w:val="24"/>
                <w:szCs w:val="24"/>
              </w:rPr>
              <w:t>5.66</w:t>
            </w:r>
          </w:p>
        </w:tc>
        <w:tc>
          <w:tcPr>
            <w:tcW w:w="517" w:type="pct"/>
          </w:tcPr>
          <w:p w:rsidR="008E0045" w:rsidRPr="00CF4D30" w:rsidRDefault="008E0045" w:rsidP="00CF4D30">
            <w:pPr>
              <w:ind w:firstLine="0"/>
              <w:jc w:val="center"/>
              <w:rPr>
                <w:sz w:val="24"/>
                <w:szCs w:val="24"/>
              </w:rPr>
            </w:pPr>
            <w:r w:rsidRPr="00CF4D30">
              <w:rPr>
                <w:sz w:val="24"/>
                <w:szCs w:val="24"/>
              </w:rPr>
              <w:t>7</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5.69</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5.71</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5.08</w:t>
            </w:r>
          </w:p>
        </w:tc>
        <w:tc>
          <w:tcPr>
            <w:tcW w:w="598" w:type="pct"/>
            <w:vAlign w:val="center"/>
          </w:tcPr>
          <w:p w:rsidR="008E0045" w:rsidRPr="00CF4D30" w:rsidRDefault="008E0045" w:rsidP="00CF4D30">
            <w:pPr>
              <w:ind w:firstLine="0"/>
              <w:jc w:val="center"/>
              <w:rPr>
                <w:sz w:val="24"/>
                <w:szCs w:val="24"/>
              </w:rPr>
            </w:pPr>
            <w:r w:rsidRPr="00CF4D30">
              <w:rPr>
                <w:sz w:val="24"/>
                <w:szCs w:val="24"/>
              </w:rPr>
              <w:t>11</w:t>
            </w:r>
          </w:p>
        </w:tc>
        <w:tc>
          <w:tcPr>
            <w:tcW w:w="847" w:type="pct"/>
          </w:tcPr>
          <w:p w:rsidR="008E0045" w:rsidRPr="00CF4D30" w:rsidRDefault="008E0045" w:rsidP="00CF4D30">
            <w:pPr>
              <w:ind w:firstLine="0"/>
              <w:jc w:val="center"/>
              <w:rPr>
                <w:sz w:val="24"/>
                <w:szCs w:val="24"/>
              </w:rPr>
            </w:pPr>
            <w:r w:rsidRPr="00CF4D30">
              <w:rPr>
                <w:sz w:val="24"/>
                <w:szCs w:val="24"/>
              </w:rPr>
              <w:t>5.53</w:t>
            </w:r>
          </w:p>
        </w:tc>
        <w:tc>
          <w:tcPr>
            <w:tcW w:w="517" w:type="pct"/>
          </w:tcPr>
          <w:p w:rsidR="008E0045" w:rsidRPr="00CF4D30" w:rsidRDefault="008E0045" w:rsidP="00CF4D30">
            <w:pPr>
              <w:ind w:firstLine="0"/>
              <w:jc w:val="center"/>
              <w:rPr>
                <w:sz w:val="24"/>
                <w:szCs w:val="24"/>
              </w:rPr>
            </w:pPr>
            <w:r w:rsidRPr="00CF4D30">
              <w:rPr>
                <w:sz w:val="24"/>
                <w:szCs w:val="24"/>
              </w:rPr>
              <w:t>3</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5.84</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5.83</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5.03</w:t>
            </w:r>
          </w:p>
        </w:tc>
        <w:tc>
          <w:tcPr>
            <w:tcW w:w="598" w:type="pct"/>
            <w:vAlign w:val="center"/>
          </w:tcPr>
          <w:p w:rsidR="008E0045" w:rsidRPr="00CF4D30" w:rsidRDefault="008E0045" w:rsidP="00CF4D30">
            <w:pPr>
              <w:ind w:firstLine="0"/>
              <w:jc w:val="center"/>
              <w:rPr>
                <w:sz w:val="24"/>
                <w:szCs w:val="24"/>
              </w:rPr>
            </w:pPr>
            <w:r w:rsidRPr="00CF4D30">
              <w:rPr>
                <w:sz w:val="24"/>
                <w:szCs w:val="24"/>
              </w:rPr>
              <w:t>14</w:t>
            </w:r>
          </w:p>
        </w:tc>
        <w:tc>
          <w:tcPr>
            <w:tcW w:w="847" w:type="pct"/>
          </w:tcPr>
          <w:p w:rsidR="008E0045" w:rsidRPr="00CF4D30" w:rsidRDefault="008E0045" w:rsidP="00CF4D30">
            <w:pPr>
              <w:ind w:firstLine="0"/>
              <w:jc w:val="center"/>
              <w:rPr>
                <w:sz w:val="24"/>
                <w:szCs w:val="24"/>
              </w:rPr>
            </w:pPr>
            <w:r w:rsidRPr="00CF4D30">
              <w:rPr>
                <w:sz w:val="24"/>
                <w:szCs w:val="24"/>
              </w:rPr>
              <w:t>5.65</w:t>
            </w:r>
          </w:p>
        </w:tc>
        <w:tc>
          <w:tcPr>
            <w:tcW w:w="517" w:type="pct"/>
          </w:tcPr>
          <w:p w:rsidR="008E0045" w:rsidRPr="00CF4D30" w:rsidRDefault="008E0045" w:rsidP="00CF4D30">
            <w:pPr>
              <w:ind w:firstLine="0"/>
              <w:jc w:val="center"/>
              <w:rPr>
                <w:sz w:val="24"/>
                <w:szCs w:val="24"/>
              </w:rPr>
            </w:pPr>
            <w:r w:rsidRPr="00CF4D30">
              <w:rPr>
                <w:sz w:val="24"/>
                <w:szCs w:val="24"/>
              </w:rPr>
              <w:t>3</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5.90</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5.9</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4.92</w:t>
            </w:r>
          </w:p>
        </w:tc>
        <w:tc>
          <w:tcPr>
            <w:tcW w:w="598" w:type="pct"/>
            <w:vAlign w:val="center"/>
          </w:tcPr>
          <w:p w:rsidR="008E0045" w:rsidRPr="00CF4D30" w:rsidRDefault="008E0045" w:rsidP="00CF4D30">
            <w:pPr>
              <w:ind w:firstLine="0"/>
              <w:jc w:val="center"/>
              <w:rPr>
                <w:sz w:val="24"/>
                <w:szCs w:val="24"/>
              </w:rPr>
            </w:pPr>
            <w:r w:rsidRPr="00CF4D30">
              <w:rPr>
                <w:sz w:val="24"/>
                <w:szCs w:val="24"/>
              </w:rPr>
              <w:t>17</w:t>
            </w:r>
          </w:p>
        </w:tc>
        <w:tc>
          <w:tcPr>
            <w:tcW w:w="847" w:type="pct"/>
          </w:tcPr>
          <w:p w:rsidR="008E0045" w:rsidRPr="00CF4D30" w:rsidRDefault="008E0045" w:rsidP="00CF4D30">
            <w:pPr>
              <w:ind w:firstLine="0"/>
              <w:jc w:val="center"/>
              <w:rPr>
                <w:sz w:val="24"/>
                <w:szCs w:val="24"/>
              </w:rPr>
            </w:pPr>
            <w:r w:rsidRPr="00CF4D30">
              <w:rPr>
                <w:sz w:val="24"/>
                <w:szCs w:val="24"/>
              </w:rPr>
              <w:t>6.01</w:t>
            </w:r>
          </w:p>
        </w:tc>
        <w:tc>
          <w:tcPr>
            <w:tcW w:w="517" w:type="pct"/>
          </w:tcPr>
          <w:p w:rsidR="008E0045" w:rsidRPr="00CF4D30" w:rsidRDefault="008E0045" w:rsidP="00CF4D30">
            <w:pPr>
              <w:ind w:firstLine="0"/>
              <w:jc w:val="center"/>
              <w:rPr>
                <w:sz w:val="24"/>
                <w:szCs w:val="24"/>
              </w:rPr>
            </w:pPr>
            <w:r w:rsidRPr="00CF4D30">
              <w:rPr>
                <w:sz w:val="24"/>
                <w:szCs w:val="24"/>
              </w:rPr>
              <w:t>2</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4.25</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4.25</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3.96</w:t>
            </w:r>
          </w:p>
        </w:tc>
        <w:tc>
          <w:tcPr>
            <w:tcW w:w="598" w:type="pct"/>
            <w:vAlign w:val="center"/>
          </w:tcPr>
          <w:p w:rsidR="008E0045" w:rsidRPr="00CF4D30" w:rsidRDefault="008E0045" w:rsidP="00CF4D30">
            <w:pPr>
              <w:ind w:firstLine="0"/>
              <w:jc w:val="center"/>
              <w:rPr>
                <w:sz w:val="24"/>
                <w:szCs w:val="24"/>
              </w:rPr>
            </w:pPr>
            <w:r w:rsidRPr="00CF4D30">
              <w:rPr>
                <w:sz w:val="24"/>
                <w:szCs w:val="24"/>
              </w:rPr>
              <w:t>7</w:t>
            </w:r>
          </w:p>
        </w:tc>
        <w:tc>
          <w:tcPr>
            <w:tcW w:w="847" w:type="pct"/>
          </w:tcPr>
          <w:p w:rsidR="008E0045" w:rsidRPr="00CF4D30" w:rsidRDefault="008E0045" w:rsidP="00CF4D30">
            <w:pPr>
              <w:ind w:firstLine="0"/>
              <w:jc w:val="center"/>
              <w:rPr>
                <w:sz w:val="24"/>
                <w:szCs w:val="24"/>
              </w:rPr>
            </w:pPr>
            <w:r w:rsidRPr="00CF4D30">
              <w:rPr>
                <w:sz w:val="24"/>
                <w:szCs w:val="24"/>
              </w:rPr>
              <w:t>4.04</w:t>
            </w:r>
          </w:p>
        </w:tc>
        <w:tc>
          <w:tcPr>
            <w:tcW w:w="517" w:type="pct"/>
          </w:tcPr>
          <w:p w:rsidR="008E0045" w:rsidRPr="00CF4D30" w:rsidRDefault="008E0045" w:rsidP="00CF4D30">
            <w:pPr>
              <w:ind w:firstLine="0"/>
              <w:jc w:val="center"/>
              <w:rPr>
                <w:sz w:val="24"/>
                <w:szCs w:val="24"/>
              </w:rPr>
            </w:pPr>
            <w:r w:rsidRPr="00CF4D30">
              <w:rPr>
                <w:sz w:val="24"/>
                <w:szCs w:val="24"/>
              </w:rPr>
              <w:t>5</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3.81</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3.81</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4.33</w:t>
            </w:r>
          </w:p>
        </w:tc>
        <w:tc>
          <w:tcPr>
            <w:tcW w:w="598" w:type="pct"/>
            <w:vAlign w:val="center"/>
          </w:tcPr>
          <w:p w:rsidR="008E0045" w:rsidRPr="00CF4D30" w:rsidRDefault="008E0045" w:rsidP="00CF4D30">
            <w:pPr>
              <w:ind w:firstLine="0"/>
              <w:jc w:val="center"/>
              <w:rPr>
                <w:sz w:val="24"/>
                <w:szCs w:val="24"/>
              </w:rPr>
            </w:pPr>
            <w:r w:rsidRPr="00CF4D30">
              <w:rPr>
                <w:sz w:val="24"/>
                <w:szCs w:val="24"/>
              </w:rPr>
              <w:t>14</w:t>
            </w:r>
          </w:p>
        </w:tc>
        <w:tc>
          <w:tcPr>
            <w:tcW w:w="847" w:type="pct"/>
          </w:tcPr>
          <w:p w:rsidR="008E0045" w:rsidRPr="00CF4D30" w:rsidRDefault="008E0045" w:rsidP="00CF4D30">
            <w:pPr>
              <w:ind w:firstLine="0"/>
              <w:jc w:val="center"/>
              <w:rPr>
                <w:sz w:val="24"/>
                <w:szCs w:val="24"/>
              </w:rPr>
            </w:pPr>
            <w:r w:rsidRPr="00CF4D30">
              <w:rPr>
                <w:sz w:val="24"/>
                <w:szCs w:val="24"/>
              </w:rPr>
              <w:t>4.03</w:t>
            </w:r>
          </w:p>
        </w:tc>
        <w:tc>
          <w:tcPr>
            <w:tcW w:w="517" w:type="pct"/>
          </w:tcPr>
          <w:p w:rsidR="008E0045" w:rsidRPr="00CF4D30" w:rsidRDefault="008E0045" w:rsidP="00CF4D30">
            <w:pPr>
              <w:ind w:firstLine="0"/>
              <w:jc w:val="center"/>
              <w:rPr>
                <w:sz w:val="24"/>
                <w:szCs w:val="24"/>
              </w:rPr>
            </w:pPr>
            <w:r w:rsidRPr="00CF4D30">
              <w:rPr>
                <w:sz w:val="24"/>
                <w:szCs w:val="24"/>
              </w:rPr>
              <w:t>6</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3.94</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3.94</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4.49</w:t>
            </w:r>
          </w:p>
        </w:tc>
        <w:tc>
          <w:tcPr>
            <w:tcW w:w="598" w:type="pct"/>
            <w:vAlign w:val="center"/>
          </w:tcPr>
          <w:p w:rsidR="008E0045" w:rsidRPr="00CF4D30" w:rsidRDefault="008E0045" w:rsidP="00CF4D30">
            <w:pPr>
              <w:ind w:firstLine="0"/>
              <w:jc w:val="center"/>
              <w:rPr>
                <w:sz w:val="24"/>
                <w:szCs w:val="24"/>
              </w:rPr>
            </w:pPr>
            <w:r w:rsidRPr="00CF4D30">
              <w:rPr>
                <w:sz w:val="24"/>
                <w:szCs w:val="24"/>
              </w:rPr>
              <w:t>14</w:t>
            </w:r>
          </w:p>
        </w:tc>
        <w:tc>
          <w:tcPr>
            <w:tcW w:w="847" w:type="pct"/>
          </w:tcPr>
          <w:p w:rsidR="008E0045" w:rsidRPr="00CF4D30" w:rsidRDefault="008E0045" w:rsidP="00CF4D30">
            <w:pPr>
              <w:ind w:firstLine="0"/>
              <w:jc w:val="center"/>
              <w:rPr>
                <w:sz w:val="24"/>
                <w:szCs w:val="24"/>
              </w:rPr>
            </w:pPr>
            <w:r w:rsidRPr="00CF4D30">
              <w:rPr>
                <w:sz w:val="24"/>
                <w:szCs w:val="24"/>
              </w:rPr>
              <w:t>4.07</w:t>
            </w:r>
          </w:p>
        </w:tc>
        <w:tc>
          <w:tcPr>
            <w:tcW w:w="517" w:type="pct"/>
          </w:tcPr>
          <w:p w:rsidR="008E0045" w:rsidRPr="00CF4D30" w:rsidRDefault="008E0045" w:rsidP="00CF4D30">
            <w:pPr>
              <w:ind w:firstLine="0"/>
              <w:jc w:val="center"/>
              <w:rPr>
                <w:sz w:val="24"/>
                <w:szCs w:val="24"/>
              </w:rPr>
            </w:pPr>
            <w:r w:rsidRPr="00CF4D30">
              <w:rPr>
                <w:sz w:val="24"/>
                <w:szCs w:val="24"/>
              </w:rPr>
              <w:t>3</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4.45</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4.45</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4.63</w:t>
            </w:r>
          </w:p>
        </w:tc>
        <w:tc>
          <w:tcPr>
            <w:tcW w:w="598" w:type="pct"/>
            <w:vAlign w:val="center"/>
          </w:tcPr>
          <w:p w:rsidR="008E0045" w:rsidRPr="00CF4D30" w:rsidRDefault="008E0045" w:rsidP="00CF4D30">
            <w:pPr>
              <w:ind w:firstLine="0"/>
              <w:jc w:val="center"/>
              <w:rPr>
                <w:sz w:val="24"/>
                <w:szCs w:val="24"/>
              </w:rPr>
            </w:pPr>
            <w:r w:rsidRPr="00CF4D30">
              <w:rPr>
                <w:sz w:val="24"/>
                <w:szCs w:val="24"/>
              </w:rPr>
              <w:t>4</w:t>
            </w:r>
          </w:p>
        </w:tc>
        <w:tc>
          <w:tcPr>
            <w:tcW w:w="847" w:type="pct"/>
          </w:tcPr>
          <w:p w:rsidR="008E0045" w:rsidRPr="00CF4D30" w:rsidRDefault="008E0045" w:rsidP="00CF4D30">
            <w:pPr>
              <w:ind w:firstLine="0"/>
              <w:jc w:val="center"/>
              <w:rPr>
                <w:sz w:val="24"/>
                <w:szCs w:val="24"/>
              </w:rPr>
            </w:pPr>
            <w:r w:rsidRPr="00CF4D30">
              <w:rPr>
                <w:sz w:val="24"/>
                <w:szCs w:val="24"/>
              </w:rPr>
              <w:t>4.28</w:t>
            </w:r>
          </w:p>
        </w:tc>
        <w:tc>
          <w:tcPr>
            <w:tcW w:w="517" w:type="pct"/>
          </w:tcPr>
          <w:p w:rsidR="008E0045" w:rsidRPr="00CF4D30" w:rsidRDefault="008E0045" w:rsidP="00CF4D30">
            <w:pPr>
              <w:ind w:firstLine="0"/>
              <w:jc w:val="center"/>
              <w:rPr>
                <w:sz w:val="24"/>
                <w:szCs w:val="24"/>
              </w:rPr>
            </w:pPr>
            <w:r w:rsidRPr="00CF4D30">
              <w:rPr>
                <w:sz w:val="24"/>
                <w:szCs w:val="24"/>
              </w:rPr>
              <w:t>4</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3.60</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3.6</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4.65</w:t>
            </w:r>
          </w:p>
        </w:tc>
        <w:tc>
          <w:tcPr>
            <w:tcW w:w="598" w:type="pct"/>
            <w:vAlign w:val="center"/>
          </w:tcPr>
          <w:p w:rsidR="008E0045" w:rsidRPr="00CF4D30" w:rsidRDefault="008E0045" w:rsidP="00CF4D30">
            <w:pPr>
              <w:ind w:firstLine="0"/>
              <w:jc w:val="center"/>
              <w:rPr>
                <w:sz w:val="24"/>
                <w:szCs w:val="24"/>
              </w:rPr>
            </w:pPr>
            <w:r w:rsidRPr="00CF4D30">
              <w:rPr>
                <w:sz w:val="24"/>
                <w:szCs w:val="24"/>
              </w:rPr>
              <w:t>29</w:t>
            </w:r>
          </w:p>
        </w:tc>
        <w:tc>
          <w:tcPr>
            <w:tcW w:w="847" w:type="pct"/>
          </w:tcPr>
          <w:p w:rsidR="008E0045" w:rsidRPr="00CF4D30" w:rsidRDefault="008E0045" w:rsidP="00CF4D30">
            <w:pPr>
              <w:ind w:firstLine="0"/>
              <w:jc w:val="center"/>
              <w:rPr>
                <w:sz w:val="24"/>
                <w:szCs w:val="24"/>
              </w:rPr>
            </w:pPr>
            <w:r w:rsidRPr="00CF4D30">
              <w:rPr>
                <w:sz w:val="24"/>
                <w:szCs w:val="24"/>
              </w:rPr>
              <w:t>3.59</w:t>
            </w:r>
          </w:p>
        </w:tc>
        <w:tc>
          <w:tcPr>
            <w:tcW w:w="517" w:type="pct"/>
          </w:tcPr>
          <w:p w:rsidR="008E0045" w:rsidRPr="00CF4D30" w:rsidRDefault="008E0045" w:rsidP="00CF4D30">
            <w:pPr>
              <w:ind w:firstLine="0"/>
              <w:jc w:val="center"/>
              <w:rPr>
                <w:sz w:val="24"/>
                <w:szCs w:val="24"/>
              </w:rPr>
            </w:pPr>
            <w:r w:rsidRPr="00CF4D30">
              <w:rPr>
                <w:sz w:val="24"/>
                <w:szCs w:val="24"/>
              </w:rPr>
              <w:t>0</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2.69</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2.67</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vAlign w:val="center"/>
          </w:tcPr>
          <w:p w:rsidR="008E0045" w:rsidRPr="00CF4D30" w:rsidRDefault="008E0045" w:rsidP="00CF4D30">
            <w:pPr>
              <w:ind w:firstLine="0"/>
              <w:jc w:val="center"/>
              <w:rPr>
                <w:sz w:val="24"/>
                <w:szCs w:val="24"/>
              </w:rPr>
            </w:pPr>
            <w:r w:rsidRPr="00CF4D30">
              <w:rPr>
                <w:sz w:val="24"/>
                <w:szCs w:val="24"/>
              </w:rPr>
              <w:t>3.12</w:t>
            </w:r>
          </w:p>
        </w:tc>
        <w:tc>
          <w:tcPr>
            <w:tcW w:w="598" w:type="pct"/>
            <w:vAlign w:val="center"/>
          </w:tcPr>
          <w:p w:rsidR="008E0045" w:rsidRPr="00CF4D30" w:rsidRDefault="008E0045" w:rsidP="00CF4D30">
            <w:pPr>
              <w:ind w:firstLine="0"/>
              <w:jc w:val="center"/>
              <w:rPr>
                <w:sz w:val="24"/>
                <w:szCs w:val="24"/>
              </w:rPr>
            </w:pPr>
            <w:r w:rsidRPr="00CF4D30">
              <w:rPr>
                <w:sz w:val="24"/>
                <w:szCs w:val="24"/>
              </w:rPr>
              <w:t>16</w:t>
            </w:r>
          </w:p>
        </w:tc>
        <w:tc>
          <w:tcPr>
            <w:tcW w:w="847" w:type="pct"/>
          </w:tcPr>
          <w:p w:rsidR="008E0045" w:rsidRPr="00CF4D30" w:rsidRDefault="008E0045" w:rsidP="00CF4D30">
            <w:pPr>
              <w:ind w:firstLine="0"/>
              <w:jc w:val="center"/>
              <w:rPr>
                <w:sz w:val="24"/>
                <w:szCs w:val="24"/>
              </w:rPr>
            </w:pPr>
            <w:r w:rsidRPr="00CF4D30">
              <w:rPr>
                <w:sz w:val="24"/>
                <w:szCs w:val="24"/>
              </w:rPr>
              <w:t>2.85</w:t>
            </w:r>
          </w:p>
        </w:tc>
        <w:tc>
          <w:tcPr>
            <w:tcW w:w="517" w:type="pct"/>
          </w:tcPr>
          <w:p w:rsidR="008E0045" w:rsidRPr="00CF4D30" w:rsidRDefault="008E0045" w:rsidP="00CF4D30">
            <w:pPr>
              <w:ind w:firstLine="0"/>
              <w:jc w:val="center"/>
              <w:rPr>
                <w:sz w:val="24"/>
                <w:szCs w:val="24"/>
              </w:rPr>
            </w:pPr>
            <w:r w:rsidRPr="00CF4D30">
              <w:rPr>
                <w:sz w:val="24"/>
                <w:szCs w:val="24"/>
              </w:rPr>
              <w:t>6</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2.85</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2.89</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2</w:t>
            </w:r>
          </w:p>
        </w:tc>
        <w:tc>
          <w:tcPr>
            <w:tcW w:w="793" w:type="pct"/>
            <w:vAlign w:val="center"/>
          </w:tcPr>
          <w:p w:rsidR="008E0045" w:rsidRPr="00CF4D30" w:rsidRDefault="008E0045" w:rsidP="00CF4D30">
            <w:pPr>
              <w:ind w:firstLine="0"/>
              <w:jc w:val="center"/>
              <w:rPr>
                <w:sz w:val="24"/>
                <w:szCs w:val="24"/>
              </w:rPr>
            </w:pPr>
            <w:r w:rsidRPr="00CF4D30">
              <w:rPr>
                <w:sz w:val="24"/>
                <w:szCs w:val="24"/>
              </w:rPr>
              <w:t>3.28</w:t>
            </w:r>
          </w:p>
        </w:tc>
        <w:tc>
          <w:tcPr>
            <w:tcW w:w="598" w:type="pct"/>
            <w:vAlign w:val="center"/>
          </w:tcPr>
          <w:p w:rsidR="008E0045" w:rsidRPr="00CF4D30" w:rsidRDefault="008E0045" w:rsidP="00CF4D30">
            <w:pPr>
              <w:ind w:firstLine="0"/>
              <w:jc w:val="center"/>
              <w:rPr>
                <w:sz w:val="24"/>
                <w:szCs w:val="24"/>
              </w:rPr>
            </w:pPr>
            <w:r w:rsidRPr="00CF4D30">
              <w:rPr>
                <w:sz w:val="24"/>
                <w:szCs w:val="24"/>
              </w:rPr>
              <w:t>15</w:t>
            </w:r>
          </w:p>
        </w:tc>
        <w:tc>
          <w:tcPr>
            <w:tcW w:w="847" w:type="pct"/>
          </w:tcPr>
          <w:p w:rsidR="008E0045" w:rsidRPr="00CF4D30" w:rsidRDefault="008E0045" w:rsidP="00CF4D30">
            <w:pPr>
              <w:ind w:firstLine="0"/>
              <w:jc w:val="center"/>
              <w:rPr>
                <w:sz w:val="24"/>
                <w:szCs w:val="24"/>
              </w:rPr>
            </w:pPr>
            <w:r w:rsidRPr="00CF4D30">
              <w:rPr>
                <w:sz w:val="24"/>
                <w:szCs w:val="24"/>
              </w:rPr>
              <w:t>2.79</w:t>
            </w:r>
          </w:p>
        </w:tc>
        <w:tc>
          <w:tcPr>
            <w:tcW w:w="517" w:type="pct"/>
          </w:tcPr>
          <w:p w:rsidR="008E0045" w:rsidRPr="00CF4D30" w:rsidRDefault="008E0045" w:rsidP="00CF4D30">
            <w:pPr>
              <w:ind w:firstLine="0"/>
              <w:jc w:val="center"/>
              <w:rPr>
                <w:sz w:val="24"/>
                <w:szCs w:val="24"/>
              </w:rPr>
            </w:pPr>
            <w:r w:rsidRPr="00CF4D30">
              <w:rPr>
                <w:sz w:val="24"/>
                <w:szCs w:val="24"/>
              </w:rPr>
              <w:t>2</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3.31</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3.28</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vAlign w:val="center"/>
          </w:tcPr>
          <w:p w:rsidR="008E0045" w:rsidRPr="00CF4D30" w:rsidRDefault="008E0045" w:rsidP="00CF4D30">
            <w:pPr>
              <w:ind w:firstLine="0"/>
              <w:jc w:val="center"/>
              <w:rPr>
                <w:sz w:val="24"/>
                <w:szCs w:val="24"/>
              </w:rPr>
            </w:pPr>
            <w:r w:rsidRPr="00CF4D30">
              <w:rPr>
                <w:sz w:val="24"/>
                <w:szCs w:val="24"/>
              </w:rPr>
              <w:t>3.49</w:t>
            </w:r>
          </w:p>
        </w:tc>
        <w:tc>
          <w:tcPr>
            <w:tcW w:w="598" w:type="pct"/>
            <w:vAlign w:val="center"/>
          </w:tcPr>
          <w:p w:rsidR="008E0045" w:rsidRPr="00CF4D30" w:rsidRDefault="008E0045" w:rsidP="00CF4D30">
            <w:pPr>
              <w:ind w:firstLine="0"/>
              <w:jc w:val="center"/>
              <w:rPr>
                <w:sz w:val="24"/>
                <w:szCs w:val="24"/>
              </w:rPr>
            </w:pPr>
            <w:r w:rsidRPr="00CF4D30">
              <w:rPr>
                <w:sz w:val="24"/>
                <w:szCs w:val="24"/>
              </w:rPr>
              <w:t>5</w:t>
            </w:r>
          </w:p>
        </w:tc>
        <w:tc>
          <w:tcPr>
            <w:tcW w:w="847" w:type="pct"/>
          </w:tcPr>
          <w:p w:rsidR="008E0045" w:rsidRPr="00CF4D30" w:rsidRDefault="008E0045" w:rsidP="00CF4D30">
            <w:pPr>
              <w:ind w:firstLine="0"/>
              <w:jc w:val="center"/>
              <w:rPr>
                <w:sz w:val="24"/>
                <w:szCs w:val="24"/>
              </w:rPr>
            </w:pPr>
            <w:r w:rsidRPr="00CF4D30">
              <w:rPr>
                <w:sz w:val="24"/>
                <w:szCs w:val="24"/>
              </w:rPr>
              <w:t>3.01</w:t>
            </w:r>
          </w:p>
        </w:tc>
        <w:tc>
          <w:tcPr>
            <w:tcW w:w="517" w:type="pct"/>
          </w:tcPr>
          <w:p w:rsidR="008E0045" w:rsidRPr="00CF4D30" w:rsidRDefault="008E0045" w:rsidP="00CF4D30">
            <w:pPr>
              <w:ind w:firstLine="0"/>
              <w:jc w:val="center"/>
              <w:rPr>
                <w:sz w:val="24"/>
                <w:szCs w:val="24"/>
              </w:rPr>
            </w:pPr>
            <w:r w:rsidRPr="00CF4D30">
              <w:rPr>
                <w:sz w:val="24"/>
                <w:szCs w:val="24"/>
              </w:rPr>
              <w:t>9</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3.20</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3.22</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3.58</w:t>
            </w:r>
          </w:p>
        </w:tc>
        <w:tc>
          <w:tcPr>
            <w:tcW w:w="598" w:type="pct"/>
            <w:vAlign w:val="center"/>
          </w:tcPr>
          <w:p w:rsidR="008E0045" w:rsidRPr="00CF4D30" w:rsidRDefault="008E0045" w:rsidP="00CF4D30">
            <w:pPr>
              <w:ind w:firstLine="0"/>
              <w:jc w:val="center"/>
              <w:rPr>
                <w:sz w:val="24"/>
                <w:szCs w:val="24"/>
              </w:rPr>
            </w:pPr>
            <w:r w:rsidRPr="00CF4D30">
              <w:rPr>
                <w:sz w:val="24"/>
                <w:szCs w:val="24"/>
              </w:rPr>
              <w:t>12</w:t>
            </w:r>
          </w:p>
        </w:tc>
        <w:tc>
          <w:tcPr>
            <w:tcW w:w="847" w:type="pct"/>
          </w:tcPr>
          <w:p w:rsidR="008E0045" w:rsidRPr="00CF4D30" w:rsidRDefault="008E0045" w:rsidP="00CF4D30">
            <w:pPr>
              <w:ind w:firstLine="0"/>
              <w:jc w:val="center"/>
              <w:rPr>
                <w:sz w:val="24"/>
                <w:szCs w:val="24"/>
              </w:rPr>
            </w:pPr>
            <w:r w:rsidRPr="00CF4D30">
              <w:rPr>
                <w:sz w:val="24"/>
                <w:szCs w:val="24"/>
              </w:rPr>
              <w:t>3.43</w:t>
            </w:r>
          </w:p>
        </w:tc>
        <w:tc>
          <w:tcPr>
            <w:tcW w:w="517" w:type="pct"/>
          </w:tcPr>
          <w:p w:rsidR="008E0045" w:rsidRPr="00CF4D30" w:rsidRDefault="008E0045" w:rsidP="00CF4D30">
            <w:pPr>
              <w:ind w:firstLine="0"/>
              <w:jc w:val="center"/>
              <w:rPr>
                <w:sz w:val="24"/>
                <w:szCs w:val="24"/>
              </w:rPr>
            </w:pPr>
            <w:r w:rsidRPr="00CF4D30">
              <w:rPr>
                <w:sz w:val="24"/>
                <w:szCs w:val="24"/>
              </w:rPr>
              <w:t>7</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3.55</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3.55</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3.64</w:t>
            </w:r>
          </w:p>
        </w:tc>
        <w:tc>
          <w:tcPr>
            <w:tcW w:w="598" w:type="pct"/>
            <w:vAlign w:val="center"/>
          </w:tcPr>
          <w:p w:rsidR="008E0045" w:rsidRPr="00CF4D30" w:rsidRDefault="008E0045" w:rsidP="00CF4D30">
            <w:pPr>
              <w:ind w:firstLine="0"/>
              <w:jc w:val="center"/>
              <w:rPr>
                <w:sz w:val="24"/>
                <w:szCs w:val="24"/>
              </w:rPr>
            </w:pPr>
            <w:r w:rsidRPr="00CF4D30">
              <w:rPr>
                <w:sz w:val="24"/>
                <w:szCs w:val="24"/>
              </w:rPr>
              <w:t>3</w:t>
            </w:r>
          </w:p>
        </w:tc>
        <w:tc>
          <w:tcPr>
            <w:tcW w:w="847" w:type="pct"/>
          </w:tcPr>
          <w:p w:rsidR="008E0045" w:rsidRPr="00CF4D30" w:rsidRDefault="008E0045" w:rsidP="00CF4D30">
            <w:pPr>
              <w:ind w:firstLine="0"/>
              <w:jc w:val="center"/>
              <w:rPr>
                <w:sz w:val="24"/>
                <w:szCs w:val="24"/>
              </w:rPr>
            </w:pPr>
            <w:r w:rsidRPr="00CF4D30">
              <w:rPr>
                <w:sz w:val="24"/>
                <w:szCs w:val="24"/>
              </w:rPr>
              <w:t>3.62</w:t>
            </w:r>
          </w:p>
        </w:tc>
        <w:tc>
          <w:tcPr>
            <w:tcW w:w="517" w:type="pct"/>
          </w:tcPr>
          <w:p w:rsidR="008E0045" w:rsidRPr="00CF4D30" w:rsidRDefault="008E0045" w:rsidP="00CF4D30">
            <w:pPr>
              <w:ind w:firstLine="0"/>
              <w:jc w:val="center"/>
              <w:rPr>
                <w:sz w:val="24"/>
                <w:szCs w:val="24"/>
              </w:rPr>
            </w:pPr>
            <w:r w:rsidRPr="00CF4D30">
              <w:rPr>
                <w:sz w:val="24"/>
                <w:szCs w:val="24"/>
              </w:rPr>
              <w:t>2</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3.42</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3.4</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vAlign w:val="center"/>
          </w:tcPr>
          <w:p w:rsidR="008E0045" w:rsidRPr="00CF4D30" w:rsidRDefault="008E0045" w:rsidP="00CF4D30">
            <w:pPr>
              <w:ind w:firstLine="0"/>
              <w:jc w:val="center"/>
              <w:rPr>
                <w:sz w:val="24"/>
                <w:szCs w:val="24"/>
              </w:rPr>
            </w:pPr>
            <w:r w:rsidRPr="00CF4D30">
              <w:rPr>
                <w:sz w:val="24"/>
                <w:szCs w:val="24"/>
              </w:rPr>
              <w:t>3.62</w:t>
            </w:r>
          </w:p>
        </w:tc>
        <w:tc>
          <w:tcPr>
            <w:tcW w:w="598" w:type="pct"/>
            <w:vAlign w:val="center"/>
          </w:tcPr>
          <w:p w:rsidR="008E0045" w:rsidRPr="00CF4D30" w:rsidRDefault="008E0045" w:rsidP="00CF4D30">
            <w:pPr>
              <w:ind w:firstLine="0"/>
              <w:jc w:val="center"/>
              <w:rPr>
                <w:sz w:val="24"/>
                <w:szCs w:val="24"/>
              </w:rPr>
            </w:pPr>
            <w:r w:rsidRPr="00CF4D30">
              <w:rPr>
                <w:sz w:val="24"/>
                <w:szCs w:val="24"/>
              </w:rPr>
              <w:t>6</w:t>
            </w:r>
          </w:p>
        </w:tc>
        <w:tc>
          <w:tcPr>
            <w:tcW w:w="847" w:type="pct"/>
          </w:tcPr>
          <w:p w:rsidR="008E0045" w:rsidRPr="00CF4D30" w:rsidRDefault="008E0045" w:rsidP="00CF4D30">
            <w:pPr>
              <w:ind w:firstLine="0"/>
              <w:jc w:val="center"/>
              <w:rPr>
                <w:sz w:val="24"/>
                <w:szCs w:val="24"/>
              </w:rPr>
            </w:pPr>
            <w:r w:rsidRPr="00CF4D30">
              <w:rPr>
                <w:sz w:val="24"/>
                <w:szCs w:val="24"/>
              </w:rPr>
              <w:t>3.16</w:t>
            </w:r>
          </w:p>
        </w:tc>
        <w:tc>
          <w:tcPr>
            <w:tcW w:w="517" w:type="pct"/>
          </w:tcPr>
          <w:p w:rsidR="008E0045" w:rsidRPr="00CF4D30" w:rsidRDefault="008E0045" w:rsidP="00CF4D30">
            <w:pPr>
              <w:ind w:firstLine="0"/>
              <w:jc w:val="center"/>
              <w:rPr>
                <w:sz w:val="24"/>
                <w:szCs w:val="24"/>
              </w:rPr>
            </w:pPr>
            <w:r w:rsidRPr="00CF4D30">
              <w:rPr>
                <w:sz w:val="24"/>
                <w:szCs w:val="24"/>
              </w:rPr>
              <w:t>8</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2.79</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2.83</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vAlign w:val="center"/>
          </w:tcPr>
          <w:p w:rsidR="008E0045" w:rsidRPr="00CF4D30" w:rsidRDefault="008E0045" w:rsidP="00CF4D30">
            <w:pPr>
              <w:ind w:firstLine="0"/>
              <w:jc w:val="center"/>
              <w:rPr>
                <w:sz w:val="24"/>
                <w:szCs w:val="24"/>
              </w:rPr>
            </w:pPr>
            <w:r w:rsidRPr="00CF4D30">
              <w:rPr>
                <w:sz w:val="24"/>
                <w:szCs w:val="24"/>
              </w:rPr>
              <w:t>3.5</w:t>
            </w:r>
          </w:p>
        </w:tc>
        <w:tc>
          <w:tcPr>
            <w:tcW w:w="598" w:type="pct"/>
            <w:vAlign w:val="center"/>
          </w:tcPr>
          <w:p w:rsidR="008E0045" w:rsidRPr="00CF4D30" w:rsidRDefault="008E0045" w:rsidP="00CF4D30">
            <w:pPr>
              <w:ind w:firstLine="0"/>
              <w:jc w:val="center"/>
              <w:rPr>
                <w:sz w:val="24"/>
                <w:szCs w:val="24"/>
              </w:rPr>
            </w:pPr>
            <w:r w:rsidRPr="00CF4D30">
              <w:rPr>
                <w:sz w:val="24"/>
                <w:szCs w:val="24"/>
              </w:rPr>
              <w:t>25</w:t>
            </w:r>
          </w:p>
        </w:tc>
        <w:tc>
          <w:tcPr>
            <w:tcW w:w="847" w:type="pct"/>
          </w:tcPr>
          <w:p w:rsidR="008E0045" w:rsidRPr="00CF4D30" w:rsidRDefault="008E0045" w:rsidP="00CF4D30">
            <w:pPr>
              <w:ind w:firstLine="0"/>
              <w:jc w:val="center"/>
              <w:rPr>
                <w:sz w:val="24"/>
                <w:szCs w:val="24"/>
              </w:rPr>
            </w:pPr>
            <w:r w:rsidRPr="00CF4D30">
              <w:rPr>
                <w:sz w:val="24"/>
                <w:szCs w:val="24"/>
              </w:rPr>
              <w:t>2.87</w:t>
            </w:r>
          </w:p>
        </w:tc>
        <w:tc>
          <w:tcPr>
            <w:tcW w:w="517" w:type="pct"/>
          </w:tcPr>
          <w:p w:rsidR="008E0045" w:rsidRPr="00CF4D30" w:rsidRDefault="008E0045" w:rsidP="00CF4D30">
            <w:pPr>
              <w:ind w:firstLine="0"/>
              <w:jc w:val="center"/>
              <w:rPr>
                <w:sz w:val="24"/>
                <w:szCs w:val="24"/>
              </w:rPr>
            </w:pPr>
            <w:r w:rsidRPr="00CF4D30">
              <w:rPr>
                <w:sz w:val="24"/>
                <w:szCs w:val="24"/>
              </w:rPr>
              <w:t>3</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2.74</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2.76</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vAlign w:val="center"/>
          </w:tcPr>
          <w:p w:rsidR="008E0045" w:rsidRPr="00CF4D30" w:rsidRDefault="008E0045" w:rsidP="00CF4D30">
            <w:pPr>
              <w:ind w:firstLine="0"/>
              <w:jc w:val="center"/>
              <w:rPr>
                <w:sz w:val="24"/>
                <w:szCs w:val="24"/>
              </w:rPr>
            </w:pPr>
            <w:r w:rsidRPr="00CF4D30">
              <w:rPr>
                <w:sz w:val="24"/>
                <w:szCs w:val="24"/>
              </w:rPr>
              <w:t>3.44</w:t>
            </w:r>
          </w:p>
        </w:tc>
        <w:tc>
          <w:tcPr>
            <w:tcW w:w="598" w:type="pct"/>
            <w:vAlign w:val="center"/>
          </w:tcPr>
          <w:p w:rsidR="008E0045" w:rsidRPr="00CF4D30" w:rsidRDefault="008E0045" w:rsidP="00CF4D30">
            <w:pPr>
              <w:ind w:firstLine="0"/>
              <w:jc w:val="center"/>
              <w:rPr>
                <w:sz w:val="24"/>
                <w:szCs w:val="24"/>
              </w:rPr>
            </w:pPr>
            <w:r w:rsidRPr="00CF4D30">
              <w:rPr>
                <w:sz w:val="24"/>
                <w:szCs w:val="24"/>
              </w:rPr>
              <w:t>25</w:t>
            </w:r>
          </w:p>
        </w:tc>
        <w:tc>
          <w:tcPr>
            <w:tcW w:w="847" w:type="pct"/>
          </w:tcPr>
          <w:p w:rsidR="008E0045" w:rsidRPr="00CF4D30" w:rsidRDefault="008E0045" w:rsidP="00CF4D30">
            <w:pPr>
              <w:ind w:firstLine="0"/>
              <w:jc w:val="center"/>
              <w:rPr>
                <w:sz w:val="24"/>
                <w:szCs w:val="24"/>
              </w:rPr>
            </w:pPr>
            <w:r w:rsidRPr="00CF4D30">
              <w:rPr>
                <w:sz w:val="24"/>
                <w:szCs w:val="24"/>
              </w:rPr>
              <w:t>2.87</w:t>
            </w:r>
          </w:p>
        </w:tc>
        <w:tc>
          <w:tcPr>
            <w:tcW w:w="517" w:type="pct"/>
          </w:tcPr>
          <w:p w:rsidR="008E0045" w:rsidRPr="00CF4D30" w:rsidRDefault="008E0045" w:rsidP="00CF4D30">
            <w:pPr>
              <w:ind w:firstLine="0"/>
              <w:jc w:val="center"/>
              <w:rPr>
                <w:sz w:val="24"/>
                <w:szCs w:val="24"/>
              </w:rPr>
            </w:pPr>
            <w:r w:rsidRPr="00CF4D30">
              <w:rPr>
                <w:sz w:val="24"/>
                <w:szCs w:val="24"/>
              </w:rPr>
              <w:t>5</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2.94</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2.85</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3</w:t>
            </w:r>
          </w:p>
        </w:tc>
        <w:tc>
          <w:tcPr>
            <w:tcW w:w="793" w:type="pct"/>
            <w:vAlign w:val="center"/>
          </w:tcPr>
          <w:p w:rsidR="008E0045" w:rsidRPr="00CF4D30" w:rsidRDefault="008E0045" w:rsidP="00CF4D30">
            <w:pPr>
              <w:ind w:firstLine="0"/>
              <w:jc w:val="center"/>
              <w:rPr>
                <w:sz w:val="24"/>
                <w:szCs w:val="24"/>
              </w:rPr>
            </w:pPr>
            <w:r w:rsidRPr="00CF4D30">
              <w:rPr>
                <w:sz w:val="24"/>
                <w:szCs w:val="24"/>
              </w:rPr>
              <w:t>3.4</w:t>
            </w:r>
          </w:p>
        </w:tc>
        <w:tc>
          <w:tcPr>
            <w:tcW w:w="598" w:type="pct"/>
            <w:vAlign w:val="center"/>
          </w:tcPr>
          <w:p w:rsidR="008E0045" w:rsidRPr="00CF4D30" w:rsidRDefault="008E0045" w:rsidP="00CF4D30">
            <w:pPr>
              <w:ind w:firstLine="0"/>
              <w:jc w:val="center"/>
              <w:rPr>
                <w:sz w:val="24"/>
                <w:szCs w:val="24"/>
              </w:rPr>
            </w:pPr>
            <w:r w:rsidRPr="00CF4D30">
              <w:rPr>
                <w:sz w:val="24"/>
                <w:szCs w:val="24"/>
              </w:rPr>
              <w:t>16</w:t>
            </w:r>
          </w:p>
        </w:tc>
        <w:tc>
          <w:tcPr>
            <w:tcW w:w="847" w:type="pct"/>
          </w:tcPr>
          <w:p w:rsidR="008E0045" w:rsidRPr="00CF4D30" w:rsidRDefault="008E0045" w:rsidP="00CF4D30">
            <w:pPr>
              <w:ind w:firstLine="0"/>
              <w:jc w:val="center"/>
              <w:rPr>
                <w:sz w:val="24"/>
                <w:szCs w:val="24"/>
              </w:rPr>
            </w:pPr>
            <w:r w:rsidRPr="00CF4D30">
              <w:rPr>
                <w:sz w:val="24"/>
                <w:szCs w:val="24"/>
              </w:rPr>
              <w:t>3.02</w:t>
            </w:r>
          </w:p>
        </w:tc>
        <w:tc>
          <w:tcPr>
            <w:tcW w:w="517" w:type="pct"/>
          </w:tcPr>
          <w:p w:rsidR="008E0045" w:rsidRPr="00CF4D30" w:rsidRDefault="008E0045" w:rsidP="00CF4D30">
            <w:pPr>
              <w:ind w:firstLine="0"/>
              <w:jc w:val="center"/>
              <w:rPr>
                <w:sz w:val="24"/>
                <w:szCs w:val="24"/>
              </w:rPr>
            </w:pPr>
            <w:r w:rsidRPr="00CF4D30">
              <w:rPr>
                <w:sz w:val="24"/>
                <w:szCs w:val="24"/>
              </w:rPr>
              <w:t>3</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2.89</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2.95</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2</w:t>
            </w:r>
          </w:p>
        </w:tc>
        <w:tc>
          <w:tcPr>
            <w:tcW w:w="793" w:type="pct"/>
            <w:vAlign w:val="center"/>
          </w:tcPr>
          <w:p w:rsidR="008E0045" w:rsidRPr="00CF4D30" w:rsidRDefault="008E0045" w:rsidP="00CF4D30">
            <w:pPr>
              <w:ind w:firstLine="0"/>
              <w:jc w:val="center"/>
              <w:rPr>
                <w:sz w:val="24"/>
                <w:szCs w:val="24"/>
              </w:rPr>
            </w:pPr>
            <w:r w:rsidRPr="00CF4D30">
              <w:rPr>
                <w:sz w:val="24"/>
                <w:szCs w:val="24"/>
              </w:rPr>
              <w:t>3.39</w:t>
            </w:r>
          </w:p>
        </w:tc>
        <w:tc>
          <w:tcPr>
            <w:tcW w:w="598" w:type="pct"/>
            <w:vAlign w:val="center"/>
          </w:tcPr>
          <w:p w:rsidR="008E0045" w:rsidRPr="00CF4D30" w:rsidRDefault="008E0045" w:rsidP="00CF4D30">
            <w:pPr>
              <w:ind w:firstLine="0"/>
              <w:jc w:val="center"/>
              <w:rPr>
                <w:sz w:val="24"/>
                <w:szCs w:val="24"/>
              </w:rPr>
            </w:pPr>
            <w:r w:rsidRPr="00CF4D30">
              <w:rPr>
                <w:sz w:val="24"/>
                <w:szCs w:val="24"/>
              </w:rPr>
              <w:t>17</w:t>
            </w:r>
          </w:p>
        </w:tc>
        <w:tc>
          <w:tcPr>
            <w:tcW w:w="847" w:type="pct"/>
          </w:tcPr>
          <w:p w:rsidR="008E0045" w:rsidRPr="00CF4D30" w:rsidRDefault="008E0045" w:rsidP="00CF4D30">
            <w:pPr>
              <w:ind w:firstLine="0"/>
              <w:jc w:val="center"/>
              <w:rPr>
                <w:sz w:val="24"/>
                <w:szCs w:val="24"/>
              </w:rPr>
            </w:pPr>
            <w:r w:rsidRPr="00CF4D30">
              <w:rPr>
                <w:sz w:val="24"/>
                <w:szCs w:val="24"/>
              </w:rPr>
              <w:t>3.24</w:t>
            </w:r>
          </w:p>
        </w:tc>
        <w:tc>
          <w:tcPr>
            <w:tcW w:w="517" w:type="pct"/>
          </w:tcPr>
          <w:p w:rsidR="008E0045" w:rsidRPr="00CF4D30" w:rsidRDefault="008E0045" w:rsidP="00CF4D30">
            <w:pPr>
              <w:ind w:firstLine="0"/>
              <w:jc w:val="center"/>
              <w:rPr>
                <w:sz w:val="24"/>
                <w:szCs w:val="24"/>
              </w:rPr>
            </w:pPr>
            <w:r w:rsidRPr="00CF4D30">
              <w:rPr>
                <w:sz w:val="24"/>
                <w:szCs w:val="24"/>
              </w:rPr>
              <w:t>12</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4.06</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4.06</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3.33</w:t>
            </w:r>
          </w:p>
        </w:tc>
        <w:tc>
          <w:tcPr>
            <w:tcW w:w="598" w:type="pct"/>
            <w:vAlign w:val="center"/>
          </w:tcPr>
          <w:p w:rsidR="008E0045" w:rsidRPr="00CF4D30" w:rsidRDefault="008E0045" w:rsidP="00CF4D30">
            <w:pPr>
              <w:ind w:firstLine="0"/>
              <w:jc w:val="center"/>
              <w:rPr>
                <w:sz w:val="24"/>
                <w:szCs w:val="24"/>
              </w:rPr>
            </w:pPr>
            <w:r w:rsidRPr="00CF4D30">
              <w:rPr>
                <w:sz w:val="24"/>
                <w:szCs w:val="24"/>
              </w:rPr>
              <w:t>18</w:t>
            </w:r>
          </w:p>
        </w:tc>
        <w:tc>
          <w:tcPr>
            <w:tcW w:w="847" w:type="pct"/>
          </w:tcPr>
          <w:p w:rsidR="008E0045" w:rsidRPr="00CF4D30" w:rsidRDefault="008E0045" w:rsidP="00CF4D30">
            <w:pPr>
              <w:ind w:firstLine="0"/>
              <w:jc w:val="center"/>
              <w:rPr>
                <w:sz w:val="24"/>
                <w:szCs w:val="24"/>
              </w:rPr>
            </w:pPr>
            <w:r w:rsidRPr="00CF4D30">
              <w:rPr>
                <w:sz w:val="24"/>
                <w:szCs w:val="24"/>
              </w:rPr>
              <w:t>3.75</w:t>
            </w:r>
          </w:p>
        </w:tc>
        <w:tc>
          <w:tcPr>
            <w:tcW w:w="517" w:type="pct"/>
          </w:tcPr>
          <w:p w:rsidR="008E0045" w:rsidRPr="00CF4D30" w:rsidRDefault="008E0045" w:rsidP="00CF4D30">
            <w:pPr>
              <w:ind w:firstLine="0"/>
              <w:jc w:val="center"/>
              <w:rPr>
                <w:sz w:val="24"/>
                <w:szCs w:val="24"/>
              </w:rPr>
            </w:pPr>
            <w:r w:rsidRPr="00CF4D30">
              <w:rPr>
                <w:sz w:val="24"/>
                <w:szCs w:val="24"/>
              </w:rPr>
              <w:t>8</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3.40</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3.41</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2.46</w:t>
            </w:r>
          </w:p>
        </w:tc>
        <w:tc>
          <w:tcPr>
            <w:tcW w:w="598" w:type="pct"/>
            <w:vAlign w:val="center"/>
          </w:tcPr>
          <w:p w:rsidR="008E0045" w:rsidRPr="00CF4D30" w:rsidRDefault="008E0045" w:rsidP="00CF4D30">
            <w:pPr>
              <w:ind w:firstLine="0"/>
              <w:jc w:val="center"/>
              <w:rPr>
                <w:sz w:val="24"/>
                <w:szCs w:val="24"/>
              </w:rPr>
            </w:pPr>
            <w:r w:rsidRPr="00CF4D30">
              <w:rPr>
                <w:sz w:val="24"/>
                <w:szCs w:val="24"/>
              </w:rPr>
              <w:t>28</w:t>
            </w:r>
          </w:p>
        </w:tc>
        <w:tc>
          <w:tcPr>
            <w:tcW w:w="847" w:type="pct"/>
          </w:tcPr>
          <w:p w:rsidR="008E0045" w:rsidRPr="00CF4D30" w:rsidRDefault="008E0045" w:rsidP="00CF4D30">
            <w:pPr>
              <w:ind w:firstLine="0"/>
              <w:jc w:val="center"/>
              <w:rPr>
                <w:sz w:val="24"/>
                <w:szCs w:val="24"/>
              </w:rPr>
            </w:pPr>
            <w:r w:rsidRPr="00CF4D30">
              <w:rPr>
                <w:sz w:val="24"/>
                <w:szCs w:val="24"/>
              </w:rPr>
              <w:t>3.24</w:t>
            </w:r>
          </w:p>
        </w:tc>
        <w:tc>
          <w:tcPr>
            <w:tcW w:w="517" w:type="pct"/>
          </w:tcPr>
          <w:p w:rsidR="008E0045" w:rsidRPr="00CF4D30" w:rsidRDefault="008E0045" w:rsidP="00CF4D30">
            <w:pPr>
              <w:ind w:firstLine="0"/>
              <w:jc w:val="center"/>
              <w:rPr>
                <w:sz w:val="24"/>
                <w:szCs w:val="24"/>
              </w:rPr>
            </w:pPr>
            <w:r w:rsidRPr="00CF4D30">
              <w:rPr>
                <w:sz w:val="24"/>
                <w:szCs w:val="24"/>
              </w:rPr>
              <w:t>5</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3.20</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3.2</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2.61</w:t>
            </w:r>
          </w:p>
        </w:tc>
        <w:tc>
          <w:tcPr>
            <w:tcW w:w="598" w:type="pct"/>
            <w:vAlign w:val="center"/>
          </w:tcPr>
          <w:p w:rsidR="008E0045" w:rsidRPr="00CF4D30" w:rsidRDefault="008E0045" w:rsidP="00CF4D30">
            <w:pPr>
              <w:ind w:firstLine="0"/>
              <w:jc w:val="center"/>
              <w:rPr>
                <w:sz w:val="24"/>
                <w:szCs w:val="24"/>
              </w:rPr>
            </w:pPr>
            <w:r w:rsidRPr="00CF4D30">
              <w:rPr>
                <w:sz w:val="24"/>
                <w:szCs w:val="24"/>
              </w:rPr>
              <w:t>18</w:t>
            </w:r>
          </w:p>
        </w:tc>
        <w:tc>
          <w:tcPr>
            <w:tcW w:w="847" w:type="pct"/>
          </w:tcPr>
          <w:p w:rsidR="008E0045" w:rsidRPr="00CF4D30" w:rsidRDefault="008E0045" w:rsidP="00CF4D30">
            <w:pPr>
              <w:ind w:firstLine="0"/>
              <w:jc w:val="center"/>
              <w:rPr>
                <w:sz w:val="24"/>
                <w:szCs w:val="24"/>
              </w:rPr>
            </w:pPr>
            <w:r w:rsidRPr="00CF4D30">
              <w:rPr>
                <w:sz w:val="24"/>
                <w:szCs w:val="24"/>
              </w:rPr>
              <w:t>3.15</w:t>
            </w:r>
          </w:p>
        </w:tc>
        <w:tc>
          <w:tcPr>
            <w:tcW w:w="517" w:type="pct"/>
          </w:tcPr>
          <w:p w:rsidR="008E0045" w:rsidRPr="00CF4D30" w:rsidRDefault="008E0045" w:rsidP="00CF4D30">
            <w:pPr>
              <w:ind w:firstLine="0"/>
              <w:jc w:val="center"/>
              <w:rPr>
                <w:sz w:val="24"/>
                <w:szCs w:val="24"/>
              </w:rPr>
            </w:pPr>
            <w:r w:rsidRPr="00CF4D30">
              <w:rPr>
                <w:sz w:val="24"/>
                <w:szCs w:val="24"/>
              </w:rPr>
              <w:t>2</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2.69</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2.7</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2.69</w:t>
            </w:r>
          </w:p>
        </w:tc>
        <w:tc>
          <w:tcPr>
            <w:tcW w:w="598" w:type="pct"/>
            <w:vAlign w:val="center"/>
          </w:tcPr>
          <w:p w:rsidR="008E0045" w:rsidRPr="00CF4D30" w:rsidRDefault="008E0045" w:rsidP="00CF4D30">
            <w:pPr>
              <w:ind w:firstLine="0"/>
              <w:jc w:val="center"/>
              <w:rPr>
                <w:sz w:val="24"/>
                <w:szCs w:val="24"/>
              </w:rPr>
            </w:pPr>
            <w:r w:rsidRPr="00CF4D30">
              <w:rPr>
                <w:sz w:val="24"/>
                <w:szCs w:val="24"/>
              </w:rPr>
              <w:t>0</w:t>
            </w:r>
          </w:p>
        </w:tc>
        <w:tc>
          <w:tcPr>
            <w:tcW w:w="847" w:type="pct"/>
          </w:tcPr>
          <w:p w:rsidR="008E0045" w:rsidRPr="00CF4D30" w:rsidRDefault="008E0045" w:rsidP="00CF4D30">
            <w:pPr>
              <w:ind w:firstLine="0"/>
              <w:jc w:val="center"/>
              <w:rPr>
                <w:sz w:val="24"/>
                <w:szCs w:val="24"/>
              </w:rPr>
            </w:pPr>
            <w:r w:rsidRPr="00CF4D30">
              <w:rPr>
                <w:sz w:val="24"/>
                <w:szCs w:val="24"/>
              </w:rPr>
              <w:t>3.13</w:t>
            </w:r>
          </w:p>
        </w:tc>
        <w:tc>
          <w:tcPr>
            <w:tcW w:w="517" w:type="pct"/>
          </w:tcPr>
          <w:p w:rsidR="008E0045" w:rsidRPr="00CF4D30" w:rsidRDefault="008E0045" w:rsidP="00CF4D30">
            <w:pPr>
              <w:ind w:firstLine="0"/>
              <w:jc w:val="center"/>
              <w:rPr>
                <w:sz w:val="24"/>
                <w:szCs w:val="24"/>
              </w:rPr>
            </w:pPr>
            <w:r w:rsidRPr="00CF4D30">
              <w:rPr>
                <w:sz w:val="24"/>
                <w:szCs w:val="24"/>
              </w:rPr>
              <w:t>16</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3.54</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3.54</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2.78</w:t>
            </w:r>
          </w:p>
        </w:tc>
        <w:tc>
          <w:tcPr>
            <w:tcW w:w="598" w:type="pct"/>
            <w:vAlign w:val="center"/>
          </w:tcPr>
          <w:p w:rsidR="008E0045" w:rsidRPr="00CF4D30" w:rsidRDefault="008E0045" w:rsidP="00CF4D30">
            <w:pPr>
              <w:ind w:firstLine="0"/>
              <w:jc w:val="center"/>
              <w:rPr>
                <w:sz w:val="24"/>
                <w:szCs w:val="24"/>
              </w:rPr>
            </w:pPr>
            <w:r w:rsidRPr="00CF4D30">
              <w:rPr>
                <w:sz w:val="24"/>
                <w:szCs w:val="24"/>
              </w:rPr>
              <w:t>21</w:t>
            </w:r>
          </w:p>
        </w:tc>
        <w:tc>
          <w:tcPr>
            <w:tcW w:w="847" w:type="pct"/>
          </w:tcPr>
          <w:p w:rsidR="008E0045" w:rsidRPr="00CF4D30" w:rsidRDefault="008E0045" w:rsidP="00CF4D30">
            <w:pPr>
              <w:ind w:firstLine="0"/>
              <w:jc w:val="center"/>
              <w:rPr>
                <w:sz w:val="24"/>
                <w:szCs w:val="24"/>
              </w:rPr>
            </w:pPr>
            <w:r w:rsidRPr="00CF4D30">
              <w:rPr>
                <w:sz w:val="24"/>
                <w:szCs w:val="24"/>
              </w:rPr>
              <w:t>3.34</w:t>
            </w:r>
          </w:p>
        </w:tc>
        <w:tc>
          <w:tcPr>
            <w:tcW w:w="517" w:type="pct"/>
          </w:tcPr>
          <w:p w:rsidR="008E0045" w:rsidRPr="00CF4D30" w:rsidRDefault="008E0045" w:rsidP="00CF4D30">
            <w:pPr>
              <w:ind w:firstLine="0"/>
              <w:jc w:val="center"/>
              <w:rPr>
                <w:sz w:val="24"/>
                <w:szCs w:val="24"/>
              </w:rPr>
            </w:pPr>
            <w:r w:rsidRPr="00CF4D30">
              <w:rPr>
                <w:sz w:val="24"/>
                <w:szCs w:val="24"/>
              </w:rPr>
              <w:t>6</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2.77</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2.77</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2.91</w:t>
            </w:r>
          </w:p>
        </w:tc>
        <w:tc>
          <w:tcPr>
            <w:tcW w:w="598" w:type="pct"/>
            <w:vAlign w:val="center"/>
          </w:tcPr>
          <w:p w:rsidR="008E0045" w:rsidRPr="00CF4D30" w:rsidRDefault="008E0045" w:rsidP="00CF4D30">
            <w:pPr>
              <w:ind w:firstLine="0"/>
              <w:jc w:val="center"/>
              <w:rPr>
                <w:sz w:val="24"/>
                <w:szCs w:val="24"/>
              </w:rPr>
            </w:pPr>
            <w:r w:rsidRPr="00CF4D30">
              <w:rPr>
                <w:sz w:val="24"/>
                <w:szCs w:val="24"/>
              </w:rPr>
              <w:t>5</w:t>
            </w:r>
          </w:p>
        </w:tc>
        <w:tc>
          <w:tcPr>
            <w:tcW w:w="847" w:type="pct"/>
          </w:tcPr>
          <w:p w:rsidR="008E0045" w:rsidRPr="00CF4D30" w:rsidRDefault="008E0045" w:rsidP="00CF4D30">
            <w:pPr>
              <w:ind w:firstLine="0"/>
              <w:jc w:val="center"/>
              <w:rPr>
                <w:sz w:val="24"/>
                <w:szCs w:val="24"/>
              </w:rPr>
            </w:pPr>
            <w:r w:rsidRPr="00CF4D30">
              <w:rPr>
                <w:sz w:val="24"/>
                <w:szCs w:val="24"/>
              </w:rPr>
              <w:t>2.78</w:t>
            </w:r>
          </w:p>
        </w:tc>
        <w:tc>
          <w:tcPr>
            <w:tcW w:w="517" w:type="pct"/>
          </w:tcPr>
          <w:p w:rsidR="008E0045" w:rsidRPr="00CF4D30" w:rsidRDefault="008E0045" w:rsidP="00CF4D30">
            <w:pPr>
              <w:ind w:firstLine="0"/>
              <w:jc w:val="center"/>
              <w:rPr>
                <w:sz w:val="24"/>
                <w:szCs w:val="24"/>
              </w:rPr>
            </w:pPr>
            <w:r w:rsidRPr="00CF4D30">
              <w:rPr>
                <w:sz w:val="24"/>
                <w:szCs w:val="24"/>
              </w:rPr>
              <w:t>0</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1.78</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1.77</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vAlign w:val="center"/>
          </w:tcPr>
          <w:p w:rsidR="008E0045" w:rsidRPr="00CF4D30" w:rsidRDefault="008E0045" w:rsidP="00CF4D30">
            <w:pPr>
              <w:ind w:firstLine="0"/>
              <w:jc w:val="center"/>
              <w:rPr>
                <w:sz w:val="24"/>
                <w:szCs w:val="24"/>
              </w:rPr>
            </w:pPr>
            <w:r w:rsidRPr="00CF4D30">
              <w:rPr>
                <w:sz w:val="24"/>
                <w:szCs w:val="24"/>
              </w:rPr>
              <w:t>1.63</w:t>
            </w:r>
          </w:p>
        </w:tc>
        <w:tc>
          <w:tcPr>
            <w:tcW w:w="598" w:type="pct"/>
            <w:vAlign w:val="center"/>
          </w:tcPr>
          <w:p w:rsidR="008E0045" w:rsidRPr="00CF4D30" w:rsidRDefault="008E0045" w:rsidP="00CF4D30">
            <w:pPr>
              <w:ind w:firstLine="0"/>
              <w:jc w:val="center"/>
              <w:rPr>
                <w:sz w:val="24"/>
                <w:szCs w:val="24"/>
              </w:rPr>
            </w:pPr>
            <w:r w:rsidRPr="00CF4D30">
              <w:rPr>
                <w:sz w:val="24"/>
                <w:szCs w:val="24"/>
              </w:rPr>
              <w:t>9</w:t>
            </w:r>
          </w:p>
        </w:tc>
        <w:tc>
          <w:tcPr>
            <w:tcW w:w="847" w:type="pct"/>
          </w:tcPr>
          <w:p w:rsidR="008E0045" w:rsidRPr="00CF4D30" w:rsidRDefault="008E0045" w:rsidP="00CF4D30">
            <w:pPr>
              <w:ind w:firstLine="0"/>
              <w:jc w:val="center"/>
              <w:rPr>
                <w:sz w:val="24"/>
                <w:szCs w:val="24"/>
              </w:rPr>
            </w:pPr>
            <w:r w:rsidRPr="00CF4D30">
              <w:rPr>
                <w:sz w:val="24"/>
                <w:szCs w:val="24"/>
              </w:rPr>
              <w:t>2.16</w:t>
            </w:r>
          </w:p>
        </w:tc>
        <w:tc>
          <w:tcPr>
            <w:tcW w:w="517" w:type="pct"/>
          </w:tcPr>
          <w:p w:rsidR="008E0045" w:rsidRPr="00CF4D30" w:rsidRDefault="008E0045" w:rsidP="00CF4D30">
            <w:pPr>
              <w:ind w:firstLine="0"/>
              <w:jc w:val="center"/>
              <w:rPr>
                <w:sz w:val="24"/>
                <w:szCs w:val="24"/>
              </w:rPr>
            </w:pPr>
            <w:r w:rsidRPr="00CF4D30">
              <w:rPr>
                <w:sz w:val="24"/>
                <w:szCs w:val="24"/>
              </w:rPr>
              <w:t>22</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2.24</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2.28</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2</w:t>
            </w:r>
          </w:p>
        </w:tc>
        <w:tc>
          <w:tcPr>
            <w:tcW w:w="793" w:type="pct"/>
            <w:vAlign w:val="center"/>
          </w:tcPr>
          <w:p w:rsidR="008E0045" w:rsidRPr="00CF4D30" w:rsidRDefault="008E0045" w:rsidP="00CF4D30">
            <w:pPr>
              <w:ind w:firstLine="0"/>
              <w:jc w:val="center"/>
              <w:rPr>
                <w:sz w:val="24"/>
                <w:szCs w:val="24"/>
              </w:rPr>
            </w:pPr>
            <w:r w:rsidRPr="00CF4D30">
              <w:rPr>
                <w:sz w:val="24"/>
                <w:szCs w:val="24"/>
              </w:rPr>
              <w:t>1.78</w:t>
            </w:r>
          </w:p>
        </w:tc>
        <w:tc>
          <w:tcPr>
            <w:tcW w:w="598" w:type="pct"/>
            <w:vAlign w:val="center"/>
          </w:tcPr>
          <w:p w:rsidR="008E0045" w:rsidRPr="00CF4D30" w:rsidRDefault="008E0045" w:rsidP="00CF4D30">
            <w:pPr>
              <w:ind w:firstLine="0"/>
              <w:jc w:val="center"/>
              <w:rPr>
                <w:sz w:val="24"/>
                <w:szCs w:val="24"/>
              </w:rPr>
            </w:pPr>
            <w:r w:rsidRPr="00CF4D30">
              <w:rPr>
                <w:sz w:val="24"/>
                <w:szCs w:val="24"/>
              </w:rPr>
              <w:t>21</w:t>
            </w:r>
          </w:p>
        </w:tc>
        <w:tc>
          <w:tcPr>
            <w:tcW w:w="847" w:type="pct"/>
          </w:tcPr>
          <w:p w:rsidR="008E0045" w:rsidRPr="00CF4D30" w:rsidRDefault="008E0045" w:rsidP="00CF4D30">
            <w:pPr>
              <w:ind w:firstLine="0"/>
              <w:jc w:val="center"/>
              <w:rPr>
                <w:sz w:val="24"/>
                <w:szCs w:val="24"/>
              </w:rPr>
            </w:pPr>
            <w:r w:rsidRPr="00CF4D30">
              <w:rPr>
                <w:sz w:val="24"/>
                <w:szCs w:val="24"/>
              </w:rPr>
              <w:t>2.01</w:t>
            </w:r>
          </w:p>
        </w:tc>
        <w:tc>
          <w:tcPr>
            <w:tcW w:w="517" w:type="pct"/>
          </w:tcPr>
          <w:p w:rsidR="008E0045" w:rsidRPr="00CF4D30" w:rsidRDefault="008E0045" w:rsidP="00CF4D30">
            <w:pPr>
              <w:ind w:firstLine="0"/>
              <w:jc w:val="center"/>
              <w:rPr>
                <w:sz w:val="24"/>
                <w:szCs w:val="24"/>
              </w:rPr>
            </w:pPr>
            <w:r w:rsidRPr="00CF4D30">
              <w:rPr>
                <w:sz w:val="24"/>
                <w:szCs w:val="24"/>
              </w:rPr>
              <w:t>10</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2.19</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2.16</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vAlign w:val="center"/>
          </w:tcPr>
          <w:p w:rsidR="008E0045" w:rsidRPr="00CF4D30" w:rsidRDefault="008E0045" w:rsidP="00CF4D30">
            <w:pPr>
              <w:ind w:firstLine="0"/>
              <w:jc w:val="center"/>
              <w:rPr>
                <w:sz w:val="24"/>
                <w:szCs w:val="24"/>
              </w:rPr>
            </w:pPr>
            <w:r w:rsidRPr="00CF4D30">
              <w:rPr>
                <w:sz w:val="24"/>
                <w:szCs w:val="24"/>
              </w:rPr>
              <w:t>1.88</w:t>
            </w:r>
          </w:p>
        </w:tc>
        <w:tc>
          <w:tcPr>
            <w:tcW w:w="598" w:type="pct"/>
            <w:vAlign w:val="center"/>
          </w:tcPr>
          <w:p w:rsidR="008E0045" w:rsidRPr="00CF4D30" w:rsidRDefault="008E0045" w:rsidP="00CF4D30">
            <w:pPr>
              <w:ind w:firstLine="0"/>
              <w:jc w:val="center"/>
              <w:rPr>
                <w:sz w:val="24"/>
                <w:szCs w:val="24"/>
              </w:rPr>
            </w:pPr>
            <w:r w:rsidRPr="00CF4D30">
              <w:rPr>
                <w:sz w:val="24"/>
                <w:szCs w:val="24"/>
              </w:rPr>
              <w:t>14</w:t>
            </w:r>
          </w:p>
        </w:tc>
        <w:tc>
          <w:tcPr>
            <w:tcW w:w="847" w:type="pct"/>
          </w:tcPr>
          <w:p w:rsidR="008E0045" w:rsidRPr="00CF4D30" w:rsidRDefault="008E0045" w:rsidP="00CF4D30">
            <w:pPr>
              <w:ind w:firstLine="0"/>
              <w:jc w:val="center"/>
              <w:rPr>
                <w:sz w:val="24"/>
                <w:szCs w:val="24"/>
              </w:rPr>
            </w:pPr>
            <w:r w:rsidRPr="00CF4D30">
              <w:rPr>
                <w:sz w:val="24"/>
                <w:szCs w:val="24"/>
              </w:rPr>
              <w:t>2.02</w:t>
            </w:r>
          </w:p>
        </w:tc>
        <w:tc>
          <w:tcPr>
            <w:tcW w:w="517" w:type="pct"/>
          </w:tcPr>
          <w:p w:rsidR="008E0045" w:rsidRPr="00CF4D30" w:rsidRDefault="008E0045" w:rsidP="00CF4D30">
            <w:pPr>
              <w:ind w:firstLine="0"/>
              <w:jc w:val="center"/>
              <w:rPr>
                <w:sz w:val="24"/>
                <w:szCs w:val="24"/>
              </w:rPr>
            </w:pPr>
            <w:r w:rsidRPr="00CF4D30">
              <w:rPr>
                <w:sz w:val="24"/>
                <w:szCs w:val="24"/>
              </w:rPr>
              <w:t>8</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2.35</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2.37</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vAlign w:val="center"/>
          </w:tcPr>
          <w:p w:rsidR="008E0045" w:rsidRPr="00CF4D30" w:rsidRDefault="008E0045" w:rsidP="00CF4D30">
            <w:pPr>
              <w:ind w:firstLine="0"/>
              <w:jc w:val="center"/>
              <w:rPr>
                <w:sz w:val="24"/>
                <w:szCs w:val="24"/>
              </w:rPr>
            </w:pPr>
            <w:r w:rsidRPr="00CF4D30">
              <w:rPr>
                <w:sz w:val="24"/>
                <w:szCs w:val="24"/>
              </w:rPr>
              <w:t>1.9</w:t>
            </w:r>
          </w:p>
        </w:tc>
        <w:tc>
          <w:tcPr>
            <w:tcW w:w="598" w:type="pct"/>
            <w:vAlign w:val="center"/>
          </w:tcPr>
          <w:p w:rsidR="008E0045" w:rsidRPr="00CF4D30" w:rsidRDefault="008E0045" w:rsidP="00CF4D30">
            <w:pPr>
              <w:ind w:firstLine="0"/>
              <w:jc w:val="center"/>
              <w:rPr>
                <w:sz w:val="24"/>
                <w:szCs w:val="24"/>
              </w:rPr>
            </w:pPr>
            <w:r w:rsidRPr="00CF4D30">
              <w:rPr>
                <w:sz w:val="24"/>
                <w:szCs w:val="24"/>
              </w:rPr>
              <w:t>19</w:t>
            </w:r>
          </w:p>
        </w:tc>
        <w:tc>
          <w:tcPr>
            <w:tcW w:w="847" w:type="pct"/>
          </w:tcPr>
          <w:p w:rsidR="008E0045" w:rsidRPr="00CF4D30" w:rsidRDefault="008E0045" w:rsidP="00CF4D30">
            <w:pPr>
              <w:ind w:firstLine="0"/>
              <w:jc w:val="center"/>
              <w:rPr>
                <w:sz w:val="24"/>
                <w:szCs w:val="24"/>
              </w:rPr>
            </w:pPr>
            <w:r w:rsidRPr="00CF4D30">
              <w:rPr>
                <w:sz w:val="24"/>
                <w:szCs w:val="24"/>
              </w:rPr>
              <w:t>2.27</w:t>
            </w:r>
          </w:p>
        </w:tc>
        <w:tc>
          <w:tcPr>
            <w:tcW w:w="517" w:type="pct"/>
          </w:tcPr>
          <w:p w:rsidR="008E0045" w:rsidRPr="00CF4D30" w:rsidRDefault="008E0045" w:rsidP="00CF4D30">
            <w:pPr>
              <w:ind w:firstLine="0"/>
              <w:jc w:val="center"/>
              <w:rPr>
                <w:sz w:val="24"/>
                <w:szCs w:val="24"/>
              </w:rPr>
            </w:pPr>
            <w:r w:rsidRPr="00CF4D30">
              <w:rPr>
                <w:sz w:val="24"/>
                <w:szCs w:val="24"/>
              </w:rPr>
              <w:t>4</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2.08</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2.08</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1.91</w:t>
            </w:r>
          </w:p>
        </w:tc>
        <w:tc>
          <w:tcPr>
            <w:tcW w:w="598" w:type="pct"/>
            <w:vAlign w:val="center"/>
          </w:tcPr>
          <w:p w:rsidR="008E0045" w:rsidRPr="00CF4D30" w:rsidRDefault="008E0045" w:rsidP="00CF4D30">
            <w:pPr>
              <w:ind w:firstLine="0"/>
              <w:jc w:val="center"/>
              <w:rPr>
                <w:sz w:val="24"/>
                <w:szCs w:val="24"/>
              </w:rPr>
            </w:pPr>
            <w:r w:rsidRPr="00CF4D30">
              <w:rPr>
                <w:sz w:val="24"/>
                <w:szCs w:val="24"/>
              </w:rPr>
              <w:t>8</w:t>
            </w:r>
          </w:p>
        </w:tc>
        <w:tc>
          <w:tcPr>
            <w:tcW w:w="847" w:type="pct"/>
          </w:tcPr>
          <w:p w:rsidR="008E0045" w:rsidRPr="00CF4D30" w:rsidRDefault="008E0045" w:rsidP="00CF4D30">
            <w:pPr>
              <w:ind w:firstLine="0"/>
              <w:jc w:val="center"/>
              <w:rPr>
                <w:sz w:val="24"/>
                <w:szCs w:val="24"/>
              </w:rPr>
            </w:pPr>
            <w:r w:rsidRPr="00CF4D30">
              <w:rPr>
                <w:sz w:val="24"/>
                <w:szCs w:val="24"/>
              </w:rPr>
              <w:t>2.1</w:t>
            </w:r>
          </w:p>
        </w:tc>
        <w:tc>
          <w:tcPr>
            <w:tcW w:w="517" w:type="pct"/>
          </w:tcPr>
          <w:p w:rsidR="008E0045" w:rsidRPr="00CF4D30" w:rsidRDefault="008E0045" w:rsidP="00CF4D30">
            <w:pPr>
              <w:ind w:firstLine="0"/>
              <w:jc w:val="center"/>
              <w:rPr>
                <w:sz w:val="24"/>
                <w:szCs w:val="24"/>
              </w:rPr>
            </w:pPr>
            <w:r w:rsidRPr="00CF4D30">
              <w:rPr>
                <w:sz w:val="24"/>
                <w:szCs w:val="24"/>
              </w:rPr>
              <w:t>1</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1.92</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1.95</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2</w:t>
            </w:r>
          </w:p>
        </w:tc>
        <w:tc>
          <w:tcPr>
            <w:tcW w:w="793" w:type="pct"/>
            <w:vAlign w:val="center"/>
          </w:tcPr>
          <w:p w:rsidR="008E0045" w:rsidRPr="00CF4D30" w:rsidRDefault="008E0045" w:rsidP="00CF4D30">
            <w:pPr>
              <w:ind w:firstLine="0"/>
              <w:jc w:val="center"/>
              <w:rPr>
                <w:sz w:val="24"/>
                <w:szCs w:val="24"/>
              </w:rPr>
            </w:pPr>
            <w:r w:rsidRPr="00CF4D30">
              <w:rPr>
                <w:sz w:val="24"/>
                <w:szCs w:val="24"/>
              </w:rPr>
              <w:t>2.13</w:t>
            </w:r>
          </w:p>
        </w:tc>
        <w:tc>
          <w:tcPr>
            <w:tcW w:w="598" w:type="pct"/>
            <w:vAlign w:val="center"/>
          </w:tcPr>
          <w:p w:rsidR="008E0045" w:rsidRPr="00CF4D30" w:rsidRDefault="008E0045" w:rsidP="00CF4D30">
            <w:pPr>
              <w:ind w:firstLine="0"/>
              <w:jc w:val="center"/>
              <w:rPr>
                <w:sz w:val="24"/>
                <w:szCs w:val="24"/>
              </w:rPr>
            </w:pPr>
            <w:r w:rsidRPr="00CF4D30">
              <w:rPr>
                <w:sz w:val="24"/>
                <w:szCs w:val="24"/>
              </w:rPr>
              <w:t>11</w:t>
            </w:r>
          </w:p>
        </w:tc>
        <w:tc>
          <w:tcPr>
            <w:tcW w:w="847" w:type="pct"/>
          </w:tcPr>
          <w:p w:rsidR="008E0045" w:rsidRPr="00CF4D30" w:rsidRDefault="008E0045" w:rsidP="00CF4D30">
            <w:pPr>
              <w:ind w:firstLine="0"/>
              <w:jc w:val="center"/>
              <w:rPr>
                <w:sz w:val="24"/>
                <w:szCs w:val="24"/>
              </w:rPr>
            </w:pPr>
            <w:r w:rsidRPr="00CF4D30">
              <w:rPr>
                <w:sz w:val="24"/>
                <w:szCs w:val="24"/>
              </w:rPr>
              <w:t>2.19</w:t>
            </w:r>
          </w:p>
        </w:tc>
        <w:tc>
          <w:tcPr>
            <w:tcW w:w="517" w:type="pct"/>
          </w:tcPr>
          <w:p w:rsidR="008E0045" w:rsidRPr="00CF4D30" w:rsidRDefault="008E0045" w:rsidP="00CF4D30">
            <w:pPr>
              <w:ind w:firstLine="0"/>
              <w:jc w:val="center"/>
              <w:rPr>
                <w:sz w:val="24"/>
                <w:szCs w:val="24"/>
              </w:rPr>
            </w:pPr>
            <w:r w:rsidRPr="00CF4D30">
              <w:rPr>
                <w:sz w:val="24"/>
                <w:szCs w:val="24"/>
              </w:rPr>
              <w:t>14</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2.19</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2.13</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3</w:t>
            </w:r>
          </w:p>
        </w:tc>
        <w:tc>
          <w:tcPr>
            <w:tcW w:w="793" w:type="pct"/>
            <w:vAlign w:val="center"/>
          </w:tcPr>
          <w:p w:rsidR="008E0045" w:rsidRPr="00CF4D30" w:rsidRDefault="008E0045" w:rsidP="00CF4D30">
            <w:pPr>
              <w:ind w:firstLine="0"/>
              <w:jc w:val="center"/>
              <w:rPr>
                <w:sz w:val="24"/>
                <w:szCs w:val="24"/>
              </w:rPr>
            </w:pPr>
            <w:r w:rsidRPr="00CF4D30">
              <w:rPr>
                <w:sz w:val="24"/>
                <w:szCs w:val="24"/>
              </w:rPr>
              <w:t>2.14</w:t>
            </w:r>
          </w:p>
        </w:tc>
        <w:tc>
          <w:tcPr>
            <w:tcW w:w="598" w:type="pct"/>
            <w:vAlign w:val="center"/>
          </w:tcPr>
          <w:p w:rsidR="008E0045" w:rsidRPr="00CF4D30" w:rsidRDefault="008E0045" w:rsidP="00CF4D30">
            <w:pPr>
              <w:ind w:firstLine="0"/>
              <w:jc w:val="center"/>
              <w:rPr>
                <w:sz w:val="24"/>
                <w:szCs w:val="24"/>
              </w:rPr>
            </w:pPr>
            <w:r w:rsidRPr="00CF4D30">
              <w:rPr>
                <w:sz w:val="24"/>
                <w:szCs w:val="24"/>
              </w:rPr>
              <w:t>2</w:t>
            </w:r>
          </w:p>
        </w:tc>
        <w:tc>
          <w:tcPr>
            <w:tcW w:w="847" w:type="pct"/>
          </w:tcPr>
          <w:p w:rsidR="008E0045" w:rsidRPr="00CF4D30" w:rsidRDefault="008E0045" w:rsidP="00CF4D30">
            <w:pPr>
              <w:ind w:firstLine="0"/>
              <w:jc w:val="center"/>
              <w:rPr>
                <w:sz w:val="24"/>
                <w:szCs w:val="24"/>
              </w:rPr>
            </w:pPr>
            <w:r w:rsidRPr="00CF4D30">
              <w:rPr>
                <w:sz w:val="24"/>
                <w:szCs w:val="24"/>
              </w:rPr>
              <w:t>1.88</w:t>
            </w:r>
          </w:p>
        </w:tc>
        <w:tc>
          <w:tcPr>
            <w:tcW w:w="517" w:type="pct"/>
          </w:tcPr>
          <w:p w:rsidR="008E0045" w:rsidRPr="00CF4D30" w:rsidRDefault="008E0045" w:rsidP="00CF4D30">
            <w:pPr>
              <w:ind w:firstLine="0"/>
              <w:jc w:val="center"/>
              <w:rPr>
                <w:sz w:val="24"/>
                <w:szCs w:val="24"/>
              </w:rPr>
            </w:pPr>
            <w:r w:rsidRPr="00CF4D30">
              <w:rPr>
                <w:sz w:val="24"/>
                <w:szCs w:val="24"/>
              </w:rPr>
              <w:t>14</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1.96</w:t>
            </w:r>
          </w:p>
        </w:tc>
        <w:tc>
          <w:tcPr>
            <w:tcW w:w="841" w:type="pct"/>
            <w:vAlign w:val="center"/>
          </w:tcPr>
          <w:p w:rsidR="008E0045" w:rsidRPr="00CF4D30" w:rsidRDefault="008E0045" w:rsidP="00CF4D30">
            <w:pPr>
              <w:ind w:firstLine="0"/>
              <w:jc w:val="center"/>
              <w:rPr>
                <w:noProof/>
                <w:sz w:val="24"/>
                <w:szCs w:val="24"/>
              </w:rPr>
            </w:pPr>
            <w:r w:rsidRPr="00CF4D30">
              <w:rPr>
                <w:noProof/>
                <w:sz w:val="24"/>
                <w:szCs w:val="24"/>
              </w:rPr>
              <w:t>2.02</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3</w:t>
            </w:r>
          </w:p>
        </w:tc>
        <w:tc>
          <w:tcPr>
            <w:tcW w:w="793" w:type="pct"/>
            <w:vAlign w:val="center"/>
          </w:tcPr>
          <w:p w:rsidR="008E0045" w:rsidRPr="00CF4D30" w:rsidRDefault="008E0045" w:rsidP="00CF4D30">
            <w:pPr>
              <w:ind w:firstLine="0"/>
              <w:jc w:val="center"/>
              <w:rPr>
                <w:sz w:val="24"/>
                <w:szCs w:val="24"/>
              </w:rPr>
            </w:pPr>
            <w:r w:rsidRPr="00CF4D30">
              <w:rPr>
                <w:sz w:val="24"/>
                <w:szCs w:val="24"/>
              </w:rPr>
              <w:t>2.17</w:t>
            </w:r>
          </w:p>
        </w:tc>
        <w:tc>
          <w:tcPr>
            <w:tcW w:w="598" w:type="pct"/>
            <w:vAlign w:val="center"/>
          </w:tcPr>
          <w:p w:rsidR="008E0045" w:rsidRPr="00CF4D30" w:rsidRDefault="008E0045" w:rsidP="00CF4D30">
            <w:pPr>
              <w:ind w:firstLine="0"/>
              <w:jc w:val="center"/>
              <w:rPr>
                <w:sz w:val="24"/>
                <w:szCs w:val="24"/>
              </w:rPr>
            </w:pPr>
            <w:r w:rsidRPr="00CF4D30">
              <w:rPr>
                <w:sz w:val="24"/>
                <w:szCs w:val="24"/>
              </w:rPr>
              <w:t>11</w:t>
            </w:r>
          </w:p>
        </w:tc>
        <w:tc>
          <w:tcPr>
            <w:tcW w:w="847" w:type="pct"/>
          </w:tcPr>
          <w:p w:rsidR="008E0045" w:rsidRPr="00CF4D30" w:rsidRDefault="008E0045" w:rsidP="00CF4D30">
            <w:pPr>
              <w:ind w:firstLine="0"/>
              <w:jc w:val="center"/>
              <w:rPr>
                <w:sz w:val="24"/>
                <w:szCs w:val="24"/>
              </w:rPr>
            </w:pPr>
            <w:r w:rsidRPr="00CF4D30">
              <w:rPr>
                <w:sz w:val="24"/>
                <w:szCs w:val="24"/>
              </w:rPr>
              <w:t>1.72</w:t>
            </w:r>
          </w:p>
        </w:tc>
        <w:tc>
          <w:tcPr>
            <w:tcW w:w="517" w:type="pct"/>
          </w:tcPr>
          <w:p w:rsidR="008E0045" w:rsidRPr="00CF4D30" w:rsidRDefault="008E0045" w:rsidP="00CF4D30">
            <w:pPr>
              <w:ind w:firstLine="0"/>
              <w:jc w:val="center"/>
              <w:rPr>
                <w:sz w:val="24"/>
                <w:szCs w:val="24"/>
              </w:rPr>
            </w:pPr>
            <w:r w:rsidRPr="00CF4D30">
              <w:rPr>
                <w:sz w:val="24"/>
                <w:szCs w:val="24"/>
              </w:rPr>
              <w:t>12</w:t>
            </w:r>
          </w:p>
        </w:tc>
      </w:tr>
      <w:tr w:rsidR="008E0045" w:rsidRPr="00CF4D30" w:rsidTr="00CF4D30">
        <w:trPr>
          <w:jc w:val="center"/>
        </w:trPr>
        <w:tc>
          <w:tcPr>
            <w:tcW w:w="887" w:type="pct"/>
            <w:tcBorders>
              <w:bottom w:val="nil"/>
            </w:tcBorders>
            <w:vAlign w:val="center"/>
          </w:tcPr>
          <w:p w:rsidR="008E0045" w:rsidRPr="00CF4D30" w:rsidRDefault="008E0045" w:rsidP="00CF4D30">
            <w:pPr>
              <w:ind w:firstLine="0"/>
              <w:jc w:val="center"/>
              <w:rPr>
                <w:color w:val="000000"/>
                <w:sz w:val="24"/>
                <w:szCs w:val="24"/>
              </w:rPr>
            </w:pPr>
            <w:r w:rsidRPr="00CF4D30">
              <w:rPr>
                <w:color w:val="000000"/>
                <w:sz w:val="24"/>
                <w:szCs w:val="24"/>
              </w:rPr>
              <w:t>1.77</w:t>
            </w:r>
          </w:p>
        </w:tc>
        <w:tc>
          <w:tcPr>
            <w:tcW w:w="841" w:type="pct"/>
            <w:tcBorders>
              <w:bottom w:val="nil"/>
            </w:tcBorders>
            <w:vAlign w:val="center"/>
          </w:tcPr>
          <w:p w:rsidR="008E0045" w:rsidRPr="00CF4D30" w:rsidRDefault="008E0045" w:rsidP="00CF4D30">
            <w:pPr>
              <w:ind w:firstLine="0"/>
              <w:jc w:val="center"/>
              <w:rPr>
                <w:noProof/>
                <w:sz w:val="24"/>
                <w:szCs w:val="24"/>
              </w:rPr>
            </w:pPr>
            <w:r w:rsidRPr="00CF4D30">
              <w:rPr>
                <w:noProof/>
                <w:sz w:val="24"/>
                <w:szCs w:val="24"/>
              </w:rPr>
              <w:t>1.75</w:t>
            </w:r>
          </w:p>
        </w:tc>
        <w:tc>
          <w:tcPr>
            <w:tcW w:w="517" w:type="pct"/>
            <w:tcBorders>
              <w:bottom w:val="nil"/>
            </w:tcBorders>
            <w:vAlign w:val="center"/>
          </w:tcPr>
          <w:p w:rsidR="008E0045" w:rsidRPr="00CF4D30" w:rsidRDefault="008E0045" w:rsidP="00CF4D30">
            <w:pPr>
              <w:ind w:firstLine="0"/>
              <w:jc w:val="center"/>
              <w:rPr>
                <w:sz w:val="24"/>
                <w:szCs w:val="24"/>
              </w:rPr>
            </w:pPr>
            <w:r w:rsidRPr="00CF4D30">
              <w:rPr>
                <w:noProof/>
                <w:sz w:val="24"/>
                <w:szCs w:val="24"/>
              </w:rPr>
              <w:t>1</w:t>
            </w:r>
          </w:p>
        </w:tc>
        <w:tc>
          <w:tcPr>
            <w:tcW w:w="793" w:type="pct"/>
            <w:tcBorders>
              <w:bottom w:val="nil"/>
            </w:tcBorders>
            <w:vAlign w:val="center"/>
          </w:tcPr>
          <w:p w:rsidR="008E0045" w:rsidRPr="00CF4D30" w:rsidRDefault="008E0045" w:rsidP="00CF4D30">
            <w:pPr>
              <w:ind w:firstLine="0"/>
              <w:jc w:val="center"/>
              <w:rPr>
                <w:sz w:val="24"/>
                <w:szCs w:val="24"/>
              </w:rPr>
            </w:pPr>
            <w:r w:rsidRPr="00CF4D30">
              <w:rPr>
                <w:sz w:val="24"/>
                <w:szCs w:val="24"/>
              </w:rPr>
              <w:t>2.18</w:t>
            </w:r>
          </w:p>
        </w:tc>
        <w:tc>
          <w:tcPr>
            <w:tcW w:w="598" w:type="pct"/>
            <w:tcBorders>
              <w:bottom w:val="nil"/>
            </w:tcBorders>
            <w:vAlign w:val="center"/>
          </w:tcPr>
          <w:p w:rsidR="008E0045" w:rsidRPr="00CF4D30" w:rsidRDefault="008E0045" w:rsidP="00CF4D30">
            <w:pPr>
              <w:ind w:firstLine="0"/>
              <w:jc w:val="center"/>
              <w:rPr>
                <w:sz w:val="24"/>
                <w:szCs w:val="24"/>
              </w:rPr>
            </w:pPr>
            <w:r w:rsidRPr="00CF4D30">
              <w:rPr>
                <w:sz w:val="24"/>
                <w:szCs w:val="24"/>
              </w:rPr>
              <w:t>23</w:t>
            </w:r>
          </w:p>
        </w:tc>
        <w:tc>
          <w:tcPr>
            <w:tcW w:w="847" w:type="pct"/>
            <w:tcBorders>
              <w:bottom w:val="nil"/>
            </w:tcBorders>
          </w:tcPr>
          <w:p w:rsidR="008E0045" w:rsidRPr="00CF4D30" w:rsidRDefault="008E0045" w:rsidP="00CF4D30">
            <w:pPr>
              <w:ind w:firstLine="0"/>
              <w:jc w:val="center"/>
              <w:rPr>
                <w:sz w:val="24"/>
                <w:szCs w:val="24"/>
              </w:rPr>
            </w:pPr>
            <w:r w:rsidRPr="00CF4D30">
              <w:rPr>
                <w:sz w:val="24"/>
                <w:szCs w:val="24"/>
              </w:rPr>
              <w:t>1.91</w:t>
            </w:r>
          </w:p>
        </w:tc>
        <w:tc>
          <w:tcPr>
            <w:tcW w:w="517" w:type="pct"/>
            <w:tcBorders>
              <w:bottom w:val="nil"/>
            </w:tcBorders>
          </w:tcPr>
          <w:p w:rsidR="008E0045" w:rsidRPr="00CF4D30" w:rsidRDefault="008E0045" w:rsidP="00CF4D30">
            <w:pPr>
              <w:ind w:firstLine="0"/>
              <w:jc w:val="center"/>
              <w:rPr>
                <w:sz w:val="24"/>
                <w:szCs w:val="24"/>
              </w:rPr>
            </w:pPr>
            <w:r w:rsidRPr="00CF4D30">
              <w:rPr>
                <w:sz w:val="24"/>
                <w:szCs w:val="24"/>
              </w:rPr>
              <w:t>8</w:t>
            </w:r>
          </w:p>
        </w:tc>
      </w:tr>
      <w:tr w:rsidR="00CF4D30" w:rsidRPr="00CF4D30" w:rsidTr="00CF4D30">
        <w:trPr>
          <w:jc w:val="center"/>
        </w:trPr>
        <w:tc>
          <w:tcPr>
            <w:tcW w:w="5000" w:type="pct"/>
            <w:gridSpan w:val="7"/>
            <w:tcBorders>
              <w:top w:val="nil"/>
              <w:left w:val="nil"/>
              <w:right w:val="nil"/>
            </w:tcBorders>
            <w:vAlign w:val="center"/>
          </w:tcPr>
          <w:p w:rsidR="00CF4D30" w:rsidRDefault="00CF4D30" w:rsidP="00CF4D30">
            <w:pPr>
              <w:ind w:hanging="103"/>
              <w:rPr>
                <w:rStyle w:val="rynqvb"/>
                <w:lang w:val="en"/>
              </w:rPr>
            </w:pPr>
            <w:r>
              <w:rPr>
                <w:rStyle w:val="rynqvb"/>
                <w:lang w:val="en"/>
              </w:rPr>
              <w:t xml:space="preserve">Continuation of table </w:t>
            </w:r>
            <w:r w:rsidR="00611146">
              <w:rPr>
                <w:rStyle w:val="rynqvb"/>
                <w:lang w:val="en"/>
              </w:rPr>
              <w:t>3.10</w:t>
            </w:r>
          </w:p>
          <w:p w:rsidR="00CF4D30" w:rsidRPr="00CF4D30" w:rsidRDefault="00CF4D30" w:rsidP="00CF4D30">
            <w:pPr>
              <w:ind w:hanging="103"/>
              <w:rPr>
                <w:sz w:val="16"/>
                <w:szCs w:val="16"/>
              </w:rPr>
            </w:pPr>
          </w:p>
        </w:tc>
      </w:tr>
      <w:tr w:rsidR="00CF4D30" w:rsidRPr="00CF4D30" w:rsidTr="008E0045">
        <w:trPr>
          <w:jc w:val="center"/>
        </w:trPr>
        <w:tc>
          <w:tcPr>
            <w:tcW w:w="887" w:type="pct"/>
            <w:vAlign w:val="center"/>
          </w:tcPr>
          <w:p w:rsidR="00CF4D30" w:rsidRPr="00CF4D30" w:rsidRDefault="00CF4D30" w:rsidP="00CF4D30">
            <w:pPr>
              <w:ind w:firstLine="0"/>
              <w:jc w:val="center"/>
              <w:rPr>
                <w:color w:val="000000"/>
                <w:sz w:val="24"/>
                <w:szCs w:val="24"/>
                <w:lang w:val="en-US"/>
              </w:rPr>
            </w:pPr>
            <w:r>
              <w:rPr>
                <w:color w:val="000000"/>
                <w:sz w:val="24"/>
                <w:szCs w:val="24"/>
                <w:lang w:val="en-US"/>
              </w:rPr>
              <w:t>1</w:t>
            </w:r>
          </w:p>
        </w:tc>
        <w:tc>
          <w:tcPr>
            <w:tcW w:w="841" w:type="pct"/>
            <w:vAlign w:val="center"/>
          </w:tcPr>
          <w:p w:rsidR="00CF4D30" w:rsidRPr="00CF4D30" w:rsidRDefault="00CF4D30" w:rsidP="00CF4D30">
            <w:pPr>
              <w:ind w:firstLine="0"/>
              <w:jc w:val="center"/>
              <w:rPr>
                <w:noProof/>
                <w:sz w:val="24"/>
                <w:szCs w:val="24"/>
                <w:lang w:val="en-US"/>
              </w:rPr>
            </w:pPr>
            <w:r>
              <w:rPr>
                <w:noProof/>
                <w:sz w:val="24"/>
                <w:szCs w:val="24"/>
                <w:lang w:val="en-US"/>
              </w:rPr>
              <w:t>2</w:t>
            </w:r>
          </w:p>
        </w:tc>
        <w:tc>
          <w:tcPr>
            <w:tcW w:w="517" w:type="pct"/>
            <w:vAlign w:val="center"/>
          </w:tcPr>
          <w:p w:rsidR="00CF4D30" w:rsidRPr="00CF4D30" w:rsidRDefault="00CF4D30" w:rsidP="00CF4D30">
            <w:pPr>
              <w:ind w:firstLine="0"/>
              <w:jc w:val="center"/>
              <w:rPr>
                <w:noProof/>
                <w:sz w:val="24"/>
                <w:szCs w:val="24"/>
                <w:lang w:val="en-US"/>
              </w:rPr>
            </w:pPr>
            <w:r>
              <w:rPr>
                <w:noProof/>
                <w:sz w:val="24"/>
                <w:szCs w:val="24"/>
                <w:lang w:val="en-US"/>
              </w:rPr>
              <w:t>3</w:t>
            </w:r>
          </w:p>
        </w:tc>
        <w:tc>
          <w:tcPr>
            <w:tcW w:w="793" w:type="pct"/>
            <w:vAlign w:val="center"/>
          </w:tcPr>
          <w:p w:rsidR="00CF4D30" w:rsidRPr="00CF4D30" w:rsidRDefault="00CF4D30" w:rsidP="00CF4D30">
            <w:pPr>
              <w:ind w:firstLine="0"/>
              <w:jc w:val="center"/>
              <w:rPr>
                <w:sz w:val="24"/>
                <w:szCs w:val="24"/>
                <w:lang w:val="en-US"/>
              </w:rPr>
            </w:pPr>
            <w:r>
              <w:rPr>
                <w:sz w:val="24"/>
                <w:szCs w:val="24"/>
                <w:lang w:val="en-US"/>
              </w:rPr>
              <w:t>4</w:t>
            </w:r>
          </w:p>
        </w:tc>
        <w:tc>
          <w:tcPr>
            <w:tcW w:w="598" w:type="pct"/>
            <w:vAlign w:val="center"/>
          </w:tcPr>
          <w:p w:rsidR="00CF4D30" w:rsidRPr="00CF4D30" w:rsidRDefault="00CF4D30" w:rsidP="00CF4D30">
            <w:pPr>
              <w:ind w:firstLine="0"/>
              <w:jc w:val="center"/>
              <w:rPr>
                <w:sz w:val="24"/>
                <w:szCs w:val="24"/>
                <w:lang w:val="en-US"/>
              </w:rPr>
            </w:pPr>
            <w:r>
              <w:rPr>
                <w:sz w:val="24"/>
                <w:szCs w:val="24"/>
                <w:lang w:val="en-US"/>
              </w:rPr>
              <w:t>5</w:t>
            </w:r>
          </w:p>
        </w:tc>
        <w:tc>
          <w:tcPr>
            <w:tcW w:w="847" w:type="pct"/>
          </w:tcPr>
          <w:p w:rsidR="00CF4D30" w:rsidRPr="00CF4D30" w:rsidRDefault="00CF4D30" w:rsidP="00CF4D30">
            <w:pPr>
              <w:ind w:firstLine="0"/>
              <w:jc w:val="center"/>
              <w:rPr>
                <w:sz w:val="24"/>
                <w:szCs w:val="24"/>
                <w:lang w:val="en-US"/>
              </w:rPr>
            </w:pPr>
            <w:r>
              <w:rPr>
                <w:sz w:val="24"/>
                <w:szCs w:val="24"/>
                <w:lang w:val="en-US"/>
              </w:rPr>
              <w:t>6</w:t>
            </w:r>
          </w:p>
        </w:tc>
        <w:tc>
          <w:tcPr>
            <w:tcW w:w="517" w:type="pct"/>
          </w:tcPr>
          <w:p w:rsidR="00CF4D30" w:rsidRPr="00CF4D30" w:rsidRDefault="00CF4D30" w:rsidP="00CF4D30">
            <w:pPr>
              <w:ind w:firstLine="0"/>
              <w:jc w:val="center"/>
              <w:rPr>
                <w:sz w:val="24"/>
                <w:szCs w:val="24"/>
                <w:lang w:val="en-US"/>
              </w:rPr>
            </w:pPr>
            <w:r>
              <w:rPr>
                <w:sz w:val="24"/>
                <w:szCs w:val="24"/>
                <w:lang w:val="en-US"/>
              </w:rPr>
              <w:t>7</w:t>
            </w:r>
          </w:p>
        </w:tc>
      </w:tr>
      <w:tr w:rsidR="008E0045" w:rsidRPr="00CF4D30" w:rsidTr="008E0045">
        <w:trPr>
          <w:jc w:val="center"/>
        </w:trPr>
        <w:tc>
          <w:tcPr>
            <w:tcW w:w="887" w:type="pct"/>
            <w:vAlign w:val="center"/>
          </w:tcPr>
          <w:p w:rsidR="008E0045" w:rsidRPr="00CF4D30" w:rsidRDefault="008E0045" w:rsidP="00CF4D30">
            <w:pPr>
              <w:ind w:firstLine="0"/>
              <w:jc w:val="center"/>
              <w:rPr>
                <w:color w:val="000000"/>
                <w:sz w:val="24"/>
                <w:szCs w:val="24"/>
              </w:rPr>
            </w:pPr>
            <w:r w:rsidRPr="00CF4D30">
              <w:rPr>
                <w:color w:val="000000"/>
                <w:sz w:val="24"/>
                <w:szCs w:val="24"/>
              </w:rPr>
              <w:t>1.78</w:t>
            </w:r>
          </w:p>
        </w:tc>
        <w:tc>
          <w:tcPr>
            <w:tcW w:w="841" w:type="pct"/>
            <w:vAlign w:val="center"/>
          </w:tcPr>
          <w:p w:rsidR="008E0045" w:rsidRPr="00CF4D30" w:rsidRDefault="008E0045" w:rsidP="00CF4D30">
            <w:pPr>
              <w:ind w:firstLine="0"/>
              <w:jc w:val="center"/>
              <w:rPr>
                <w:sz w:val="24"/>
                <w:szCs w:val="24"/>
              </w:rPr>
            </w:pPr>
            <w:r w:rsidRPr="00CF4D30">
              <w:rPr>
                <w:noProof/>
                <w:sz w:val="24"/>
                <w:szCs w:val="24"/>
              </w:rPr>
              <w:t>1.78</w:t>
            </w:r>
          </w:p>
        </w:tc>
        <w:tc>
          <w:tcPr>
            <w:tcW w:w="517" w:type="pct"/>
            <w:vAlign w:val="center"/>
          </w:tcPr>
          <w:p w:rsidR="008E0045" w:rsidRPr="00CF4D30" w:rsidRDefault="008E0045" w:rsidP="00CF4D30">
            <w:pPr>
              <w:ind w:firstLine="0"/>
              <w:jc w:val="center"/>
              <w:rPr>
                <w:sz w:val="24"/>
                <w:szCs w:val="24"/>
              </w:rPr>
            </w:pPr>
            <w:r w:rsidRPr="00CF4D30">
              <w:rPr>
                <w:noProof/>
                <w:sz w:val="24"/>
                <w:szCs w:val="24"/>
              </w:rPr>
              <w:t>0</w:t>
            </w:r>
          </w:p>
        </w:tc>
        <w:tc>
          <w:tcPr>
            <w:tcW w:w="793" w:type="pct"/>
            <w:vAlign w:val="center"/>
          </w:tcPr>
          <w:p w:rsidR="008E0045" w:rsidRPr="00CF4D30" w:rsidRDefault="008E0045" w:rsidP="00CF4D30">
            <w:pPr>
              <w:ind w:firstLine="0"/>
              <w:jc w:val="center"/>
              <w:rPr>
                <w:sz w:val="24"/>
                <w:szCs w:val="24"/>
              </w:rPr>
            </w:pPr>
            <w:r w:rsidRPr="00CF4D30">
              <w:rPr>
                <w:sz w:val="24"/>
                <w:szCs w:val="24"/>
              </w:rPr>
              <w:t>2.15</w:t>
            </w:r>
          </w:p>
        </w:tc>
        <w:tc>
          <w:tcPr>
            <w:tcW w:w="598" w:type="pct"/>
            <w:vAlign w:val="center"/>
          </w:tcPr>
          <w:p w:rsidR="008E0045" w:rsidRPr="00CF4D30" w:rsidRDefault="008E0045" w:rsidP="00CF4D30">
            <w:pPr>
              <w:ind w:firstLine="0"/>
              <w:jc w:val="center"/>
              <w:rPr>
                <w:sz w:val="24"/>
                <w:szCs w:val="24"/>
              </w:rPr>
            </w:pPr>
            <w:r w:rsidRPr="00CF4D30">
              <w:rPr>
                <w:sz w:val="24"/>
                <w:szCs w:val="24"/>
              </w:rPr>
              <w:t>21</w:t>
            </w:r>
          </w:p>
        </w:tc>
        <w:tc>
          <w:tcPr>
            <w:tcW w:w="847" w:type="pct"/>
          </w:tcPr>
          <w:p w:rsidR="008E0045" w:rsidRPr="00CF4D30" w:rsidRDefault="008E0045" w:rsidP="00CF4D30">
            <w:pPr>
              <w:ind w:firstLine="0"/>
              <w:jc w:val="center"/>
              <w:rPr>
                <w:sz w:val="24"/>
                <w:szCs w:val="24"/>
              </w:rPr>
            </w:pPr>
            <w:r w:rsidRPr="00CF4D30">
              <w:rPr>
                <w:sz w:val="24"/>
                <w:szCs w:val="24"/>
              </w:rPr>
              <w:t>1.88</w:t>
            </w:r>
          </w:p>
        </w:tc>
        <w:tc>
          <w:tcPr>
            <w:tcW w:w="517" w:type="pct"/>
          </w:tcPr>
          <w:p w:rsidR="008E0045" w:rsidRPr="00CF4D30" w:rsidRDefault="008E0045" w:rsidP="00CF4D30">
            <w:pPr>
              <w:ind w:firstLine="0"/>
              <w:jc w:val="center"/>
              <w:rPr>
                <w:sz w:val="24"/>
                <w:szCs w:val="24"/>
              </w:rPr>
            </w:pPr>
            <w:r w:rsidRPr="00CF4D30">
              <w:rPr>
                <w:sz w:val="24"/>
                <w:szCs w:val="24"/>
              </w:rPr>
              <w:t>5</w:t>
            </w:r>
          </w:p>
        </w:tc>
      </w:tr>
      <w:tr w:rsidR="00A4713A" w:rsidRPr="00CF4D30" w:rsidTr="008E0045">
        <w:trPr>
          <w:jc w:val="center"/>
        </w:trPr>
        <w:tc>
          <w:tcPr>
            <w:tcW w:w="887" w:type="pct"/>
            <w:vAlign w:val="center"/>
          </w:tcPr>
          <w:p w:rsidR="00A4713A" w:rsidRPr="00CF4D30" w:rsidRDefault="00A4713A" w:rsidP="00CF4D30">
            <w:pPr>
              <w:ind w:left="-61" w:right="-99" w:firstLine="0"/>
              <w:jc w:val="left"/>
              <w:rPr>
                <w:sz w:val="24"/>
                <w:szCs w:val="24"/>
              </w:rPr>
            </w:pPr>
            <w:r w:rsidRPr="00CF4D30">
              <w:rPr>
                <w:sz w:val="24"/>
                <w:szCs w:val="24"/>
              </w:rPr>
              <w:t>Maximum absol. error, MPa</w:t>
            </w:r>
          </w:p>
        </w:tc>
        <w:tc>
          <w:tcPr>
            <w:tcW w:w="1358" w:type="pct"/>
            <w:gridSpan w:val="2"/>
            <w:vAlign w:val="center"/>
          </w:tcPr>
          <w:p w:rsidR="00A4713A" w:rsidRPr="00CF4D30" w:rsidRDefault="00A4713A" w:rsidP="00CF4D30">
            <w:pPr>
              <w:ind w:firstLine="0"/>
              <w:jc w:val="center"/>
              <w:rPr>
                <w:sz w:val="24"/>
                <w:szCs w:val="24"/>
              </w:rPr>
            </w:pPr>
            <w:r w:rsidRPr="00CF4D30">
              <w:rPr>
                <w:noProof/>
                <w:sz w:val="24"/>
                <w:szCs w:val="24"/>
              </w:rPr>
              <w:t>0.09</w:t>
            </w:r>
          </w:p>
        </w:tc>
        <w:tc>
          <w:tcPr>
            <w:tcW w:w="1391" w:type="pct"/>
            <w:gridSpan w:val="2"/>
            <w:vAlign w:val="center"/>
          </w:tcPr>
          <w:p w:rsidR="00A4713A" w:rsidRPr="00CF4D30" w:rsidRDefault="00A4713A" w:rsidP="00CF4D30">
            <w:pPr>
              <w:ind w:firstLine="0"/>
              <w:jc w:val="center"/>
              <w:rPr>
                <w:sz w:val="24"/>
                <w:szCs w:val="24"/>
              </w:rPr>
            </w:pPr>
            <w:r w:rsidRPr="00CF4D30">
              <w:rPr>
                <w:sz w:val="24"/>
                <w:szCs w:val="24"/>
              </w:rPr>
              <w:t>1.05</w:t>
            </w:r>
          </w:p>
        </w:tc>
        <w:tc>
          <w:tcPr>
            <w:tcW w:w="1364" w:type="pct"/>
            <w:gridSpan w:val="2"/>
            <w:vAlign w:val="center"/>
          </w:tcPr>
          <w:p w:rsidR="00A4713A" w:rsidRPr="00CF4D30" w:rsidRDefault="00A4713A" w:rsidP="00CF4D30">
            <w:pPr>
              <w:ind w:firstLine="0"/>
              <w:jc w:val="center"/>
              <w:rPr>
                <w:sz w:val="24"/>
                <w:szCs w:val="24"/>
              </w:rPr>
            </w:pPr>
            <w:r w:rsidRPr="00CF4D30">
              <w:rPr>
                <w:sz w:val="24"/>
                <w:szCs w:val="24"/>
              </w:rPr>
              <w:t>0.44</w:t>
            </w:r>
          </w:p>
        </w:tc>
      </w:tr>
      <w:tr w:rsidR="00A4713A" w:rsidRPr="00CF4D30" w:rsidTr="008E0045">
        <w:trPr>
          <w:jc w:val="center"/>
        </w:trPr>
        <w:tc>
          <w:tcPr>
            <w:tcW w:w="887" w:type="pct"/>
            <w:vAlign w:val="center"/>
          </w:tcPr>
          <w:p w:rsidR="00A4713A" w:rsidRPr="00CF4D30" w:rsidRDefault="00A4713A" w:rsidP="00CF4D30">
            <w:pPr>
              <w:ind w:firstLine="0"/>
              <w:jc w:val="left"/>
              <w:rPr>
                <w:sz w:val="24"/>
                <w:szCs w:val="24"/>
              </w:rPr>
            </w:pPr>
            <w:r w:rsidRPr="00CF4D30">
              <w:rPr>
                <w:sz w:val="24"/>
                <w:szCs w:val="24"/>
              </w:rPr>
              <w:t>Average absol. error, MPa</w:t>
            </w:r>
          </w:p>
        </w:tc>
        <w:tc>
          <w:tcPr>
            <w:tcW w:w="1358" w:type="pct"/>
            <w:gridSpan w:val="2"/>
            <w:vAlign w:val="center"/>
          </w:tcPr>
          <w:p w:rsidR="00A4713A" w:rsidRPr="00CF4D30" w:rsidRDefault="00A4713A" w:rsidP="00CF4D30">
            <w:pPr>
              <w:ind w:firstLine="0"/>
              <w:jc w:val="center"/>
              <w:rPr>
                <w:sz w:val="24"/>
                <w:szCs w:val="24"/>
              </w:rPr>
            </w:pPr>
            <w:r w:rsidRPr="00CF4D30">
              <w:rPr>
                <w:noProof/>
                <w:sz w:val="24"/>
                <w:szCs w:val="24"/>
              </w:rPr>
              <w:t>0.02</w:t>
            </w:r>
          </w:p>
        </w:tc>
        <w:tc>
          <w:tcPr>
            <w:tcW w:w="1391" w:type="pct"/>
            <w:gridSpan w:val="2"/>
            <w:vAlign w:val="center"/>
          </w:tcPr>
          <w:p w:rsidR="00A4713A" w:rsidRPr="00CF4D30" w:rsidRDefault="00A4713A" w:rsidP="00CF4D30">
            <w:pPr>
              <w:ind w:firstLine="0"/>
              <w:jc w:val="center"/>
              <w:rPr>
                <w:sz w:val="24"/>
                <w:szCs w:val="24"/>
              </w:rPr>
            </w:pPr>
            <w:r w:rsidRPr="00CF4D30">
              <w:rPr>
                <w:sz w:val="24"/>
                <w:szCs w:val="24"/>
              </w:rPr>
              <w:t>0.4</w:t>
            </w:r>
          </w:p>
        </w:tc>
        <w:tc>
          <w:tcPr>
            <w:tcW w:w="1364" w:type="pct"/>
            <w:gridSpan w:val="2"/>
            <w:vAlign w:val="center"/>
          </w:tcPr>
          <w:p w:rsidR="00A4713A" w:rsidRPr="00CF4D30" w:rsidRDefault="00A4713A" w:rsidP="00CF4D30">
            <w:pPr>
              <w:ind w:firstLine="0"/>
              <w:jc w:val="center"/>
              <w:rPr>
                <w:sz w:val="24"/>
                <w:szCs w:val="24"/>
              </w:rPr>
            </w:pPr>
            <w:r w:rsidRPr="00CF4D30">
              <w:rPr>
                <w:sz w:val="24"/>
                <w:szCs w:val="24"/>
              </w:rPr>
              <w:t>0.16</w:t>
            </w:r>
          </w:p>
        </w:tc>
      </w:tr>
      <w:tr w:rsidR="00A4713A" w:rsidRPr="00CF4D30" w:rsidTr="008E0045">
        <w:trPr>
          <w:jc w:val="center"/>
        </w:trPr>
        <w:tc>
          <w:tcPr>
            <w:tcW w:w="887" w:type="pct"/>
            <w:vAlign w:val="center"/>
          </w:tcPr>
          <w:p w:rsidR="00A4713A" w:rsidRPr="00CF4D30" w:rsidRDefault="00A4713A" w:rsidP="00CF4D30">
            <w:pPr>
              <w:ind w:firstLine="0"/>
              <w:jc w:val="left"/>
              <w:rPr>
                <w:sz w:val="24"/>
                <w:szCs w:val="24"/>
              </w:rPr>
            </w:pPr>
            <w:r w:rsidRPr="00CF4D30">
              <w:rPr>
                <w:sz w:val="24"/>
                <w:szCs w:val="24"/>
              </w:rPr>
              <w:t>Minimal relat. error, %</w:t>
            </w:r>
          </w:p>
        </w:tc>
        <w:tc>
          <w:tcPr>
            <w:tcW w:w="1358" w:type="pct"/>
            <w:gridSpan w:val="2"/>
            <w:vAlign w:val="center"/>
          </w:tcPr>
          <w:p w:rsidR="00A4713A" w:rsidRPr="00CF4D30" w:rsidRDefault="00A4713A" w:rsidP="00CF4D30">
            <w:pPr>
              <w:ind w:firstLine="0"/>
              <w:jc w:val="center"/>
              <w:rPr>
                <w:sz w:val="24"/>
                <w:szCs w:val="24"/>
              </w:rPr>
            </w:pPr>
            <w:r w:rsidRPr="00CF4D30">
              <w:rPr>
                <w:noProof/>
                <w:sz w:val="24"/>
                <w:szCs w:val="24"/>
              </w:rPr>
              <w:t>0.01</w:t>
            </w:r>
          </w:p>
        </w:tc>
        <w:tc>
          <w:tcPr>
            <w:tcW w:w="1391" w:type="pct"/>
            <w:gridSpan w:val="2"/>
            <w:vAlign w:val="center"/>
          </w:tcPr>
          <w:p w:rsidR="00A4713A" w:rsidRPr="00CF4D30" w:rsidRDefault="00A4713A" w:rsidP="00CF4D30">
            <w:pPr>
              <w:ind w:firstLine="0"/>
              <w:jc w:val="center"/>
              <w:rPr>
                <w:sz w:val="24"/>
                <w:szCs w:val="24"/>
              </w:rPr>
            </w:pPr>
            <w:r w:rsidRPr="00CF4D30">
              <w:rPr>
                <w:sz w:val="24"/>
                <w:szCs w:val="24"/>
              </w:rPr>
              <w:t>0.18</w:t>
            </w:r>
          </w:p>
        </w:tc>
        <w:tc>
          <w:tcPr>
            <w:tcW w:w="1364" w:type="pct"/>
            <w:gridSpan w:val="2"/>
            <w:vAlign w:val="center"/>
          </w:tcPr>
          <w:p w:rsidR="00A4713A" w:rsidRPr="00CF4D30" w:rsidRDefault="00A4713A" w:rsidP="00CF4D30">
            <w:pPr>
              <w:ind w:firstLine="0"/>
              <w:jc w:val="center"/>
              <w:rPr>
                <w:sz w:val="24"/>
                <w:szCs w:val="24"/>
              </w:rPr>
            </w:pPr>
            <w:r w:rsidRPr="00CF4D30">
              <w:rPr>
                <w:sz w:val="24"/>
                <w:szCs w:val="24"/>
              </w:rPr>
              <w:t>0.09</w:t>
            </w:r>
          </w:p>
        </w:tc>
      </w:tr>
      <w:tr w:rsidR="00A4713A" w:rsidRPr="00CF4D30" w:rsidTr="008E0045">
        <w:trPr>
          <w:jc w:val="center"/>
        </w:trPr>
        <w:tc>
          <w:tcPr>
            <w:tcW w:w="887" w:type="pct"/>
            <w:vAlign w:val="center"/>
          </w:tcPr>
          <w:p w:rsidR="00A4713A" w:rsidRPr="00CF4D30" w:rsidRDefault="00A4713A" w:rsidP="00CF4D30">
            <w:pPr>
              <w:ind w:firstLine="0"/>
              <w:jc w:val="left"/>
              <w:rPr>
                <w:sz w:val="24"/>
                <w:szCs w:val="24"/>
              </w:rPr>
            </w:pPr>
            <w:r w:rsidRPr="00CF4D30">
              <w:rPr>
                <w:sz w:val="24"/>
                <w:szCs w:val="24"/>
              </w:rPr>
              <w:t>Maximum relat. error, %</w:t>
            </w:r>
          </w:p>
        </w:tc>
        <w:tc>
          <w:tcPr>
            <w:tcW w:w="1358" w:type="pct"/>
            <w:gridSpan w:val="2"/>
            <w:vAlign w:val="center"/>
          </w:tcPr>
          <w:p w:rsidR="00A4713A" w:rsidRPr="00CF4D30" w:rsidRDefault="00A4713A" w:rsidP="00CF4D30">
            <w:pPr>
              <w:ind w:firstLine="0"/>
              <w:jc w:val="center"/>
              <w:rPr>
                <w:sz w:val="24"/>
                <w:szCs w:val="24"/>
              </w:rPr>
            </w:pPr>
            <w:r w:rsidRPr="00CF4D30">
              <w:rPr>
                <w:noProof/>
                <w:sz w:val="24"/>
                <w:szCs w:val="24"/>
              </w:rPr>
              <w:t>2.99</w:t>
            </w:r>
          </w:p>
        </w:tc>
        <w:tc>
          <w:tcPr>
            <w:tcW w:w="1391" w:type="pct"/>
            <w:gridSpan w:val="2"/>
            <w:vAlign w:val="center"/>
          </w:tcPr>
          <w:p w:rsidR="00A4713A" w:rsidRPr="00CF4D30" w:rsidRDefault="00A4713A" w:rsidP="00CF4D30">
            <w:pPr>
              <w:ind w:firstLine="0"/>
              <w:jc w:val="center"/>
              <w:rPr>
                <w:sz w:val="24"/>
                <w:szCs w:val="24"/>
              </w:rPr>
            </w:pPr>
            <w:r w:rsidRPr="00CF4D30">
              <w:rPr>
                <w:sz w:val="24"/>
                <w:szCs w:val="24"/>
              </w:rPr>
              <w:t>29.28</w:t>
            </w:r>
          </w:p>
        </w:tc>
        <w:tc>
          <w:tcPr>
            <w:tcW w:w="1364" w:type="pct"/>
            <w:gridSpan w:val="2"/>
            <w:vAlign w:val="center"/>
          </w:tcPr>
          <w:p w:rsidR="00A4713A" w:rsidRPr="00CF4D30" w:rsidRDefault="00A4713A" w:rsidP="00CF4D30">
            <w:pPr>
              <w:ind w:firstLine="0"/>
              <w:jc w:val="center"/>
              <w:rPr>
                <w:sz w:val="24"/>
                <w:szCs w:val="24"/>
              </w:rPr>
            </w:pPr>
            <w:r w:rsidRPr="00CF4D30">
              <w:rPr>
                <w:sz w:val="24"/>
                <w:szCs w:val="24"/>
              </w:rPr>
              <w:t>21.52</w:t>
            </w:r>
          </w:p>
        </w:tc>
      </w:tr>
    </w:tbl>
    <w:p w:rsidR="00A4713A" w:rsidRPr="006A657E" w:rsidRDefault="00A4713A" w:rsidP="003178E9">
      <w:pPr>
        <w:rPr>
          <w:rFonts w:cs="Times New Roman"/>
          <w:szCs w:val="24"/>
          <w:lang w:eastAsia="ru-RU"/>
        </w:rPr>
      </w:pPr>
    </w:p>
    <w:p w:rsidR="00A4713A" w:rsidRPr="00D92BF3" w:rsidRDefault="00A4713A" w:rsidP="003178E9">
      <w:pPr>
        <w:rPr>
          <w:rFonts w:cs="Times New Roman"/>
          <w:szCs w:val="24"/>
          <w:lang w:val="en-US" w:eastAsia="ru-RU"/>
        </w:rPr>
      </w:pPr>
      <w:r w:rsidRPr="00D92BF3">
        <w:rPr>
          <w:rFonts w:cs="Times New Roman"/>
          <w:szCs w:val="24"/>
          <w:lang w:val="en-US" w:eastAsia="ru-RU"/>
        </w:rPr>
        <w:t xml:space="preserve">In the initial analysis, it can be observed that the most accurate definition of the Computed odometric </w:t>
      </w:r>
      <w:r w:rsidR="009F5A01">
        <w:rPr>
          <w:rFonts w:cs="Times New Roman"/>
          <w:szCs w:val="24"/>
          <w:lang w:val="en-US" w:eastAsia="ru-RU"/>
        </w:rPr>
        <w:t xml:space="preserve">elastic modulus </w:t>
      </w:r>
      <w:r w:rsidRPr="00D92BF3">
        <w:rPr>
          <w:rFonts w:cs="Times New Roman"/>
          <w:szCs w:val="24"/>
          <w:lang w:val="en-US" w:eastAsia="ru-RU"/>
        </w:rPr>
        <w:t xml:space="preserve">is the first </w:t>
      </w:r>
      <w:r w:rsidR="00425BBE">
        <w:rPr>
          <w:rFonts w:cs="Times New Roman"/>
          <w:szCs w:val="24"/>
          <w:lang w:val="en-US" w:eastAsia="ru-RU"/>
        </w:rPr>
        <w:t>option</w:t>
      </w:r>
      <w:r w:rsidRPr="00D92BF3">
        <w:rPr>
          <w:rFonts w:cs="Times New Roman"/>
          <w:szCs w:val="24"/>
          <w:lang w:val="en-US" w:eastAsia="ru-RU"/>
        </w:rPr>
        <w:t xml:space="preserve"> of the </w:t>
      </w:r>
      <w:r>
        <w:rPr>
          <w:rFonts w:cs="Times New Roman"/>
          <w:szCs w:val="24"/>
          <w:lang w:val="en-US" w:eastAsia="ru-RU"/>
        </w:rPr>
        <w:t>expansion</w:t>
      </w:r>
      <w:r w:rsidRPr="00D92BF3">
        <w:rPr>
          <w:rFonts w:cs="Times New Roman"/>
          <w:szCs w:val="24"/>
          <w:lang w:val="en-US" w:eastAsia="ru-RU"/>
        </w:rPr>
        <w:t xml:space="preserve"> of the polynomial by the method of least squares (Product), where the maximum relative error in the calculation of values</w:t>
      </w:r>
      <w:r>
        <w:rPr>
          <w:rFonts w:cs="Times New Roman"/>
          <w:szCs w:val="24"/>
          <w:lang w:val="en-US" w:eastAsia="ru-RU"/>
        </w:rPr>
        <w:t xml:space="preserve"> does</w:t>
      </w:r>
      <w:r w:rsidRPr="00D92BF3">
        <w:rPr>
          <w:rFonts w:cs="Times New Roman"/>
          <w:szCs w:val="24"/>
          <w:lang w:val="en-US" w:eastAsia="ru-RU"/>
        </w:rPr>
        <w:t>n</w:t>
      </w:r>
      <w:r>
        <w:rPr>
          <w:rFonts w:cs="Times New Roman"/>
          <w:szCs w:val="24"/>
          <w:lang w:val="en-US" w:eastAsia="ru-RU"/>
        </w:rPr>
        <w:t>’</w:t>
      </w:r>
      <w:r w:rsidRPr="00D92BF3">
        <w:rPr>
          <w:rFonts w:cs="Times New Roman"/>
          <w:szCs w:val="24"/>
          <w:lang w:val="en-US" w:eastAsia="ru-RU"/>
        </w:rPr>
        <w:t xml:space="preserve">t exceeding </w:t>
      </w:r>
      <w:r>
        <w:rPr>
          <w:rFonts w:cs="Times New Roman"/>
          <w:szCs w:val="24"/>
          <w:lang w:val="en-US" w:eastAsia="ru-RU"/>
        </w:rPr>
        <w:t>3%</w:t>
      </w:r>
      <w:r w:rsidRPr="00D92BF3">
        <w:rPr>
          <w:rFonts w:cs="Times New Roman"/>
          <w:szCs w:val="24"/>
          <w:lang w:val="en-US" w:eastAsia="ru-RU"/>
        </w:rPr>
        <w:t xml:space="preserve">, </w:t>
      </w:r>
      <w:r>
        <w:rPr>
          <w:rFonts w:cs="Times New Roman"/>
          <w:szCs w:val="24"/>
          <w:lang w:val="en-US" w:eastAsia="ru-RU"/>
        </w:rPr>
        <w:t>meanwhile i</w:t>
      </w:r>
      <w:r w:rsidRPr="00D92BF3">
        <w:rPr>
          <w:rFonts w:cs="Times New Roman"/>
          <w:szCs w:val="24"/>
          <w:lang w:val="en-US" w:eastAsia="ru-RU"/>
        </w:rPr>
        <w:t xml:space="preserve">n the second </w:t>
      </w:r>
      <w:r w:rsidR="00425BBE">
        <w:rPr>
          <w:rFonts w:cs="Times New Roman"/>
          <w:szCs w:val="24"/>
          <w:lang w:val="en-US" w:eastAsia="ru-RU"/>
        </w:rPr>
        <w:t>option</w:t>
      </w:r>
      <w:r w:rsidRPr="00D92BF3">
        <w:rPr>
          <w:rFonts w:cs="Times New Roman"/>
          <w:szCs w:val="24"/>
          <w:lang w:val="en-US" w:eastAsia="ru-RU"/>
        </w:rPr>
        <w:t xml:space="preserve"> of polynomial </w:t>
      </w:r>
      <w:r>
        <w:rPr>
          <w:rFonts w:cs="Times New Roman"/>
          <w:szCs w:val="24"/>
          <w:lang w:val="en-US" w:eastAsia="ru-RU"/>
        </w:rPr>
        <w:t>expansion</w:t>
      </w:r>
      <w:r w:rsidRPr="00D92BF3">
        <w:rPr>
          <w:rFonts w:cs="Times New Roman"/>
          <w:szCs w:val="24"/>
          <w:lang w:val="en-US" w:eastAsia="ru-RU"/>
        </w:rPr>
        <w:t xml:space="preserve"> (Sum), the maximum relative error is 29%, in the third </w:t>
      </w:r>
      <w:r w:rsidR="00425BBE">
        <w:rPr>
          <w:rFonts w:cs="Times New Roman"/>
          <w:szCs w:val="24"/>
          <w:lang w:val="en-US" w:eastAsia="ru-RU"/>
        </w:rPr>
        <w:t>option</w:t>
      </w:r>
      <w:r w:rsidRPr="00D92BF3">
        <w:rPr>
          <w:rFonts w:cs="Times New Roman"/>
          <w:szCs w:val="24"/>
          <w:lang w:val="en-US" w:eastAsia="ru-RU"/>
        </w:rPr>
        <w:t xml:space="preserve"> (Taylor series) 22%.</w:t>
      </w:r>
    </w:p>
    <w:p w:rsidR="00CF4D30" w:rsidRDefault="00CF4D30" w:rsidP="004D01F3">
      <w:pPr>
        <w:pStyle w:val="1"/>
        <w:jc w:val="both"/>
        <w:rPr>
          <w:rFonts w:eastAsiaTheme="minorEastAsia" w:cs="Times New Roman"/>
          <w:noProof/>
          <w:szCs w:val="24"/>
          <w:lang w:val="en-US" w:eastAsia="ru-RU"/>
        </w:rPr>
      </w:pPr>
    </w:p>
    <w:p w:rsidR="00A4713A" w:rsidRPr="001F3850" w:rsidRDefault="00A4713A" w:rsidP="004D01F3">
      <w:pPr>
        <w:pStyle w:val="1"/>
        <w:jc w:val="both"/>
        <w:rPr>
          <w:rFonts w:eastAsiaTheme="minorEastAsia" w:cs="Times New Roman"/>
          <w:noProof/>
          <w:szCs w:val="24"/>
          <w:lang w:val="en-US" w:eastAsia="ru-RU"/>
        </w:rPr>
      </w:pPr>
      <w:r w:rsidRPr="001F3850">
        <w:rPr>
          <w:rFonts w:eastAsiaTheme="minorEastAsia" w:cs="Times New Roman"/>
          <w:noProof/>
          <w:szCs w:val="24"/>
          <w:lang w:val="en-US" w:eastAsia="ru-RU"/>
        </w:rPr>
        <w:t>3.3 Comparison of laboratory and theoretical results</w:t>
      </w:r>
    </w:p>
    <w:p w:rsidR="00A4713A" w:rsidRPr="003C7AA0" w:rsidRDefault="00A4713A" w:rsidP="003178E9">
      <w:pPr>
        <w:rPr>
          <w:rFonts w:cs="Times New Roman"/>
          <w:szCs w:val="24"/>
          <w:lang w:val="en-US" w:eastAsia="ru-RU"/>
        </w:rPr>
      </w:pPr>
      <w:r w:rsidRPr="003C7AA0">
        <w:rPr>
          <w:rFonts w:cs="Times New Roman"/>
          <w:szCs w:val="24"/>
          <w:lang w:val="en-US" w:eastAsia="ru-RU"/>
        </w:rPr>
        <w:t>To assess the accuracy of previously found mathematical relations (3.10, 3.12, 3.14), interpolation</w:t>
      </w:r>
      <w:r>
        <w:rPr>
          <w:rFonts w:cs="Times New Roman"/>
          <w:szCs w:val="24"/>
          <w:lang w:val="en-US" w:eastAsia="ru-RU"/>
        </w:rPr>
        <w:t>al</w:t>
      </w:r>
      <w:r w:rsidRPr="003C7AA0">
        <w:rPr>
          <w:rFonts w:cs="Times New Roman"/>
          <w:szCs w:val="24"/>
          <w:lang w:val="en-US" w:eastAsia="ru-RU"/>
        </w:rPr>
        <w:t xml:space="preserve"> calculations were made to determine the odometric </w:t>
      </w:r>
      <w:r w:rsidR="009F5A01">
        <w:rPr>
          <w:rFonts w:cs="Times New Roman"/>
          <w:szCs w:val="24"/>
          <w:lang w:val="en-US" w:eastAsia="ru-RU"/>
        </w:rPr>
        <w:t xml:space="preserve">elastic modulus </w:t>
      </w:r>
      <w:r w:rsidRPr="003C7AA0">
        <w:rPr>
          <w:rFonts w:cs="Times New Roman"/>
          <w:szCs w:val="24"/>
          <w:lang w:val="en-US" w:eastAsia="ru-RU"/>
        </w:rPr>
        <w:t xml:space="preserve">at points where no experimental </w:t>
      </w:r>
      <w:r w:rsidR="00381992">
        <w:rPr>
          <w:rFonts w:cs="Times New Roman"/>
          <w:szCs w:val="24"/>
          <w:lang w:val="en-US" w:eastAsia="ru-RU"/>
        </w:rPr>
        <w:t>values were obtained. Figure 3.</w:t>
      </w:r>
      <w:r w:rsidRPr="003C7AA0">
        <w:rPr>
          <w:rFonts w:cs="Times New Roman"/>
          <w:szCs w:val="24"/>
          <w:lang w:val="en-US" w:eastAsia="ru-RU"/>
        </w:rPr>
        <w:t>14</w:t>
      </w:r>
      <w:r w:rsidR="00381992">
        <w:rPr>
          <w:rFonts w:cs="Times New Roman"/>
          <w:szCs w:val="24"/>
          <w:lang w:val="en-US" w:eastAsia="ru-RU"/>
        </w:rPr>
        <w:t>, 3.15,</w:t>
      </w:r>
      <w:r w:rsidRPr="003C7AA0">
        <w:rPr>
          <w:rFonts w:cs="Times New Roman"/>
          <w:szCs w:val="24"/>
          <w:lang w:val="en-US" w:eastAsia="ru-RU"/>
        </w:rPr>
        <w:t xml:space="preserve"> 3.</w:t>
      </w:r>
      <w:r>
        <w:rPr>
          <w:rFonts w:cs="Times New Roman"/>
          <w:szCs w:val="24"/>
          <w:lang w:val="en-US" w:eastAsia="ru-RU"/>
        </w:rPr>
        <w:t>16</w:t>
      </w:r>
      <w:r w:rsidRPr="003C7AA0">
        <w:rPr>
          <w:rFonts w:cs="Times New Roman"/>
          <w:szCs w:val="24"/>
          <w:lang w:val="en-US" w:eastAsia="ru-RU"/>
        </w:rPr>
        <w:t xml:space="preserve"> </w:t>
      </w:r>
      <w:r>
        <w:rPr>
          <w:rFonts w:cs="Times New Roman"/>
          <w:szCs w:val="24"/>
          <w:lang w:val="en-US" w:eastAsia="ru-RU"/>
        </w:rPr>
        <w:t>are giving</w:t>
      </w:r>
      <w:r w:rsidRPr="003C7AA0">
        <w:rPr>
          <w:rFonts w:cs="Times New Roman"/>
          <w:szCs w:val="24"/>
          <w:lang w:val="en-US" w:eastAsia="ru-RU"/>
        </w:rPr>
        <w:t xml:space="preserve"> the values of the design modul</w:t>
      </w:r>
      <w:r>
        <w:rPr>
          <w:rFonts w:cs="Times New Roman"/>
          <w:szCs w:val="24"/>
          <w:lang w:val="en-US" w:eastAsia="ru-RU"/>
        </w:rPr>
        <w:t>us</w:t>
      </w:r>
      <w:r w:rsidRPr="003C7AA0">
        <w:rPr>
          <w:rFonts w:cs="Times New Roman"/>
          <w:szCs w:val="24"/>
          <w:lang w:val="en-US" w:eastAsia="ru-RU"/>
        </w:rPr>
        <w:t xml:space="preserve"> of loam deformation from the number of </w:t>
      </w:r>
      <w:r>
        <w:rPr>
          <w:rFonts w:cs="Times New Roman"/>
          <w:szCs w:val="24"/>
          <w:lang w:val="en-US" w:eastAsia="ru-RU"/>
        </w:rPr>
        <w:t>freezing</w:t>
      </w:r>
      <w:r w:rsidRPr="003C7AA0">
        <w:rPr>
          <w:rFonts w:cs="Times New Roman"/>
          <w:szCs w:val="24"/>
          <w:lang w:val="en-US" w:eastAsia="ru-RU"/>
        </w:rPr>
        <w:t>-thawing cycles</w:t>
      </w:r>
      <w:r>
        <w:rPr>
          <w:rFonts w:cs="Times New Roman"/>
          <w:szCs w:val="24"/>
          <w:lang w:val="en-US" w:eastAsia="ru-RU"/>
        </w:rPr>
        <w:t>.</w:t>
      </w:r>
    </w:p>
    <w:p w:rsidR="00A4713A" w:rsidRPr="00CD2B89" w:rsidRDefault="00A4713A" w:rsidP="003178E9">
      <w:pPr>
        <w:rPr>
          <w:rFonts w:cs="Times New Roman"/>
          <w:szCs w:val="24"/>
          <w:lang w:val="en-US" w:eastAsia="ru-RU"/>
        </w:rPr>
      </w:pPr>
      <w:r w:rsidRPr="003C7AA0">
        <w:rPr>
          <w:rFonts w:cs="Times New Roman"/>
          <w:szCs w:val="24"/>
          <w:lang w:val="en-US" w:eastAsia="ru-RU"/>
        </w:rPr>
        <w:t xml:space="preserve">For example, in </w:t>
      </w:r>
      <w:r w:rsidR="00CF4D30" w:rsidRPr="003C7AA0">
        <w:rPr>
          <w:rFonts w:cs="Times New Roman"/>
          <w:szCs w:val="24"/>
          <w:lang w:val="en-US" w:eastAsia="ru-RU"/>
        </w:rPr>
        <w:t>f</w:t>
      </w:r>
      <w:r w:rsidR="00FB0E40">
        <w:rPr>
          <w:rFonts w:cs="Times New Roman"/>
          <w:szCs w:val="24"/>
          <w:lang w:val="en-US" w:eastAsia="ru-RU"/>
        </w:rPr>
        <w:t>igure 3.</w:t>
      </w:r>
      <w:r w:rsidRPr="003C7AA0">
        <w:rPr>
          <w:rFonts w:cs="Times New Roman"/>
          <w:szCs w:val="24"/>
          <w:lang w:val="en-US" w:eastAsia="ru-RU"/>
        </w:rPr>
        <w:t>14 it was observed that despite the high accuracy of the obtained mathematical relations</w:t>
      </w:r>
      <w:r>
        <w:rPr>
          <w:rFonts w:cs="Times New Roman"/>
          <w:szCs w:val="24"/>
          <w:lang w:val="en-US" w:eastAsia="ru-RU"/>
        </w:rPr>
        <w:t xml:space="preserve"> </w:t>
      </w:r>
      <w:r w:rsidRPr="003C7AA0">
        <w:rPr>
          <w:rFonts w:cs="Times New Roman"/>
          <w:szCs w:val="24"/>
          <w:lang w:val="en-US" w:eastAsia="ru-RU"/>
        </w:rPr>
        <w:t xml:space="preserve">at the points that were experimentally determined, significant emissions were observed at intermediate points as both positive and negative, which indicates that the resulting equation is significantly deficient (3.10). Another disadvantage of this relations is the form of the </w:t>
      </w:r>
      <w:r>
        <w:rPr>
          <w:rFonts w:cs="Times New Roman"/>
          <w:szCs w:val="24"/>
          <w:lang w:val="en-US" w:eastAsia="ru-RU"/>
        </w:rPr>
        <w:t>notation</w:t>
      </w:r>
      <w:r w:rsidRPr="003C7AA0">
        <w:rPr>
          <w:rFonts w:cs="Times New Roman"/>
          <w:szCs w:val="24"/>
          <w:lang w:val="en-US" w:eastAsia="ru-RU"/>
        </w:rPr>
        <w:t xml:space="preserve"> provided by the forty-eight </w:t>
      </w:r>
      <w:r w:rsidR="00C567FE">
        <w:rPr>
          <w:rFonts w:cs="Times New Roman"/>
          <w:szCs w:val="24"/>
          <w:lang w:val="en-US" w:eastAsia="ru-RU"/>
        </w:rPr>
        <w:t>summands.</w:t>
      </w:r>
    </w:p>
    <w:p w:rsidR="00FB0E40" w:rsidRDefault="00FB0E40" w:rsidP="003178E9">
      <w:pPr>
        <w:rPr>
          <w:rFonts w:cs="Times New Roman"/>
          <w:szCs w:val="24"/>
          <w:lang w:val="en-US" w:eastAsia="ru-RU"/>
        </w:rPr>
      </w:pPr>
    </w:p>
    <w:p w:rsidR="00381992" w:rsidRDefault="00381992" w:rsidP="003178E9">
      <w:pPr>
        <w:rPr>
          <w:rFonts w:cs="Times New Roman"/>
          <w:szCs w:val="24"/>
          <w:lang w:val="en-US" w:eastAsia="ru-RU"/>
        </w:rPr>
      </w:pPr>
    </w:p>
    <w:p w:rsidR="00381992" w:rsidRDefault="00381992" w:rsidP="003178E9">
      <w:pPr>
        <w:rPr>
          <w:rFonts w:cs="Times New Roman"/>
          <w:szCs w:val="24"/>
          <w:lang w:val="en-US" w:eastAsia="ru-RU"/>
        </w:rPr>
      </w:pPr>
    </w:p>
    <w:p w:rsidR="00381992" w:rsidRPr="00CD2B89" w:rsidRDefault="00381992" w:rsidP="003178E9">
      <w:pPr>
        <w:rPr>
          <w:rFonts w:cs="Times New Roman"/>
          <w:szCs w:val="24"/>
          <w:lang w:val="en-US"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A4713A" w:rsidRPr="006A657E" w:rsidTr="00B77B51">
        <w:tc>
          <w:tcPr>
            <w:tcW w:w="4751" w:type="dxa"/>
          </w:tcPr>
          <w:p w:rsidR="00A4713A" w:rsidRPr="006A657E" w:rsidRDefault="00E20C86" w:rsidP="003178E9">
            <w:pPr>
              <w:ind w:firstLine="0"/>
              <w:rPr>
                <w:szCs w:val="24"/>
                <w:lang w:val="en-US"/>
              </w:rPr>
            </w:pPr>
            <w:r>
              <w:rPr>
                <w:noProof/>
                <w:szCs w:val="24"/>
                <w:lang w:eastAsia="ru-RU"/>
              </w:rPr>
              <mc:AlternateContent>
                <mc:Choice Requires="wps">
                  <w:drawing>
                    <wp:anchor distT="0" distB="0" distL="114300" distR="114300" simplePos="0" relativeHeight="251679744" behindDoc="0" locked="0" layoutInCell="1" allowOverlap="1" wp14:anchorId="63F869AF" wp14:editId="4BFB4659">
                      <wp:simplePos x="0" y="0"/>
                      <wp:positionH relativeFrom="column">
                        <wp:posOffset>360045</wp:posOffset>
                      </wp:positionH>
                      <wp:positionV relativeFrom="paragraph">
                        <wp:posOffset>50800</wp:posOffset>
                      </wp:positionV>
                      <wp:extent cx="754380" cy="754380"/>
                      <wp:effectExtent l="0" t="0" r="0" b="7620"/>
                      <wp:wrapNone/>
                      <wp:docPr id="112" name="Надпись 112"/>
                      <wp:cNvGraphicFramePr/>
                      <a:graphic xmlns:a="http://schemas.openxmlformats.org/drawingml/2006/main">
                        <a:graphicData uri="http://schemas.microsoft.com/office/word/2010/wordprocessingShape">
                          <wps:wsp>
                            <wps:cNvSpPr txBox="1"/>
                            <wps:spPr>
                              <a:xfrm>
                                <a:off x="0" y="0"/>
                                <a:ext cx="754380" cy="754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20C86" w:rsidRDefault="00B00DC6" w:rsidP="00E20C86">
                                  <w:pPr>
                                    <w:ind w:firstLine="0"/>
                                    <w:rPr>
                                      <w:sz w:val="24"/>
                                      <w:szCs w:val="24"/>
                                      <w:lang w:val="en-US"/>
                                    </w:rPr>
                                  </w:pPr>
                                  <w:r w:rsidRPr="00E20C86">
                                    <w:rPr>
                                      <w:sz w:val="24"/>
                                      <w:szCs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869AF" id="Надпись 112" o:spid="_x0000_s1170" type="#_x0000_t202" style="position:absolute;left:0;text-align:left;margin-left:28.35pt;margin-top:4pt;width:59.4pt;height:59.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" filled="f" stroked="f" strokeweight=".5pt">
                      <v:textbox>
                        <w:txbxContent>
                          <w:p w:rsidR="00B00DC6" w:rsidRPr="00E20C86" w:rsidRDefault="00B00DC6" w:rsidP="00E20C86">
                            <w:pPr>
                              <w:ind w:firstLine="0"/>
                              <w:rPr>
                                <w:sz w:val="24"/>
                                <w:szCs w:val="24"/>
                                <w:lang w:val="en-US"/>
                              </w:rPr>
                            </w:pPr>
                            <w:r w:rsidRPr="00E20C86">
                              <w:rPr>
                                <w:sz w:val="24"/>
                                <w:szCs w:val="24"/>
                                <w:lang w:val="en-US"/>
                              </w:rPr>
                              <w:t>a</w:t>
                            </w:r>
                          </w:p>
                        </w:txbxContent>
                      </v:textbox>
                    </v:shape>
                  </w:pict>
                </mc:Fallback>
              </mc:AlternateContent>
            </w:r>
            <w:r w:rsidR="00D27573" w:rsidRPr="00D27573">
              <w:rPr>
                <w:noProof/>
                <w:szCs w:val="24"/>
                <w:lang w:eastAsia="ru-RU"/>
              </w:rPr>
              <w:drawing>
                <wp:inline distT="0" distB="0" distL="0" distR="0" wp14:anchorId="01C6B421" wp14:editId="3EF909C4">
                  <wp:extent cx="2880000" cy="221361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c>
          <w:tcPr>
            <w:tcW w:w="4751" w:type="dxa"/>
          </w:tcPr>
          <w:p w:rsidR="00A4713A" w:rsidRPr="006A657E" w:rsidRDefault="00E20C86" w:rsidP="003178E9">
            <w:pPr>
              <w:ind w:firstLine="0"/>
              <w:rPr>
                <w:szCs w:val="24"/>
                <w:lang w:val="en-US"/>
              </w:rPr>
            </w:pPr>
            <w:r>
              <w:rPr>
                <w:noProof/>
                <w:szCs w:val="24"/>
                <w:lang w:eastAsia="ru-RU"/>
              </w:rPr>
              <mc:AlternateContent>
                <mc:Choice Requires="wps">
                  <w:drawing>
                    <wp:anchor distT="0" distB="0" distL="114300" distR="114300" simplePos="0" relativeHeight="251680768" behindDoc="0" locked="0" layoutInCell="1" allowOverlap="1" wp14:anchorId="72F86B62" wp14:editId="3F3C94E0">
                      <wp:simplePos x="0" y="0"/>
                      <wp:positionH relativeFrom="column">
                        <wp:posOffset>436880</wp:posOffset>
                      </wp:positionH>
                      <wp:positionV relativeFrom="paragraph">
                        <wp:posOffset>104140</wp:posOffset>
                      </wp:positionV>
                      <wp:extent cx="914400" cy="914400"/>
                      <wp:effectExtent l="0" t="0" r="0" b="0"/>
                      <wp:wrapNone/>
                      <wp:docPr id="113" name="Надпись 113"/>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20C86" w:rsidRDefault="00B00DC6" w:rsidP="00E20C86">
                                  <w:pPr>
                                    <w:ind w:firstLine="0"/>
                                    <w:rPr>
                                      <w:sz w:val="22"/>
                                      <w:lang w:val="en-US"/>
                                    </w:rPr>
                                  </w:pPr>
                                  <w:r w:rsidRPr="00E20C86">
                                    <w:rPr>
                                      <w:sz w:val="24"/>
                                      <w:lang w:val="en-US"/>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F86B62" id="Надпись 113" o:spid="_x0000_s1171" type="#_x0000_t202" style="position:absolute;left:0;text-align:left;margin-left:34.4pt;margin-top:8.2pt;width:1in;height:1in;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" filled="f" stroked="f" strokeweight=".5pt">
                      <v:textbox>
                        <w:txbxContent>
                          <w:p w:rsidR="00B00DC6" w:rsidRPr="00E20C86" w:rsidRDefault="00B00DC6" w:rsidP="00E20C86">
                            <w:pPr>
                              <w:ind w:firstLine="0"/>
                              <w:rPr>
                                <w:sz w:val="22"/>
                                <w:lang w:val="en-US"/>
                              </w:rPr>
                            </w:pPr>
                            <w:r w:rsidRPr="00E20C86">
                              <w:rPr>
                                <w:sz w:val="24"/>
                                <w:lang w:val="en-US"/>
                              </w:rPr>
                              <w:t>b</w:t>
                            </w:r>
                          </w:p>
                        </w:txbxContent>
                      </v:textbox>
                    </v:shape>
                  </w:pict>
                </mc:Fallback>
              </mc:AlternateContent>
            </w:r>
            <w:r w:rsidR="00D27573" w:rsidRPr="00D27573">
              <w:rPr>
                <w:noProof/>
                <w:szCs w:val="24"/>
                <w:lang w:eastAsia="ru-RU"/>
              </w:rPr>
              <w:drawing>
                <wp:inline distT="0" distB="0" distL="0" distR="0" wp14:anchorId="12281C09" wp14:editId="27C843C3">
                  <wp:extent cx="2880000" cy="2213612"/>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r>
      <w:tr w:rsidR="00A4713A" w:rsidRPr="006A657E" w:rsidTr="00B77B51">
        <w:tc>
          <w:tcPr>
            <w:tcW w:w="9502" w:type="dxa"/>
            <w:gridSpan w:val="2"/>
          </w:tcPr>
          <w:p w:rsidR="00A4713A" w:rsidRPr="006A657E" w:rsidRDefault="00E20C86" w:rsidP="003178E9">
            <w:pPr>
              <w:ind w:firstLine="0"/>
              <w:jc w:val="center"/>
              <w:rPr>
                <w:szCs w:val="24"/>
                <w:lang w:val="en-US"/>
              </w:rPr>
            </w:pPr>
            <w:r>
              <w:rPr>
                <w:noProof/>
                <w:szCs w:val="24"/>
                <w:lang w:eastAsia="ru-RU"/>
              </w:rPr>
              <mc:AlternateContent>
                <mc:Choice Requires="wps">
                  <w:drawing>
                    <wp:anchor distT="0" distB="0" distL="114300" distR="114300" simplePos="0" relativeHeight="251681792" behindDoc="0" locked="0" layoutInCell="1" allowOverlap="1" wp14:anchorId="5EEF2D13" wp14:editId="18A1199B">
                      <wp:simplePos x="0" y="0"/>
                      <wp:positionH relativeFrom="column">
                        <wp:posOffset>1975485</wp:posOffset>
                      </wp:positionH>
                      <wp:positionV relativeFrom="paragraph">
                        <wp:posOffset>100330</wp:posOffset>
                      </wp:positionV>
                      <wp:extent cx="701040" cy="495300"/>
                      <wp:effectExtent l="0" t="0" r="0" b="0"/>
                      <wp:wrapNone/>
                      <wp:docPr id="162" name="Надпись 162"/>
                      <wp:cNvGraphicFramePr/>
                      <a:graphic xmlns:a="http://schemas.openxmlformats.org/drawingml/2006/main">
                        <a:graphicData uri="http://schemas.microsoft.com/office/word/2010/wordprocessingShape">
                          <wps:wsp>
                            <wps:cNvSpPr txBox="1"/>
                            <wps:spPr>
                              <a:xfrm>
                                <a:off x="0" y="0"/>
                                <a:ext cx="701040"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20C86" w:rsidRDefault="00B00DC6" w:rsidP="00E20C86">
                                  <w:pPr>
                                    <w:ind w:firstLine="0"/>
                                    <w:rPr>
                                      <w:sz w:val="24"/>
                                      <w:lang w:val="en-US"/>
                                    </w:rPr>
                                  </w:pPr>
                                  <w:r w:rsidRPr="00E20C86">
                                    <w:rPr>
                                      <w:sz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EF2D13" id="Надпись 162" o:spid="_x0000_s1172" type="#_x0000_t202" style="position:absolute;left:0;text-align:left;margin-left:155.55pt;margin-top:7.9pt;width:55.2pt;height:39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" filled="f" stroked="f" strokeweight=".5pt">
                      <v:textbox>
                        <w:txbxContent>
                          <w:p w:rsidR="00B00DC6" w:rsidRPr="00E20C86" w:rsidRDefault="00B00DC6" w:rsidP="00E20C86">
                            <w:pPr>
                              <w:ind w:firstLine="0"/>
                              <w:rPr>
                                <w:sz w:val="24"/>
                                <w:lang w:val="en-US"/>
                              </w:rPr>
                            </w:pPr>
                            <w:r w:rsidRPr="00E20C86">
                              <w:rPr>
                                <w:sz w:val="24"/>
                                <w:lang w:val="en-US"/>
                              </w:rPr>
                              <w:t>c</w:t>
                            </w:r>
                          </w:p>
                        </w:txbxContent>
                      </v:textbox>
                    </v:shape>
                  </w:pict>
                </mc:Fallback>
              </mc:AlternateContent>
            </w:r>
            <w:r w:rsidR="00D27573" w:rsidRPr="00D27573">
              <w:rPr>
                <w:noProof/>
                <w:szCs w:val="24"/>
                <w:lang w:eastAsia="ru-RU"/>
              </w:rPr>
              <w:drawing>
                <wp:inline distT="0" distB="0" distL="0" distR="0" wp14:anchorId="776011C4" wp14:editId="3B9690D4">
                  <wp:extent cx="2880000" cy="2213612"/>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r>
    </w:tbl>
    <w:p w:rsidR="00CF4D30" w:rsidRPr="00CF4D30" w:rsidRDefault="00CF4D30" w:rsidP="003178E9">
      <w:pPr>
        <w:ind w:firstLine="0"/>
        <w:jc w:val="center"/>
        <w:rPr>
          <w:rFonts w:cs="Times New Roman"/>
          <w:sz w:val="16"/>
          <w:szCs w:val="16"/>
          <w:lang w:val="en-US" w:eastAsia="ru-RU"/>
        </w:rPr>
      </w:pPr>
    </w:p>
    <w:p w:rsidR="00CF4D30" w:rsidRPr="00CF4D30" w:rsidRDefault="00CF4D30" w:rsidP="00CF4D30">
      <w:pPr>
        <w:rPr>
          <w:rFonts w:cs="Times New Roman"/>
          <w:sz w:val="24"/>
          <w:szCs w:val="24"/>
          <w:lang w:val="en-US" w:eastAsia="ru-RU"/>
        </w:rPr>
      </w:pPr>
      <w:r w:rsidRPr="00CF4D30">
        <w:rPr>
          <w:rFonts w:cs="Times New Roman"/>
          <w:sz w:val="24"/>
          <w:szCs w:val="24"/>
          <w:lang w:val="en-US" w:eastAsia="ru-RU"/>
        </w:rPr>
        <w:t>a – medium-hard</w:t>
      </w:r>
      <w:r>
        <w:rPr>
          <w:rFonts w:cs="Times New Roman"/>
          <w:sz w:val="24"/>
          <w:szCs w:val="24"/>
          <w:lang w:val="en-US" w:eastAsia="ru-RU"/>
        </w:rPr>
        <w:t>;</w:t>
      </w:r>
      <w:r w:rsidRPr="00CF4D30">
        <w:rPr>
          <w:rFonts w:cs="Times New Roman"/>
          <w:sz w:val="24"/>
          <w:szCs w:val="24"/>
          <w:lang w:val="en-US" w:eastAsia="ru-RU"/>
        </w:rPr>
        <w:t xml:space="preserve"> b – stiff</w:t>
      </w:r>
      <w:r>
        <w:rPr>
          <w:rFonts w:cs="Times New Roman"/>
          <w:sz w:val="24"/>
          <w:szCs w:val="24"/>
          <w:lang w:val="en-US" w:eastAsia="ru-RU"/>
        </w:rPr>
        <w:t>;</w:t>
      </w:r>
      <w:r w:rsidRPr="00CF4D30">
        <w:rPr>
          <w:rFonts w:cs="Times New Roman"/>
          <w:sz w:val="24"/>
          <w:szCs w:val="24"/>
          <w:lang w:val="en-US" w:eastAsia="ru-RU"/>
        </w:rPr>
        <w:t xml:space="preserve"> c – plastic</w:t>
      </w:r>
    </w:p>
    <w:p w:rsidR="00CF4D30" w:rsidRPr="00CF4D30" w:rsidRDefault="00CF4D30" w:rsidP="003178E9">
      <w:pPr>
        <w:ind w:firstLine="0"/>
        <w:jc w:val="center"/>
        <w:rPr>
          <w:rFonts w:cs="Times New Roman"/>
          <w:sz w:val="16"/>
          <w:szCs w:val="16"/>
          <w:lang w:val="en-US" w:eastAsia="ru-RU"/>
        </w:rPr>
      </w:pPr>
    </w:p>
    <w:p w:rsidR="00A4713A" w:rsidRPr="003C7AA0" w:rsidRDefault="00AC4CFD" w:rsidP="003178E9">
      <w:pPr>
        <w:ind w:firstLine="0"/>
        <w:jc w:val="center"/>
        <w:rPr>
          <w:rFonts w:cs="Times New Roman"/>
          <w:szCs w:val="24"/>
          <w:lang w:val="en-US" w:eastAsia="ru-RU"/>
        </w:rPr>
      </w:pPr>
      <w:r>
        <w:rPr>
          <w:rFonts w:cs="Times New Roman"/>
          <w:szCs w:val="24"/>
          <w:lang w:val="en-US" w:eastAsia="ru-RU"/>
        </w:rPr>
        <w:t>Figure 3.</w:t>
      </w:r>
      <w:r w:rsidR="00A4713A" w:rsidRPr="003C7AA0">
        <w:rPr>
          <w:rFonts w:cs="Times New Roman"/>
          <w:szCs w:val="24"/>
          <w:lang w:val="en-US" w:eastAsia="ru-RU"/>
        </w:rPr>
        <w:t xml:space="preserve">14 </w:t>
      </w:r>
      <w:r w:rsidR="00A4713A">
        <w:rPr>
          <w:rFonts w:cs="Times New Roman"/>
          <w:szCs w:val="24"/>
          <w:lang w:val="en-US" w:eastAsia="ru-RU"/>
        </w:rPr>
        <w:t>Relations</w:t>
      </w:r>
      <w:r w:rsidR="00A4713A" w:rsidRPr="003C7AA0">
        <w:rPr>
          <w:rFonts w:cs="Times New Roman"/>
          <w:szCs w:val="24"/>
          <w:lang w:val="en-US" w:eastAsia="ru-RU"/>
        </w:rPr>
        <w:t xml:space="preserve"> of the loam </w:t>
      </w:r>
      <w:r w:rsidR="009F5A01">
        <w:rPr>
          <w:rFonts w:cs="Times New Roman"/>
          <w:szCs w:val="24"/>
          <w:lang w:val="en-US" w:eastAsia="ru-RU"/>
        </w:rPr>
        <w:t xml:space="preserve">elastic modulus </w:t>
      </w:r>
      <w:r w:rsidR="00A4713A" w:rsidRPr="003C7AA0">
        <w:rPr>
          <w:rFonts w:cs="Times New Roman"/>
          <w:szCs w:val="24"/>
          <w:lang w:val="en-US" w:eastAsia="ru-RU"/>
        </w:rPr>
        <w:t xml:space="preserve">on the number of </w:t>
      </w:r>
      <w:r w:rsidR="00A4713A">
        <w:rPr>
          <w:rFonts w:cs="Times New Roman"/>
          <w:szCs w:val="24"/>
          <w:lang w:val="en-US" w:eastAsia="ru-RU"/>
        </w:rPr>
        <w:t>freezing</w:t>
      </w:r>
      <w:r w:rsidR="00A4713A" w:rsidRPr="003C7AA0">
        <w:rPr>
          <w:rFonts w:cs="Times New Roman"/>
          <w:szCs w:val="24"/>
          <w:lang w:val="en-US" w:eastAsia="ru-RU"/>
        </w:rPr>
        <w:t xml:space="preserve">-thawing cycles (for the first </w:t>
      </w:r>
      <w:r w:rsidR="00425BBE">
        <w:rPr>
          <w:rFonts w:cs="Times New Roman"/>
          <w:szCs w:val="24"/>
          <w:lang w:val="en-US" w:eastAsia="ru-RU"/>
        </w:rPr>
        <w:t>option</w:t>
      </w:r>
      <w:r w:rsidR="00CF4D30">
        <w:rPr>
          <w:rFonts w:cs="Times New Roman"/>
          <w:szCs w:val="24"/>
          <w:lang w:val="en-US" w:eastAsia="ru-RU"/>
        </w:rPr>
        <w:t xml:space="preserve"> (Product)</w:t>
      </w:r>
    </w:p>
    <w:p w:rsidR="00A4713A" w:rsidRPr="003C7AA0" w:rsidRDefault="00A4713A" w:rsidP="003178E9">
      <w:pPr>
        <w:rPr>
          <w:rFonts w:cs="Times New Roman"/>
          <w:szCs w:val="24"/>
          <w:lang w:val="en-US" w:eastAsia="ru-RU"/>
        </w:rPr>
      </w:pPr>
    </w:p>
    <w:p w:rsidR="00A4713A" w:rsidRDefault="00CF4D30" w:rsidP="003178E9">
      <w:pPr>
        <w:rPr>
          <w:rFonts w:cs="Times New Roman"/>
          <w:szCs w:val="24"/>
          <w:lang w:val="en-US" w:eastAsia="ru-RU"/>
        </w:rPr>
      </w:pPr>
      <w:r>
        <w:rPr>
          <w:rFonts w:cs="Times New Roman"/>
          <w:szCs w:val="24"/>
          <w:lang w:val="en-US" w:eastAsia="ru-RU"/>
        </w:rPr>
        <w:t>Figure 3.</w:t>
      </w:r>
      <w:r w:rsidR="00A4713A" w:rsidRPr="001345A2">
        <w:rPr>
          <w:rFonts w:cs="Times New Roman"/>
          <w:szCs w:val="24"/>
          <w:lang w:val="en-US" w:eastAsia="ru-RU"/>
        </w:rPr>
        <w:t>15 also shows comparative graphs for the experimental and calculat</w:t>
      </w:r>
      <w:r w:rsidR="00A4713A">
        <w:rPr>
          <w:rFonts w:cs="Times New Roman"/>
          <w:szCs w:val="24"/>
          <w:lang w:val="en-US" w:eastAsia="ru-RU"/>
        </w:rPr>
        <w:t>ed</w:t>
      </w:r>
      <w:r w:rsidR="00A4713A" w:rsidRPr="001345A2">
        <w:rPr>
          <w:rFonts w:cs="Times New Roman"/>
          <w:szCs w:val="24"/>
          <w:lang w:val="en-US" w:eastAsia="ru-RU"/>
        </w:rPr>
        <w:t xml:space="preserve"> values defined by equation (3.12). It is necessary to note the smooth nature of the obtained </w:t>
      </w:r>
      <w:r w:rsidR="00A4713A">
        <w:rPr>
          <w:rFonts w:cs="Times New Roman"/>
          <w:szCs w:val="24"/>
          <w:lang w:val="en-US" w:eastAsia="ru-RU"/>
        </w:rPr>
        <w:t>relations</w:t>
      </w:r>
      <w:r w:rsidR="00A4713A" w:rsidRPr="001345A2">
        <w:rPr>
          <w:rFonts w:cs="Times New Roman"/>
          <w:szCs w:val="24"/>
          <w:lang w:val="en-US" w:eastAsia="ru-RU"/>
        </w:rPr>
        <w:t xml:space="preserve">, but there is a significant deviation from the curves of experimental data, </w:t>
      </w:r>
      <w:r w:rsidR="00A4713A">
        <w:rPr>
          <w:rFonts w:cs="Times New Roman"/>
          <w:szCs w:val="24"/>
          <w:lang w:val="en-US" w:eastAsia="ru-RU"/>
        </w:rPr>
        <w:t xml:space="preserve">there is an </w:t>
      </w:r>
      <w:r w:rsidR="00A4713A" w:rsidRPr="001345A2">
        <w:rPr>
          <w:rFonts w:cs="Times New Roman"/>
          <w:szCs w:val="24"/>
          <w:lang w:val="en-US" w:eastAsia="ru-RU"/>
        </w:rPr>
        <w:t>inconsistency, as well as a large error relative to experimental data (up to 30%). All</w:t>
      </w:r>
      <w:r w:rsidR="00A4713A">
        <w:rPr>
          <w:rFonts w:cs="Times New Roman"/>
          <w:szCs w:val="24"/>
          <w:lang w:val="en-US" w:eastAsia="ru-RU"/>
        </w:rPr>
        <w:t xml:space="preserve"> </w:t>
      </w:r>
      <w:r w:rsidR="00A4713A" w:rsidRPr="001345A2">
        <w:rPr>
          <w:rFonts w:cs="Times New Roman"/>
          <w:szCs w:val="24"/>
          <w:lang w:val="en-US" w:eastAsia="ru-RU"/>
        </w:rPr>
        <w:t>the above, despite the simplicity of the equation (3.12), does not allow it to be used for further engineering applications.</w:t>
      </w:r>
    </w:p>
    <w:p w:rsidR="00CF4D30" w:rsidRDefault="00CF4D30" w:rsidP="003178E9">
      <w:pPr>
        <w:rPr>
          <w:rFonts w:cs="Times New Roman"/>
          <w:szCs w:val="24"/>
          <w:lang w:val="en-US" w:eastAsia="ru-RU"/>
        </w:rPr>
      </w:pPr>
    </w:p>
    <w:p w:rsidR="00CF4D30" w:rsidRPr="001345A2" w:rsidRDefault="00CF4D30" w:rsidP="003178E9">
      <w:pPr>
        <w:rPr>
          <w:rFonts w:cs="Times New Roman"/>
          <w:szCs w:val="24"/>
          <w:lang w:val="en-US"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7"/>
        <w:gridCol w:w="4751"/>
      </w:tblGrid>
      <w:tr w:rsidR="00A4713A" w:rsidRPr="006A657E" w:rsidTr="00C567FE">
        <w:tc>
          <w:tcPr>
            <w:tcW w:w="4887" w:type="dxa"/>
          </w:tcPr>
          <w:p w:rsidR="00A4713A" w:rsidRPr="006A657E" w:rsidRDefault="00E20C86" w:rsidP="003178E9">
            <w:pPr>
              <w:ind w:firstLine="0"/>
              <w:rPr>
                <w:szCs w:val="24"/>
                <w:lang w:val="en-US"/>
              </w:rPr>
            </w:pPr>
            <w:r>
              <w:rPr>
                <w:noProof/>
                <w:szCs w:val="24"/>
                <w:lang w:eastAsia="ru-RU"/>
              </w:rPr>
              <mc:AlternateContent>
                <mc:Choice Requires="wps">
                  <w:drawing>
                    <wp:anchor distT="0" distB="0" distL="114300" distR="114300" simplePos="0" relativeHeight="251682816" behindDoc="0" locked="0" layoutInCell="1" allowOverlap="1" wp14:anchorId="466F1AB5" wp14:editId="2F6067FF">
                      <wp:simplePos x="0" y="0"/>
                      <wp:positionH relativeFrom="column">
                        <wp:posOffset>367665</wp:posOffset>
                      </wp:positionH>
                      <wp:positionV relativeFrom="paragraph">
                        <wp:posOffset>64770</wp:posOffset>
                      </wp:positionV>
                      <wp:extent cx="457200" cy="320040"/>
                      <wp:effectExtent l="0" t="0" r="0" b="3810"/>
                      <wp:wrapNone/>
                      <wp:docPr id="163" name="Надпись 163"/>
                      <wp:cNvGraphicFramePr/>
                      <a:graphic xmlns:a="http://schemas.openxmlformats.org/drawingml/2006/main">
                        <a:graphicData uri="http://schemas.microsoft.com/office/word/2010/wordprocessingShape">
                          <wps:wsp>
                            <wps:cNvSpPr txBox="1"/>
                            <wps:spPr>
                              <a:xfrm>
                                <a:off x="0" y="0"/>
                                <a:ext cx="457200"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20C86" w:rsidRDefault="00B00DC6" w:rsidP="00E20C86">
                                  <w:pPr>
                                    <w:ind w:firstLine="0"/>
                                    <w:rPr>
                                      <w:sz w:val="24"/>
                                      <w:lang w:val="en-US"/>
                                    </w:rPr>
                                  </w:pPr>
                                  <w:r w:rsidRPr="00E20C86">
                                    <w:rPr>
                                      <w:sz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6F1AB5" id="Надпись 163" o:spid="_x0000_s1173" type="#_x0000_t202" style="position:absolute;left:0;text-align:left;margin-left:28.95pt;margin-top:5.1pt;width:36pt;height:25.2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" filled="f" stroked="f" strokeweight=".5pt">
                      <v:textbox>
                        <w:txbxContent>
                          <w:p w:rsidR="00B00DC6" w:rsidRPr="00E20C86" w:rsidRDefault="00B00DC6" w:rsidP="00E20C86">
                            <w:pPr>
                              <w:ind w:firstLine="0"/>
                              <w:rPr>
                                <w:sz w:val="24"/>
                                <w:lang w:val="en-US"/>
                              </w:rPr>
                            </w:pPr>
                            <w:r w:rsidRPr="00E20C86">
                              <w:rPr>
                                <w:sz w:val="24"/>
                                <w:lang w:val="en-US"/>
                              </w:rPr>
                              <w:t>a</w:t>
                            </w:r>
                          </w:p>
                        </w:txbxContent>
                      </v:textbox>
                    </v:shape>
                  </w:pict>
                </mc:Fallback>
              </mc:AlternateContent>
            </w:r>
            <w:r w:rsidR="00D27573" w:rsidRPr="00D27573">
              <w:rPr>
                <w:noProof/>
                <w:szCs w:val="24"/>
                <w:lang w:eastAsia="ru-RU"/>
              </w:rPr>
              <w:drawing>
                <wp:inline distT="0" distB="0" distL="0" distR="0" wp14:anchorId="20827E1A" wp14:editId="492C6477">
                  <wp:extent cx="2880000" cy="2216947"/>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80000" cy="2216947"/>
                          </a:xfrm>
                          <a:prstGeom prst="rect">
                            <a:avLst/>
                          </a:prstGeom>
                          <a:noFill/>
                          <a:ln>
                            <a:noFill/>
                          </a:ln>
                        </pic:spPr>
                      </pic:pic>
                    </a:graphicData>
                  </a:graphic>
                </wp:inline>
              </w:drawing>
            </w:r>
          </w:p>
        </w:tc>
        <w:tc>
          <w:tcPr>
            <w:tcW w:w="4751" w:type="dxa"/>
          </w:tcPr>
          <w:p w:rsidR="00A4713A" w:rsidRPr="006A657E" w:rsidRDefault="00E20C86" w:rsidP="003178E9">
            <w:pPr>
              <w:ind w:firstLine="0"/>
              <w:rPr>
                <w:szCs w:val="24"/>
                <w:lang w:val="en-US"/>
              </w:rPr>
            </w:pPr>
            <w:r>
              <w:rPr>
                <w:noProof/>
                <w:szCs w:val="24"/>
                <w:lang w:eastAsia="ru-RU"/>
              </w:rPr>
              <mc:AlternateContent>
                <mc:Choice Requires="wps">
                  <w:drawing>
                    <wp:anchor distT="0" distB="0" distL="114300" distR="114300" simplePos="0" relativeHeight="251683840" behindDoc="0" locked="0" layoutInCell="1" allowOverlap="1" wp14:anchorId="47170BD6" wp14:editId="5A2DEC14">
                      <wp:simplePos x="0" y="0"/>
                      <wp:positionH relativeFrom="column">
                        <wp:posOffset>441960</wp:posOffset>
                      </wp:positionH>
                      <wp:positionV relativeFrom="paragraph">
                        <wp:posOffset>102870</wp:posOffset>
                      </wp:positionV>
                      <wp:extent cx="350520" cy="350520"/>
                      <wp:effectExtent l="0" t="0" r="0" b="0"/>
                      <wp:wrapNone/>
                      <wp:docPr id="164" name="Надпись 164"/>
                      <wp:cNvGraphicFramePr/>
                      <a:graphic xmlns:a="http://schemas.openxmlformats.org/drawingml/2006/main">
                        <a:graphicData uri="http://schemas.microsoft.com/office/word/2010/wordprocessingShape">
                          <wps:wsp>
                            <wps:cNvSpPr txBox="1"/>
                            <wps:spPr>
                              <a:xfrm>
                                <a:off x="0" y="0"/>
                                <a:ext cx="350520"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20C86" w:rsidRDefault="00B00DC6" w:rsidP="00E20C86">
                                  <w:pPr>
                                    <w:ind w:firstLine="0"/>
                                    <w:rPr>
                                      <w:sz w:val="24"/>
                                      <w:lang w:val="en-US"/>
                                    </w:rPr>
                                  </w:pPr>
                                  <w:r w:rsidRPr="00E20C86">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170BD6" id="Надпись 164" o:spid="_x0000_s1174" type="#_x0000_t202" style="position:absolute;left:0;text-align:left;margin-left:34.8pt;margin-top:8.1pt;width:27.6pt;height:27.6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" filled="f" stroked="f" strokeweight=".5pt">
                      <v:textbox>
                        <w:txbxContent>
                          <w:p w:rsidR="00B00DC6" w:rsidRPr="00E20C86" w:rsidRDefault="00B00DC6" w:rsidP="00E20C86">
                            <w:pPr>
                              <w:ind w:firstLine="0"/>
                              <w:rPr>
                                <w:sz w:val="24"/>
                                <w:lang w:val="en-US"/>
                              </w:rPr>
                            </w:pPr>
                            <w:r w:rsidRPr="00E20C86">
                              <w:rPr>
                                <w:sz w:val="24"/>
                                <w:lang w:val="en-US"/>
                              </w:rPr>
                              <w:t>b</w:t>
                            </w:r>
                          </w:p>
                        </w:txbxContent>
                      </v:textbox>
                    </v:shape>
                  </w:pict>
                </mc:Fallback>
              </mc:AlternateContent>
            </w:r>
            <w:r w:rsidR="00D27573" w:rsidRPr="00D27573">
              <w:rPr>
                <w:noProof/>
                <w:szCs w:val="24"/>
                <w:lang w:eastAsia="ru-RU"/>
              </w:rPr>
              <w:drawing>
                <wp:inline distT="0" distB="0" distL="0" distR="0" wp14:anchorId="2EC6A537" wp14:editId="15BD02AE">
                  <wp:extent cx="2880000" cy="2216947"/>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0000" cy="2216947"/>
                          </a:xfrm>
                          <a:prstGeom prst="rect">
                            <a:avLst/>
                          </a:prstGeom>
                          <a:noFill/>
                          <a:ln>
                            <a:noFill/>
                          </a:ln>
                        </pic:spPr>
                      </pic:pic>
                    </a:graphicData>
                  </a:graphic>
                </wp:inline>
              </w:drawing>
            </w:r>
          </w:p>
        </w:tc>
      </w:tr>
      <w:tr w:rsidR="00A4713A" w:rsidRPr="006A657E" w:rsidTr="00C567FE">
        <w:tc>
          <w:tcPr>
            <w:tcW w:w="9638" w:type="dxa"/>
            <w:gridSpan w:val="2"/>
          </w:tcPr>
          <w:p w:rsidR="00A4713A" w:rsidRPr="006A657E" w:rsidRDefault="00E20C86" w:rsidP="003178E9">
            <w:pPr>
              <w:ind w:firstLine="0"/>
              <w:jc w:val="center"/>
              <w:rPr>
                <w:szCs w:val="24"/>
                <w:lang w:val="en-US"/>
              </w:rPr>
            </w:pPr>
            <w:r>
              <w:rPr>
                <w:noProof/>
                <w:szCs w:val="24"/>
                <w:lang w:eastAsia="ru-RU"/>
              </w:rPr>
              <mc:AlternateContent>
                <mc:Choice Requires="wps">
                  <w:drawing>
                    <wp:anchor distT="0" distB="0" distL="114300" distR="114300" simplePos="0" relativeHeight="251684864" behindDoc="0" locked="0" layoutInCell="1" allowOverlap="1" wp14:anchorId="0F1C7C92" wp14:editId="52E398B9">
                      <wp:simplePos x="0" y="0"/>
                      <wp:positionH relativeFrom="column">
                        <wp:posOffset>1975485</wp:posOffset>
                      </wp:positionH>
                      <wp:positionV relativeFrom="paragraph">
                        <wp:posOffset>34925</wp:posOffset>
                      </wp:positionV>
                      <wp:extent cx="914400" cy="914400"/>
                      <wp:effectExtent l="0" t="0" r="0" b="0"/>
                      <wp:wrapNone/>
                      <wp:docPr id="165" name="Надпись 16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E20C86" w:rsidRDefault="00B00DC6" w:rsidP="00E20C86">
                                  <w:pPr>
                                    <w:ind w:firstLine="0"/>
                                    <w:rPr>
                                      <w:sz w:val="24"/>
                                      <w:lang w:val="en-US"/>
                                    </w:rPr>
                                  </w:pPr>
                                  <w:r w:rsidRPr="00E20C86">
                                    <w:rPr>
                                      <w:sz w:val="24"/>
                                      <w:lang w:val="en-US"/>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1C7C92" id="Надпись 165" o:spid="_x0000_s1175" type="#_x0000_t202" style="position:absolute;left:0;text-align:left;margin-left:155.55pt;margin-top:2.75pt;width:1in;height:1in;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" filled="f" stroked="f" strokeweight=".5pt">
                      <v:textbox>
                        <w:txbxContent>
                          <w:p w:rsidR="00B00DC6" w:rsidRPr="00E20C86" w:rsidRDefault="00B00DC6" w:rsidP="00E20C86">
                            <w:pPr>
                              <w:ind w:firstLine="0"/>
                              <w:rPr>
                                <w:sz w:val="24"/>
                                <w:lang w:val="en-US"/>
                              </w:rPr>
                            </w:pPr>
                            <w:r w:rsidRPr="00E20C86">
                              <w:rPr>
                                <w:sz w:val="24"/>
                                <w:lang w:val="en-US"/>
                              </w:rPr>
                              <w:t>c</w:t>
                            </w:r>
                          </w:p>
                        </w:txbxContent>
                      </v:textbox>
                    </v:shape>
                  </w:pict>
                </mc:Fallback>
              </mc:AlternateContent>
            </w:r>
            <w:r w:rsidR="00D27573" w:rsidRPr="00D27573">
              <w:rPr>
                <w:noProof/>
                <w:szCs w:val="24"/>
                <w:lang w:eastAsia="ru-RU"/>
              </w:rPr>
              <w:drawing>
                <wp:inline distT="0" distB="0" distL="0" distR="0" wp14:anchorId="0066C714" wp14:editId="01F003E4">
                  <wp:extent cx="2880000" cy="2216947"/>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0000" cy="2216947"/>
                          </a:xfrm>
                          <a:prstGeom prst="rect">
                            <a:avLst/>
                          </a:prstGeom>
                          <a:noFill/>
                          <a:ln>
                            <a:noFill/>
                          </a:ln>
                        </pic:spPr>
                      </pic:pic>
                    </a:graphicData>
                  </a:graphic>
                </wp:inline>
              </w:drawing>
            </w:r>
          </w:p>
        </w:tc>
      </w:tr>
    </w:tbl>
    <w:p w:rsidR="00CF4D30" w:rsidRPr="00CF4D30" w:rsidRDefault="00CF4D30" w:rsidP="003178E9">
      <w:pPr>
        <w:rPr>
          <w:sz w:val="16"/>
          <w:szCs w:val="16"/>
          <w:lang w:val="en-US"/>
        </w:rPr>
      </w:pPr>
    </w:p>
    <w:p w:rsidR="00CF4D30" w:rsidRPr="00CF4D30" w:rsidRDefault="00CF4D30" w:rsidP="003178E9">
      <w:pPr>
        <w:rPr>
          <w:rFonts w:cs="Times New Roman"/>
          <w:sz w:val="24"/>
          <w:szCs w:val="24"/>
          <w:lang w:val="en-US" w:eastAsia="ru-RU"/>
        </w:rPr>
      </w:pPr>
      <w:r w:rsidRPr="00CF4D30">
        <w:rPr>
          <w:sz w:val="24"/>
          <w:szCs w:val="24"/>
          <w:lang w:val="en-US"/>
        </w:rPr>
        <w:t>a – medium-hard; b – stiff; c – plastic</w:t>
      </w:r>
    </w:p>
    <w:p w:rsidR="00CF4D30" w:rsidRPr="00CF4D30" w:rsidRDefault="00CF4D30" w:rsidP="003178E9">
      <w:pPr>
        <w:rPr>
          <w:rFonts w:cs="Times New Roman"/>
          <w:sz w:val="16"/>
          <w:szCs w:val="16"/>
          <w:lang w:val="en-US" w:eastAsia="ru-RU"/>
        </w:rPr>
      </w:pPr>
    </w:p>
    <w:p w:rsidR="00CF4D30" w:rsidRDefault="00CF4D30" w:rsidP="00CF4D30">
      <w:pPr>
        <w:ind w:firstLine="0"/>
        <w:jc w:val="center"/>
        <w:rPr>
          <w:rFonts w:cs="Times New Roman"/>
          <w:szCs w:val="24"/>
          <w:lang w:val="en-US" w:eastAsia="ru-RU"/>
        </w:rPr>
      </w:pPr>
      <w:r>
        <w:rPr>
          <w:lang w:val="en-US"/>
        </w:rPr>
        <w:t>Figure 3.</w:t>
      </w:r>
      <w:r w:rsidRPr="0047040A">
        <w:rPr>
          <w:lang w:val="en-US"/>
        </w:rPr>
        <w:t xml:space="preserve">15 </w:t>
      </w:r>
      <w:r>
        <w:rPr>
          <w:rFonts w:cs="Times New Roman"/>
          <w:lang w:val="en-US"/>
        </w:rPr>
        <w:t>‒</w:t>
      </w:r>
      <w:r>
        <w:rPr>
          <w:lang w:val="en-US"/>
        </w:rPr>
        <w:t xml:space="preserve"> Relations</w:t>
      </w:r>
      <w:r w:rsidRPr="0047040A">
        <w:rPr>
          <w:lang w:val="en-US"/>
        </w:rPr>
        <w:t xml:space="preserve"> of loam </w:t>
      </w:r>
      <w:r>
        <w:rPr>
          <w:lang w:val="en-US"/>
        </w:rPr>
        <w:t xml:space="preserve">elastic modulus </w:t>
      </w:r>
      <w:r w:rsidRPr="0047040A">
        <w:rPr>
          <w:lang w:val="en-US"/>
        </w:rPr>
        <w:t xml:space="preserve">on the number of </w:t>
      </w:r>
      <w:r>
        <w:rPr>
          <w:lang w:val="en-US"/>
        </w:rPr>
        <w:t>freezing-</w:t>
      </w:r>
      <w:r w:rsidRPr="0047040A">
        <w:rPr>
          <w:lang w:val="en-US"/>
        </w:rPr>
        <w:t xml:space="preserve">thawing cycles (for the second </w:t>
      </w:r>
      <w:r>
        <w:rPr>
          <w:lang w:val="en-US"/>
        </w:rPr>
        <w:t>option</w:t>
      </w:r>
      <w:r w:rsidRPr="0047040A">
        <w:rPr>
          <w:lang w:val="en-US"/>
        </w:rPr>
        <w:t xml:space="preserve"> (Sum)</w:t>
      </w:r>
    </w:p>
    <w:p w:rsidR="00CF4D30" w:rsidRDefault="00CF4D30" w:rsidP="003178E9">
      <w:pPr>
        <w:rPr>
          <w:rFonts w:cs="Times New Roman"/>
          <w:szCs w:val="24"/>
          <w:lang w:val="en-US" w:eastAsia="ru-RU"/>
        </w:rPr>
      </w:pPr>
    </w:p>
    <w:p w:rsidR="00A4713A" w:rsidRDefault="00A4713A" w:rsidP="003178E9">
      <w:pPr>
        <w:rPr>
          <w:rFonts w:cs="Times New Roman"/>
          <w:szCs w:val="24"/>
          <w:lang w:val="en-US" w:eastAsia="ru-RU"/>
        </w:rPr>
      </w:pPr>
      <w:r w:rsidRPr="009774B8">
        <w:rPr>
          <w:rFonts w:cs="Times New Roman"/>
          <w:szCs w:val="24"/>
          <w:lang w:val="en-US" w:eastAsia="ru-RU"/>
        </w:rPr>
        <w:t xml:space="preserve">In </w:t>
      </w:r>
      <w:r w:rsidR="00CF4D30" w:rsidRPr="009774B8">
        <w:rPr>
          <w:rFonts w:cs="Times New Roman"/>
          <w:szCs w:val="24"/>
          <w:lang w:val="en-US" w:eastAsia="ru-RU"/>
        </w:rPr>
        <w:t>f</w:t>
      </w:r>
      <w:r w:rsidRPr="009774B8">
        <w:rPr>
          <w:rFonts w:cs="Times New Roman"/>
          <w:szCs w:val="24"/>
          <w:lang w:val="en-US" w:eastAsia="ru-RU"/>
        </w:rPr>
        <w:t>igure 3.</w:t>
      </w:r>
      <w:r>
        <w:rPr>
          <w:rFonts w:cs="Times New Roman"/>
          <w:szCs w:val="24"/>
          <w:lang w:val="en-US" w:eastAsia="ru-RU"/>
        </w:rPr>
        <w:t>16</w:t>
      </w:r>
      <w:r w:rsidRPr="009774B8">
        <w:rPr>
          <w:rFonts w:cs="Times New Roman"/>
          <w:szCs w:val="24"/>
          <w:lang w:val="en-US" w:eastAsia="ru-RU"/>
        </w:rPr>
        <w:t xml:space="preserve"> a similar comparison of experimental and calculat</w:t>
      </w:r>
      <w:r>
        <w:rPr>
          <w:rFonts w:cs="Times New Roman"/>
          <w:szCs w:val="24"/>
          <w:lang w:val="en-US" w:eastAsia="ru-RU"/>
        </w:rPr>
        <w:t>ed</w:t>
      </w:r>
      <w:r w:rsidRPr="009774B8">
        <w:rPr>
          <w:rFonts w:cs="Times New Roman"/>
          <w:szCs w:val="24"/>
          <w:lang w:val="en-US" w:eastAsia="ru-RU"/>
        </w:rPr>
        <w:t xml:space="preserve"> data according to equation (3.14) is given. It is shown that despite the maximum relative error of about 20% (</w:t>
      </w:r>
      <w:r w:rsidR="00CF4D30" w:rsidRPr="009774B8">
        <w:rPr>
          <w:rFonts w:cs="Times New Roman"/>
          <w:szCs w:val="24"/>
          <w:lang w:val="en-US" w:eastAsia="ru-RU"/>
        </w:rPr>
        <w:t>t</w:t>
      </w:r>
      <w:r w:rsidRPr="009774B8">
        <w:rPr>
          <w:rFonts w:cs="Times New Roman"/>
          <w:szCs w:val="24"/>
          <w:lang w:val="en-US" w:eastAsia="ru-RU"/>
        </w:rPr>
        <w:t>able 3. 10), these relations ha</w:t>
      </w:r>
      <w:r>
        <w:rPr>
          <w:rFonts w:cs="Times New Roman"/>
          <w:szCs w:val="24"/>
          <w:lang w:val="en-US" w:eastAsia="ru-RU"/>
        </w:rPr>
        <w:t>ve</w:t>
      </w:r>
      <w:r w:rsidRPr="009774B8">
        <w:rPr>
          <w:rFonts w:cs="Times New Roman"/>
          <w:szCs w:val="24"/>
          <w:lang w:val="en-US" w:eastAsia="ru-RU"/>
        </w:rPr>
        <w:t xml:space="preserve"> a fairly high accuracy, and the nature of the change</w:t>
      </w:r>
      <w:r>
        <w:rPr>
          <w:rFonts w:cs="Times New Roman"/>
          <w:szCs w:val="24"/>
          <w:lang w:val="en-US" w:eastAsia="ru-RU"/>
        </w:rPr>
        <w:t xml:space="preserve"> of the</w:t>
      </w:r>
      <w:r w:rsidRPr="009774B8">
        <w:rPr>
          <w:rFonts w:cs="Times New Roman"/>
          <w:szCs w:val="24"/>
          <w:lang w:val="en-US" w:eastAsia="ru-RU"/>
        </w:rPr>
        <w:t xml:space="preserve"> curve position of odometric </w:t>
      </w:r>
      <w:r w:rsidR="009F5A01">
        <w:rPr>
          <w:rFonts w:cs="Times New Roman"/>
          <w:szCs w:val="24"/>
          <w:lang w:val="en-US" w:eastAsia="ru-RU"/>
        </w:rPr>
        <w:t xml:space="preserve">elastic modulus </w:t>
      </w:r>
      <w:r w:rsidRPr="009774B8">
        <w:rPr>
          <w:rFonts w:cs="Times New Roman"/>
          <w:szCs w:val="24"/>
          <w:lang w:val="en-US" w:eastAsia="ru-RU"/>
        </w:rPr>
        <w:t xml:space="preserve">in cyclic </w:t>
      </w:r>
      <w:r>
        <w:rPr>
          <w:rFonts w:cs="Times New Roman"/>
          <w:szCs w:val="24"/>
          <w:lang w:val="en-US" w:eastAsia="ru-RU"/>
        </w:rPr>
        <w:t>freezing</w:t>
      </w:r>
      <w:r w:rsidRPr="009774B8">
        <w:rPr>
          <w:rFonts w:cs="Times New Roman"/>
          <w:szCs w:val="24"/>
          <w:lang w:val="en-US" w:eastAsia="ru-RU"/>
        </w:rPr>
        <w:t xml:space="preserve">-thawing is close enough to experimental and </w:t>
      </w:r>
      <w:r>
        <w:rPr>
          <w:rFonts w:cs="Times New Roman"/>
          <w:szCs w:val="24"/>
          <w:lang w:val="en-US" w:eastAsia="ru-RU"/>
        </w:rPr>
        <w:t xml:space="preserve">is smooth. </w:t>
      </w:r>
    </w:p>
    <w:p w:rsidR="00CF4D30" w:rsidRDefault="00CF4D30" w:rsidP="003178E9">
      <w:pPr>
        <w:rPr>
          <w:rFonts w:cs="Times New Roman"/>
          <w:szCs w:val="24"/>
          <w:lang w:val="en-US" w:eastAsia="ru-RU"/>
        </w:rPr>
      </w:pPr>
    </w:p>
    <w:p w:rsidR="00CF4D30" w:rsidRDefault="00CF4D30" w:rsidP="003178E9">
      <w:pPr>
        <w:rPr>
          <w:rFonts w:cs="Times New Roman"/>
          <w:szCs w:val="24"/>
          <w:lang w:val="en-US" w:eastAsia="ru-RU"/>
        </w:rPr>
      </w:pPr>
    </w:p>
    <w:p w:rsidR="00CF4D30" w:rsidRPr="009774B8" w:rsidRDefault="00CF4D30" w:rsidP="003178E9">
      <w:pPr>
        <w:rPr>
          <w:rFonts w:cs="Times New Roman"/>
          <w:szCs w:val="24"/>
          <w:lang w:val="en-US"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751"/>
      </w:tblGrid>
      <w:tr w:rsidR="00A4713A" w:rsidRPr="006A657E" w:rsidTr="00A500A9">
        <w:tc>
          <w:tcPr>
            <w:tcW w:w="5103" w:type="dxa"/>
          </w:tcPr>
          <w:p w:rsidR="00A4713A" w:rsidRPr="006A657E" w:rsidRDefault="00A24A21" w:rsidP="003178E9">
            <w:pPr>
              <w:ind w:firstLine="0"/>
              <w:jc w:val="center"/>
              <w:rPr>
                <w:szCs w:val="24"/>
                <w:lang w:val="en-US"/>
              </w:rPr>
            </w:pPr>
            <w:r>
              <w:rPr>
                <w:noProof/>
                <w:szCs w:val="24"/>
                <w:lang w:eastAsia="ru-RU"/>
              </w:rPr>
              <mc:AlternateContent>
                <mc:Choice Requires="wps">
                  <w:drawing>
                    <wp:anchor distT="0" distB="0" distL="114300" distR="114300" simplePos="0" relativeHeight="251685888" behindDoc="0" locked="0" layoutInCell="1" allowOverlap="1" wp14:anchorId="1D0DC86D" wp14:editId="34CEC06F">
                      <wp:simplePos x="0" y="0"/>
                      <wp:positionH relativeFrom="column">
                        <wp:posOffset>390525</wp:posOffset>
                      </wp:positionH>
                      <wp:positionV relativeFrom="paragraph">
                        <wp:posOffset>52070</wp:posOffset>
                      </wp:positionV>
                      <wp:extent cx="914400" cy="914400"/>
                      <wp:effectExtent l="0" t="0" r="0" b="0"/>
                      <wp:wrapNone/>
                      <wp:docPr id="169" name="Надпись 169"/>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A24A21" w:rsidRDefault="00B00DC6" w:rsidP="00A24A21">
                                  <w:pPr>
                                    <w:ind w:firstLine="0"/>
                                    <w:rPr>
                                      <w:sz w:val="24"/>
                                      <w:szCs w:val="24"/>
                                      <w:lang w:val="en-US"/>
                                    </w:rPr>
                                  </w:pPr>
                                  <w:r w:rsidRPr="00A24A21">
                                    <w:rPr>
                                      <w:sz w:val="24"/>
                                      <w:szCs w:val="24"/>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0DC86D" id="Надпись 169" o:spid="_x0000_s1176" type="#_x0000_t202" style="position:absolute;left:0;text-align:left;margin-left:30.75pt;margin-top:4.1pt;width:1in;height:1in;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" filled="f" stroked="f" strokeweight=".5pt">
                      <v:textbox>
                        <w:txbxContent>
                          <w:p w:rsidR="00B00DC6" w:rsidRPr="00A24A21" w:rsidRDefault="00B00DC6" w:rsidP="00A24A21">
                            <w:pPr>
                              <w:ind w:firstLine="0"/>
                              <w:rPr>
                                <w:sz w:val="24"/>
                                <w:szCs w:val="24"/>
                                <w:lang w:val="en-US"/>
                              </w:rPr>
                            </w:pPr>
                            <w:r w:rsidRPr="00A24A21">
                              <w:rPr>
                                <w:sz w:val="24"/>
                                <w:szCs w:val="24"/>
                                <w:lang w:val="en-US"/>
                              </w:rPr>
                              <w:t>a</w:t>
                            </w:r>
                          </w:p>
                        </w:txbxContent>
                      </v:textbox>
                    </v:shape>
                  </w:pict>
                </mc:Fallback>
              </mc:AlternateContent>
            </w:r>
            <w:r w:rsidR="00B80B1A" w:rsidRPr="00B80B1A">
              <w:rPr>
                <w:noProof/>
                <w:szCs w:val="24"/>
                <w:lang w:eastAsia="ru-RU"/>
              </w:rPr>
              <w:drawing>
                <wp:inline distT="0" distB="0" distL="0" distR="0" wp14:anchorId="7AB93D0F" wp14:editId="2F686761">
                  <wp:extent cx="2880000" cy="2218632"/>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80000" cy="2218632"/>
                          </a:xfrm>
                          <a:prstGeom prst="rect">
                            <a:avLst/>
                          </a:prstGeom>
                          <a:noFill/>
                          <a:ln>
                            <a:noFill/>
                          </a:ln>
                        </pic:spPr>
                      </pic:pic>
                    </a:graphicData>
                  </a:graphic>
                </wp:inline>
              </w:drawing>
            </w:r>
          </w:p>
        </w:tc>
        <w:tc>
          <w:tcPr>
            <w:tcW w:w="4751" w:type="dxa"/>
          </w:tcPr>
          <w:p w:rsidR="00A4713A" w:rsidRPr="006A657E" w:rsidRDefault="00A24A21" w:rsidP="003178E9">
            <w:pPr>
              <w:ind w:firstLine="0"/>
              <w:jc w:val="center"/>
              <w:rPr>
                <w:szCs w:val="24"/>
                <w:lang w:val="en-US"/>
              </w:rPr>
            </w:pPr>
            <w:r>
              <w:rPr>
                <w:noProof/>
                <w:szCs w:val="24"/>
                <w:lang w:eastAsia="ru-RU"/>
              </w:rPr>
              <mc:AlternateContent>
                <mc:Choice Requires="wps">
                  <w:drawing>
                    <wp:anchor distT="0" distB="0" distL="114300" distR="114300" simplePos="0" relativeHeight="251686912" behindDoc="0" locked="0" layoutInCell="1" allowOverlap="1" wp14:anchorId="5352C28A" wp14:editId="28FDFADB">
                      <wp:simplePos x="0" y="0"/>
                      <wp:positionH relativeFrom="column">
                        <wp:posOffset>411480</wp:posOffset>
                      </wp:positionH>
                      <wp:positionV relativeFrom="paragraph">
                        <wp:posOffset>74930</wp:posOffset>
                      </wp:positionV>
                      <wp:extent cx="358140" cy="358140"/>
                      <wp:effectExtent l="0" t="0" r="0" b="3810"/>
                      <wp:wrapNone/>
                      <wp:docPr id="170" name="Надпись 170"/>
                      <wp:cNvGraphicFramePr/>
                      <a:graphic xmlns:a="http://schemas.openxmlformats.org/drawingml/2006/main">
                        <a:graphicData uri="http://schemas.microsoft.com/office/word/2010/wordprocessingShape">
                          <wps:wsp>
                            <wps:cNvSpPr txBox="1"/>
                            <wps:spPr>
                              <a:xfrm>
                                <a:off x="0" y="0"/>
                                <a:ext cx="358140" cy="358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A24A21" w:rsidRDefault="00B00DC6" w:rsidP="00A24A21">
                                  <w:pPr>
                                    <w:ind w:firstLine="0"/>
                                    <w:rPr>
                                      <w:sz w:val="24"/>
                                      <w:lang w:val="en-US"/>
                                    </w:rPr>
                                  </w:pPr>
                                  <w:r w:rsidRPr="00A24A21">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52C28A" id="Надпись 170" o:spid="_x0000_s1177" type="#_x0000_t202" style="position:absolute;left:0;text-align:left;margin-left:32.4pt;margin-top:5.9pt;width:28.2pt;height:28.2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" filled="f" stroked="f" strokeweight=".5pt">
                      <v:textbox>
                        <w:txbxContent>
                          <w:p w:rsidR="00B00DC6" w:rsidRPr="00A24A21" w:rsidRDefault="00B00DC6" w:rsidP="00A24A21">
                            <w:pPr>
                              <w:ind w:firstLine="0"/>
                              <w:rPr>
                                <w:sz w:val="24"/>
                                <w:lang w:val="en-US"/>
                              </w:rPr>
                            </w:pPr>
                            <w:r w:rsidRPr="00A24A21">
                              <w:rPr>
                                <w:sz w:val="24"/>
                                <w:lang w:val="en-US"/>
                              </w:rPr>
                              <w:t>b</w:t>
                            </w:r>
                          </w:p>
                        </w:txbxContent>
                      </v:textbox>
                    </v:shape>
                  </w:pict>
                </mc:Fallback>
              </mc:AlternateContent>
            </w:r>
            <w:r w:rsidR="00B80B1A" w:rsidRPr="00B80B1A">
              <w:rPr>
                <w:noProof/>
                <w:szCs w:val="24"/>
                <w:lang w:eastAsia="ru-RU"/>
              </w:rPr>
              <w:drawing>
                <wp:inline distT="0" distB="0" distL="0" distR="0" wp14:anchorId="328D6B6A" wp14:editId="765EA2C3">
                  <wp:extent cx="2880000" cy="2218632"/>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880000" cy="2218632"/>
                          </a:xfrm>
                          <a:prstGeom prst="rect">
                            <a:avLst/>
                          </a:prstGeom>
                          <a:noFill/>
                          <a:ln>
                            <a:noFill/>
                          </a:ln>
                        </pic:spPr>
                      </pic:pic>
                    </a:graphicData>
                  </a:graphic>
                </wp:inline>
              </w:drawing>
            </w:r>
          </w:p>
        </w:tc>
      </w:tr>
      <w:tr w:rsidR="00A4713A" w:rsidRPr="006A657E" w:rsidTr="00A500A9">
        <w:tc>
          <w:tcPr>
            <w:tcW w:w="9854" w:type="dxa"/>
            <w:gridSpan w:val="2"/>
          </w:tcPr>
          <w:p w:rsidR="00A4713A" w:rsidRPr="006A657E" w:rsidRDefault="00A24A21" w:rsidP="003178E9">
            <w:pPr>
              <w:ind w:firstLine="0"/>
              <w:jc w:val="center"/>
              <w:rPr>
                <w:szCs w:val="24"/>
                <w:lang w:val="en-US"/>
              </w:rPr>
            </w:pPr>
            <w:r>
              <w:rPr>
                <w:noProof/>
                <w:szCs w:val="24"/>
                <w:lang w:eastAsia="ru-RU"/>
              </w:rPr>
              <mc:AlternateContent>
                <mc:Choice Requires="wps">
                  <w:drawing>
                    <wp:anchor distT="0" distB="0" distL="114300" distR="114300" simplePos="0" relativeHeight="251687936" behindDoc="0" locked="0" layoutInCell="1" allowOverlap="1" wp14:anchorId="27970A34" wp14:editId="686F2E00">
                      <wp:simplePos x="0" y="0"/>
                      <wp:positionH relativeFrom="column">
                        <wp:posOffset>1975485</wp:posOffset>
                      </wp:positionH>
                      <wp:positionV relativeFrom="paragraph">
                        <wp:posOffset>57150</wp:posOffset>
                      </wp:positionV>
                      <wp:extent cx="594360" cy="403860"/>
                      <wp:effectExtent l="0" t="0" r="0" b="0"/>
                      <wp:wrapNone/>
                      <wp:docPr id="171" name="Надпись 171"/>
                      <wp:cNvGraphicFramePr/>
                      <a:graphic xmlns:a="http://schemas.openxmlformats.org/drawingml/2006/main">
                        <a:graphicData uri="http://schemas.microsoft.com/office/word/2010/wordprocessingShape">
                          <wps:wsp>
                            <wps:cNvSpPr txBox="1"/>
                            <wps:spPr>
                              <a:xfrm>
                                <a:off x="0" y="0"/>
                                <a:ext cx="594360" cy="403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A24A21" w:rsidRDefault="00B00DC6" w:rsidP="00A24A21">
                                  <w:pPr>
                                    <w:ind w:firstLine="0"/>
                                    <w:rPr>
                                      <w:sz w:val="22"/>
                                      <w:lang w:val="en-US"/>
                                    </w:rPr>
                                  </w:pPr>
                                  <w:r w:rsidRPr="00A24A21">
                                    <w:rPr>
                                      <w:sz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970A34" id="Надпись 171" o:spid="_x0000_s1178" type="#_x0000_t202" style="position:absolute;left:0;text-align:left;margin-left:155.55pt;margin-top:4.5pt;width:46.8pt;height:31.8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" filled="f" stroked="f" strokeweight=".5pt">
                      <v:textbox>
                        <w:txbxContent>
                          <w:p w:rsidR="00B00DC6" w:rsidRPr="00A24A21" w:rsidRDefault="00B00DC6" w:rsidP="00A24A21">
                            <w:pPr>
                              <w:ind w:firstLine="0"/>
                              <w:rPr>
                                <w:sz w:val="22"/>
                                <w:lang w:val="en-US"/>
                              </w:rPr>
                            </w:pPr>
                            <w:r w:rsidRPr="00A24A21">
                              <w:rPr>
                                <w:sz w:val="24"/>
                                <w:lang w:val="en-US"/>
                              </w:rPr>
                              <w:t>c</w:t>
                            </w:r>
                          </w:p>
                        </w:txbxContent>
                      </v:textbox>
                    </v:shape>
                  </w:pict>
                </mc:Fallback>
              </mc:AlternateContent>
            </w:r>
            <w:r w:rsidR="00B80B1A" w:rsidRPr="00B80B1A">
              <w:rPr>
                <w:noProof/>
                <w:szCs w:val="24"/>
                <w:lang w:eastAsia="ru-RU"/>
              </w:rPr>
              <w:drawing>
                <wp:inline distT="0" distB="0" distL="0" distR="0" wp14:anchorId="0C44B049" wp14:editId="422BA4C8">
                  <wp:extent cx="2880000" cy="2213941"/>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0000" cy="2213941"/>
                          </a:xfrm>
                          <a:prstGeom prst="rect">
                            <a:avLst/>
                          </a:prstGeom>
                          <a:noFill/>
                          <a:ln>
                            <a:noFill/>
                          </a:ln>
                        </pic:spPr>
                      </pic:pic>
                    </a:graphicData>
                  </a:graphic>
                </wp:inline>
              </w:drawing>
            </w:r>
          </w:p>
        </w:tc>
      </w:tr>
    </w:tbl>
    <w:p w:rsidR="00A500A9" w:rsidRPr="00A500A9" w:rsidRDefault="00A500A9" w:rsidP="003178E9">
      <w:pPr>
        <w:rPr>
          <w:rFonts w:cs="Times New Roman"/>
          <w:sz w:val="16"/>
          <w:szCs w:val="16"/>
          <w:lang w:val="en-US" w:eastAsia="ru-RU"/>
        </w:rPr>
      </w:pPr>
    </w:p>
    <w:p w:rsidR="00A500A9" w:rsidRPr="00A500A9" w:rsidRDefault="00A500A9" w:rsidP="003178E9">
      <w:pPr>
        <w:rPr>
          <w:rFonts w:cs="Times New Roman"/>
          <w:sz w:val="24"/>
          <w:szCs w:val="24"/>
          <w:lang w:val="en-US" w:eastAsia="ru-RU"/>
        </w:rPr>
      </w:pPr>
      <w:r w:rsidRPr="00A500A9">
        <w:rPr>
          <w:sz w:val="24"/>
          <w:szCs w:val="24"/>
          <w:lang w:val="en-US"/>
        </w:rPr>
        <w:t>a – medium-hard</w:t>
      </w:r>
      <w:r>
        <w:rPr>
          <w:sz w:val="24"/>
          <w:szCs w:val="24"/>
          <w:lang w:val="en-US"/>
        </w:rPr>
        <w:t>;</w:t>
      </w:r>
      <w:r w:rsidRPr="00A500A9">
        <w:rPr>
          <w:sz w:val="24"/>
          <w:szCs w:val="24"/>
          <w:lang w:val="en-US"/>
        </w:rPr>
        <w:t xml:space="preserve"> b – stiff</w:t>
      </w:r>
      <w:r>
        <w:rPr>
          <w:sz w:val="24"/>
          <w:szCs w:val="24"/>
          <w:lang w:val="en-US"/>
        </w:rPr>
        <w:t>;</w:t>
      </w:r>
      <w:r w:rsidRPr="00A500A9">
        <w:rPr>
          <w:sz w:val="24"/>
          <w:szCs w:val="24"/>
          <w:lang w:val="en-US"/>
        </w:rPr>
        <w:t xml:space="preserve"> c – plastic</w:t>
      </w:r>
    </w:p>
    <w:p w:rsidR="00A500A9" w:rsidRPr="00A500A9" w:rsidRDefault="00A500A9" w:rsidP="003178E9">
      <w:pPr>
        <w:rPr>
          <w:rFonts w:cs="Times New Roman"/>
          <w:sz w:val="16"/>
          <w:szCs w:val="16"/>
          <w:lang w:val="en-US" w:eastAsia="ru-RU"/>
        </w:rPr>
      </w:pPr>
    </w:p>
    <w:p w:rsidR="00A500A9" w:rsidRDefault="00A500A9" w:rsidP="00A500A9">
      <w:pPr>
        <w:ind w:firstLine="0"/>
        <w:jc w:val="center"/>
        <w:rPr>
          <w:rFonts w:cs="Times New Roman"/>
          <w:szCs w:val="24"/>
          <w:lang w:val="en-US" w:eastAsia="ru-RU"/>
        </w:rPr>
      </w:pPr>
      <w:r>
        <w:rPr>
          <w:lang w:val="en-US"/>
        </w:rPr>
        <w:t>Figure 3.</w:t>
      </w:r>
      <w:r w:rsidRPr="0047040A">
        <w:rPr>
          <w:lang w:val="en-US"/>
        </w:rPr>
        <w:t>1</w:t>
      </w:r>
      <w:r>
        <w:rPr>
          <w:lang w:val="en-US"/>
        </w:rPr>
        <w:t>6</w:t>
      </w:r>
      <w:r w:rsidRPr="0047040A">
        <w:rPr>
          <w:lang w:val="en-US"/>
        </w:rPr>
        <w:t xml:space="preserve"> </w:t>
      </w:r>
      <w:r>
        <w:rPr>
          <w:rFonts w:cs="Times New Roman"/>
          <w:lang w:val="en-US"/>
        </w:rPr>
        <w:t>‒</w:t>
      </w:r>
      <w:r>
        <w:rPr>
          <w:lang w:val="en-US"/>
        </w:rPr>
        <w:t xml:space="preserve"> Relations</w:t>
      </w:r>
      <w:r w:rsidRPr="0047040A">
        <w:rPr>
          <w:lang w:val="en-US"/>
        </w:rPr>
        <w:t xml:space="preserve"> of loam </w:t>
      </w:r>
      <w:r>
        <w:rPr>
          <w:lang w:val="en-US"/>
        </w:rPr>
        <w:t xml:space="preserve">elastic modulus </w:t>
      </w:r>
      <w:r w:rsidRPr="0047040A">
        <w:rPr>
          <w:lang w:val="en-US"/>
        </w:rPr>
        <w:t xml:space="preserve">on the number of </w:t>
      </w:r>
      <w:r>
        <w:rPr>
          <w:lang w:val="en-US"/>
        </w:rPr>
        <w:t>freezing-</w:t>
      </w:r>
      <w:r w:rsidRPr="0047040A">
        <w:rPr>
          <w:lang w:val="en-US"/>
        </w:rPr>
        <w:t xml:space="preserve">thawing cycles (for the </w:t>
      </w:r>
      <w:r>
        <w:rPr>
          <w:lang w:val="en-US"/>
        </w:rPr>
        <w:t>third</w:t>
      </w:r>
      <w:r w:rsidRPr="0047040A">
        <w:rPr>
          <w:lang w:val="en-US"/>
        </w:rPr>
        <w:t xml:space="preserve"> </w:t>
      </w:r>
      <w:r>
        <w:rPr>
          <w:lang w:val="en-US"/>
        </w:rPr>
        <w:t>option</w:t>
      </w:r>
      <w:r w:rsidRPr="0047040A">
        <w:rPr>
          <w:lang w:val="en-US"/>
        </w:rPr>
        <w:t xml:space="preserve"> (</w:t>
      </w:r>
      <w:r>
        <w:rPr>
          <w:lang w:val="en-US"/>
        </w:rPr>
        <w:t>Taylor series</w:t>
      </w:r>
      <w:r w:rsidRPr="0047040A">
        <w:rPr>
          <w:lang w:val="en-US"/>
        </w:rPr>
        <w:t>)</w:t>
      </w:r>
    </w:p>
    <w:p w:rsidR="00A500A9" w:rsidRDefault="00A500A9" w:rsidP="003178E9">
      <w:pPr>
        <w:rPr>
          <w:rFonts w:cs="Times New Roman"/>
          <w:szCs w:val="24"/>
          <w:lang w:val="en-US" w:eastAsia="ru-RU"/>
        </w:rPr>
      </w:pPr>
    </w:p>
    <w:p w:rsidR="00A4713A" w:rsidRDefault="00A4713A" w:rsidP="003178E9">
      <w:pPr>
        <w:rPr>
          <w:rFonts w:cs="Times New Roman"/>
          <w:szCs w:val="24"/>
          <w:lang w:val="en-US" w:eastAsia="ru-RU"/>
        </w:rPr>
      </w:pPr>
      <w:r w:rsidRPr="007258A9">
        <w:rPr>
          <w:rFonts w:cs="Times New Roman"/>
          <w:szCs w:val="24"/>
          <w:lang w:val="en-US" w:eastAsia="ru-RU"/>
        </w:rPr>
        <w:t xml:space="preserve">Thus, the polynomial </w:t>
      </w:r>
      <w:r>
        <w:rPr>
          <w:rFonts w:cs="Times New Roman"/>
          <w:szCs w:val="24"/>
          <w:lang w:val="en-US" w:eastAsia="ru-RU"/>
        </w:rPr>
        <w:t>expansion</w:t>
      </w:r>
      <w:r w:rsidRPr="007258A9">
        <w:rPr>
          <w:rFonts w:cs="Times New Roman"/>
          <w:szCs w:val="24"/>
          <w:lang w:val="en-US" w:eastAsia="ru-RU"/>
        </w:rPr>
        <w:t xml:space="preserve"> into the Taylor series is considered the most accurate of the considered and recommended for further use in engineering</w:t>
      </w:r>
      <w:r>
        <w:rPr>
          <w:rFonts w:cs="Times New Roman"/>
          <w:szCs w:val="24"/>
          <w:lang w:val="en-US" w:eastAsia="ru-RU"/>
        </w:rPr>
        <w:t>:</w:t>
      </w:r>
    </w:p>
    <w:p w:rsidR="00A500A9" w:rsidRPr="007258A9" w:rsidRDefault="00A500A9" w:rsidP="003178E9">
      <w:pPr>
        <w:rPr>
          <w:rFonts w:cs="Times New Roman"/>
          <w:szCs w:val="24"/>
          <w:lang w:val="en-US" w:eastAsia="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332"/>
      </w:tblGrid>
      <w:tr w:rsidR="00A4713A" w:rsidRPr="006A657E" w:rsidTr="00A500A9">
        <w:tc>
          <w:tcPr>
            <w:tcW w:w="8505" w:type="dxa"/>
          </w:tcPr>
          <w:p w:rsidR="00A4713A" w:rsidRPr="009268E4" w:rsidRDefault="00023575" w:rsidP="003178E9">
            <w:pPr>
              <w:ind w:firstLine="0"/>
              <w:rPr>
                <w:sz w:val="24"/>
                <w:szCs w:val="24"/>
              </w:rPr>
            </w:pPr>
            <m:oMathPara>
              <m:oMathParaPr>
                <m:jc m:val="center"/>
              </m:oMathParaPr>
              <m:oMath>
                <m:sSub>
                  <m:sSubPr>
                    <m:ctrlPr>
                      <w:rPr>
                        <w:rFonts w:ascii="Cambria Math" w:hAnsi="Cambria Math"/>
                        <w:i/>
                        <w:sz w:val="24"/>
                        <w:szCs w:val="24"/>
                        <w:lang w:val="en-US"/>
                      </w:rPr>
                    </m:ctrlPr>
                  </m:sSubPr>
                  <m:e>
                    <m:r>
                      <w:rPr>
                        <w:rFonts w:ascii="Cambria Math" w:hAnsi="Cambria Math"/>
                        <w:sz w:val="24"/>
                        <w:szCs w:val="24"/>
                        <w:lang w:val="en-US"/>
                      </w:rPr>
                      <m:t>E</m:t>
                    </m:r>
                  </m:e>
                  <m:sub>
                    <m:r>
                      <w:rPr>
                        <w:rFonts w:ascii="Cambria Math" w:hAnsi="Cambria Math"/>
                        <w:sz w:val="24"/>
                        <w:szCs w:val="24"/>
                        <w:lang w:val="en-US"/>
                      </w:rPr>
                      <m:t>oed</m:t>
                    </m:r>
                  </m:sub>
                </m:sSub>
                <m:r>
                  <w:rPr>
                    <w:rFonts w:ascii="Cambria Math" w:hAnsi="Cambria Math"/>
                    <w:sz w:val="24"/>
                    <w:szCs w:val="24"/>
                  </w:rPr>
                  <m:t>=274.64-843.60∙</m:t>
                </m:r>
                <m:r>
                  <w:rPr>
                    <w:rFonts w:ascii="Cambria Math" w:hAnsi="Cambria Math"/>
                    <w:sz w:val="24"/>
                    <w:szCs w:val="24"/>
                    <w:lang w:val="en-US"/>
                  </w:rPr>
                  <m:t>e</m:t>
                </m:r>
                <m:r>
                  <m:rPr>
                    <m:sty m:val="p"/>
                  </m:rPr>
                  <w:rPr>
                    <w:rFonts w:ascii="Cambria Math" w:hAnsi="Cambria Math"/>
                    <w:sz w:val="24"/>
                    <w:szCs w:val="24"/>
                  </w:rPr>
                  <m:t>-10.05</m:t>
                </m:r>
                <m:r>
                  <w:rPr>
                    <w:rFonts w:ascii="Cambria Math" w:hAnsi="Cambria Math"/>
                    <w:sz w:val="24"/>
                    <w:szCs w:val="24"/>
                  </w:rPr>
                  <m:t>∙W</m:t>
                </m:r>
                <m:r>
                  <m:rPr>
                    <m:sty m:val="p"/>
                  </m:rPr>
                  <w:rPr>
                    <w:rFonts w:ascii="Cambria Math" w:hAnsi="Cambria Math"/>
                    <w:sz w:val="24"/>
                    <w:szCs w:val="24"/>
                  </w:rPr>
                  <m:t>-2.84</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f-th</m:t>
                    </m:r>
                  </m:sub>
                </m:sSub>
                <m:r>
                  <w:rPr>
                    <w:rFonts w:ascii="Cambria Math" w:hAnsi="Cambria Math"/>
                    <w:sz w:val="24"/>
                    <w:szCs w:val="24"/>
                  </w:rPr>
                  <m:t>+</m:t>
                </m:r>
                <m:r>
                  <m:rPr>
                    <m:sty m:val="p"/>
                  </m:rPr>
                  <w:rPr>
                    <w:rFonts w:ascii="Cambria Math" w:hAnsi="Cambria Math"/>
                    <w:sz w:val="24"/>
                    <w:szCs w:val="24"/>
                  </w:rPr>
                  <m:t>898.33</m:t>
                </m:r>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r>
                  <w:rPr>
                    <w:rFonts w:ascii="Cambria Math" w:hAnsi="Cambria Math"/>
                    <w:sz w:val="24"/>
                    <w:szCs w:val="24"/>
                  </w:rPr>
                  <m:t>+</m:t>
                </m:r>
              </m:oMath>
            </m:oMathPara>
          </w:p>
          <w:p w:rsidR="00A4713A" w:rsidRPr="009268E4" w:rsidRDefault="00A4713A" w:rsidP="003178E9">
            <w:pPr>
              <w:ind w:firstLine="0"/>
              <w:rPr>
                <w:sz w:val="24"/>
                <w:szCs w:val="24"/>
              </w:rPr>
            </w:pPr>
            <m:oMathPara>
              <m:oMathParaPr>
                <m:jc m:val="center"/>
              </m:oMathParaPr>
              <m:oMath>
                <m:r>
                  <m:rPr>
                    <m:sty m:val="p"/>
                  </m:rPr>
                  <w:rPr>
                    <w:rFonts w:ascii="Cambria Math" w:hAnsi="Cambria Math"/>
                    <w:sz w:val="24"/>
                    <w:szCs w:val="24"/>
                  </w:rPr>
                  <m:t>+21.55</m:t>
                </m:r>
                <m:r>
                  <w:rPr>
                    <w:rFonts w:ascii="Cambria Math" w:hAnsi="Cambria Math"/>
                    <w:sz w:val="24"/>
                    <w:szCs w:val="24"/>
                  </w:rPr>
                  <m:t>∙W∙e+</m:t>
                </m:r>
                <m:r>
                  <m:rPr>
                    <m:sty m:val="p"/>
                  </m:rPr>
                  <w:rPr>
                    <w:rFonts w:ascii="Cambria Math" w:hAnsi="Cambria Math"/>
                    <w:sz w:val="24"/>
                    <w:szCs w:val="24"/>
                  </w:rPr>
                  <m:t>0.06</m:t>
                </m:r>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2</m:t>
                    </m:r>
                  </m:sup>
                </m:sSup>
                <m:r>
                  <w:rPr>
                    <w:rFonts w:ascii="Cambria Math" w:hAnsi="Cambria Math"/>
                    <w:sz w:val="24"/>
                    <w:szCs w:val="24"/>
                  </w:rPr>
                  <m:t>+</m:t>
                </m:r>
                <m:r>
                  <m:rPr>
                    <m:sty m:val="p"/>
                  </m:rPr>
                  <w:rPr>
                    <w:rFonts w:ascii="Cambria Math" w:hAnsi="Cambria Math"/>
                    <w:sz w:val="24"/>
                    <w:szCs w:val="24"/>
                  </w:rPr>
                  <m:t>7.43</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f-th</m:t>
                    </m:r>
                  </m:sub>
                </m:sSub>
                <m:r>
                  <w:rPr>
                    <w:rFonts w:ascii="Cambria Math" w:hAnsi="Cambria Math"/>
                    <w:sz w:val="24"/>
                    <w:szCs w:val="24"/>
                  </w:rPr>
                  <m:t>e∙+</m:t>
                </m:r>
                <m:r>
                  <m:rPr>
                    <m:sty m:val="p"/>
                  </m:rPr>
                  <w:rPr>
                    <w:rFonts w:ascii="Cambria Math" w:hAnsi="Cambria Math"/>
                    <w:sz w:val="24"/>
                    <w:szCs w:val="24"/>
                  </w:rPr>
                  <m:t>0.021</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f-th</m:t>
                    </m:r>
                  </m:sub>
                </m:sSub>
                <m:r>
                  <w:rPr>
                    <w:rFonts w:ascii="Cambria Math" w:hAnsi="Cambria Math"/>
                    <w:sz w:val="24"/>
                    <w:szCs w:val="24"/>
                  </w:rPr>
                  <m:t>∙W+</m:t>
                </m:r>
                <m:r>
                  <m:rPr>
                    <m:sty m:val="p"/>
                  </m:rPr>
                  <w:rPr>
                    <w:rFonts w:ascii="Cambria Math" w:hAnsi="Cambria Math"/>
                    <w:sz w:val="24"/>
                    <w:szCs w:val="24"/>
                  </w:rPr>
                  <m:t>0.15</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N</m:t>
                    </m:r>
                  </m:e>
                  <m:sub>
                    <m:r>
                      <w:rPr>
                        <w:rFonts w:ascii="Cambria Math" w:hAnsi="Cambria Math"/>
                        <w:sz w:val="24"/>
                        <w:szCs w:val="24"/>
                      </w:rPr>
                      <m:t>f-th</m:t>
                    </m:r>
                  </m:sub>
                  <m:sup>
                    <m:r>
                      <w:rPr>
                        <w:rFonts w:ascii="Cambria Math" w:hAnsi="Cambria Math"/>
                        <w:sz w:val="24"/>
                        <w:szCs w:val="24"/>
                      </w:rPr>
                      <m:t>2</m:t>
                    </m:r>
                  </m:sup>
                </m:sSubSup>
                <m:r>
                  <m:rPr>
                    <m:sty m:val="p"/>
                  </m:rPr>
                  <w:rPr>
                    <w:rFonts w:ascii="Cambria Math" w:hAnsi="Cambria Math"/>
                    <w:sz w:val="24"/>
                    <w:szCs w:val="24"/>
                  </w:rPr>
                  <m:t>-</m:t>
                </m:r>
              </m:oMath>
            </m:oMathPara>
          </w:p>
          <w:p w:rsidR="00A4713A" w:rsidRPr="009268E4" w:rsidRDefault="00A4713A" w:rsidP="003178E9">
            <w:pPr>
              <w:ind w:firstLine="0"/>
              <w:rPr>
                <w:sz w:val="24"/>
                <w:szCs w:val="24"/>
              </w:rPr>
            </w:pPr>
            <m:oMathPara>
              <m:oMathParaPr>
                <m:jc m:val="center"/>
              </m:oMathParaPr>
              <m:oMath>
                <m:r>
                  <m:rPr>
                    <m:sty m:val="p"/>
                  </m:rPr>
                  <w:rPr>
                    <w:rFonts w:ascii="Cambria Math" w:hAnsi="Cambria Math"/>
                    <w:sz w:val="24"/>
                    <w:szCs w:val="24"/>
                  </w:rPr>
                  <m:t>-344.04</m:t>
                </m:r>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3</m:t>
                    </m:r>
                  </m:sup>
                </m:sSup>
                <m:r>
                  <m:rPr>
                    <m:sty m:val="p"/>
                  </m:rPr>
                  <w:rPr>
                    <w:rFonts w:ascii="Cambria Math" w:hAnsi="Cambria Math"/>
                    <w:sz w:val="24"/>
                    <w:szCs w:val="24"/>
                  </w:rPr>
                  <m:t>-9.34</m:t>
                </m:r>
                <m:r>
                  <w:rPr>
                    <w:rFonts w:ascii="Cambria Math" w:hAnsi="Cambria Math"/>
                    <w:sz w:val="24"/>
                    <w:szCs w:val="24"/>
                  </w:rPr>
                  <m:t>∙W∙</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r>
                  <w:rPr>
                    <w:rFonts w:ascii="Cambria Math" w:hAnsi="Cambria Math"/>
                    <w:sz w:val="24"/>
                    <w:szCs w:val="24"/>
                  </w:rPr>
                  <m:t>-0,21∙</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2</m:t>
                    </m:r>
                  </m:sup>
                </m:sSup>
                <m:r>
                  <w:rPr>
                    <w:rFonts w:ascii="Cambria Math" w:hAnsi="Cambria Math"/>
                    <w:sz w:val="24"/>
                    <w:szCs w:val="24"/>
                  </w:rPr>
                  <m:t>∙e+0.003∙</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3</m:t>
                    </m:r>
                  </m:sup>
                </m:sSup>
                <m:r>
                  <m:rPr>
                    <m:sty m:val="p"/>
                  </m:rPr>
                  <w:rPr>
                    <w:rFonts w:ascii="Cambria Math" w:hAnsi="Cambria Math"/>
                    <w:sz w:val="24"/>
                    <w:szCs w:val="24"/>
                  </w:rPr>
                  <m:t>-7.72</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f-th</m:t>
                    </m:r>
                  </m:sub>
                </m:sSub>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2</m:t>
                    </m:r>
                  </m:sup>
                </m:sSup>
                <m:r>
                  <w:rPr>
                    <w:rFonts w:ascii="Cambria Math" w:hAnsi="Cambria Math"/>
                    <w:sz w:val="24"/>
                    <w:szCs w:val="24"/>
                  </w:rPr>
                  <m:t>+</m:t>
                </m:r>
              </m:oMath>
            </m:oMathPara>
          </w:p>
          <w:p w:rsidR="00A4713A" w:rsidRPr="009268E4" w:rsidRDefault="00A4713A" w:rsidP="003178E9">
            <w:pPr>
              <w:ind w:firstLine="0"/>
              <w:rPr>
                <w:szCs w:val="24"/>
              </w:rPr>
            </w:pPr>
            <m:oMathPara>
              <m:oMathParaPr>
                <m:jc m:val="center"/>
              </m:oMathParaPr>
              <m:oMath>
                <m:r>
                  <w:rPr>
                    <w:rFonts w:ascii="Cambria Math" w:hAnsi="Cambria Math"/>
                    <w:sz w:val="24"/>
                    <w:szCs w:val="24"/>
                  </w:rPr>
                  <m:t>+0.12∙</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f-th</m:t>
                    </m:r>
                  </m:sub>
                </m:sSub>
                <m:r>
                  <w:rPr>
                    <w:rFonts w:ascii="Cambria Math" w:hAnsi="Cambria Math"/>
                    <w:sz w:val="24"/>
                    <w:szCs w:val="24"/>
                  </w:rPr>
                  <m:t>∙W∙e</m:t>
                </m:r>
                <m:r>
                  <m:rPr>
                    <m:sty m:val="p"/>
                  </m:rPr>
                  <w:rPr>
                    <w:rFonts w:ascii="Cambria Math" w:hAnsi="Cambria Math"/>
                    <w:sz w:val="24"/>
                    <w:szCs w:val="24"/>
                  </w:rPr>
                  <m:t>-0.002</m:t>
                </m:r>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f-th</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2</m:t>
                    </m:r>
                  </m:sup>
                </m:sSup>
                <m:r>
                  <m:rPr>
                    <m:sty m:val="p"/>
                  </m:rPr>
                  <w:rPr>
                    <w:rFonts w:ascii="Cambria Math" w:hAnsi="Cambria Math"/>
                    <w:sz w:val="24"/>
                    <w:szCs w:val="24"/>
                  </w:rPr>
                  <m:t>-0.001</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N</m:t>
                    </m:r>
                  </m:e>
                  <m:sub>
                    <m:r>
                      <w:rPr>
                        <w:rFonts w:ascii="Cambria Math" w:hAnsi="Cambria Math"/>
                        <w:sz w:val="24"/>
                        <w:szCs w:val="24"/>
                      </w:rPr>
                      <m:t>c</m:t>
                    </m:r>
                  </m:sub>
                  <m:sup>
                    <m:r>
                      <w:rPr>
                        <w:rFonts w:ascii="Cambria Math" w:hAnsi="Cambria Math"/>
                        <w:sz w:val="24"/>
                        <w:szCs w:val="24"/>
                      </w:rPr>
                      <m:t>2</m:t>
                    </m:r>
                  </m:sup>
                </m:sSubSup>
                <m:r>
                  <w:rPr>
                    <w:rFonts w:ascii="Cambria Math" w:hAnsi="Cambria Math"/>
                    <w:sz w:val="24"/>
                    <w:szCs w:val="24"/>
                  </w:rPr>
                  <m:t>∙e</m:t>
                </m:r>
                <m:r>
                  <m:rPr>
                    <m:sty m:val="p"/>
                  </m:rPr>
                  <w:rPr>
                    <w:rFonts w:ascii="Cambria Math" w:hAnsi="Cambria Math"/>
                    <w:sz w:val="24"/>
                    <w:szCs w:val="24"/>
                  </w:rPr>
                  <m:t>-0.003</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N</m:t>
                    </m:r>
                  </m:e>
                  <m:sub>
                    <m:r>
                      <w:rPr>
                        <w:rFonts w:ascii="Cambria Math" w:hAnsi="Cambria Math"/>
                        <w:sz w:val="24"/>
                        <w:szCs w:val="24"/>
                      </w:rPr>
                      <m:t>f-th</m:t>
                    </m:r>
                  </m:sub>
                  <m:sup>
                    <m:r>
                      <w:rPr>
                        <w:rFonts w:ascii="Cambria Math" w:hAnsi="Cambria Math"/>
                        <w:sz w:val="24"/>
                        <w:szCs w:val="24"/>
                      </w:rPr>
                      <m:t>2</m:t>
                    </m:r>
                  </m:sup>
                </m:sSubSup>
                <m:r>
                  <w:rPr>
                    <w:rFonts w:ascii="Cambria Math" w:hAnsi="Cambria Math"/>
                    <w:sz w:val="24"/>
                    <w:szCs w:val="24"/>
                  </w:rPr>
                  <m:t>∙W</m:t>
                </m:r>
                <m:r>
                  <m:rPr>
                    <m:sty m:val="p"/>
                  </m:rPr>
                  <w:rPr>
                    <w:rFonts w:ascii="Cambria Math" w:hAnsi="Cambria Math"/>
                    <w:sz w:val="24"/>
                    <w:szCs w:val="24"/>
                  </w:rPr>
                  <m:t>-0.006</m:t>
                </m:r>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N</m:t>
                    </m:r>
                  </m:e>
                  <m:sub>
                    <m:r>
                      <w:rPr>
                        <w:rFonts w:ascii="Cambria Math" w:hAnsi="Cambria Math"/>
                        <w:sz w:val="24"/>
                        <w:szCs w:val="24"/>
                      </w:rPr>
                      <m:t>f-th</m:t>
                    </m:r>
                  </m:sub>
                  <m:sup>
                    <m:r>
                      <w:rPr>
                        <w:rFonts w:ascii="Cambria Math" w:hAnsi="Cambria Math"/>
                        <w:sz w:val="24"/>
                        <w:szCs w:val="24"/>
                      </w:rPr>
                      <m:t>3</m:t>
                    </m:r>
                  </m:sup>
                </m:sSubSup>
              </m:oMath>
            </m:oMathPara>
          </w:p>
        </w:tc>
        <w:tc>
          <w:tcPr>
            <w:tcW w:w="1332" w:type="dxa"/>
            <w:vAlign w:val="center"/>
          </w:tcPr>
          <w:p w:rsidR="00A4713A" w:rsidRPr="006A657E" w:rsidRDefault="00A4713A" w:rsidP="003178E9">
            <w:pPr>
              <w:ind w:firstLine="0"/>
              <w:jc w:val="right"/>
              <w:rPr>
                <w:szCs w:val="24"/>
              </w:rPr>
            </w:pPr>
            <w:r w:rsidRPr="006A657E">
              <w:rPr>
                <w:szCs w:val="24"/>
              </w:rPr>
              <w:t>(3.15)</w:t>
            </w:r>
          </w:p>
        </w:tc>
      </w:tr>
    </w:tbl>
    <w:p w:rsidR="00A500A9" w:rsidRDefault="00A500A9" w:rsidP="003178E9">
      <w:pPr>
        <w:rPr>
          <w:rFonts w:cs="Times New Roman"/>
          <w:szCs w:val="24"/>
          <w:lang w:val="en-US" w:eastAsia="ru-RU"/>
        </w:rPr>
      </w:pPr>
    </w:p>
    <w:p w:rsidR="00A4713A" w:rsidRPr="00FC2AA9" w:rsidRDefault="00A500A9" w:rsidP="00A500A9">
      <w:pPr>
        <w:ind w:firstLine="0"/>
        <w:rPr>
          <w:rFonts w:cs="Times New Roman"/>
          <w:szCs w:val="24"/>
          <w:lang w:val="en-US" w:eastAsia="ru-RU"/>
        </w:rPr>
      </w:pPr>
      <w:r>
        <w:rPr>
          <w:rStyle w:val="rynqvb"/>
          <w:lang w:val="en"/>
        </w:rPr>
        <w:t>where</w:t>
      </w:r>
      <w:r w:rsidR="00A4713A" w:rsidRPr="00FC2AA9">
        <w:rPr>
          <w:rFonts w:cs="Times New Roman"/>
          <w:szCs w:val="24"/>
          <w:lang w:val="en-US" w:eastAsia="ru-RU"/>
        </w:rPr>
        <w:t xml:space="preserve"> </w:t>
      </w:r>
      <m:oMath>
        <m:r>
          <w:rPr>
            <w:rFonts w:ascii="Cambria Math" w:hAnsi="Cambria Math" w:cs="Times New Roman"/>
            <w:szCs w:val="24"/>
            <w:lang w:val="en-US" w:eastAsia="ru-RU"/>
          </w:rPr>
          <m:t>e</m:t>
        </m:r>
      </m:oMath>
      <w:r w:rsidR="00A4713A" w:rsidRPr="00FC2AA9">
        <w:rPr>
          <w:rFonts w:cs="Times New Roman"/>
          <w:szCs w:val="24"/>
          <w:lang w:val="en-US" w:eastAsia="ru-RU"/>
        </w:rPr>
        <w:t xml:space="preserve"> – </w:t>
      </w:r>
      <w:r w:rsidR="00A4713A">
        <w:rPr>
          <w:rFonts w:cs="Times New Roman"/>
          <w:szCs w:val="24"/>
          <w:lang w:val="en-US" w:eastAsia="ru-RU"/>
        </w:rPr>
        <w:t>soil void ratio</w:t>
      </w:r>
      <w:r w:rsidR="00A4713A" w:rsidRPr="00FC2AA9">
        <w:rPr>
          <w:rFonts w:cs="Times New Roman"/>
          <w:szCs w:val="24"/>
          <w:lang w:val="en-US" w:eastAsia="ru-RU"/>
        </w:rPr>
        <w:t>;</w:t>
      </w:r>
    </w:p>
    <w:p w:rsidR="00A4713A" w:rsidRPr="009F0985" w:rsidRDefault="00A4713A" w:rsidP="00A500A9">
      <w:pPr>
        <w:ind w:firstLine="728"/>
        <w:rPr>
          <w:rFonts w:cs="Times New Roman"/>
          <w:szCs w:val="24"/>
          <w:lang w:val="en-US" w:eastAsia="ru-RU"/>
        </w:rPr>
      </w:pPr>
      <m:oMath>
        <m:r>
          <w:rPr>
            <w:rFonts w:ascii="Cambria Math" w:hAnsi="Cambria Math" w:cs="Times New Roman"/>
            <w:szCs w:val="24"/>
            <w:lang w:eastAsia="ru-RU"/>
          </w:rPr>
          <m:t>W</m:t>
        </m:r>
      </m:oMath>
      <w:r w:rsidRPr="009F0985">
        <w:rPr>
          <w:rFonts w:cs="Times New Roman"/>
          <w:szCs w:val="24"/>
          <w:lang w:val="en-US" w:eastAsia="ru-RU"/>
        </w:rPr>
        <w:t xml:space="preserve"> – </w:t>
      </w:r>
      <w:r>
        <w:rPr>
          <w:rFonts w:cs="Times New Roman"/>
          <w:szCs w:val="24"/>
          <w:lang w:val="en-US" w:eastAsia="ru-RU"/>
        </w:rPr>
        <w:t xml:space="preserve">soil </w:t>
      </w:r>
      <w:r w:rsidR="00AD7E16">
        <w:rPr>
          <w:rFonts w:cs="Times New Roman"/>
          <w:szCs w:val="24"/>
          <w:lang w:val="en-US" w:eastAsia="ru-RU"/>
        </w:rPr>
        <w:t>moisture content</w:t>
      </w:r>
      <w:r w:rsidRPr="009F0985">
        <w:rPr>
          <w:rFonts w:cs="Times New Roman"/>
          <w:szCs w:val="24"/>
          <w:lang w:val="en-US" w:eastAsia="ru-RU"/>
        </w:rPr>
        <w:t>, %;</w:t>
      </w:r>
    </w:p>
    <w:p w:rsidR="00A4713A" w:rsidRPr="00BD672B" w:rsidRDefault="00023575" w:rsidP="00A500A9">
      <w:pPr>
        <w:ind w:firstLine="728"/>
        <w:rPr>
          <w:rFonts w:cs="Times New Roman"/>
          <w:szCs w:val="24"/>
          <w:lang w:val="en-US" w:eastAsia="ru-RU"/>
        </w:rPr>
      </w:pPr>
      <m:oMath>
        <m:sSub>
          <m:sSubPr>
            <m:ctrlPr>
              <w:rPr>
                <w:rFonts w:ascii="Cambria Math" w:hAnsi="Cambria Math" w:cs="Times New Roman"/>
                <w:i/>
                <w:szCs w:val="24"/>
                <w:lang w:eastAsia="ru-RU"/>
              </w:rPr>
            </m:ctrlPr>
          </m:sSubPr>
          <m:e>
            <m:r>
              <w:rPr>
                <w:rFonts w:ascii="Cambria Math" w:hAnsi="Cambria Math" w:cs="Times New Roman"/>
                <w:szCs w:val="24"/>
                <w:lang w:eastAsia="ru-RU"/>
              </w:rPr>
              <m:t>N</m:t>
            </m:r>
          </m:e>
          <m:sub>
            <m:r>
              <w:rPr>
                <w:rFonts w:ascii="Cambria Math" w:hAnsi="Cambria Math" w:cs="Times New Roman"/>
                <w:szCs w:val="24"/>
                <w:lang w:eastAsia="ru-RU"/>
              </w:rPr>
              <m:t>f</m:t>
            </m:r>
            <m:r>
              <w:rPr>
                <w:rFonts w:ascii="Cambria Math" w:hAnsi="Cambria Math" w:cs="Times New Roman"/>
                <w:szCs w:val="24"/>
                <w:lang w:val="en-US" w:eastAsia="ru-RU"/>
              </w:rPr>
              <m:t>-</m:t>
            </m:r>
            <m:r>
              <w:rPr>
                <w:rFonts w:ascii="Cambria Math" w:hAnsi="Cambria Math" w:cs="Times New Roman"/>
                <w:szCs w:val="24"/>
                <w:lang w:eastAsia="ru-RU"/>
              </w:rPr>
              <m:t>t</m:t>
            </m:r>
            <m:r>
              <w:rPr>
                <w:rFonts w:ascii="Cambria Math" w:hAnsi="Cambria Math" w:cs="Times New Roman"/>
                <w:szCs w:val="24"/>
                <w:lang w:val="en-US" w:eastAsia="ru-RU"/>
              </w:rPr>
              <m:t>h</m:t>
            </m:r>
          </m:sub>
        </m:sSub>
      </m:oMath>
      <w:r w:rsidR="00A4713A" w:rsidRPr="00BD672B">
        <w:rPr>
          <w:rFonts w:cs="Times New Roman"/>
          <w:szCs w:val="24"/>
          <w:lang w:val="en-US" w:eastAsia="ru-RU"/>
        </w:rPr>
        <w:t xml:space="preserve"> – </w:t>
      </w:r>
      <w:r w:rsidR="00A4713A">
        <w:rPr>
          <w:rFonts w:cs="Times New Roman"/>
          <w:szCs w:val="24"/>
          <w:lang w:val="en-US" w:eastAsia="ru-RU"/>
        </w:rPr>
        <w:t>number of freezing-thawing cycles</w:t>
      </w:r>
      <w:r w:rsidR="00A4713A" w:rsidRPr="00BD672B">
        <w:rPr>
          <w:rFonts w:cs="Times New Roman"/>
          <w:szCs w:val="24"/>
          <w:lang w:val="en-US" w:eastAsia="ru-RU"/>
        </w:rPr>
        <w:t>.</w:t>
      </w:r>
    </w:p>
    <w:p w:rsidR="00A4713A" w:rsidRPr="00BD672B" w:rsidRDefault="00A4713A" w:rsidP="003178E9">
      <w:pPr>
        <w:rPr>
          <w:rFonts w:cs="Times New Roman"/>
          <w:szCs w:val="24"/>
          <w:lang w:val="en-US" w:eastAsia="ru-RU"/>
        </w:rPr>
      </w:pPr>
    </w:p>
    <w:p w:rsidR="00A4713A" w:rsidRPr="003C24BD" w:rsidRDefault="00A4713A" w:rsidP="004D01F3">
      <w:pPr>
        <w:rPr>
          <w:rFonts w:cs="Times New Roman"/>
          <w:b/>
          <w:bCs/>
          <w:noProof/>
          <w:szCs w:val="24"/>
          <w:lang w:val="en-US" w:eastAsia="ru-RU"/>
        </w:rPr>
      </w:pPr>
      <w:r w:rsidRPr="003C24BD">
        <w:rPr>
          <w:rFonts w:cs="Times New Roman"/>
          <w:b/>
          <w:bCs/>
          <w:noProof/>
          <w:szCs w:val="24"/>
          <w:lang w:val="en-US" w:eastAsia="ru-RU"/>
        </w:rPr>
        <w:t xml:space="preserve">3.4 Construction of general </w:t>
      </w:r>
      <w:r w:rsidR="009F5A01">
        <w:rPr>
          <w:rFonts w:cs="Times New Roman"/>
          <w:b/>
          <w:bCs/>
          <w:noProof/>
          <w:szCs w:val="24"/>
          <w:lang w:val="en-US" w:eastAsia="ru-RU"/>
        </w:rPr>
        <w:t xml:space="preserve">elastic modulus </w:t>
      </w:r>
      <w:r w:rsidRPr="003C24BD">
        <w:rPr>
          <w:rFonts w:cs="Times New Roman"/>
          <w:b/>
          <w:bCs/>
          <w:noProof/>
          <w:szCs w:val="24"/>
          <w:lang w:val="en-US" w:eastAsia="ru-RU"/>
        </w:rPr>
        <w:t>nomograms in relation to the number of freezing-thawing cycles</w:t>
      </w:r>
    </w:p>
    <w:p w:rsidR="00A4713A" w:rsidRDefault="00A4713A" w:rsidP="003178E9">
      <w:pPr>
        <w:rPr>
          <w:rFonts w:cs="Times New Roman"/>
          <w:szCs w:val="24"/>
          <w:lang w:val="en-US" w:eastAsia="ru-RU"/>
        </w:rPr>
      </w:pPr>
      <w:r w:rsidRPr="009F0985">
        <w:rPr>
          <w:rFonts w:cs="Times New Roman"/>
          <w:szCs w:val="24"/>
          <w:lang w:val="en-US" w:eastAsia="ru-RU"/>
        </w:rPr>
        <w:t xml:space="preserve">For the convenience of applying the obtained </w:t>
      </w:r>
      <w:r>
        <w:rPr>
          <w:rFonts w:cs="Times New Roman"/>
          <w:szCs w:val="24"/>
          <w:lang w:val="en-US" w:eastAsia="ru-RU"/>
        </w:rPr>
        <w:t>relations</w:t>
      </w:r>
      <w:r w:rsidRPr="009F0985">
        <w:rPr>
          <w:rFonts w:cs="Times New Roman"/>
          <w:szCs w:val="24"/>
          <w:lang w:val="en-US" w:eastAsia="ru-RU"/>
        </w:rPr>
        <w:t xml:space="preserve"> equation (3.14</w:t>
      </w:r>
      <w:r>
        <w:rPr>
          <w:rFonts w:cs="Times New Roman"/>
          <w:szCs w:val="24"/>
          <w:lang w:val="en-US" w:eastAsia="ru-RU"/>
        </w:rPr>
        <w:t>)</w:t>
      </w:r>
      <w:r w:rsidRPr="009F0985">
        <w:rPr>
          <w:rFonts w:cs="Times New Roman"/>
          <w:szCs w:val="24"/>
          <w:lang w:val="en-US" w:eastAsia="ru-RU"/>
        </w:rPr>
        <w:t>, nomograms for chang</w:t>
      </w:r>
      <w:r>
        <w:rPr>
          <w:rFonts w:cs="Times New Roman"/>
          <w:szCs w:val="24"/>
          <w:lang w:val="en-US" w:eastAsia="ru-RU"/>
        </w:rPr>
        <w:t>es</w:t>
      </w:r>
      <w:r w:rsidRPr="009F0985">
        <w:rPr>
          <w:rFonts w:cs="Times New Roman"/>
          <w:szCs w:val="24"/>
          <w:lang w:val="en-US" w:eastAsia="ru-RU"/>
        </w:rPr>
        <w:t xml:space="preserve"> </w:t>
      </w:r>
      <w:r>
        <w:rPr>
          <w:rFonts w:cs="Times New Roman"/>
          <w:szCs w:val="24"/>
          <w:lang w:val="en-US" w:eastAsia="ru-RU"/>
        </w:rPr>
        <w:t xml:space="preserve">of </w:t>
      </w:r>
      <w:r w:rsidRPr="009F0985">
        <w:rPr>
          <w:rFonts w:cs="Times New Roman"/>
          <w:szCs w:val="24"/>
          <w:lang w:val="en-US" w:eastAsia="ru-RU"/>
        </w:rPr>
        <w:t xml:space="preserve">the odometric </w:t>
      </w:r>
      <w:r w:rsidR="009F5A01">
        <w:rPr>
          <w:rFonts w:cs="Times New Roman"/>
          <w:szCs w:val="24"/>
          <w:lang w:val="en-US" w:eastAsia="ru-RU"/>
        </w:rPr>
        <w:t xml:space="preserve">elastic modulus </w:t>
      </w:r>
      <w:r w:rsidRPr="009F0985">
        <w:rPr>
          <w:rFonts w:cs="Times New Roman"/>
          <w:szCs w:val="24"/>
          <w:lang w:val="en-US" w:eastAsia="ru-RU"/>
        </w:rPr>
        <w:t xml:space="preserve">from the number of </w:t>
      </w:r>
      <w:r>
        <w:rPr>
          <w:rFonts w:cs="Times New Roman"/>
          <w:szCs w:val="24"/>
          <w:lang w:val="en-US" w:eastAsia="ru-RU"/>
        </w:rPr>
        <w:t xml:space="preserve">freezing-thawing </w:t>
      </w:r>
      <w:r w:rsidR="00A500A9">
        <w:rPr>
          <w:rFonts w:cs="Times New Roman"/>
          <w:szCs w:val="24"/>
          <w:lang w:val="en-US" w:eastAsia="ru-RU"/>
        </w:rPr>
        <w:t>cycles (figure 3.</w:t>
      </w:r>
      <w:r w:rsidRPr="009F0985">
        <w:rPr>
          <w:rFonts w:cs="Times New Roman"/>
          <w:szCs w:val="24"/>
          <w:lang w:val="en-US" w:eastAsia="ru-RU"/>
        </w:rPr>
        <w:t>17</w:t>
      </w:r>
      <w:r w:rsidR="00A500A9">
        <w:rPr>
          <w:rFonts w:cs="Times New Roman"/>
          <w:szCs w:val="24"/>
          <w:lang w:val="en-US" w:eastAsia="ru-RU"/>
        </w:rPr>
        <w:t xml:space="preserve">, 3.18, </w:t>
      </w:r>
      <w:r w:rsidRPr="009F0985">
        <w:rPr>
          <w:rFonts w:cs="Times New Roman"/>
          <w:szCs w:val="24"/>
          <w:lang w:val="en-US" w:eastAsia="ru-RU"/>
        </w:rPr>
        <w:t>3.19) were constructed.</w:t>
      </w:r>
    </w:p>
    <w:p w:rsidR="00A4713A" w:rsidRPr="006A657E" w:rsidRDefault="00A4713A" w:rsidP="00CF4D30">
      <w:pPr>
        <w:keepNext/>
        <w:ind w:firstLine="0"/>
        <w:jc w:val="center"/>
        <w:rPr>
          <w:rFonts w:cs="Times New Roman"/>
          <w:szCs w:val="24"/>
        </w:rPr>
      </w:pPr>
      <w:r w:rsidRPr="006A657E">
        <w:rPr>
          <w:rFonts w:cs="Times New Roman"/>
          <w:noProof/>
          <w:szCs w:val="24"/>
          <w:lang w:eastAsia="ru-RU"/>
        </w:rPr>
        <w:drawing>
          <wp:inline distT="0" distB="0" distL="0" distR="0" wp14:anchorId="21FA9CF5" wp14:editId="266432A8">
            <wp:extent cx="4324350" cy="2286000"/>
            <wp:effectExtent l="0" t="0" r="0" b="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CF4D30" w:rsidRPr="00CF4D30" w:rsidRDefault="00CF4D30" w:rsidP="00F76686">
      <w:pPr>
        <w:ind w:firstLine="0"/>
        <w:jc w:val="center"/>
        <w:rPr>
          <w:sz w:val="16"/>
          <w:szCs w:val="16"/>
          <w:lang w:val="en-US"/>
        </w:rPr>
      </w:pPr>
    </w:p>
    <w:p w:rsidR="00A4713A" w:rsidRDefault="00F76686" w:rsidP="00F76686">
      <w:pPr>
        <w:ind w:firstLine="0"/>
        <w:jc w:val="center"/>
        <w:rPr>
          <w:rFonts w:cs="Times New Roman"/>
          <w:szCs w:val="24"/>
          <w:lang w:val="en-US" w:eastAsia="ru-RU"/>
        </w:rPr>
      </w:pPr>
      <w:r>
        <w:rPr>
          <w:lang w:val="en-US"/>
        </w:rPr>
        <w:t>Figure 3.</w:t>
      </w:r>
      <w:r w:rsidR="00A4713A" w:rsidRPr="009F0985">
        <w:rPr>
          <w:lang w:val="en-US"/>
        </w:rPr>
        <w:t xml:space="preserve">17 </w:t>
      </w:r>
      <w:r>
        <w:rPr>
          <w:rFonts w:cs="Times New Roman"/>
          <w:lang w:val="en-US"/>
        </w:rPr>
        <w:t>‒</w:t>
      </w:r>
      <w:r>
        <w:rPr>
          <w:lang w:val="en-US"/>
        </w:rPr>
        <w:t xml:space="preserve"> </w:t>
      </w:r>
      <w:r w:rsidR="00A4713A">
        <w:rPr>
          <w:rFonts w:cs="Times New Roman"/>
          <w:szCs w:val="24"/>
          <w:lang w:val="en-US" w:eastAsia="ru-RU"/>
        </w:rPr>
        <w:t>N</w:t>
      </w:r>
      <w:r w:rsidR="00A4713A" w:rsidRPr="009F0985">
        <w:rPr>
          <w:rFonts w:cs="Times New Roman"/>
          <w:szCs w:val="24"/>
          <w:lang w:val="en-US" w:eastAsia="ru-RU"/>
        </w:rPr>
        <w:t xml:space="preserve">omogram for </w:t>
      </w:r>
      <w:r w:rsidR="00A4713A">
        <w:rPr>
          <w:rFonts w:cs="Times New Roman"/>
          <w:szCs w:val="24"/>
          <w:lang w:val="en-US" w:eastAsia="ru-RU"/>
        </w:rPr>
        <w:t>c</w:t>
      </w:r>
      <w:r w:rsidR="00A4713A" w:rsidRPr="009F0985">
        <w:rPr>
          <w:rFonts w:cs="Times New Roman"/>
          <w:szCs w:val="24"/>
          <w:lang w:val="en-US" w:eastAsia="ru-RU"/>
        </w:rPr>
        <w:t>hang</w:t>
      </w:r>
      <w:r w:rsidR="00A4713A">
        <w:rPr>
          <w:rFonts w:cs="Times New Roman"/>
          <w:szCs w:val="24"/>
          <w:lang w:val="en-US" w:eastAsia="ru-RU"/>
        </w:rPr>
        <w:t>es</w:t>
      </w:r>
      <w:r w:rsidR="00A4713A" w:rsidRPr="009F0985">
        <w:rPr>
          <w:rFonts w:cs="Times New Roman"/>
          <w:szCs w:val="24"/>
          <w:lang w:val="en-US" w:eastAsia="ru-RU"/>
        </w:rPr>
        <w:t xml:space="preserve"> </w:t>
      </w:r>
      <w:r w:rsidR="00A4713A">
        <w:rPr>
          <w:rFonts w:cs="Times New Roman"/>
          <w:szCs w:val="24"/>
          <w:lang w:val="en-US" w:eastAsia="ru-RU"/>
        </w:rPr>
        <w:t xml:space="preserve">of </w:t>
      </w:r>
      <w:r w:rsidR="00A4713A" w:rsidRPr="009F0985">
        <w:rPr>
          <w:rFonts w:cs="Times New Roman"/>
          <w:szCs w:val="24"/>
          <w:lang w:val="en-US" w:eastAsia="ru-RU"/>
        </w:rPr>
        <w:t xml:space="preserve">the </w:t>
      </w:r>
      <w:r w:rsidR="00A4713A">
        <w:rPr>
          <w:rFonts w:cs="Times New Roman"/>
          <w:szCs w:val="24"/>
          <w:lang w:val="en-US" w:eastAsia="ru-RU"/>
        </w:rPr>
        <w:t>medium-hard loam</w:t>
      </w:r>
      <w:r w:rsidR="00A4713A" w:rsidRPr="009F0985">
        <w:rPr>
          <w:rFonts w:cs="Times New Roman"/>
          <w:szCs w:val="24"/>
          <w:lang w:val="en-US" w:eastAsia="ru-RU"/>
        </w:rPr>
        <w:t xml:space="preserve"> </w:t>
      </w:r>
      <w:r w:rsidR="00A4713A" w:rsidRPr="009F0985">
        <w:rPr>
          <w:rFonts w:cs="Times New Roman"/>
          <w:szCs w:val="24"/>
          <w:lang w:val="en-US"/>
        </w:rPr>
        <w:t>(</w:t>
      </w:r>
      <m:oMath>
        <m:r>
          <w:rPr>
            <w:rFonts w:ascii="Cambria Math" w:hAnsi="Cambria Math" w:cs="Times New Roman"/>
            <w:szCs w:val="24"/>
          </w:rPr>
          <m:t>W</m:t>
        </m:r>
        <m:r>
          <w:rPr>
            <w:rFonts w:ascii="Cambria Math" w:hAnsi="Cambria Math" w:cs="Times New Roman"/>
            <w:szCs w:val="24"/>
            <w:lang w:val="en-US"/>
          </w:rPr>
          <m:t>=16,5%</m:t>
        </m:r>
      </m:oMath>
      <w:r w:rsidR="00A4713A" w:rsidRPr="009F0985">
        <w:rPr>
          <w:rFonts w:cs="Times New Roman"/>
          <w:szCs w:val="24"/>
          <w:lang w:val="en-US"/>
        </w:rPr>
        <w:t>)</w:t>
      </w:r>
      <w:r w:rsidR="00A4713A">
        <w:rPr>
          <w:rFonts w:cs="Times New Roman"/>
          <w:szCs w:val="24"/>
          <w:lang w:val="en-US"/>
        </w:rPr>
        <w:t xml:space="preserve"> </w:t>
      </w:r>
      <w:r w:rsidR="009F5A01">
        <w:rPr>
          <w:rFonts w:cs="Times New Roman"/>
          <w:szCs w:val="24"/>
          <w:lang w:val="en-US" w:eastAsia="ru-RU"/>
        </w:rPr>
        <w:t xml:space="preserve">elastic modulus </w:t>
      </w:r>
      <w:r w:rsidR="00A4713A" w:rsidRPr="009F0985">
        <w:rPr>
          <w:rFonts w:cs="Times New Roman"/>
          <w:szCs w:val="24"/>
          <w:lang w:val="en-US" w:eastAsia="ru-RU"/>
        </w:rPr>
        <w:t xml:space="preserve">from the number of </w:t>
      </w:r>
      <w:r w:rsidR="00A4713A">
        <w:rPr>
          <w:rFonts w:cs="Times New Roman"/>
          <w:szCs w:val="24"/>
          <w:lang w:val="en-US" w:eastAsia="ru-RU"/>
        </w:rPr>
        <w:t xml:space="preserve">freezing-thawing </w:t>
      </w:r>
      <w:r w:rsidR="00A4713A" w:rsidRPr="009F0985">
        <w:rPr>
          <w:rFonts w:cs="Times New Roman"/>
          <w:szCs w:val="24"/>
          <w:lang w:val="en-US" w:eastAsia="ru-RU"/>
        </w:rPr>
        <w:t>cycles</w:t>
      </w:r>
    </w:p>
    <w:p w:rsidR="00CF4D30" w:rsidRPr="009F0985" w:rsidRDefault="00CF4D30" w:rsidP="00F76686">
      <w:pPr>
        <w:ind w:firstLine="0"/>
        <w:jc w:val="center"/>
        <w:rPr>
          <w:lang w:val="en-US"/>
        </w:rPr>
      </w:pPr>
    </w:p>
    <w:p w:rsidR="00A4713A" w:rsidRPr="006A657E" w:rsidRDefault="00A4713A" w:rsidP="00F76686">
      <w:pPr>
        <w:keepNext/>
        <w:ind w:firstLine="0"/>
        <w:jc w:val="center"/>
        <w:rPr>
          <w:rFonts w:cs="Times New Roman"/>
          <w:szCs w:val="24"/>
        </w:rPr>
      </w:pPr>
      <w:r w:rsidRPr="006A657E">
        <w:rPr>
          <w:rFonts w:cs="Times New Roman"/>
          <w:noProof/>
          <w:szCs w:val="24"/>
          <w:lang w:eastAsia="ru-RU"/>
        </w:rPr>
        <w:drawing>
          <wp:inline distT="0" distB="0" distL="0" distR="0" wp14:anchorId="6CF80DBA" wp14:editId="03338957">
            <wp:extent cx="4324350" cy="2409825"/>
            <wp:effectExtent l="0" t="0" r="0" b="0"/>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F76686" w:rsidRPr="00F76686" w:rsidRDefault="00F76686" w:rsidP="003178E9">
      <w:pPr>
        <w:rPr>
          <w:sz w:val="16"/>
          <w:szCs w:val="16"/>
          <w:lang w:val="en-US"/>
        </w:rPr>
      </w:pPr>
    </w:p>
    <w:p w:rsidR="00A4713A" w:rsidRPr="009F0985" w:rsidRDefault="00F76686" w:rsidP="00F76686">
      <w:pPr>
        <w:ind w:firstLine="0"/>
        <w:jc w:val="center"/>
        <w:rPr>
          <w:lang w:val="en-US"/>
        </w:rPr>
      </w:pPr>
      <w:r>
        <w:rPr>
          <w:lang w:val="en-US"/>
        </w:rPr>
        <w:t>Figure 3.</w:t>
      </w:r>
      <w:r w:rsidR="00A4713A" w:rsidRPr="009F0985">
        <w:rPr>
          <w:lang w:val="en-US"/>
        </w:rPr>
        <w:t>1</w:t>
      </w:r>
      <w:r w:rsidR="00A4713A">
        <w:rPr>
          <w:lang w:val="en-US"/>
        </w:rPr>
        <w:t>8</w:t>
      </w:r>
      <w:r w:rsidR="00A4713A" w:rsidRPr="009F0985">
        <w:rPr>
          <w:lang w:val="en-US"/>
        </w:rPr>
        <w:t xml:space="preserve"> </w:t>
      </w:r>
      <w:r>
        <w:rPr>
          <w:rFonts w:cs="Times New Roman"/>
          <w:lang w:val="en-US"/>
        </w:rPr>
        <w:t>‒</w:t>
      </w:r>
      <w:r>
        <w:rPr>
          <w:lang w:val="en-US"/>
        </w:rPr>
        <w:t xml:space="preserve"> </w:t>
      </w:r>
      <w:r w:rsidR="00A4713A">
        <w:rPr>
          <w:rFonts w:cs="Times New Roman"/>
          <w:szCs w:val="24"/>
          <w:lang w:val="en-US" w:eastAsia="ru-RU"/>
        </w:rPr>
        <w:t>N</w:t>
      </w:r>
      <w:r w:rsidR="00A4713A" w:rsidRPr="009F0985">
        <w:rPr>
          <w:rFonts w:cs="Times New Roman"/>
          <w:szCs w:val="24"/>
          <w:lang w:val="en-US" w:eastAsia="ru-RU"/>
        </w:rPr>
        <w:t xml:space="preserve">omogram for </w:t>
      </w:r>
      <w:r w:rsidR="00A4713A">
        <w:rPr>
          <w:rFonts w:cs="Times New Roman"/>
          <w:szCs w:val="24"/>
          <w:lang w:val="en-US" w:eastAsia="ru-RU"/>
        </w:rPr>
        <w:t>c</w:t>
      </w:r>
      <w:r w:rsidR="00A4713A" w:rsidRPr="009F0985">
        <w:rPr>
          <w:rFonts w:cs="Times New Roman"/>
          <w:szCs w:val="24"/>
          <w:lang w:val="en-US" w:eastAsia="ru-RU"/>
        </w:rPr>
        <w:t>hang</w:t>
      </w:r>
      <w:r w:rsidR="00A4713A">
        <w:rPr>
          <w:rFonts w:cs="Times New Roman"/>
          <w:szCs w:val="24"/>
          <w:lang w:val="en-US" w:eastAsia="ru-RU"/>
        </w:rPr>
        <w:t>es</w:t>
      </w:r>
      <w:r w:rsidR="00A4713A" w:rsidRPr="009F0985">
        <w:rPr>
          <w:rFonts w:cs="Times New Roman"/>
          <w:szCs w:val="24"/>
          <w:lang w:val="en-US" w:eastAsia="ru-RU"/>
        </w:rPr>
        <w:t xml:space="preserve"> </w:t>
      </w:r>
      <w:r w:rsidR="00A4713A">
        <w:rPr>
          <w:rFonts w:cs="Times New Roman"/>
          <w:szCs w:val="24"/>
          <w:lang w:val="en-US" w:eastAsia="ru-RU"/>
        </w:rPr>
        <w:t xml:space="preserve">of </w:t>
      </w:r>
      <w:r w:rsidR="00A4713A" w:rsidRPr="009F0985">
        <w:rPr>
          <w:rFonts w:cs="Times New Roman"/>
          <w:szCs w:val="24"/>
          <w:lang w:val="en-US" w:eastAsia="ru-RU"/>
        </w:rPr>
        <w:t xml:space="preserve">the </w:t>
      </w:r>
      <w:r w:rsidR="00A4713A">
        <w:rPr>
          <w:rFonts w:cs="Times New Roman"/>
          <w:szCs w:val="24"/>
          <w:lang w:val="en-US" w:eastAsia="ru-RU"/>
        </w:rPr>
        <w:t>stiff loam</w:t>
      </w:r>
      <w:r w:rsidR="00A4713A" w:rsidRPr="009F0985">
        <w:rPr>
          <w:rFonts w:cs="Times New Roman"/>
          <w:szCs w:val="24"/>
          <w:lang w:val="en-US" w:eastAsia="ru-RU"/>
        </w:rPr>
        <w:t xml:space="preserve"> </w:t>
      </w:r>
      <w:r w:rsidR="00A4713A" w:rsidRPr="004B04AE">
        <w:rPr>
          <w:rFonts w:cs="Times New Roman"/>
          <w:szCs w:val="24"/>
          <w:lang w:val="en-US"/>
        </w:rPr>
        <w:t>(</w:t>
      </w:r>
      <m:oMath>
        <m:r>
          <w:rPr>
            <w:rFonts w:ascii="Cambria Math" w:hAnsi="Cambria Math" w:cs="Times New Roman"/>
            <w:szCs w:val="24"/>
          </w:rPr>
          <m:t>W</m:t>
        </m:r>
        <m:r>
          <w:rPr>
            <w:rFonts w:ascii="Cambria Math" w:hAnsi="Cambria Math" w:cs="Times New Roman"/>
            <w:szCs w:val="24"/>
            <w:lang w:val="en-US"/>
          </w:rPr>
          <m:t>=19,5%</m:t>
        </m:r>
      </m:oMath>
      <w:r w:rsidR="00A4713A" w:rsidRPr="004B04AE">
        <w:rPr>
          <w:rFonts w:cs="Times New Roman"/>
          <w:szCs w:val="24"/>
          <w:lang w:val="en-US"/>
        </w:rPr>
        <w:t xml:space="preserve">) </w:t>
      </w:r>
      <w:r w:rsidR="009F5A01">
        <w:rPr>
          <w:rFonts w:cs="Times New Roman"/>
          <w:szCs w:val="24"/>
          <w:lang w:val="en-US" w:eastAsia="ru-RU"/>
        </w:rPr>
        <w:t xml:space="preserve">elastic modulus </w:t>
      </w:r>
      <w:r w:rsidR="00A4713A" w:rsidRPr="009F0985">
        <w:rPr>
          <w:rFonts w:cs="Times New Roman"/>
          <w:szCs w:val="24"/>
          <w:lang w:val="en-US" w:eastAsia="ru-RU"/>
        </w:rPr>
        <w:t xml:space="preserve">from the number of </w:t>
      </w:r>
      <w:r w:rsidR="00A4713A">
        <w:rPr>
          <w:rFonts w:cs="Times New Roman"/>
          <w:szCs w:val="24"/>
          <w:lang w:val="en-US" w:eastAsia="ru-RU"/>
        </w:rPr>
        <w:t xml:space="preserve">freezing-thawing </w:t>
      </w:r>
      <w:r w:rsidR="00A4713A" w:rsidRPr="009F0985">
        <w:rPr>
          <w:rFonts w:cs="Times New Roman"/>
          <w:szCs w:val="24"/>
          <w:lang w:val="en-US" w:eastAsia="ru-RU"/>
        </w:rPr>
        <w:t>cycles</w:t>
      </w:r>
    </w:p>
    <w:p w:rsidR="00A4713A" w:rsidRPr="004B04AE" w:rsidRDefault="00A4713A" w:rsidP="003178E9">
      <w:pPr>
        <w:rPr>
          <w:lang w:val="en-US"/>
        </w:rPr>
      </w:pPr>
    </w:p>
    <w:p w:rsidR="00A4713A" w:rsidRPr="006A657E" w:rsidRDefault="00A4713A" w:rsidP="00F76686">
      <w:pPr>
        <w:keepNext/>
        <w:ind w:firstLine="0"/>
        <w:jc w:val="center"/>
        <w:rPr>
          <w:rFonts w:cs="Times New Roman"/>
          <w:szCs w:val="24"/>
        </w:rPr>
      </w:pPr>
      <w:r w:rsidRPr="006A657E">
        <w:rPr>
          <w:rFonts w:cs="Times New Roman"/>
          <w:noProof/>
          <w:szCs w:val="24"/>
          <w:lang w:eastAsia="ru-RU"/>
        </w:rPr>
        <w:drawing>
          <wp:inline distT="0" distB="0" distL="0" distR="0" wp14:anchorId="6B289051" wp14:editId="0E3558BC">
            <wp:extent cx="4324350" cy="2381250"/>
            <wp:effectExtent l="0" t="0" r="0" b="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F76686" w:rsidRPr="00F76686" w:rsidRDefault="00F76686" w:rsidP="00F76686">
      <w:pPr>
        <w:ind w:firstLine="0"/>
        <w:jc w:val="center"/>
        <w:rPr>
          <w:sz w:val="16"/>
          <w:szCs w:val="16"/>
          <w:lang w:val="en-US"/>
        </w:rPr>
      </w:pPr>
    </w:p>
    <w:p w:rsidR="00A4713A" w:rsidRPr="009F0985" w:rsidRDefault="00F76686" w:rsidP="00F76686">
      <w:pPr>
        <w:ind w:firstLine="0"/>
        <w:jc w:val="center"/>
        <w:rPr>
          <w:lang w:val="en-US"/>
        </w:rPr>
      </w:pPr>
      <w:r>
        <w:rPr>
          <w:lang w:val="en-US"/>
        </w:rPr>
        <w:t>Figure 3.</w:t>
      </w:r>
      <w:r w:rsidR="00A4713A" w:rsidRPr="009F0985">
        <w:rPr>
          <w:lang w:val="en-US"/>
        </w:rPr>
        <w:t>1</w:t>
      </w:r>
      <w:r w:rsidR="00A4713A">
        <w:rPr>
          <w:lang w:val="en-US"/>
        </w:rPr>
        <w:t>9</w:t>
      </w:r>
      <w:r w:rsidR="00A4713A" w:rsidRPr="009F0985">
        <w:rPr>
          <w:lang w:val="en-US"/>
        </w:rPr>
        <w:t xml:space="preserve"> </w:t>
      </w:r>
      <w:r>
        <w:rPr>
          <w:rFonts w:cs="Times New Roman"/>
          <w:lang w:val="en-US"/>
        </w:rPr>
        <w:t>‒</w:t>
      </w:r>
      <w:r>
        <w:rPr>
          <w:lang w:val="en-US"/>
        </w:rPr>
        <w:t xml:space="preserve"> </w:t>
      </w:r>
      <w:r w:rsidR="00A4713A">
        <w:rPr>
          <w:rFonts w:cs="Times New Roman"/>
          <w:szCs w:val="24"/>
          <w:lang w:val="en-US" w:eastAsia="ru-RU"/>
        </w:rPr>
        <w:t>N</w:t>
      </w:r>
      <w:r w:rsidR="00A4713A" w:rsidRPr="009F0985">
        <w:rPr>
          <w:rFonts w:cs="Times New Roman"/>
          <w:szCs w:val="24"/>
          <w:lang w:val="en-US" w:eastAsia="ru-RU"/>
        </w:rPr>
        <w:t xml:space="preserve">omogram for </w:t>
      </w:r>
      <w:r w:rsidR="00A4713A">
        <w:rPr>
          <w:rFonts w:cs="Times New Roman"/>
          <w:szCs w:val="24"/>
          <w:lang w:val="en-US" w:eastAsia="ru-RU"/>
        </w:rPr>
        <w:t>c</w:t>
      </w:r>
      <w:r w:rsidR="00A4713A" w:rsidRPr="009F0985">
        <w:rPr>
          <w:rFonts w:cs="Times New Roman"/>
          <w:szCs w:val="24"/>
          <w:lang w:val="en-US" w:eastAsia="ru-RU"/>
        </w:rPr>
        <w:t>hang</w:t>
      </w:r>
      <w:r w:rsidR="00A4713A">
        <w:rPr>
          <w:rFonts w:cs="Times New Roman"/>
          <w:szCs w:val="24"/>
          <w:lang w:val="en-US" w:eastAsia="ru-RU"/>
        </w:rPr>
        <w:t>es</w:t>
      </w:r>
      <w:r w:rsidR="00A4713A" w:rsidRPr="009F0985">
        <w:rPr>
          <w:rFonts w:cs="Times New Roman"/>
          <w:szCs w:val="24"/>
          <w:lang w:val="en-US" w:eastAsia="ru-RU"/>
        </w:rPr>
        <w:t xml:space="preserve"> </w:t>
      </w:r>
      <w:r w:rsidR="00A4713A">
        <w:rPr>
          <w:rFonts w:cs="Times New Roman"/>
          <w:szCs w:val="24"/>
          <w:lang w:val="en-US" w:eastAsia="ru-RU"/>
        </w:rPr>
        <w:t xml:space="preserve">of </w:t>
      </w:r>
      <w:r w:rsidR="00A4713A" w:rsidRPr="009F0985">
        <w:rPr>
          <w:rFonts w:cs="Times New Roman"/>
          <w:szCs w:val="24"/>
          <w:lang w:val="en-US" w:eastAsia="ru-RU"/>
        </w:rPr>
        <w:t xml:space="preserve">the </w:t>
      </w:r>
      <w:r w:rsidR="00A4713A">
        <w:rPr>
          <w:rFonts w:cs="Times New Roman"/>
          <w:szCs w:val="24"/>
          <w:lang w:val="en-US" w:eastAsia="ru-RU"/>
        </w:rPr>
        <w:t>plastic loam</w:t>
      </w:r>
      <w:r w:rsidR="00A4713A" w:rsidRPr="009F0985">
        <w:rPr>
          <w:rFonts w:cs="Times New Roman"/>
          <w:szCs w:val="24"/>
          <w:lang w:val="en-US" w:eastAsia="ru-RU"/>
        </w:rPr>
        <w:t xml:space="preserve"> </w:t>
      </w:r>
      <w:r w:rsidR="00A4713A" w:rsidRPr="004B04AE">
        <w:rPr>
          <w:rFonts w:cs="Times New Roman"/>
          <w:szCs w:val="24"/>
          <w:lang w:val="en-US"/>
        </w:rPr>
        <w:t>(</w:t>
      </w:r>
      <m:oMath>
        <m:r>
          <w:rPr>
            <w:rFonts w:ascii="Cambria Math" w:hAnsi="Cambria Math" w:cs="Times New Roman"/>
            <w:szCs w:val="24"/>
          </w:rPr>
          <m:t>W</m:t>
        </m:r>
        <m:r>
          <w:rPr>
            <w:rFonts w:ascii="Cambria Math" w:hAnsi="Cambria Math" w:cs="Times New Roman"/>
            <w:szCs w:val="24"/>
            <w:lang w:val="en-US"/>
          </w:rPr>
          <m:t>=22,6%</m:t>
        </m:r>
      </m:oMath>
      <w:r w:rsidR="00A4713A" w:rsidRPr="004B04AE">
        <w:rPr>
          <w:rFonts w:cs="Times New Roman"/>
          <w:szCs w:val="24"/>
          <w:lang w:val="en-US"/>
        </w:rPr>
        <w:t xml:space="preserve">)  </w:t>
      </w:r>
      <w:r w:rsidR="009F5A01">
        <w:rPr>
          <w:rFonts w:cs="Times New Roman"/>
          <w:szCs w:val="24"/>
          <w:lang w:val="en-US" w:eastAsia="ru-RU"/>
        </w:rPr>
        <w:t xml:space="preserve">elastic modulus </w:t>
      </w:r>
      <w:r w:rsidR="00A4713A" w:rsidRPr="009F0985">
        <w:rPr>
          <w:rFonts w:cs="Times New Roman"/>
          <w:szCs w:val="24"/>
          <w:lang w:val="en-US" w:eastAsia="ru-RU"/>
        </w:rPr>
        <w:t xml:space="preserve">from the number of </w:t>
      </w:r>
      <w:r w:rsidR="00A4713A">
        <w:rPr>
          <w:rFonts w:cs="Times New Roman"/>
          <w:szCs w:val="24"/>
          <w:lang w:val="en-US" w:eastAsia="ru-RU"/>
        </w:rPr>
        <w:t xml:space="preserve">freezing-thawing </w:t>
      </w:r>
      <w:r w:rsidR="00A4713A" w:rsidRPr="009F0985">
        <w:rPr>
          <w:rFonts w:cs="Times New Roman"/>
          <w:szCs w:val="24"/>
          <w:lang w:val="en-US" w:eastAsia="ru-RU"/>
        </w:rPr>
        <w:t>cycles</w:t>
      </w:r>
    </w:p>
    <w:p w:rsidR="00A4713A" w:rsidRPr="003C19FA" w:rsidRDefault="00A4713A" w:rsidP="003178E9">
      <w:pPr>
        <w:rPr>
          <w:rFonts w:cs="Times New Roman"/>
          <w:szCs w:val="24"/>
          <w:lang w:val="en-US" w:eastAsia="ru-RU"/>
        </w:rPr>
      </w:pPr>
      <w:r>
        <w:rPr>
          <w:rFonts w:cs="Times New Roman"/>
          <w:szCs w:val="24"/>
          <w:lang w:val="en-US" w:eastAsia="ru-RU"/>
        </w:rPr>
        <w:t>Thus</w:t>
      </w:r>
      <w:r w:rsidRPr="00C2450E">
        <w:rPr>
          <w:rFonts w:cs="Times New Roman"/>
          <w:szCs w:val="24"/>
          <w:lang w:val="en-US" w:eastAsia="ru-RU"/>
        </w:rPr>
        <w:t>, if the sub</w:t>
      </w:r>
      <w:r>
        <w:rPr>
          <w:rFonts w:cs="Times New Roman"/>
          <w:szCs w:val="24"/>
          <w:lang w:val="en-US" w:eastAsia="ru-RU"/>
        </w:rPr>
        <w:t>grade</w:t>
      </w:r>
      <w:r w:rsidRPr="00C2450E">
        <w:rPr>
          <w:rFonts w:cs="Times New Roman"/>
          <w:szCs w:val="24"/>
          <w:lang w:val="en-US" w:eastAsia="ru-RU"/>
        </w:rPr>
        <w:t xml:space="preserve"> is allowed to freeze</w:t>
      </w:r>
      <w:r>
        <w:rPr>
          <w:rFonts w:cs="Times New Roman"/>
          <w:szCs w:val="24"/>
          <w:lang w:val="en-US" w:eastAsia="ru-RU"/>
        </w:rPr>
        <w:t>,</w:t>
      </w:r>
      <w:r w:rsidRPr="00C2450E">
        <w:rPr>
          <w:rFonts w:cs="Times New Roman"/>
          <w:szCs w:val="24"/>
          <w:lang w:val="en-US" w:eastAsia="ru-RU"/>
        </w:rPr>
        <w:t xml:space="preserve"> the nomograms obtained allow</w:t>
      </w:r>
      <w:r>
        <w:rPr>
          <w:rFonts w:cs="Times New Roman"/>
          <w:szCs w:val="24"/>
          <w:lang w:val="en-US" w:eastAsia="ru-RU"/>
        </w:rPr>
        <w:t xml:space="preserve"> </w:t>
      </w:r>
      <w:r w:rsidRPr="00C2450E">
        <w:rPr>
          <w:rFonts w:cs="Times New Roman"/>
          <w:szCs w:val="24"/>
          <w:lang w:val="en-US" w:eastAsia="ru-RU"/>
        </w:rPr>
        <w:t>to perform a test recalculation of the sub</w:t>
      </w:r>
      <w:r>
        <w:rPr>
          <w:rFonts w:cs="Times New Roman"/>
          <w:szCs w:val="24"/>
          <w:lang w:val="en-US" w:eastAsia="ru-RU"/>
        </w:rPr>
        <w:t>grade</w:t>
      </w:r>
      <w:r w:rsidRPr="00C2450E">
        <w:rPr>
          <w:rFonts w:cs="Times New Roman"/>
          <w:szCs w:val="24"/>
          <w:lang w:val="en-US" w:eastAsia="ru-RU"/>
        </w:rPr>
        <w:t xml:space="preserve"> deformations in order to identify the need to strengthen the </w:t>
      </w:r>
      <w:r>
        <w:rPr>
          <w:rFonts w:cs="Times New Roman"/>
          <w:szCs w:val="24"/>
          <w:lang w:val="en-US" w:eastAsia="ru-RU"/>
        </w:rPr>
        <w:t>subgrade.</w:t>
      </w:r>
    </w:p>
    <w:p w:rsidR="00A4713A" w:rsidRPr="00657541" w:rsidRDefault="00A4713A" w:rsidP="003178E9">
      <w:pPr>
        <w:jc w:val="center"/>
        <w:rPr>
          <w:b/>
          <w:bCs/>
          <w:lang w:val="en-US"/>
        </w:rPr>
      </w:pPr>
    </w:p>
    <w:p w:rsidR="00A4713A" w:rsidRPr="00693566" w:rsidRDefault="00186F2A" w:rsidP="004D01F3">
      <w:pPr>
        <w:rPr>
          <w:b/>
          <w:bCs/>
          <w:lang w:val="en-US"/>
        </w:rPr>
      </w:pPr>
      <w:r w:rsidRPr="00186F2A">
        <w:rPr>
          <w:b/>
          <w:bCs/>
          <w:lang w:val="en-US"/>
        </w:rPr>
        <w:t>Summary of chapter three</w:t>
      </w:r>
    </w:p>
    <w:p w:rsidR="00A4713A" w:rsidRPr="00900AB4" w:rsidRDefault="00A4713A" w:rsidP="00F76686">
      <w:pPr>
        <w:pStyle w:val="ad"/>
        <w:numPr>
          <w:ilvl w:val="0"/>
          <w:numId w:val="22"/>
        </w:numPr>
        <w:tabs>
          <w:tab w:val="left" w:pos="993"/>
        </w:tabs>
        <w:ind w:left="0" w:firstLine="709"/>
        <w:rPr>
          <w:rFonts w:eastAsiaTheme="minorEastAsia"/>
          <w:noProof/>
          <w:szCs w:val="24"/>
          <w:lang w:val="en-US" w:eastAsia="ru-RU"/>
        </w:rPr>
      </w:pPr>
      <w:r w:rsidRPr="00900AB4">
        <w:rPr>
          <w:rFonts w:eastAsiaTheme="minorEastAsia"/>
          <w:noProof/>
          <w:szCs w:val="24"/>
          <w:lang w:val="en-US" w:eastAsia="ru-RU"/>
        </w:rPr>
        <w:t xml:space="preserve">The regularities of vertical deformations of </w:t>
      </w:r>
      <w:r w:rsidR="000E4018">
        <w:rPr>
          <w:rFonts w:eastAsiaTheme="minorEastAsia"/>
          <w:noProof/>
          <w:szCs w:val="24"/>
          <w:lang w:val="en-US" w:eastAsia="ru-RU"/>
        </w:rPr>
        <w:t>loams</w:t>
      </w:r>
      <w:r w:rsidRPr="00900AB4">
        <w:rPr>
          <w:rFonts w:eastAsiaTheme="minorEastAsia"/>
          <w:noProof/>
          <w:szCs w:val="24"/>
          <w:lang w:val="en-US" w:eastAsia="ru-RU"/>
        </w:rPr>
        <w:t xml:space="preserve"> with</w:t>
      </w:r>
      <m:oMath>
        <m:r>
          <w:rPr>
            <w:rFonts w:ascii="Cambria Math" w:eastAsiaTheme="minorEastAsia" w:hAnsi="Cambria Math"/>
            <w:noProof/>
            <w:szCs w:val="24"/>
            <w:lang w:val="en-US" w:eastAsia="ru-RU"/>
          </w:rPr>
          <m:t xml:space="preserve"> </m:t>
        </m:r>
        <m:r>
          <w:rPr>
            <w:rFonts w:ascii="Cambria Math" w:hAnsi="Cambria Math"/>
            <w:szCs w:val="24"/>
            <w:lang w:val="en-US"/>
          </w:rPr>
          <m:t>0,55≤e≤0,75</m:t>
        </m:r>
      </m:oMath>
      <w:r w:rsidRPr="00900AB4">
        <w:rPr>
          <w:rFonts w:eastAsiaTheme="minorEastAsia"/>
          <w:noProof/>
          <w:szCs w:val="24"/>
          <w:lang w:val="en-US" w:eastAsia="ru-RU"/>
        </w:rPr>
        <w:t xml:space="preserve"> and </w:t>
      </w:r>
      <m:oMath>
        <m:r>
          <w:rPr>
            <w:rFonts w:ascii="Cambria Math" w:hAnsi="Cambria Math"/>
            <w:szCs w:val="24"/>
            <w:lang w:val="en-US"/>
          </w:rPr>
          <m:t>16,5%≤W≤22,6%</m:t>
        </m:r>
      </m:oMath>
      <w:r w:rsidRPr="00900AB4">
        <w:rPr>
          <w:rFonts w:eastAsiaTheme="minorEastAsia"/>
          <w:szCs w:val="24"/>
          <w:lang w:val="en-US"/>
        </w:rPr>
        <w:t xml:space="preserve"> </w:t>
      </w:r>
      <w:r w:rsidRPr="00900AB4">
        <w:rPr>
          <w:rFonts w:eastAsiaTheme="minorEastAsia"/>
          <w:noProof/>
          <w:szCs w:val="24"/>
          <w:lang w:val="en-US" w:eastAsia="ru-RU"/>
        </w:rPr>
        <w:t xml:space="preserve">in cyclic </w:t>
      </w:r>
      <w:r>
        <w:rPr>
          <w:rFonts w:eastAsiaTheme="minorEastAsia"/>
          <w:noProof/>
          <w:szCs w:val="24"/>
          <w:lang w:val="en-US" w:eastAsia="ru-RU"/>
        </w:rPr>
        <w:t>freezing-</w:t>
      </w:r>
      <w:r w:rsidRPr="00900AB4">
        <w:rPr>
          <w:rFonts w:eastAsiaTheme="minorEastAsia"/>
          <w:noProof/>
          <w:szCs w:val="24"/>
          <w:lang w:val="en-US" w:eastAsia="ru-RU"/>
        </w:rPr>
        <w:t>thawing have been identified</w:t>
      </w:r>
      <w:r>
        <w:rPr>
          <w:rFonts w:eastAsiaTheme="minorEastAsia"/>
          <w:noProof/>
          <w:szCs w:val="24"/>
          <w:lang w:val="en-US" w:eastAsia="ru-RU"/>
        </w:rPr>
        <w:t xml:space="preserve">. </w:t>
      </w:r>
      <w:r w:rsidRPr="00900AB4">
        <w:rPr>
          <w:rFonts w:eastAsiaTheme="minorEastAsia"/>
          <w:noProof/>
          <w:szCs w:val="24"/>
          <w:lang w:val="en-US" w:eastAsia="ru-RU"/>
        </w:rPr>
        <w:t xml:space="preserve">It is </w:t>
      </w:r>
      <w:r>
        <w:rPr>
          <w:rFonts w:eastAsiaTheme="minorEastAsia"/>
          <w:noProof/>
          <w:szCs w:val="24"/>
          <w:lang w:val="en-US" w:eastAsia="ru-RU"/>
        </w:rPr>
        <w:t>noted</w:t>
      </w:r>
      <w:r w:rsidRPr="00900AB4">
        <w:rPr>
          <w:rFonts w:eastAsiaTheme="minorEastAsia"/>
          <w:noProof/>
          <w:szCs w:val="24"/>
          <w:lang w:val="en-US" w:eastAsia="ru-RU"/>
        </w:rPr>
        <w:t xml:space="preserve"> that plastic loam (</w:t>
      </w:r>
      <m:oMath>
        <m:r>
          <w:rPr>
            <w:rFonts w:ascii="Cambria Math" w:eastAsiaTheme="minorEastAsia" w:hAnsi="Cambria Math"/>
            <w:noProof/>
            <w:szCs w:val="24"/>
            <w:lang w:val="en-US" w:eastAsia="ru-RU"/>
          </w:rPr>
          <m:t>W=22,6%</m:t>
        </m:r>
      </m:oMath>
      <w:r w:rsidRPr="00900AB4">
        <w:rPr>
          <w:rFonts w:eastAsiaTheme="minorEastAsia"/>
          <w:noProof/>
          <w:szCs w:val="24"/>
          <w:lang w:val="en-US" w:eastAsia="ru-RU"/>
        </w:rPr>
        <w:t xml:space="preserve">)with </w:t>
      </w:r>
      <w:r>
        <w:rPr>
          <w:rFonts w:eastAsiaTheme="minorEastAsia"/>
          <w:noProof/>
          <w:szCs w:val="24"/>
          <w:lang w:val="en-US" w:eastAsia="ru-RU"/>
        </w:rPr>
        <w:t>soil void ratio</w:t>
      </w:r>
      <w:r w:rsidRPr="00900AB4">
        <w:rPr>
          <w:rFonts w:eastAsiaTheme="minorEastAsia"/>
          <w:noProof/>
          <w:szCs w:val="24"/>
          <w:lang w:val="en-US" w:eastAsia="ru-RU"/>
        </w:rPr>
        <w:t xml:space="preserve"> </w:t>
      </w:r>
      <m:oMath>
        <m:r>
          <w:rPr>
            <w:rFonts w:ascii="Cambria Math" w:eastAsiaTheme="minorEastAsia" w:hAnsi="Cambria Math"/>
            <w:noProof/>
            <w:szCs w:val="24"/>
            <w:lang w:eastAsia="ru-RU"/>
          </w:rPr>
          <m:t>е</m:t>
        </m:r>
        <m:r>
          <w:rPr>
            <w:rFonts w:ascii="Cambria Math" w:eastAsiaTheme="minorEastAsia" w:hAnsi="Cambria Math"/>
            <w:noProof/>
            <w:szCs w:val="24"/>
            <w:lang w:val="en-US" w:eastAsia="ru-RU"/>
          </w:rPr>
          <m:t xml:space="preserve">=0,55, </m:t>
        </m:r>
        <m:r>
          <w:rPr>
            <w:rFonts w:ascii="Cambria Math" w:eastAsiaTheme="minorEastAsia" w:hAnsi="Cambria Math"/>
            <w:noProof/>
            <w:szCs w:val="24"/>
            <w:lang w:eastAsia="ru-RU"/>
          </w:rPr>
          <m:t>е</m:t>
        </m:r>
        <m:r>
          <w:rPr>
            <w:rFonts w:ascii="Cambria Math" w:eastAsiaTheme="minorEastAsia" w:hAnsi="Cambria Math"/>
            <w:noProof/>
            <w:szCs w:val="24"/>
            <w:lang w:val="en-US" w:eastAsia="ru-RU"/>
          </w:rPr>
          <m:t xml:space="preserve">=0,65, </m:t>
        </m:r>
        <m:r>
          <w:rPr>
            <w:rFonts w:ascii="Cambria Math" w:eastAsiaTheme="minorEastAsia" w:hAnsi="Cambria Math"/>
            <w:noProof/>
            <w:szCs w:val="24"/>
            <w:lang w:eastAsia="ru-RU"/>
          </w:rPr>
          <m:t>е</m:t>
        </m:r>
        <m:r>
          <w:rPr>
            <w:rFonts w:ascii="Cambria Math" w:eastAsiaTheme="minorEastAsia" w:hAnsi="Cambria Math"/>
            <w:noProof/>
            <w:szCs w:val="24"/>
            <w:lang w:val="en-US" w:eastAsia="ru-RU"/>
          </w:rPr>
          <m:t>=0,75</m:t>
        </m:r>
      </m:oMath>
      <w:r w:rsidRPr="00900AB4">
        <w:rPr>
          <w:rFonts w:eastAsiaTheme="minorEastAsia"/>
          <w:noProof/>
          <w:szCs w:val="24"/>
          <w:lang w:val="en-US" w:eastAsia="ru-RU"/>
        </w:rPr>
        <w:t xml:space="preserve"> in cyclic </w:t>
      </w:r>
      <w:r>
        <w:rPr>
          <w:rFonts w:eastAsiaTheme="minorEastAsia"/>
          <w:noProof/>
          <w:szCs w:val="24"/>
          <w:lang w:val="en-US" w:eastAsia="ru-RU"/>
        </w:rPr>
        <w:t>freezing-</w:t>
      </w:r>
      <w:r w:rsidRPr="00900AB4">
        <w:rPr>
          <w:rFonts w:eastAsiaTheme="minorEastAsia"/>
          <w:noProof/>
          <w:szCs w:val="24"/>
          <w:lang w:val="en-US" w:eastAsia="ru-RU"/>
        </w:rPr>
        <w:t xml:space="preserve">thawing are gradually </w:t>
      </w:r>
      <w:r>
        <w:rPr>
          <w:rFonts w:eastAsiaTheme="minorEastAsia"/>
          <w:noProof/>
          <w:szCs w:val="24"/>
          <w:lang w:val="en-US" w:eastAsia="ru-RU"/>
        </w:rPr>
        <w:t>compacted</w:t>
      </w:r>
      <w:r w:rsidRPr="00900AB4">
        <w:rPr>
          <w:rFonts w:eastAsiaTheme="minorEastAsia"/>
          <w:noProof/>
          <w:szCs w:val="24"/>
          <w:lang w:val="en-US" w:eastAsia="ru-RU"/>
        </w:rPr>
        <w:t xml:space="preserve"> to 3,1, 2,2 </w:t>
      </w:r>
      <w:r>
        <w:rPr>
          <w:rFonts w:eastAsiaTheme="minorEastAsia"/>
          <w:noProof/>
          <w:szCs w:val="24"/>
          <w:lang w:val="en-US" w:eastAsia="ru-RU"/>
        </w:rPr>
        <w:t>and</w:t>
      </w:r>
      <w:r w:rsidRPr="00900AB4">
        <w:rPr>
          <w:rFonts w:eastAsiaTheme="minorEastAsia"/>
          <w:noProof/>
          <w:szCs w:val="24"/>
          <w:lang w:val="en-US" w:eastAsia="ru-RU"/>
        </w:rPr>
        <w:t xml:space="preserve"> 1,2% of the original height respectively</w:t>
      </w:r>
      <w:r>
        <w:rPr>
          <w:rFonts w:eastAsiaTheme="minorEastAsia"/>
          <w:noProof/>
          <w:szCs w:val="24"/>
          <w:lang w:val="en-US" w:eastAsia="ru-RU"/>
        </w:rPr>
        <w:t xml:space="preserve">. </w:t>
      </w:r>
      <w:r w:rsidRPr="00900AB4">
        <w:rPr>
          <w:rFonts w:eastAsiaTheme="minorEastAsia"/>
          <w:noProof/>
          <w:szCs w:val="24"/>
          <w:lang w:val="en-US" w:eastAsia="ru-RU"/>
        </w:rPr>
        <w:t xml:space="preserve">Similarly, the </w:t>
      </w:r>
      <w:r>
        <w:rPr>
          <w:rFonts w:eastAsiaTheme="minorEastAsia"/>
          <w:noProof/>
          <w:szCs w:val="24"/>
          <w:lang w:val="en-US" w:eastAsia="ru-RU"/>
        </w:rPr>
        <w:t>stiff</w:t>
      </w:r>
      <w:r w:rsidRPr="00900AB4">
        <w:rPr>
          <w:rFonts w:eastAsiaTheme="minorEastAsia"/>
          <w:noProof/>
          <w:szCs w:val="24"/>
          <w:lang w:val="en-US" w:eastAsia="ru-RU"/>
        </w:rPr>
        <w:t xml:space="preserve"> loam (</w:t>
      </w:r>
      <m:oMath>
        <m:r>
          <w:rPr>
            <w:rFonts w:ascii="Cambria Math" w:eastAsiaTheme="minorEastAsia" w:hAnsi="Cambria Math"/>
            <w:noProof/>
            <w:szCs w:val="24"/>
            <w:lang w:val="en-US" w:eastAsia="ru-RU"/>
          </w:rPr>
          <m:t>W=19,5%</m:t>
        </m:r>
      </m:oMath>
      <w:r w:rsidRPr="00900AB4">
        <w:rPr>
          <w:rFonts w:eastAsiaTheme="minorEastAsia"/>
          <w:noProof/>
          <w:szCs w:val="24"/>
          <w:lang w:val="en-US" w:eastAsia="ru-RU"/>
        </w:rPr>
        <w:t xml:space="preserve">) with a </w:t>
      </w:r>
      <w:r>
        <w:rPr>
          <w:rFonts w:eastAsiaTheme="minorEastAsia"/>
          <w:noProof/>
          <w:szCs w:val="24"/>
          <w:lang w:val="en-US" w:eastAsia="ru-RU"/>
        </w:rPr>
        <w:t>soil void ratio</w:t>
      </w:r>
      <w:r w:rsidRPr="00900AB4">
        <w:rPr>
          <w:rFonts w:eastAsiaTheme="minorEastAsia"/>
          <w:noProof/>
          <w:szCs w:val="24"/>
          <w:lang w:val="en-US" w:eastAsia="ru-RU"/>
        </w:rPr>
        <w:t xml:space="preserve"> </w:t>
      </w:r>
      <m:oMath>
        <m:r>
          <w:rPr>
            <w:rFonts w:ascii="Cambria Math" w:eastAsiaTheme="minorEastAsia" w:hAnsi="Cambria Math"/>
            <w:noProof/>
            <w:szCs w:val="24"/>
            <w:lang w:eastAsia="ru-RU"/>
          </w:rPr>
          <m:t>е</m:t>
        </m:r>
        <m:r>
          <w:rPr>
            <w:rFonts w:ascii="Cambria Math" w:eastAsiaTheme="minorEastAsia" w:hAnsi="Cambria Math"/>
            <w:noProof/>
            <w:szCs w:val="24"/>
            <w:lang w:val="en-US" w:eastAsia="ru-RU"/>
          </w:rPr>
          <m:t xml:space="preserve">=0,55, </m:t>
        </m:r>
        <m:r>
          <w:rPr>
            <w:rFonts w:ascii="Cambria Math" w:eastAsiaTheme="minorEastAsia" w:hAnsi="Cambria Math"/>
            <w:noProof/>
            <w:szCs w:val="24"/>
            <w:lang w:eastAsia="ru-RU"/>
          </w:rPr>
          <m:t>е</m:t>
        </m:r>
        <m:r>
          <w:rPr>
            <w:rFonts w:ascii="Cambria Math" w:eastAsiaTheme="minorEastAsia" w:hAnsi="Cambria Math"/>
            <w:noProof/>
            <w:szCs w:val="24"/>
            <w:lang w:val="en-US" w:eastAsia="ru-RU"/>
          </w:rPr>
          <m:t xml:space="preserve">=0,65, </m:t>
        </m:r>
        <m:r>
          <w:rPr>
            <w:rFonts w:ascii="Cambria Math" w:eastAsiaTheme="minorEastAsia" w:hAnsi="Cambria Math"/>
            <w:noProof/>
            <w:szCs w:val="24"/>
            <w:lang w:eastAsia="ru-RU"/>
          </w:rPr>
          <m:t>е</m:t>
        </m:r>
        <m:r>
          <w:rPr>
            <w:rFonts w:ascii="Cambria Math" w:eastAsiaTheme="minorEastAsia" w:hAnsi="Cambria Math"/>
            <w:noProof/>
            <w:szCs w:val="24"/>
            <w:lang w:val="en-US" w:eastAsia="ru-RU"/>
          </w:rPr>
          <m:t>=0,75</m:t>
        </m:r>
      </m:oMath>
      <w:r w:rsidRPr="00900AB4">
        <w:rPr>
          <w:rFonts w:eastAsiaTheme="minorEastAsia"/>
          <w:noProof/>
          <w:szCs w:val="24"/>
          <w:lang w:val="en-US" w:eastAsia="ru-RU"/>
        </w:rPr>
        <w:t xml:space="preserve"> during the </w:t>
      </w:r>
      <w:r>
        <w:rPr>
          <w:rFonts w:eastAsiaTheme="minorEastAsia"/>
          <w:noProof/>
          <w:szCs w:val="24"/>
          <w:lang w:val="en-US" w:eastAsia="ru-RU"/>
        </w:rPr>
        <w:t>freezing</w:t>
      </w:r>
      <w:r w:rsidRPr="00900AB4">
        <w:rPr>
          <w:rFonts w:eastAsiaTheme="minorEastAsia"/>
          <w:noProof/>
          <w:szCs w:val="24"/>
          <w:lang w:val="en-US" w:eastAsia="ru-RU"/>
        </w:rPr>
        <w:t xml:space="preserve">-thawing process is </w:t>
      </w:r>
      <w:r>
        <w:rPr>
          <w:rFonts w:eastAsiaTheme="minorEastAsia"/>
          <w:noProof/>
          <w:szCs w:val="24"/>
          <w:lang w:val="en-US" w:eastAsia="ru-RU"/>
        </w:rPr>
        <w:t>compacted</w:t>
      </w:r>
      <w:r w:rsidRPr="00900AB4">
        <w:rPr>
          <w:rFonts w:eastAsiaTheme="minorEastAsia"/>
          <w:noProof/>
          <w:szCs w:val="24"/>
          <w:lang w:val="en-US" w:eastAsia="ru-RU"/>
        </w:rPr>
        <w:t xml:space="preserve"> </w:t>
      </w:r>
      <w:r>
        <w:rPr>
          <w:rFonts w:eastAsiaTheme="minorEastAsia"/>
          <w:noProof/>
          <w:szCs w:val="24"/>
          <w:lang w:val="en-US" w:eastAsia="ru-RU"/>
        </w:rPr>
        <w:t>to</w:t>
      </w:r>
      <w:r w:rsidRPr="00900AB4">
        <w:rPr>
          <w:rFonts w:eastAsiaTheme="minorEastAsia"/>
          <w:noProof/>
          <w:szCs w:val="24"/>
          <w:lang w:val="en-US" w:eastAsia="ru-RU"/>
        </w:rPr>
        <w:t xml:space="preserve"> 3,1, 2,2 </w:t>
      </w:r>
      <w:r w:rsidRPr="006A657E">
        <w:rPr>
          <w:rFonts w:eastAsiaTheme="minorEastAsia"/>
          <w:noProof/>
          <w:szCs w:val="24"/>
          <w:lang w:eastAsia="ru-RU"/>
        </w:rPr>
        <w:t>и</w:t>
      </w:r>
      <w:r w:rsidRPr="00900AB4">
        <w:rPr>
          <w:rFonts w:eastAsiaTheme="minorEastAsia"/>
          <w:noProof/>
          <w:szCs w:val="24"/>
          <w:lang w:val="en-US" w:eastAsia="ru-RU"/>
        </w:rPr>
        <w:t xml:space="preserve"> 1,2% of the original height respectively</w:t>
      </w:r>
      <w:r>
        <w:rPr>
          <w:rFonts w:eastAsiaTheme="minorEastAsia"/>
          <w:noProof/>
          <w:szCs w:val="24"/>
          <w:lang w:val="en-US" w:eastAsia="ru-RU"/>
        </w:rPr>
        <w:t xml:space="preserve">. </w:t>
      </w:r>
      <w:r w:rsidRPr="00900AB4">
        <w:rPr>
          <w:rFonts w:eastAsiaTheme="minorEastAsia"/>
          <w:noProof/>
          <w:szCs w:val="24"/>
          <w:lang w:val="en-US" w:eastAsia="ru-RU"/>
        </w:rPr>
        <w:t xml:space="preserve">The change in the soil volume (after compaction) during the process of </w:t>
      </w:r>
      <w:r>
        <w:rPr>
          <w:rFonts w:eastAsiaTheme="minorEastAsia"/>
          <w:noProof/>
          <w:szCs w:val="24"/>
          <w:lang w:val="en-US" w:eastAsia="ru-RU"/>
        </w:rPr>
        <w:t>freezing-thawing</w:t>
      </w:r>
      <w:r w:rsidRPr="00900AB4">
        <w:rPr>
          <w:rFonts w:eastAsiaTheme="minorEastAsia"/>
          <w:noProof/>
          <w:szCs w:val="24"/>
          <w:lang w:val="en-US" w:eastAsia="ru-RU"/>
        </w:rPr>
        <w:t xml:space="preserve"> can be explained by repacking </w:t>
      </w:r>
      <w:r>
        <w:rPr>
          <w:rFonts w:eastAsiaTheme="minorEastAsia"/>
          <w:noProof/>
          <w:szCs w:val="24"/>
          <w:lang w:val="en-US" w:eastAsia="ru-RU"/>
        </w:rPr>
        <w:t xml:space="preserve">of </w:t>
      </w:r>
      <w:r w:rsidRPr="00900AB4">
        <w:rPr>
          <w:rFonts w:eastAsiaTheme="minorEastAsia"/>
          <w:noProof/>
          <w:szCs w:val="24"/>
          <w:lang w:val="en-US" w:eastAsia="ru-RU"/>
        </w:rPr>
        <w:t xml:space="preserve">the particles when thawed under </w:t>
      </w:r>
      <w:r>
        <w:rPr>
          <w:rFonts w:eastAsiaTheme="minorEastAsia"/>
          <w:noProof/>
          <w:szCs w:val="24"/>
          <w:lang w:val="en-US" w:eastAsia="ru-RU"/>
        </w:rPr>
        <w:t xml:space="preserve">the </w:t>
      </w:r>
      <w:r w:rsidRPr="00900AB4">
        <w:rPr>
          <w:rFonts w:eastAsiaTheme="minorEastAsia"/>
          <w:noProof/>
          <w:szCs w:val="24"/>
          <w:lang w:val="en-US" w:eastAsia="ru-RU"/>
        </w:rPr>
        <w:t>soil</w:t>
      </w:r>
      <w:r>
        <w:rPr>
          <w:rFonts w:eastAsiaTheme="minorEastAsia"/>
          <w:noProof/>
          <w:szCs w:val="24"/>
          <w:lang w:val="en-US" w:eastAsia="ru-RU"/>
        </w:rPr>
        <w:t xml:space="preserve">’s </w:t>
      </w:r>
      <w:r w:rsidRPr="00900AB4">
        <w:rPr>
          <w:rFonts w:eastAsiaTheme="minorEastAsia"/>
          <w:noProof/>
          <w:szCs w:val="24"/>
          <w:lang w:val="en-US" w:eastAsia="ru-RU"/>
        </w:rPr>
        <w:t>own weight</w:t>
      </w:r>
      <w:r>
        <w:rPr>
          <w:rFonts w:eastAsiaTheme="minorEastAsia"/>
          <w:noProof/>
          <w:szCs w:val="24"/>
          <w:lang w:val="en-US" w:eastAsia="ru-RU"/>
        </w:rPr>
        <w:t xml:space="preserve">. </w:t>
      </w:r>
      <w:r w:rsidRPr="00900AB4">
        <w:rPr>
          <w:rFonts w:eastAsiaTheme="minorEastAsia"/>
          <w:noProof/>
          <w:szCs w:val="24"/>
          <w:lang w:val="en-US" w:eastAsia="ru-RU"/>
        </w:rPr>
        <w:t xml:space="preserve">However, the volume of </w:t>
      </w:r>
      <w:r>
        <w:rPr>
          <w:rFonts w:eastAsiaTheme="minorEastAsia"/>
          <w:noProof/>
          <w:szCs w:val="24"/>
          <w:lang w:val="en-US" w:eastAsia="ru-RU"/>
        </w:rPr>
        <w:t>the medium-hard</w:t>
      </w:r>
      <w:r w:rsidRPr="00900AB4">
        <w:rPr>
          <w:rFonts w:eastAsiaTheme="minorEastAsia"/>
          <w:noProof/>
          <w:szCs w:val="24"/>
          <w:lang w:val="en-US" w:eastAsia="ru-RU"/>
        </w:rPr>
        <w:t xml:space="preserve"> loam </w:t>
      </w:r>
      <w:r>
        <w:rPr>
          <w:rFonts w:eastAsiaTheme="minorEastAsia"/>
          <w:noProof/>
          <w:szCs w:val="24"/>
          <w:lang w:val="en-US" w:eastAsia="ru-RU"/>
        </w:rPr>
        <w:t>samples</w:t>
      </w:r>
      <w:r w:rsidRPr="00900AB4">
        <w:rPr>
          <w:rFonts w:eastAsiaTheme="minorEastAsia"/>
          <w:noProof/>
          <w:szCs w:val="24"/>
          <w:lang w:val="en-US" w:eastAsia="ru-RU"/>
        </w:rPr>
        <w:t xml:space="preserve"> (</w:t>
      </w:r>
      <m:oMath>
        <m:r>
          <w:rPr>
            <w:rFonts w:ascii="Cambria Math" w:eastAsiaTheme="minorEastAsia" w:hAnsi="Cambria Math"/>
            <w:noProof/>
            <w:szCs w:val="24"/>
            <w:lang w:val="en-US" w:eastAsia="ru-RU"/>
          </w:rPr>
          <m:t>W=16,5%</m:t>
        </m:r>
      </m:oMath>
      <w:r w:rsidRPr="00900AB4">
        <w:rPr>
          <w:rFonts w:eastAsiaTheme="minorEastAsia"/>
          <w:noProof/>
          <w:szCs w:val="24"/>
          <w:lang w:val="en-US" w:eastAsia="ru-RU"/>
        </w:rPr>
        <w:t xml:space="preserve">) with </w:t>
      </w:r>
      <w:r>
        <w:rPr>
          <w:rFonts w:eastAsiaTheme="minorEastAsia"/>
          <w:noProof/>
          <w:szCs w:val="24"/>
          <w:lang w:val="en-US" w:eastAsia="ru-RU"/>
        </w:rPr>
        <w:t>soil void ratio</w:t>
      </w:r>
      <w:r w:rsidRPr="00900AB4">
        <w:rPr>
          <w:rFonts w:eastAsiaTheme="minorEastAsia"/>
          <w:noProof/>
          <w:szCs w:val="24"/>
          <w:lang w:val="en-US" w:eastAsia="ru-RU"/>
        </w:rPr>
        <w:t xml:space="preserve"> </w:t>
      </w:r>
      <m:oMath>
        <m:r>
          <w:rPr>
            <w:rFonts w:ascii="Cambria Math" w:eastAsiaTheme="minorEastAsia" w:hAnsi="Cambria Math"/>
            <w:noProof/>
            <w:szCs w:val="24"/>
            <w:lang w:eastAsia="ru-RU"/>
          </w:rPr>
          <m:t>е</m:t>
        </m:r>
        <m:r>
          <w:rPr>
            <w:rFonts w:ascii="Cambria Math" w:eastAsiaTheme="minorEastAsia" w:hAnsi="Cambria Math"/>
            <w:noProof/>
            <w:szCs w:val="24"/>
            <w:lang w:val="en-US" w:eastAsia="ru-RU"/>
          </w:rPr>
          <m:t>=0,55</m:t>
        </m:r>
      </m:oMath>
      <w:r w:rsidRPr="00900AB4">
        <w:rPr>
          <w:rFonts w:eastAsiaTheme="minorEastAsia"/>
          <w:noProof/>
          <w:szCs w:val="24"/>
          <w:lang w:val="en-US" w:eastAsia="ru-RU"/>
        </w:rPr>
        <w:t xml:space="preserve"> and </w:t>
      </w:r>
      <m:oMath>
        <m:r>
          <w:rPr>
            <w:rFonts w:ascii="Cambria Math" w:eastAsiaTheme="minorEastAsia" w:hAnsi="Cambria Math"/>
            <w:noProof/>
            <w:szCs w:val="24"/>
            <w:lang w:eastAsia="ru-RU"/>
          </w:rPr>
          <m:t>е</m:t>
        </m:r>
        <m:r>
          <w:rPr>
            <w:rFonts w:ascii="Cambria Math" w:eastAsiaTheme="minorEastAsia" w:hAnsi="Cambria Math"/>
            <w:noProof/>
            <w:szCs w:val="24"/>
            <w:lang w:val="en-US" w:eastAsia="ru-RU"/>
          </w:rPr>
          <m:t>=0,65</m:t>
        </m:r>
      </m:oMath>
      <w:r w:rsidRPr="00900AB4">
        <w:rPr>
          <w:rFonts w:eastAsiaTheme="minorEastAsia"/>
          <w:noProof/>
          <w:szCs w:val="24"/>
          <w:lang w:val="en-US" w:eastAsia="ru-RU"/>
        </w:rPr>
        <w:t xml:space="preserve"> </w:t>
      </w:r>
      <w:r>
        <w:rPr>
          <w:rFonts w:eastAsiaTheme="minorEastAsia"/>
          <w:noProof/>
          <w:szCs w:val="24"/>
          <w:lang w:val="en-US" w:eastAsia="ru-RU"/>
        </w:rPr>
        <w:t xml:space="preserve">is </w:t>
      </w:r>
      <w:r w:rsidRPr="00900AB4">
        <w:rPr>
          <w:rFonts w:eastAsiaTheme="minorEastAsia"/>
          <w:noProof/>
          <w:szCs w:val="24"/>
          <w:lang w:val="en-US" w:eastAsia="ru-RU"/>
        </w:rPr>
        <w:t xml:space="preserve">increased by 0.8% and 1.1% respectively, i.e. the soil is </w:t>
      </w:r>
      <w:r>
        <w:rPr>
          <w:rFonts w:eastAsiaTheme="minorEastAsia"/>
          <w:noProof/>
          <w:szCs w:val="24"/>
          <w:lang w:val="en-US" w:eastAsia="ru-RU"/>
        </w:rPr>
        <w:t>decompacted</w:t>
      </w:r>
      <w:r w:rsidRPr="00900AB4">
        <w:rPr>
          <w:rFonts w:eastAsiaTheme="minorEastAsia"/>
          <w:noProof/>
          <w:szCs w:val="24"/>
          <w:lang w:val="en-US" w:eastAsia="ru-RU"/>
        </w:rPr>
        <w:t xml:space="preserve"> due to changes in the microstructure of the soil during </w:t>
      </w:r>
      <w:r>
        <w:rPr>
          <w:rFonts w:eastAsiaTheme="minorEastAsia"/>
          <w:noProof/>
          <w:szCs w:val="24"/>
          <w:lang w:val="en-US" w:eastAsia="ru-RU"/>
        </w:rPr>
        <w:t>freezing</w:t>
      </w:r>
      <w:r w:rsidRPr="00900AB4">
        <w:rPr>
          <w:rFonts w:eastAsiaTheme="minorEastAsia"/>
          <w:noProof/>
          <w:szCs w:val="24"/>
          <w:lang w:val="en-US" w:eastAsia="ru-RU"/>
        </w:rPr>
        <w:t xml:space="preserve"> processes.</w:t>
      </w:r>
    </w:p>
    <w:p w:rsidR="00A4713A" w:rsidRPr="00832161" w:rsidRDefault="00A4713A" w:rsidP="00F76686">
      <w:pPr>
        <w:pStyle w:val="ad"/>
        <w:numPr>
          <w:ilvl w:val="0"/>
          <w:numId w:val="22"/>
        </w:numPr>
        <w:tabs>
          <w:tab w:val="left" w:pos="993"/>
        </w:tabs>
        <w:ind w:left="0" w:firstLine="709"/>
        <w:rPr>
          <w:rFonts w:eastAsiaTheme="minorEastAsia"/>
          <w:noProof/>
          <w:szCs w:val="24"/>
          <w:lang w:val="en-US" w:eastAsia="ru-RU"/>
        </w:rPr>
      </w:pPr>
      <w:r w:rsidRPr="00832161">
        <w:rPr>
          <w:rFonts w:eastAsiaTheme="minorEastAsia"/>
          <w:noProof/>
          <w:szCs w:val="24"/>
          <w:lang w:val="en-US" w:eastAsia="ru-RU"/>
        </w:rPr>
        <w:t xml:space="preserve">Mathematical </w:t>
      </w:r>
      <w:r>
        <w:rPr>
          <w:rFonts w:eastAsiaTheme="minorEastAsia"/>
          <w:noProof/>
          <w:szCs w:val="24"/>
          <w:lang w:val="en-US" w:eastAsia="ru-RU"/>
        </w:rPr>
        <w:t>relations</w:t>
      </w:r>
      <w:r w:rsidRPr="00832161">
        <w:rPr>
          <w:rFonts w:eastAsiaTheme="minorEastAsia"/>
          <w:noProof/>
          <w:szCs w:val="24"/>
          <w:lang w:val="en-US" w:eastAsia="ru-RU"/>
        </w:rPr>
        <w:t xml:space="preserve"> of </w:t>
      </w:r>
      <w:r>
        <w:rPr>
          <w:rFonts w:eastAsiaTheme="minorEastAsia"/>
          <w:noProof/>
          <w:szCs w:val="24"/>
          <w:lang w:val="en-US" w:eastAsia="ru-RU"/>
        </w:rPr>
        <w:t xml:space="preserve">soil void ratio </w:t>
      </w:r>
      <w:r w:rsidRPr="00832161">
        <w:rPr>
          <w:rFonts w:eastAsiaTheme="minorEastAsia"/>
          <w:noProof/>
          <w:szCs w:val="24"/>
          <w:lang w:val="en-US" w:eastAsia="ru-RU"/>
        </w:rPr>
        <w:t xml:space="preserve">change </w:t>
      </w:r>
      <w:r>
        <w:rPr>
          <w:rFonts w:eastAsiaTheme="minorEastAsia"/>
          <w:noProof/>
          <w:szCs w:val="24"/>
          <w:lang w:val="en-US" w:eastAsia="ru-RU"/>
        </w:rPr>
        <w:t>to</w:t>
      </w:r>
      <w:r w:rsidRPr="00832161">
        <w:rPr>
          <w:rFonts w:eastAsiaTheme="minorEastAsia"/>
          <w:noProof/>
          <w:szCs w:val="24"/>
          <w:lang w:val="en-US" w:eastAsia="ru-RU"/>
        </w:rPr>
        <w:t xml:space="preserve"> the number of </w:t>
      </w:r>
      <w:r>
        <w:rPr>
          <w:rFonts w:eastAsiaTheme="minorEastAsia"/>
          <w:noProof/>
          <w:szCs w:val="24"/>
          <w:lang w:val="en-US" w:eastAsia="ru-RU"/>
        </w:rPr>
        <w:t>freezing</w:t>
      </w:r>
      <w:r w:rsidRPr="00832161">
        <w:rPr>
          <w:rFonts w:eastAsiaTheme="minorEastAsia"/>
          <w:noProof/>
          <w:szCs w:val="24"/>
          <w:lang w:val="en-US" w:eastAsia="ru-RU"/>
        </w:rPr>
        <w:t xml:space="preserve">-thawing cycles for soils with different initial </w:t>
      </w:r>
      <w:r>
        <w:rPr>
          <w:rFonts w:eastAsiaTheme="minorEastAsia"/>
          <w:noProof/>
          <w:szCs w:val="24"/>
          <w:lang w:val="en-US" w:eastAsia="ru-RU"/>
        </w:rPr>
        <w:t>soil void ratio</w:t>
      </w:r>
      <w:r w:rsidRPr="00832161">
        <w:rPr>
          <w:rFonts w:eastAsiaTheme="minorEastAsia"/>
          <w:noProof/>
          <w:szCs w:val="24"/>
          <w:lang w:val="en-US" w:eastAsia="ru-RU"/>
        </w:rPr>
        <w:t xml:space="preserve"> and humidity</w:t>
      </w:r>
      <w:r>
        <w:rPr>
          <w:rFonts w:eastAsiaTheme="minorEastAsia"/>
          <w:noProof/>
          <w:szCs w:val="24"/>
          <w:lang w:val="en-US" w:eastAsia="ru-RU"/>
        </w:rPr>
        <w:t xml:space="preserve"> were obtained.</w:t>
      </w:r>
    </w:p>
    <w:p w:rsidR="00A4713A" w:rsidRPr="00832161" w:rsidRDefault="00A4713A" w:rsidP="00F76686">
      <w:pPr>
        <w:pStyle w:val="ad"/>
        <w:numPr>
          <w:ilvl w:val="0"/>
          <w:numId w:val="22"/>
        </w:numPr>
        <w:tabs>
          <w:tab w:val="left" w:pos="993"/>
        </w:tabs>
        <w:ind w:left="0" w:firstLine="709"/>
        <w:rPr>
          <w:szCs w:val="24"/>
          <w:lang w:val="en-US"/>
        </w:rPr>
      </w:pPr>
      <w:r w:rsidRPr="00832161">
        <w:rPr>
          <w:szCs w:val="24"/>
          <w:lang w:val="en-US"/>
        </w:rPr>
        <w:t xml:space="preserve">It is established that the maximum change of the </w:t>
      </w:r>
      <w:r w:rsidR="009F5A01">
        <w:rPr>
          <w:szCs w:val="24"/>
          <w:lang w:val="en-US"/>
        </w:rPr>
        <w:t xml:space="preserve">elastic modulus </w:t>
      </w:r>
      <w:r w:rsidRPr="00832161">
        <w:rPr>
          <w:szCs w:val="24"/>
          <w:lang w:val="en-US"/>
        </w:rPr>
        <w:t>occurs on 1-3 cycles and is directly dependent on the change in the volume of the sample</w:t>
      </w:r>
      <w:r>
        <w:rPr>
          <w:szCs w:val="24"/>
          <w:lang w:val="en-US"/>
        </w:rPr>
        <w:t>. O</w:t>
      </w:r>
      <w:r w:rsidRPr="00832161">
        <w:rPr>
          <w:szCs w:val="24"/>
          <w:lang w:val="en-US"/>
        </w:rPr>
        <w:t xml:space="preserve">dometric </w:t>
      </w:r>
      <w:r w:rsidR="009F5A01">
        <w:rPr>
          <w:szCs w:val="24"/>
          <w:lang w:val="en-US"/>
        </w:rPr>
        <w:t xml:space="preserve">elastic modulus </w:t>
      </w:r>
      <w:r w:rsidRPr="00832161">
        <w:rPr>
          <w:szCs w:val="24"/>
          <w:lang w:val="en-US"/>
        </w:rPr>
        <w:t xml:space="preserve">of </w:t>
      </w:r>
      <w:r>
        <w:rPr>
          <w:szCs w:val="24"/>
          <w:lang w:val="en-US"/>
        </w:rPr>
        <w:t>stiff loams</w:t>
      </w:r>
      <w:r w:rsidRPr="00832161">
        <w:rPr>
          <w:szCs w:val="24"/>
          <w:lang w:val="en-US"/>
        </w:rPr>
        <w:t xml:space="preserve"> (</w:t>
      </w:r>
      <m:oMath>
        <m:r>
          <w:rPr>
            <w:rFonts w:ascii="Cambria Math" w:hAnsi="Cambria Math"/>
            <w:szCs w:val="24"/>
          </w:rPr>
          <m:t>W</m:t>
        </m:r>
        <m:r>
          <w:rPr>
            <w:rFonts w:ascii="Cambria Math" w:hAnsi="Cambria Math"/>
            <w:szCs w:val="24"/>
            <w:lang w:val="en-US"/>
          </w:rPr>
          <m:t>=19,5%</m:t>
        </m:r>
      </m:oMath>
      <w:r w:rsidRPr="00832161">
        <w:rPr>
          <w:szCs w:val="24"/>
          <w:lang w:val="en-US"/>
        </w:rPr>
        <w:t xml:space="preserve">) with </w:t>
      </w:r>
      <w:r>
        <w:rPr>
          <w:szCs w:val="24"/>
          <w:lang w:val="en-US"/>
        </w:rPr>
        <w:t>soil void ratio</w:t>
      </w:r>
      <w:r w:rsidRPr="00832161">
        <w:rPr>
          <w:szCs w:val="24"/>
          <w:lang w:val="en-US"/>
        </w:rPr>
        <w:t xml:space="preserve"> </w:t>
      </w:r>
      <m:oMath>
        <m:r>
          <w:rPr>
            <w:rFonts w:ascii="Cambria Math" w:hAnsi="Cambria Math"/>
            <w:szCs w:val="24"/>
            <w:lang w:val="en-US"/>
          </w:rPr>
          <m:t>e=0,55</m:t>
        </m:r>
      </m:oMath>
      <w:r w:rsidRPr="00832161">
        <w:rPr>
          <w:rFonts w:eastAsiaTheme="minorEastAsia"/>
          <w:szCs w:val="24"/>
          <w:lang w:val="en-US"/>
        </w:rPr>
        <w:t xml:space="preserve">, </w:t>
      </w:r>
      <w:r w:rsidRPr="00832161">
        <w:rPr>
          <w:szCs w:val="24"/>
          <w:lang w:val="en-US"/>
        </w:rPr>
        <w:t xml:space="preserve"> </w:t>
      </w:r>
      <m:oMath>
        <m:r>
          <w:rPr>
            <w:rFonts w:ascii="Cambria Math" w:hAnsi="Cambria Math"/>
            <w:szCs w:val="24"/>
            <w:lang w:val="en-US"/>
          </w:rPr>
          <m:t>e=0,65</m:t>
        </m:r>
      </m:oMath>
      <w:r w:rsidRPr="00832161">
        <w:rPr>
          <w:szCs w:val="24"/>
          <w:lang w:val="en-US"/>
        </w:rPr>
        <w:t xml:space="preserve"> and </w:t>
      </w:r>
      <m:oMath>
        <m:r>
          <w:rPr>
            <w:rFonts w:ascii="Cambria Math" w:hAnsi="Cambria Math"/>
            <w:szCs w:val="24"/>
            <w:lang w:val="en-US"/>
          </w:rPr>
          <m:t>e=0,75</m:t>
        </m:r>
      </m:oMath>
      <w:r w:rsidRPr="00832161">
        <w:rPr>
          <w:rFonts w:eastAsiaTheme="minorEastAsia"/>
          <w:szCs w:val="24"/>
          <w:lang w:val="en-US"/>
        </w:rPr>
        <w:t xml:space="preserve"> </w:t>
      </w:r>
      <w:r w:rsidRPr="00832161">
        <w:rPr>
          <w:szCs w:val="24"/>
          <w:lang w:val="en-US"/>
        </w:rPr>
        <w:t xml:space="preserve">after 10 </w:t>
      </w:r>
      <w:r>
        <w:rPr>
          <w:szCs w:val="24"/>
          <w:lang w:val="en-US"/>
        </w:rPr>
        <w:t>freezing</w:t>
      </w:r>
      <w:r w:rsidRPr="00832161">
        <w:rPr>
          <w:szCs w:val="24"/>
          <w:lang w:val="en-US"/>
        </w:rPr>
        <w:t>-thawing cycles increases by 16%, 32% and 17% respectively.</w:t>
      </w:r>
      <w:r>
        <w:rPr>
          <w:szCs w:val="24"/>
          <w:lang w:val="en-US"/>
        </w:rPr>
        <w:t xml:space="preserve"> </w:t>
      </w:r>
      <w:r w:rsidRPr="00832161">
        <w:rPr>
          <w:szCs w:val="24"/>
          <w:lang w:val="en-US"/>
        </w:rPr>
        <w:t xml:space="preserve">In addition, during the first </w:t>
      </w:r>
      <w:r>
        <w:rPr>
          <w:szCs w:val="24"/>
          <w:lang w:val="en-US"/>
        </w:rPr>
        <w:t xml:space="preserve">freezing-thawing </w:t>
      </w:r>
      <w:r w:rsidRPr="00832161">
        <w:rPr>
          <w:szCs w:val="24"/>
          <w:lang w:val="en-US"/>
        </w:rPr>
        <w:t xml:space="preserve">cycle of </w:t>
      </w:r>
      <w:r>
        <w:rPr>
          <w:szCs w:val="24"/>
          <w:lang w:val="en-US"/>
        </w:rPr>
        <w:t>loams</w:t>
      </w:r>
      <w:r w:rsidRPr="00832161">
        <w:rPr>
          <w:szCs w:val="24"/>
          <w:lang w:val="en-US"/>
        </w:rPr>
        <w:t xml:space="preserve"> </w:t>
      </w:r>
      <w:r w:rsidRPr="00832161">
        <w:rPr>
          <w:rFonts w:eastAsiaTheme="minorEastAsia"/>
          <w:noProof/>
          <w:szCs w:val="24"/>
          <w:lang w:val="en-US" w:eastAsia="ru-RU"/>
        </w:rPr>
        <w:t>(</w:t>
      </w:r>
      <m:oMath>
        <m:r>
          <w:rPr>
            <w:rFonts w:ascii="Cambria Math" w:eastAsiaTheme="minorEastAsia" w:hAnsi="Cambria Math"/>
            <w:szCs w:val="24"/>
          </w:rPr>
          <m:t>е</m:t>
        </m:r>
        <m:r>
          <w:rPr>
            <w:rFonts w:ascii="Cambria Math" w:eastAsiaTheme="minorEastAsia" w:hAnsi="Cambria Math"/>
            <w:szCs w:val="24"/>
            <w:lang w:val="en-US"/>
          </w:rPr>
          <m:t xml:space="preserve">=0,75, </m:t>
        </m:r>
        <m:r>
          <w:rPr>
            <w:rFonts w:ascii="Cambria Math" w:eastAsiaTheme="minorEastAsia" w:hAnsi="Cambria Math"/>
            <w:szCs w:val="24"/>
          </w:rPr>
          <m:t>W</m:t>
        </m:r>
        <m:r>
          <w:rPr>
            <w:rFonts w:ascii="Cambria Math" w:eastAsiaTheme="minorEastAsia" w:hAnsi="Cambria Math"/>
            <w:szCs w:val="24"/>
            <w:lang w:val="en-US"/>
          </w:rPr>
          <m:t>=16,5%</m:t>
        </m:r>
      </m:oMath>
      <w:r w:rsidRPr="00832161">
        <w:rPr>
          <w:rFonts w:eastAsiaTheme="minorEastAsia"/>
          <w:noProof/>
          <w:szCs w:val="24"/>
          <w:lang w:val="en-US" w:eastAsia="ru-RU"/>
        </w:rPr>
        <w:t>)</w:t>
      </w:r>
      <w:r w:rsidRPr="00832161">
        <w:rPr>
          <w:szCs w:val="24"/>
          <w:lang w:val="en-US"/>
        </w:rPr>
        <w:t xml:space="preserve">, the </w:t>
      </w:r>
      <w:r w:rsidR="009F5A01">
        <w:rPr>
          <w:szCs w:val="24"/>
          <w:lang w:val="en-US"/>
        </w:rPr>
        <w:t xml:space="preserve">elastic modulus </w:t>
      </w:r>
      <w:r w:rsidRPr="00832161">
        <w:rPr>
          <w:szCs w:val="24"/>
          <w:lang w:val="en-US"/>
        </w:rPr>
        <w:t xml:space="preserve">increases by 9% due to soil </w:t>
      </w:r>
      <w:r>
        <w:rPr>
          <w:szCs w:val="24"/>
          <w:lang w:val="en-US"/>
        </w:rPr>
        <w:t>compaction</w:t>
      </w:r>
      <w:r w:rsidRPr="00832161">
        <w:rPr>
          <w:szCs w:val="24"/>
          <w:lang w:val="en-US"/>
        </w:rPr>
        <w:t xml:space="preserve">, but after 10 cycles of freezing-thawing the </w:t>
      </w:r>
      <w:r w:rsidR="009F5A01">
        <w:rPr>
          <w:szCs w:val="24"/>
          <w:lang w:val="en-US"/>
        </w:rPr>
        <w:t xml:space="preserve">elastic modulus </w:t>
      </w:r>
      <w:r w:rsidRPr="00832161">
        <w:rPr>
          <w:szCs w:val="24"/>
          <w:lang w:val="en-US"/>
        </w:rPr>
        <w:t>decreases by 7% from the initial value</w:t>
      </w:r>
      <w:r>
        <w:rPr>
          <w:szCs w:val="24"/>
          <w:lang w:val="en-US"/>
        </w:rPr>
        <w:t xml:space="preserve">. </w:t>
      </w:r>
      <w:r w:rsidRPr="00832161">
        <w:rPr>
          <w:szCs w:val="24"/>
          <w:lang w:val="en-US"/>
        </w:rPr>
        <w:t xml:space="preserve">The </w:t>
      </w:r>
      <w:r>
        <w:rPr>
          <w:szCs w:val="24"/>
          <w:lang w:val="en-US"/>
        </w:rPr>
        <w:t>decompaction</w:t>
      </w:r>
      <w:r w:rsidRPr="00832161">
        <w:rPr>
          <w:szCs w:val="24"/>
          <w:lang w:val="en-US"/>
        </w:rPr>
        <w:t xml:space="preserve"> of samples with </w:t>
      </w:r>
      <m:oMath>
        <m:r>
          <w:rPr>
            <w:rFonts w:ascii="Cambria Math" w:hAnsi="Cambria Math"/>
            <w:noProof/>
            <w:szCs w:val="24"/>
            <w:lang w:eastAsia="ru-RU"/>
          </w:rPr>
          <m:t>е</m:t>
        </m:r>
        <m:r>
          <w:rPr>
            <w:rFonts w:ascii="Cambria Math" w:hAnsi="Cambria Math"/>
            <w:noProof/>
            <w:szCs w:val="24"/>
            <w:lang w:val="en-US" w:eastAsia="ru-RU"/>
          </w:rPr>
          <m:t xml:space="preserve">=0,55 </m:t>
        </m:r>
        <m:r>
          <m:rPr>
            <m:sty m:val="p"/>
          </m:rPr>
          <w:rPr>
            <w:rFonts w:ascii="Cambria Math" w:hAnsi="Cambria Math"/>
            <w:szCs w:val="24"/>
            <w:lang w:val="en-US"/>
          </w:rPr>
          <m:t>and</m:t>
        </m:r>
        <m:r>
          <w:rPr>
            <w:rFonts w:ascii="Cambria Math" w:hAnsi="Cambria Math"/>
            <w:noProof/>
            <w:szCs w:val="24"/>
            <w:lang w:val="en-US" w:eastAsia="ru-RU"/>
          </w:rPr>
          <m:t xml:space="preserve"> </m:t>
        </m:r>
        <m:r>
          <w:rPr>
            <w:rFonts w:ascii="Cambria Math" w:hAnsi="Cambria Math"/>
            <w:noProof/>
            <w:szCs w:val="24"/>
            <w:lang w:eastAsia="ru-RU"/>
          </w:rPr>
          <m:t>у</m:t>
        </m:r>
        <m:r>
          <w:rPr>
            <w:rFonts w:ascii="Cambria Math" w:hAnsi="Cambria Math"/>
            <w:noProof/>
            <w:szCs w:val="24"/>
            <w:lang w:val="en-US" w:eastAsia="ru-RU"/>
          </w:rPr>
          <m:t>=0,65</m:t>
        </m:r>
      </m:oMath>
      <w:r w:rsidRPr="00832161">
        <w:rPr>
          <w:szCs w:val="24"/>
          <w:lang w:val="en-US"/>
        </w:rPr>
        <w:t xml:space="preserve">, </w:t>
      </w:r>
      <m:oMath>
        <m:r>
          <w:rPr>
            <w:rFonts w:ascii="Cambria Math" w:eastAsiaTheme="minorEastAsia" w:hAnsi="Cambria Math"/>
            <w:szCs w:val="24"/>
          </w:rPr>
          <m:t>W</m:t>
        </m:r>
        <m:r>
          <w:rPr>
            <w:rFonts w:ascii="Cambria Math" w:eastAsiaTheme="minorEastAsia" w:hAnsi="Cambria Math"/>
            <w:szCs w:val="24"/>
            <w:lang w:val="en-US"/>
          </w:rPr>
          <m:t xml:space="preserve">=16,5% </m:t>
        </m:r>
      </m:oMath>
      <w:r w:rsidRPr="00832161">
        <w:rPr>
          <w:szCs w:val="24"/>
          <w:lang w:val="en-US"/>
        </w:rPr>
        <w:t xml:space="preserve">leads to a reduction of the odometric soil </w:t>
      </w:r>
      <w:r w:rsidR="009F5A01">
        <w:rPr>
          <w:szCs w:val="24"/>
          <w:lang w:val="en-US"/>
        </w:rPr>
        <w:t xml:space="preserve">elastic modulus </w:t>
      </w:r>
      <w:r w:rsidRPr="00832161">
        <w:rPr>
          <w:szCs w:val="24"/>
          <w:lang w:val="en-US"/>
        </w:rPr>
        <w:t>by 8% and 20% respectively on 1-3 freezing-thawing cycles</w:t>
      </w:r>
      <w:r>
        <w:rPr>
          <w:szCs w:val="24"/>
          <w:lang w:val="en-US"/>
        </w:rPr>
        <w:t xml:space="preserve">. </w:t>
      </w:r>
      <w:r w:rsidRPr="00832161">
        <w:rPr>
          <w:szCs w:val="24"/>
          <w:lang w:val="en-US"/>
        </w:rPr>
        <w:t xml:space="preserve">However, further </w:t>
      </w:r>
      <w:r>
        <w:rPr>
          <w:szCs w:val="24"/>
          <w:lang w:val="en-US"/>
        </w:rPr>
        <w:t>freezing-</w:t>
      </w:r>
      <w:r w:rsidRPr="00832161">
        <w:rPr>
          <w:szCs w:val="24"/>
          <w:lang w:val="en-US"/>
        </w:rPr>
        <w:t xml:space="preserve">thawing leads to a gradual recovery of the original value of the loam </w:t>
      </w:r>
      <w:r w:rsidR="009F5A01">
        <w:rPr>
          <w:szCs w:val="24"/>
          <w:lang w:val="en-US"/>
        </w:rPr>
        <w:t xml:space="preserve">elastic modulus </w:t>
      </w:r>
      <w:r w:rsidRPr="00832161">
        <w:rPr>
          <w:noProof/>
          <w:szCs w:val="24"/>
          <w:lang w:val="en-US" w:eastAsia="ru-RU"/>
        </w:rPr>
        <w:t>(</w:t>
      </w:r>
      <m:oMath>
        <m:r>
          <w:rPr>
            <w:rFonts w:ascii="Cambria Math" w:hAnsi="Cambria Math"/>
            <w:noProof/>
            <w:szCs w:val="24"/>
            <w:lang w:eastAsia="ru-RU"/>
          </w:rPr>
          <m:t>е</m:t>
        </m:r>
        <m:r>
          <w:rPr>
            <w:rFonts w:ascii="Cambria Math" w:hAnsi="Cambria Math"/>
            <w:noProof/>
            <w:szCs w:val="24"/>
            <w:lang w:val="en-US" w:eastAsia="ru-RU"/>
          </w:rPr>
          <m:t xml:space="preserve">=0,55, </m:t>
        </m:r>
        <m:r>
          <w:rPr>
            <w:rFonts w:ascii="Cambria Math" w:eastAsiaTheme="minorEastAsia" w:hAnsi="Cambria Math"/>
            <w:szCs w:val="24"/>
          </w:rPr>
          <m:t>W</m:t>
        </m:r>
        <m:r>
          <w:rPr>
            <w:rFonts w:ascii="Cambria Math" w:eastAsiaTheme="minorEastAsia" w:hAnsi="Cambria Math"/>
            <w:szCs w:val="24"/>
            <w:lang w:val="en-US"/>
          </w:rPr>
          <m:t>=16,5%</m:t>
        </m:r>
      </m:oMath>
      <w:r w:rsidRPr="00832161">
        <w:rPr>
          <w:noProof/>
          <w:szCs w:val="24"/>
          <w:lang w:val="en-US" w:eastAsia="ru-RU"/>
        </w:rPr>
        <w:t>)</w:t>
      </w:r>
      <w:r w:rsidRPr="00832161">
        <w:rPr>
          <w:szCs w:val="24"/>
          <w:lang w:val="en-US"/>
        </w:rPr>
        <w:t xml:space="preserve"> and even to an increase of 19% </w:t>
      </w:r>
      <w:r w:rsidRPr="00832161">
        <w:rPr>
          <w:noProof/>
          <w:szCs w:val="24"/>
          <w:lang w:val="en-US" w:eastAsia="ru-RU"/>
        </w:rPr>
        <w:t>(</w:t>
      </w:r>
      <w:r>
        <w:rPr>
          <w:noProof/>
          <w:szCs w:val="24"/>
          <w:lang w:val="en-US" w:eastAsia="ru-RU"/>
        </w:rPr>
        <w:t>loam</w:t>
      </w:r>
      <w:r w:rsidRPr="00832161">
        <w:rPr>
          <w:noProof/>
          <w:szCs w:val="24"/>
          <w:lang w:val="en-US" w:eastAsia="ru-RU"/>
        </w:rPr>
        <w:t xml:space="preserve"> </w:t>
      </w:r>
      <m:oMath>
        <m:r>
          <w:rPr>
            <w:rFonts w:ascii="Cambria Math" w:hAnsi="Cambria Math"/>
            <w:noProof/>
            <w:szCs w:val="24"/>
            <w:lang w:eastAsia="ru-RU"/>
          </w:rPr>
          <m:t>е</m:t>
        </m:r>
        <m:r>
          <w:rPr>
            <w:rFonts w:ascii="Cambria Math" w:hAnsi="Cambria Math"/>
            <w:noProof/>
            <w:szCs w:val="24"/>
            <w:lang w:val="en-US" w:eastAsia="ru-RU"/>
          </w:rPr>
          <m:t xml:space="preserve">=0,65, </m:t>
        </m:r>
        <m:r>
          <w:rPr>
            <w:rFonts w:ascii="Cambria Math" w:eastAsiaTheme="minorEastAsia" w:hAnsi="Cambria Math"/>
            <w:szCs w:val="24"/>
          </w:rPr>
          <m:t>W</m:t>
        </m:r>
        <m:r>
          <w:rPr>
            <w:rFonts w:ascii="Cambria Math" w:eastAsiaTheme="minorEastAsia" w:hAnsi="Cambria Math"/>
            <w:szCs w:val="24"/>
            <w:lang w:val="en-US"/>
          </w:rPr>
          <m:t>=16,5%</m:t>
        </m:r>
      </m:oMath>
      <w:r w:rsidRPr="00832161">
        <w:rPr>
          <w:noProof/>
          <w:szCs w:val="24"/>
          <w:lang w:val="en-US" w:eastAsia="ru-RU"/>
        </w:rPr>
        <w:t>)</w:t>
      </w:r>
      <w:r w:rsidRPr="00832161">
        <w:rPr>
          <w:szCs w:val="24"/>
          <w:lang w:val="en-US"/>
        </w:rPr>
        <w:t>.</w:t>
      </w:r>
      <w:r>
        <w:rPr>
          <w:szCs w:val="24"/>
          <w:lang w:val="en-US"/>
        </w:rPr>
        <w:t xml:space="preserve"> </w:t>
      </w:r>
      <w:r w:rsidRPr="00832161">
        <w:rPr>
          <w:szCs w:val="24"/>
          <w:lang w:val="en-US"/>
        </w:rPr>
        <w:t xml:space="preserve">This </w:t>
      </w:r>
      <w:r>
        <w:rPr>
          <w:szCs w:val="24"/>
          <w:lang w:val="en-US"/>
        </w:rPr>
        <w:t>kind</w:t>
      </w:r>
      <w:r w:rsidRPr="00832161">
        <w:rPr>
          <w:szCs w:val="24"/>
          <w:lang w:val="en-US"/>
        </w:rPr>
        <w:t xml:space="preserve"> of modification of the </w:t>
      </w:r>
      <w:r w:rsidR="009F5A01">
        <w:rPr>
          <w:szCs w:val="24"/>
          <w:lang w:val="en-US"/>
        </w:rPr>
        <w:t xml:space="preserve">elastic modulus </w:t>
      </w:r>
      <w:r w:rsidRPr="00832161">
        <w:rPr>
          <w:szCs w:val="24"/>
          <w:lang w:val="en-US"/>
        </w:rPr>
        <w:t xml:space="preserve">is observed in samples of </w:t>
      </w:r>
      <w:r>
        <w:rPr>
          <w:szCs w:val="24"/>
          <w:lang w:val="en-US"/>
        </w:rPr>
        <w:t>plastic</w:t>
      </w:r>
      <w:r w:rsidRPr="00832161">
        <w:rPr>
          <w:szCs w:val="24"/>
          <w:lang w:val="en-US"/>
        </w:rPr>
        <w:t xml:space="preserve"> loam</w:t>
      </w:r>
      <w:r>
        <w:rPr>
          <w:szCs w:val="24"/>
          <w:lang w:val="en-US"/>
        </w:rPr>
        <w:t>s</w:t>
      </w:r>
      <w:r w:rsidRPr="00832161">
        <w:rPr>
          <w:szCs w:val="24"/>
          <w:lang w:val="en-US"/>
        </w:rPr>
        <w:t xml:space="preserve"> </w:t>
      </w:r>
      <w:r w:rsidRPr="00832161">
        <w:rPr>
          <w:rFonts w:eastAsiaTheme="minorEastAsia"/>
          <w:noProof/>
          <w:szCs w:val="24"/>
          <w:lang w:val="en-US" w:eastAsia="ru-RU"/>
        </w:rPr>
        <w:t>(</w:t>
      </w:r>
      <m:oMath>
        <m:r>
          <w:rPr>
            <w:rFonts w:ascii="Cambria Math" w:hAnsi="Cambria Math"/>
            <w:szCs w:val="24"/>
          </w:rPr>
          <m:t>W</m:t>
        </m:r>
        <m:r>
          <w:rPr>
            <w:rFonts w:ascii="Cambria Math" w:hAnsi="Cambria Math"/>
            <w:szCs w:val="24"/>
            <w:lang w:val="en-US"/>
          </w:rPr>
          <m:t>=22,6%</m:t>
        </m:r>
      </m:oMath>
      <w:r w:rsidRPr="00832161">
        <w:rPr>
          <w:rFonts w:eastAsiaTheme="minorEastAsia"/>
          <w:noProof/>
          <w:szCs w:val="24"/>
          <w:lang w:val="en-US" w:eastAsia="ru-RU"/>
        </w:rPr>
        <w:t>)</w:t>
      </w:r>
      <w:r>
        <w:rPr>
          <w:rFonts w:eastAsiaTheme="minorEastAsia"/>
          <w:noProof/>
          <w:szCs w:val="24"/>
          <w:lang w:val="en-US" w:eastAsia="ru-RU"/>
        </w:rPr>
        <w:t xml:space="preserve"> </w:t>
      </w:r>
      <w:r w:rsidRPr="00832161">
        <w:rPr>
          <w:szCs w:val="24"/>
          <w:lang w:val="en-US"/>
        </w:rPr>
        <w:t xml:space="preserve">- despite the significant </w:t>
      </w:r>
      <w:r>
        <w:rPr>
          <w:szCs w:val="24"/>
          <w:lang w:val="en-US"/>
        </w:rPr>
        <w:t>compaction</w:t>
      </w:r>
      <w:r w:rsidRPr="00832161">
        <w:rPr>
          <w:szCs w:val="24"/>
          <w:lang w:val="en-US"/>
        </w:rPr>
        <w:t xml:space="preserve"> of loam</w:t>
      </w:r>
      <w:r>
        <w:rPr>
          <w:szCs w:val="24"/>
          <w:lang w:val="en-US"/>
        </w:rPr>
        <w:t>s</w:t>
      </w:r>
      <w:r w:rsidRPr="00832161">
        <w:rPr>
          <w:szCs w:val="24"/>
          <w:lang w:val="en-US"/>
        </w:rPr>
        <w:t xml:space="preserve"> with </w:t>
      </w:r>
      <m:oMath>
        <m:r>
          <w:rPr>
            <w:rFonts w:ascii="Cambria Math" w:hAnsi="Cambria Math"/>
            <w:szCs w:val="24"/>
            <w:lang w:val="en-US"/>
          </w:rPr>
          <m:t>e=0,65</m:t>
        </m:r>
      </m:oMath>
      <w:r w:rsidRPr="00832161">
        <w:rPr>
          <w:rFonts w:eastAsiaTheme="minorEastAsia"/>
          <w:szCs w:val="24"/>
          <w:lang w:val="en-US"/>
        </w:rPr>
        <w:t xml:space="preserve"> </w:t>
      </w:r>
      <w:r>
        <w:rPr>
          <w:rFonts w:eastAsiaTheme="minorEastAsia"/>
          <w:szCs w:val="24"/>
          <w:lang w:val="en-US"/>
        </w:rPr>
        <w:t>and</w:t>
      </w:r>
      <w:r w:rsidRPr="00832161">
        <w:rPr>
          <w:rFonts w:eastAsiaTheme="minorEastAsia"/>
          <w:szCs w:val="24"/>
          <w:lang w:val="en-US"/>
        </w:rPr>
        <w:t xml:space="preserve"> </w:t>
      </w:r>
      <m:oMath>
        <m:r>
          <w:rPr>
            <w:rFonts w:ascii="Cambria Math" w:hAnsi="Cambria Math"/>
            <w:szCs w:val="24"/>
            <w:lang w:val="en-US"/>
          </w:rPr>
          <m:t>e=0,75</m:t>
        </m:r>
      </m:oMath>
      <w:r w:rsidRPr="00832161">
        <w:rPr>
          <w:rFonts w:eastAsiaTheme="minorEastAsia"/>
          <w:noProof/>
          <w:szCs w:val="24"/>
          <w:lang w:val="en-US" w:eastAsia="ru-RU"/>
        </w:rPr>
        <w:t xml:space="preserve"> </w:t>
      </w:r>
      <w:r w:rsidRPr="00832161">
        <w:rPr>
          <w:szCs w:val="24"/>
          <w:lang w:val="en-US"/>
        </w:rPr>
        <w:t xml:space="preserve"> on 1-3 cycles, the </w:t>
      </w:r>
      <w:r w:rsidR="009F5A01">
        <w:rPr>
          <w:szCs w:val="24"/>
          <w:lang w:val="en-US"/>
        </w:rPr>
        <w:t xml:space="preserve">elastic modulus </w:t>
      </w:r>
      <w:r w:rsidRPr="00832161">
        <w:rPr>
          <w:szCs w:val="24"/>
          <w:lang w:val="en-US"/>
        </w:rPr>
        <w:t xml:space="preserve">is significantly reduced by 13% and 21% respectively, </w:t>
      </w:r>
      <w:r>
        <w:rPr>
          <w:szCs w:val="24"/>
          <w:lang w:val="en-US"/>
        </w:rPr>
        <w:t>then normalized</w:t>
      </w:r>
      <w:r w:rsidRPr="00832161">
        <w:rPr>
          <w:szCs w:val="24"/>
          <w:lang w:val="en-US"/>
        </w:rPr>
        <w:t xml:space="preserve"> </w:t>
      </w:r>
      <w:r>
        <w:rPr>
          <w:szCs w:val="24"/>
          <w:lang w:val="en-US"/>
        </w:rPr>
        <w:t>on the 5</w:t>
      </w:r>
      <w:r w:rsidRPr="003D685B">
        <w:rPr>
          <w:szCs w:val="24"/>
          <w:vertAlign w:val="superscript"/>
          <w:lang w:val="en-US"/>
        </w:rPr>
        <w:t>th</w:t>
      </w:r>
      <w:r>
        <w:rPr>
          <w:szCs w:val="24"/>
          <w:lang w:val="en-US"/>
        </w:rPr>
        <w:t xml:space="preserve"> cycle, exceeding the initial value </w:t>
      </w:r>
      <w:r w:rsidRPr="00832161">
        <w:rPr>
          <w:szCs w:val="24"/>
          <w:lang w:val="en-US"/>
        </w:rPr>
        <w:t>by 4-5%, and after 10 cycles -  achieve</w:t>
      </w:r>
      <w:r>
        <w:rPr>
          <w:szCs w:val="24"/>
          <w:lang w:val="en-US"/>
        </w:rPr>
        <w:t>s</w:t>
      </w:r>
      <w:r w:rsidRPr="00832161">
        <w:rPr>
          <w:szCs w:val="24"/>
          <w:lang w:val="en-US"/>
        </w:rPr>
        <w:t xml:space="preserve"> the minimum values </w:t>
      </w:r>
      <w:r>
        <w:rPr>
          <w:szCs w:val="24"/>
          <w:lang w:val="en-US"/>
        </w:rPr>
        <w:t>noted</w:t>
      </w:r>
      <w:r w:rsidRPr="00832161">
        <w:rPr>
          <w:szCs w:val="24"/>
          <w:lang w:val="en-US"/>
        </w:rPr>
        <w:t xml:space="preserve"> on 1-3 cycles</w:t>
      </w:r>
      <w:r>
        <w:rPr>
          <w:szCs w:val="24"/>
          <w:lang w:val="en-US"/>
        </w:rPr>
        <w:t xml:space="preserve">. </w:t>
      </w:r>
      <w:r w:rsidRPr="003D685B">
        <w:rPr>
          <w:szCs w:val="24"/>
          <w:lang w:val="en-US"/>
        </w:rPr>
        <w:t>This can be explained by macrostructural changes in soil samples</w:t>
      </w:r>
      <w:r>
        <w:rPr>
          <w:szCs w:val="24"/>
          <w:lang w:val="en-US"/>
        </w:rPr>
        <w:t xml:space="preserve">. </w:t>
      </w:r>
    </w:p>
    <w:p w:rsidR="00A4713A" w:rsidRPr="000365C9" w:rsidRDefault="00A4713A" w:rsidP="00F76686">
      <w:pPr>
        <w:pStyle w:val="ad"/>
        <w:numPr>
          <w:ilvl w:val="0"/>
          <w:numId w:val="22"/>
        </w:numPr>
        <w:tabs>
          <w:tab w:val="left" w:pos="993"/>
        </w:tabs>
        <w:ind w:left="0" w:firstLine="709"/>
        <w:rPr>
          <w:szCs w:val="24"/>
          <w:lang w:val="en-US"/>
        </w:rPr>
      </w:pPr>
      <w:r w:rsidRPr="000365C9">
        <w:rPr>
          <w:szCs w:val="24"/>
          <w:lang w:val="en-US"/>
        </w:rPr>
        <w:t xml:space="preserve">Based on the processing of the laboratory </w:t>
      </w:r>
      <w:r>
        <w:rPr>
          <w:szCs w:val="24"/>
          <w:lang w:val="en-US"/>
        </w:rPr>
        <w:t>studies</w:t>
      </w:r>
      <w:r w:rsidRPr="000365C9">
        <w:rPr>
          <w:szCs w:val="24"/>
          <w:lang w:val="en-US"/>
        </w:rPr>
        <w:t xml:space="preserve"> results, an experimental </w:t>
      </w:r>
      <w:r>
        <w:rPr>
          <w:szCs w:val="24"/>
          <w:lang w:val="en-US"/>
        </w:rPr>
        <w:t xml:space="preserve">and </w:t>
      </w:r>
      <w:r w:rsidRPr="000365C9">
        <w:rPr>
          <w:szCs w:val="24"/>
          <w:lang w:val="en-US"/>
        </w:rPr>
        <w:t>theoretical dependenc</w:t>
      </w:r>
      <w:r>
        <w:rPr>
          <w:szCs w:val="24"/>
          <w:lang w:val="en-US"/>
        </w:rPr>
        <w:t>ies</w:t>
      </w:r>
      <w:r w:rsidRPr="000365C9">
        <w:rPr>
          <w:szCs w:val="24"/>
          <w:lang w:val="en-US"/>
        </w:rPr>
        <w:t xml:space="preserve"> </w:t>
      </w:r>
      <w:r>
        <w:rPr>
          <w:szCs w:val="24"/>
          <w:lang w:val="en-US"/>
        </w:rPr>
        <w:t xml:space="preserve">were determined. They were </w:t>
      </w:r>
      <w:r w:rsidRPr="000365C9">
        <w:rPr>
          <w:szCs w:val="24"/>
          <w:lang w:val="en-US"/>
        </w:rPr>
        <w:t xml:space="preserve">based on the polynomial </w:t>
      </w:r>
      <w:r>
        <w:rPr>
          <w:szCs w:val="24"/>
          <w:lang w:val="en-US"/>
        </w:rPr>
        <w:t>expansion</w:t>
      </w:r>
      <w:r w:rsidRPr="000365C9">
        <w:rPr>
          <w:szCs w:val="24"/>
          <w:lang w:val="en-US"/>
        </w:rPr>
        <w:t xml:space="preserve"> into the Taylor series by the method of least squares, on the determination of the change of the odometric </w:t>
      </w:r>
      <w:r w:rsidR="009F5A01">
        <w:rPr>
          <w:szCs w:val="24"/>
          <w:lang w:val="en-US"/>
        </w:rPr>
        <w:t xml:space="preserve">elastic modulus </w:t>
      </w:r>
      <w:r w:rsidRPr="000365C9">
        <w:rPr>
          <w:szCs w:val="24"/>
          <w:lang w:val="en-US"/>
        </w:rPr>
        <w:t xml:space="preserve">in the pressure range 100-200 kPa due to cyclic </w:t>
      </w:r>
      <w:r>
        <w:rPr>
          <w:szCs w:val="24"/>
          <w:lang w:val="en-US"/>
        </w:rPr>
        <w:t>freezing</w:t>
      </w:r>
      <w:r w:rsidRPr="000365C9">
        <w:rPr>
          <w:szCs w:val="24"/>
          <w:lang w:val="en-US"/>
        </w:rPr>
        <w:t>-thawing for loam</w:t>
      </w:r>
      <w:r>
        <w:rPr>
          <w:szCs w:val="24"/>
          <w:lang w:val="en-US"/>
        </w:rPr>
        <w:t xml:space="preserve">s </w:t>
      </w:r>
      <w:r w:rsidRPr="000365C9">
        <w:rPr>
          <w:szCs w:val="24"/>
          <w:lang w:val="en-US"/>
        </w:rPr>
        <w:t xml:space="preserve">with </w:t>
      </w:r>
      <m:oMath>
        <m:r>
          <w:rPr>
            <w:rFonts w:ascii="Cambria Math" w:hAnsi="Cambria Math"/>
            <w:szCs w:val="24"/>
            <w:lang w:val="en-US"/>
          </w:rPr>
          <m:t>0≤</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L</m:t>
            </m:r>
          </m:sub>
        </m:sSub>
        <m:r>
          <w:rPr>
            <w:rFonts w:ascii="Cambria Math" w:hAnsi="Cambria Math"/>
            <w:szCs w:val="24"/>
            <w:lang w:val="en-US"/>
          </w:rPr>
          <m:t>≤0,75</m:t>
        </m:r>
      </m:oMath>
      <w:r w:rsidRPr="003C24BD">
        <w:rPr>
          <w:szCs w:val="24"/>
          <w:lang w:val="en-US"/>
        </w:rPr>
        <w:t xml:space="preserve"> </w:t>
      </w:r>
      <w:r w:rsidRPr="000365C9">
        <w:rPr>
          <w:szCs w:val="24"/>
          <w:lang w:val="en-US"/>
        </w:rPr>
        <w:t xml:space="preserve"> and </w:t>
      </w:r>
      <m:oMath>
        <m:r>
          <w:rPr>
            <w:rFonts w:ascii="Cambria Math" w:hAnsi="Cambria Math"/>
            <w:szCs w:val="24"/>
            <w:lang w:val="en-US"/>
          </w:rPr>
          <m:t>0,55≤</m:t>
        </m:r>
        <m:r>
          <w:rPr>
            <w:rFonts w:ascii="Cambria Math" w:hAnsi="Cambria Math"/>
            <w:szCs w:val="24"/>
          </w:rPr>
          <m:t>е</m:t>
        </m:r>
        <m:r>
          <w:rPr>
            <w:rFonts w:ascii="Cambria Math" w:hAnsi="Cambria Math"/>
            <w:szCs w:val="24"/>
            <w:lang w:val="en-US"/>
          </w:rPr>
          <m:t>≤0,75</m:t>
        </m:r>
      </m:oMath>
      <w:r w:rsidRPr="000365C9">
        <w:rPr>
          <w:szCs w:val="24"/>
          <w:lang w:val="en-US"/>
        </w:rPr>
        <w:t>, widespread in the Tyumen region as the natural base of buildings and structures</w:t>
      </w:r>
      <w:r>
        <w:rPr>
          <w:szCs w:val="24"/>
          <w:lang w:val="en-US"/>
        </w:rPr>
        <w:t>. This relation</w:t>
      </w:r>
      <w:r w:rsidRPr="003C24BD">
        <w:rPr>
          <w:szCs w:val="24"/>
          <w:lang w:val="en-US"/>
        </w:rPr>
        <w:t xml:space="preserve"> allows to take into account the </w:t>
      </w:r>
      <w:r>
        <w:rPr>
          <w:szCs w:val="24"/>
          <w:lang w:val="en-US"/>
        </w:rPr>
        <w:t>soil void ratio</w:t>
      </w:r>
      <w:r w:rsidRPr="003C24BD">
        <w:rPr>
          <w:szCs w:val="24"/>
          <w:lang w:val="en-US"/>
        </w:rPr>
        <w:t xml:space="preserve">, </w:t>
      </w:r>
      <w:r>
        <w:rPr>
          <w:szCs w:val="24"/>
          <w:lang w:val="en-US"/>
        </w:rPr>
        <w:t>the</w:t>
      </w:r>
      <w:r w:rsidRPr="003C24BD">
        <w:rPr>
          <w:szCs w:val="24"/>
          <w:lang w:val="en-US"/>
        </w:rPr>
        <w:t xml:space="preserve"> humidity and the number of </w:t>
      </w:r>
      <w:r>
        <w:rPr>
          <w:szCs w:val="24"/>
          <w:lang w:val="en-US"/>
        </w:rPr>
        <w:t>freezing</w:t>
      </w:r>
      <w:r w:rsidRPr="003C24BD">
        <w:rPr>
          <w:szCs w:val="24"/>
          <w:lang w:val="en-US"/>
        </w:rPr>
        <w:t xml:space="preserve">-thawing cycles, </w:t>
      </w:r>
      <w:r>
        <w:rPr>
          <w:szCs w:val="24"/>
          <w:lang w:val="en-US"/>
        </w:rPr>
        <w:t xml:space="preserve">to </w:t>
      </w:r>
      <w:r w:rsidRPr="003C24BD">
        <w:rPr>
          <w:szCs w:val="24"/>
          <w:lang w:val="en-US"/>
        </w:rPr>
        <w:t xml:space="preserve">which the </w:t>
      </w:r>
      <w:r>
        <w:rPr>
          <w:szCs w:val="24"/>
          <w:lang w:val="en-US"/>
        </w:rPr>
        <w:t>soil</w:t>
      </w:r>
      <w:r w:rsidRPr="003C24BD">
        <w:rPr>
          <w:szCs w:val="24"/>
          <w:lang w:val="en-US"/>
        </w:rPr>
        <w:t xml:space="preserve"> w</w:t>
      </w:r>
      <w:r>
        <w:rPr>
          <w:szCs w:val="24"/>
          <w:lang w:val="en-US"/>
        </w:rPr>
        <w:t>as</w:t>
      </w:r>
      <w:r w:rsidRPr="003C24BD">
        <w:rPr>
          <w:szCs w:val="24"/>
          <w:lang w:val="en-US"/>
        </w:rPr>
        <w:t xml:space="preserve"> exposed to in </w:t>
      </w:r>
      <w:r>
        <w:rPr>
          <w:szCs w:val="24"/>
          <w:lang w:val="en-US"/>
        </w:rPr>
        <w:t xml:space="preserve">the </w:t>
      </w:r>
      <w:r w:rsidRPr="003C24BD">
        <w:rPr>
          <w:szCs w:val="24"/>
          <w:lang w:val="en-US"/>
        </w:rPr>
        <w:t xml:space="preserve">real </w:t>
      </w:r>
      <w:r>
        <w:rPr>
          <w:szCs w:val="24"/>
          <w:lang w:val="en-US"/>
        </w:rPr>
        <w:t>world</w:t>
      </w:r>
      <w:r w:rsidRPr="003C24BD">
        <w:rPr>
          <w:szCs w:val="24"/>
          <w:lang w:val="en-US"/>
        </w:rPr>
        <w:t>.</w:t>
      </w:r>
      <w:r>
        <w:rPr>
          <w:szCs w:val="24"/>
          <w:lang w:val="en-US"/>
        </w:rPr>
        <w:t xml:space="preserve"> </w:t>
      </w:r>
      <w:r w:rsidRPr="003C24BD">
        <w:rPr>
          <w:szCs w:val="24"/>
          <w:lang w:val="en-US"/>
        </w:rPr>
        <w:t xml:space="preserve">The use of the obtained dependence will allow to perform the repeated calculation of </w:t>
      </w:r>
      <w:r>
        <w:rPr>
          <w:szCs w:val="24"/>
          <w:lang w:val="en-US"/>
        </w:rPr>
        <w:t>deformations</w:t>
      </w:r>
      <w:r w:rsidRPr="003C24BD">
        <w:rPr>
          <w:szCs w:val="24"/>
          <w:lang w:val="en-US"/>
        </w:rPr>
        <w:t xml:space="preserve"> in the case of the </w:t>
      </w:r>
      <w:r>
        <w:rPr>
          <w:szCs w:val="24"/>
          <w:lang w:val="en-US"/>
        </w:rPr>
        <w:t>assumption</w:t>
      </w:r>
      <w:r w:rsidRPr="003C24BD">
        <w:rPr>
          <w:szCs w:val="24"/>
          <w:lang w:val="en-US"/>
        </w:rPr>
        <w:t xml:space="preserve"> of sub</w:t>
      </w:r>
      <w:r>
        <w:rPr>
          <w:szCs w:val="24"/>
          <w:lang w:val="en-US"/>
        </w:rPr>
        <w:t>grade</w:t>
      </w:r>
      <w:r w:rsidRPr="003C24BD">
        <w:rPr>
          <w:szCs w:val="24"/>
          <w:lang w:val="en-US"/>
        </w:rPr>
        <w:t xml:space="preserve"> freezing on the construction site, taking into account their deformation (additional compaction) in the freezing</w:t>
      </w:r>
      <w:r>
        <w:rPr>
          <w:szCs w:val="24"/>
          <w:lang w:val="en-US"/>
        </w:rPr>
        <w:t>-</w:t>
      </w:r>
      <w:r w:rsidRPr="003C24BD">
        <w:rPr>
          <w:szCs w:val="24"/>
          <w:lang w:val="en-US"/>
        </w:rPr>
        <w:t>thawing process</w:t>
      </w:r>
      <w:r>
        <w:rPr>
          <w:szCs w:val="24"/>
          <w:lang w:val="en-US"/>
        </w:rPr>
        <w:t>.</w:t>
      </w:r>
    </w:p>
    <w:p w:rsidR="00A4713A" w:rsidRPr="003C24BD" w:rsidRDefault="00A4713A" w:rsidP="00F76686">
      <w:pPr>
        <w:pStyle w:val="ad"/>
        <w:numPr>
          <w:ilvl w:val="0"/>
          <w:numId w:val="22"/>
        </w:numPr>
        <w:tabs>
          <w:tab w:val="left" w:pos="993"/>
        </w:tabs>
        <w:ind w:left="0" w:firstLine="709"/>
        <w:rPr>
          <w:szCs w:val="24"/>
          <w:lang w:val="en-US"/>
        </w:rPr>
      </w:pPr>
      <w:r>
        <w:rPr>
          <w:szCs w:val="24"/>
          <w:lang w:val="en-US"/>
        </w:rPr>
        <w:t>N</w:t>
      </w:r>
      <w:r w:rsidRPr="003C24BD">
        <w:rPr>
          <w:szCs w:val="24"/>
          <w:lang w:val="en-US"/>
        </w:rPr>
        <w:t>omogram</w:t>
      </w:r>
      <w:r>
        <w:rPr>
          <w:szCs w:val="24"/>
          <w:lang w:val="en-US"/>
        </w:rPr>
        <w:t>s</w:t>
      </w:r>
      <w:r w:rsidRPr="003C24BD">
        <w:rPr>
          <w:szCs w:val="24"/>
          <w:lang w:val="en-US"/>
        </w:rPr>
        <w:t xml:space="preserve"> </w:t>
      </w:r>
      <w:r>
        <w:rPr>
          <w:szCs w:val="24"/>
          <w:lang w:val="en-US"/>
        </w:rPr>
        <w:t>for</w:t>
      </w:r>
      <w:r w:rsidRPr="003C24BD">
        <w:rPr>
          <w:szCs w:val="24"/>
          <w:lang w:val="en-US"/>
        </w:rPr>
        <w:t xml:space="preserve"> </w:t>
      </w:r>
      <w:r>
        <w:rPr>
          <w:szCs w:val="24"/>
          <w:lang w:val="en-US"/>
        </w:rPr>
        <w:t>changes</w:t>
      </w:r>
      <w:r w:rsidRPr="003C24BD">
        <w:rPr>
          <w:szCs w:val="24"/>
          <w:lang w:val="en-US"/>
        </w:rPr>
        <w:t xml:space="preserve"> of odometric </w:t>
      </w:r>
      <w:r w:rsidR="009F5A01">
        <w:rPr>
          <w:szCs w:val="24"/>
          <w:lang w:val="en-US"/>
        </w:rPr>
        <w:t xml:space="preserve">elastic modulus </w:t>
      </w:r>
      <w:r w:rsidRPr="003C24BD">
        <w:rPr>
          <w:szCs w:val="24"/>
          <w:lang w:val="en-US"/>
        </w:rPr>
        <w:t xml:space="preserve">in the pressure range of 100-200 kPa due to cyclic </w:t>
      </w:r>
      <w:r>
        <w:rPr>
          <w:szCs w:val="24"/>
          <w:lang w:val="en-US"/>
        </w:rPr>
        <w:t>freezing</w:t>
      </w:r>
      <w:r w:rsidRPr="003C24BD">
        <w:rPr>
          <w:szCs w:val="24"/>
          <w:lang w:val="en-US"/>
        </w:rPr>
        <w:t xml:space="preserve">-thawing for </w:t>
      </w:r>
      <w:r>
        <w:rPr>
          <w:szCs w:val="24"/>
          <w:lang w:val="en-US"/>
        </w:rPr>
        <w:t>loams</w:t>
      </w:r>
      <w:r w:rsidRPr="003C24BD">
        <w:rPr>
          <w:szCs w:val="24"/>
          <w:lang w:val="en-US"/>
        </w:rPr>
        <w:t xml:space="preserve"> of different humidity and </w:t>
      </w:r>
      <w:r>
        <w:rPr>
          <w:szCs w:val="24"/>
          <w:lang w:val="en-US"/>
        </w:rPr>
        <w:t>soil void ratio</w:t>
      </w:r>
      <w:r w:rsidRPr="003C24BD">
        <w:rPr>
          <w:szCs w:val="24"/>
          <w:lang w:val="en-US"/>
        </w:rPr>
        <w:t xml:space="preserve"> (with </w:t>
      </w:r>
      <m:oMath>
        <m:r>
          <w:rPr>
            <w:rFonts w:ascii="Cambria Math" w:hAnsi="Cambria Math"/>
            <w:szCs w:val="24"/>
            <w:lang w:val="en-US"/>
          </w:rPr>
          <m:t>0≤</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L</m:t>
            </m:r>
          </m:sub>
        </m:sSub>
        <m:r>
          <w:rPr>
            <w:rFonts w:ascii="Cambria Math" w:hAnsi="Cambria Math"/>
            <w:szCs w:val="24"/>
            <w:lang w:val="en-US"/>
          </w:rPr>
          <m:t>≤0,75</m:t>
        </m:r>
      </m:oMath>
      <w:r w:rsidRPr="00E94D50">
        <w:rPr>
          <w:szCs w:val="24"/>
          <w:lang w:val="en-US"/>
        </w:rPr>
        <w:t xml:space="preserve"> </w:t>
      </w:r>
      <w:r w:rsidRPr="003C24BD">
        <w:rPr>
          <w:szCs w:val="24"/>
          <w:lang w:val="en-US"/>
        </w:rPr>
        <w:t xml:space="preserve"> and </w:t>
      </w:r>
      <m:oMath>
        <m:r>
          <w:rPr>
            <w:rFonts w:ascii="Cambria Math" w:hAnsi="Cambria Math"/>
            <w:szCs w:val="24"/>
            <w:lang w:val="en-US"/>
          </w:rPr>
          <m:t>0,55≤</m:t>
        </m:r>
        <m:r>
          <w:rPr>
            <w:rFonts w:ascii="Cambria Math" w:hAnsi="Cambria Math"/>
            <w:szCs w:val="24"/>
          </w:rPr>
          <m:t>е</m:t>
        </m:r>
        <m:r>
          <w:rPr>
            <w:rFonts w:ascii="Cambria Math" w:hAnsi="Cambria Math"/>
            <w:szCs w:val="24"/>
            <w:lang w:val="en-US"/>
          </w:rPr>
          <m:t>≤0,75</m:t>
        </m:r>
      </m:oMath>
      <w:r w:rsidRPr="003C24BD">
        <w:rPr>
          <w:szCs w:val="24"/>
          <w:lang w:val="en-US"/>
        </w:rPr>
        <w:t xml:space="preserve">) </w:t>
      </w:r>
      <w:r>
        <w:rPr>
          <w:szCs w:val="24"/>
          <w:lang w:val="en-US"/>
        </w:rPr>
        <w:t xml:space="preserve">were created </w:t>
      </w:r>
      <w:r w:rsidRPr="003C24BD">
        <w:rPr>
          <w:szCs w:val="24"/>
          <w:lang w:val="en-US"/>
        </w:rPr>
        <w:t>for further use in engineering</w:t>
      </w:r>
      <w:r>
        <w:rPr>
          <w:szCs w:val="24"/>
          <w:lang w:val="en-US"/>
        </w:rPr>
        <w:t>.</w:t>
      </w:r>
    </w:p>
    <w:p w:rsidR="00A4713A" w:rsidRPr="00750520" w:rsidRDefault="00A4713A" w:rsidP="003178E9">
      <w:pPr>
        <w:jc w:val="left"/>
        <w:rPr>
          <w:rFonts w:cs="Times New Roman"/>
          <w:szCs w:val="24"/>
          <w:lang w:val="en-US"/>
        </w:rPr>
      </w:pPr>
    </w:p>
    <w:p w:rsidR="001347C4" w:rsidRPr="00750520" w:rsidRDefault="001347C4" w:rsidP="003178E9">
      <w:pPr>
        <w:jc w:val="left"/>
        <w:rPr>
          <w:rFonts w:cs="Times New Roman"/>
          <w:szCs w:val="24"/>
          <w:lang w:val="en-US"/>
        </w:rPr>
      </w:pPr>
    </w:p>
    <w:p w:rsidR="0077583B" w:rsidRDefault="0077583B" w:rsidP="003178E9">
      <w:pPr>
        <w:ind w:firstLine="0"/>
        <w:jc w:val="left"/>
        <w:rPr>
          <w:lang w:val="en-US"/>
        </w:rPr>
      </w:pPr>
      <w:r>
        <w:rPr>
          <w:lang w:val="en-US"/>
        </w:rPr>
        <w:br w:type="page"/>
      </w:r>
    </w:p>
    <w:p w:rsidR="002121B7" w:rsidRPr="00173C2C" w:rsidRDefault="00DF5256" w:rsidP="004D01F3">
      <w:pPr>
        <w:pStyle w:val="1"/>
        <w:jc w:val="both"/>
        <w:rPr>
          <w:noProof/>
          <w:lang w:val="en-GB"/>
        </w:rPr>
      </w:pPr>
      <w:r>
        <w:rPr>
          <w:noProof/>
          <w:lang w:val="en-GB"/>
        </w:rPr>
        <w:t xml:space="preserve">4 </w:t>
      </w:r>
      <w:r w:rsidR="002121B7" w:rsidRPr="00EE0AB9">
        <w:rPr>
          <w:noProof/>
          <w:lang w:val="en-GB"/>
        </w:rPr>
        <w:t xml:space="preserve">RESULTS OF LABORATORY STUDIES TO DETERMINE THE SOIL </w:t>
      </w:r>
      <w:r w:rsidR="002121B7">
        <w:rPr>
          <w:noProof/>
          <w:lang w:val="en-GB"/>
        </w:rPr>
        <w:t>STRENGHT</w:t>
      </w:r>
    </w:p>
    <w:p w:rsidR="004D01F3" w:rsidRPr="00C5278D" w:rsidRDefault="004D01F3" w:rsidP="004D01F3">
      <w:pPr>
        <w:pStyle w:val="1"/>
        <w:jc w:val="both"/>
        <w:rPr>
          <w:rFonts w:eastAsiaTheme="minorEastAsia" w:cs="Times New Roman"/>
          <w:noProof/>
          <w:szCs w:val="24"/>
          <w:lang w:val="en-US" w:eastAsia="ru-RU"/>
        </w:rPr>
      </w:pPr>
      <w:bookmarkStart w:id="114" w:name="_Toc160460681"/>
      <w:bookmarkStart w:id="115" w:name="_Toc160464314"/>
    </w:p>
    <w:p w:rsidR="002121B7" w:rsidRPr="00173C2C" w:rsidRDefault="002121B7" w:rsidP="004D01F3">
      <w:pPr>
        <w:pStyle w:val="1"/>
        <w:jc w:val="both"/>
        <w:rPr>
          <w:rFonts w:eastAsiaTheme="minorEastAsia" w:cs="Times New Roman"/>
          <w:noProof/>
          <w:szCs w:val="24"/>
          <w:lang w:val="en-GB" w:eastAsia="ru-RU"/>
        </w:rPr>
      </w:pPr>
      <w:r w:rsidRPr="00173C2C">
        <w:rPr>
          <w:rFonts w:eastAsiaTheme="minorEastAsia" w:cs="Times New Roman"/>
          <w:noProof/>
          <w:szCs w:val="24"/>
          <w:lang w:val="en-GB" w:eastAsia="ru-RU"/>
        </w:rPr>
        <w:t xml:space="preserve">4.1 </w:t>
      </w:r>
      <w:bookmarkEnd w:id="114"/>
      <w:bookmarkEnd w:id="115"/>
      <w:r w:rsidRPr="00173C2C">
        <w:rPr>
          <w:noProof/>
          <w:lang w:val="en-GB"/>
        </w:rPr>
        <w:t>Results of laboratory studies</w:t>
      </w:r>
    </w:p>
    <w:p w:rsidR="002121B7" w:rsidRPr="00173C2C" w:rsidRDefault="002121B7" w:rsidP="004D01F3">
      <w:pPr>
        <w:rPr>
          <w:rFonts w:cs="Times New Roman"/>
          <w:szCs w:val="24"/>
          <w:shd w:val="clear" w:color="auto" w:fill="FFFFFF"/>
          <w:lang w:val="en-GB"/>
        </w:rPr>
      </w:pPr>
      <w:r w:rsidRPr="00173C2C">
        <w:rPr>
          <w:rFonts w:cs="Times New Roman"/>
          <w:szCs w:val="24"/>
          <w:shd w:val="clear" w:color="auto" w:fill="FFFFFF"/>
          <w:lang w:val="en-GB"/>
        </w:rPr>
        <w:t xml:space="preserve">The purpose of this chapter is to identify patterns, to analyze and construct a mathematical model of loams condition changes, depending on the soil void ratio and soil humidity factor, in the case of cyclic freezing-thawing. </w:t>
      </w:r>
    </w:p>
    <w:p w:rsidR="002121B7" w:rsidRPr="00173C2C" w:rsidRDefault="002121B7" w:rsidP="004D01F3">
      <w:pPr>
        <w:rPr>
          <w:rFonts w:cs="Times New Roman"/>
          <w:i/>
          <w:iCs/>
          <w:szCs w:val="24"/>
          <w:lang w:val="en-GB"/>
        </w:rPr>
      </w:pPr>
      <w:r w:rsidRPr="00173C2C">
        <w:rPr>
          <w:rFonts w:cs="Times New Roman"/>
          <w:szCs w:val="24"/>
          <w:lang w:val="en-GB"/>
        </w:rPr>
        <w:t>Soil strength (in</w:t>
      </w:r>
      <w:r w:rsidR="00DF5256">
        <w:rPr>
          <w:rFonts w:cs="Times New Roman"/>
          <w:szCs w:val="24"/>
          <w:lang w:val="en-GB"/>
        </w:rPr>
        <w:t>ternal</w:t>
      </w:r>
      <w:r w:rsidRPr="00173C2C">
        <w:rPr>
          <w:rFonts w:cs="Times New Roman"/>
          <w:szCs w:val="24"/>
          <w:lang w:val="en-GB"/>
        </w:rPr>
        <w:t xml:space="preserve"> friction angle</w:t>
      </w:r>
      <w:r w:rsidRPr="00173C2C">
        <w:rPr>
          <w:rFonts w:cs="Times New Roman"/>
          <w:i/>
          <w:szCs w:val="24"/>
          <w:lang w:val="en-GB"/>
        </w:rPr>
        <w:t xml:space="preserve"> </w:t>
      </w:r>
      <m:oMath>
        <m:r>
          <w:rPr>
            <w:rFonts w:ascii="Cambria Math" w:hAnsi="Cambria Math" w:cs="Times New Roman"/>
            <w:szCs w:val="24"/>
          </w:rPr>
          <m:t>φ</m:t>
        </m:r>
        <m:r>
          <w:rPr>
            <w:rFonts w:ascii="Cambria Math" w:hAnsi="Cambria Math" w:cs="Times New Roman"/>
            <w:szCs w:val="24"/>
            <w:lang w:val="en-GB"/>
          </w:rPr>
          <m:t>, °</m:t>
        </m:r>
      </m:oMath>
      <w:r w:rsidRPr="00173C2C">
        <w:rPr>
          <w:rFonts w:cs="Times New Roman"/>
          <w:iCs/>
          <w:szCs w:val="24"/>
          <w:lang w:val="en-GB"/>
        </w:rPr>
        <w:t xml:space="preserve">, </w:t>
      </w:r>
      <w:r w:rsidR="003B452A">
        <w:rPr>
          <w:rFonts w:cs="Times New Roman"/>
          <w:iCs/>
          <w:szCs w:val="24"/>
          <w:lang w:val="en-GB"/>
        </w:rPr>
        <w:t>cohesion</w:t>
      </w:r>
      <w:r w:rsidRPr="00173C2C">
        <w:rPr>
          <w:rFonts w:cs="Times New Roman"/>
          <w:szCs w:val="24"/>
          <w:lang w:val="en-GB"/>
        </w:rPr>
        <w:t xml:space="preserve"> </w:t>
      </w:r>
      <m:oMath>
        <m:r>
          <m:rPr>
            <m:sty m:val="p"/>
          </m:rPr>
          <w:rPr>
            <w:rFonts w:ascii="Cambria Math" w:hAnsi="Cambria Math" w:cs="Times New Roman"/>
            <w:szCs w:val="24"/>
            <w:lang w:val="en-GB"/>
          </w:rPr>
          <m:t xml:space="preserve">с, </m:t>
        </m:r>
        <m:r>
          <w:rPr>
            <w:rFonts w:ascii="Cambria Math" w:hAnsi="Cambria Math" w:cs="Times New Roman"/>
            <w:szCs w:val="24"/>
          </w:rPr>
          <m:t>kPa</m:t>
        </m:r>
      </m:oMath>
      <w:r w:rsidRPr="00173C2C">
        <w:rPr>
          <w:rFonts w:cs="Times New Roman"/>
          <w:szCs w:val="24"/>
          <w:lang w:val="en-GB"/>
        </w:rPr>
        <w:t>) were determined by using the in-plane shear method.</w:t>
      </w:r>
      <w:r>
        <w:rPr>
          <w:rFonts w:cs="Times New Roman"/>
          <w:szCs w:val="24"/>
          <w:lang w:val="en-GB"/>
        </w:rPr>
        <w:t xml:space="preserve"> </w:t>
      </w:r>
      <w:r w:rsidRPr="007F03B7">
        <w:rPr>
          <w:rFonts w:cs="Times New Roman"/>
          <w:szCs w:val="24"/>
          <w:lang w:val="en-GB"/>
        </w:rPr>
        <w:t>Twin samples were made in metal rings made of ground paste with preset soil consistency and humidity factor and were cylindrical in shape with a diameter of 7</w:t>
      </w:r>
      <w:r>
        <w:rPr>
          <w:rFonts w:cs="Times New Roman"/>
          <w:szCs w:val="24"/>
          <w:lang w:val="en-GB"/>
        </w:rPr>
        <w:t>1,5</w:t>
      </w:r>
      <w:r w:rsidRPr="007F03B7">
        <w:rPr>
          <w:rFonts w:cs="Times New Roman"/>
          <w:szCs w:val="24"/>
          <w:lang w:val="en-GB"/>
        </w:rPr>
        <w:t xml:space="preserve"> mm and a height of </w:t>
      </w:r>
      <w:r>
        <w:rPr>
          <w:rFonts w:cs="Times New Roman"/>
          <w:szCs w:val="24"/>
          <w:lang w:val="en-GB"/>
        </w:rPr>
        <w:t>3</w:t>
      </w:r>
      <w:r w:rsidRPr="007F03B7">
        <w:rPr>
          <w:rFonts w:cs="Times New Roman"/>
          <w:szCs w:val="24"/>
          <w:lang w:val="en-GB"/>
        </w:rPr>
        <w:t>5 mm. These samples were placed in an unvented system to prevent possible evaporation of water when interacting with the atmosphere; there was no water flowing to the samples. This way, the samples were frozen at -20°C in the freezer and thawed at room temperature of 20°C, freezing and thawing time - 12 hours.</w:t>
      </w:r>
    </w:p>
    <w:p w:rsidR="002121B7" w:rsidRPr="00EE0AB9" w:rsidRDefault="002121B7" w:rsidP="003178E9">
      <w:pPr>
        <w:rPr>
          <w:rFonts w:cs="Times New Roman"/>
          <w:szCs w:val="24"/>
          <w:lang w:val="en-GB"/>
        </w:rPr>
      </w:pPr>
      <w:r w:rsidRPr="007F03B7">
        <w:rPr>
          <w:rFonts w:cs="Times New Roman"/>
          <w:szCs w:val="24"/>
          <w:lang w:val="en-GB"/>
        </w:rPr>
        <w:t xml:space="preserve">According to the </w:t>
      </w:r>
      <w:r w:rsidRPr="003B452A">
        <w:rPr>
          <w:rFonts w:cs="Times New Roman"/>
          <w:szCs w:val="24"/>
          <w:lang w:val="en-GB"/>
        </w:rPr>
        <w:t>design matrix (</w:t>
      </w:r>
      <w:r w:rsidR="008C106C" w:rsidRPr="003B452A">
        <w:rPr>
          <w:rFonts w:cs="Times New Roman"/>
          <w:szCs w:val="24"/>
          <w:lang w:val="en-GB"/>
        </w:rPr>
        <w:t>t</w:t>
      </w:r>
      <w:r w:rsidRPr="003B452A">
        <w:rPr>
          <w:rFonts w:cs="Times New Roman"/>
          <w:szCs w:val="24"/>
          <w:lang w:val="en-GB"/>
        </w:rPr>
        <w:t>able 2.</w:t>
      </w:r>
      <w:r w:rsidR="003B452A" w:rsidRPr="003B452A">
        <w:rPr>
          <w:rFonts w:cs="Times New Roman"/>
          <w:szCs w:val="24"/>
          <w:lang w:val="en-GB"/>
        </w:rPr>
        <w:t>5</w:t>
      </w:r>
      <w:r w:rsidRPr="003B452A">
        <w:rPr>
          <w:rFonts w:cs="Times New Roman"/>
          <w:szCs w:val="24"/>
          <w:lang w:val="en-GB"/>
        </w:rPr>
        <w:t>) samples</w:t>
      </w:r>
      <w:r w:rsidRPr="007F03B7">
        <w:rPr>
          <w:rFonts w:cs="Times New Roman"/>
          <w:szCs w:val="24"/>
          <w:lang w:val="en-GB"/>
        </w:rPr>
        <w:t xml:space="preserve"> were subjected to 0, 5 or 10 freezing-thawing cycles (</w:t>
      </w:r>
      <m:oMath>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oMath>
      <w:r w:rsidRPr="007F03B7">
        <w:rPr>
          <w:rFonts w:cs="Times New Roman"/>
          <w:szCs w:val="24"/>
          <w:lang w:val="en-GB"/>
        </w:rPr>
        <w:t xml:space="preserve">), however, to clarify the change dependency in soil </w:t>
      </w:r>
      <w:r>
        <w:rPr>
          <w:rFonts w:cs="Times New Roman"/>
          <w:szCs w:val="24"/>
          <w:lang w:val="en-GB"/>
        </w:rPr>
        <w:t>strength during</w:t>
      </w:r>
      <w:r w:rsidRPr="007F03B7">
        <w:rPr>
          <w:rFonts w:cs="Times New Roman"/>
          <w:szCs w:val="24"/>
          <w:lang w:val="en-GB"/>
        </w:rPr>
        <w:t xml:space="preserve"> the first freezing-thawing cycles, additional tests for samples, that were subjected to 1 and 3 freezing-thawing cycles, were performed. During the experiment, the method of all-round freezing at a constant temperature without exposure to normal stresses was applied. </w:t>
      </w:r>
    </w:p>
    <w:p w:rsidR="002121B7" w:rsidRDefault="002121B7" w:rsidP="003178E9">
      <w:pPr>
        <w:rPr>
          <w:rFonts w:cs="Times New Roman"/>
          <w:szCs w:val="24"/>
          <w:lang w:val="en-GB"/>
        </w:rPr>
      </w:pPr>
      <w:r w:rsidRPr="007F03B7">
        <w:rPr>
          <w:rFonts w:cs="Times New Roman"/>
          <w:szCs w:val="24"/>
          <w:lang w:val="en-GB"/>
        </w:rPr>
        <w:t>After the set number of freezing-thawing cycles</w:t>
      </w:r>
      <w:r>
        <w:rPr>
          <w:rFonts w:cs="Times New Roman"/>
          <w:szCs w:val="24"/>
          <w:lang w:val="en-GB"/>
        </w:rPr>
        <w:t xml:space="preserve"> t</w:t>
      </w:r>
      <w:r w:rsidRPr="007F03B7">
        <w:rPr>
          <w:rFonts w:cs="Times New Roman"/>
          <w:szCs w:val="24"/>
          <w:lang w:val="en-GB"/>
        </w:rPr>
        <w:t>he samples were placed in a pre-compression device to stabilize vertical deformations from the load applied by the steps.</w:t>
      </w:r>
      <w:r>
        <w:rPr>
          <w:rFonts w:cs="Times New Roman"/>
          <w:szCs w:val="24"/>
          <w:lang w:val="en-GB"/>
        </w:rPr>
        <w:t xml:space="preserve"> </w:t>
      </w:r>
      <w:r w:rsidRPr="006A08BF">
        <w:rPr>
          <w:rFonts w:cs="Times New Roman"/>
          <w:szCs w:val="24"/>
          <w:lang w:val="en-GB"/>
        </w:rPr>
        <w:t xml:space="preserve">The stabilization time was at least 12 hours.  The </w:t>
      </w:r>
      <w:r>
        <w:rPr>
          <w:rFonts w:cs="Times New Roman"/>
          <w:szCs w:val="24"/>
          <w:lang w:val="en-GB"/>
        </w:rPr>
        <w:t>samples</w:t>
      </w:r>
      <w:r w:rsidRPr="006A08BF">
        <w:rPr>
          <w:rFonts w:cs="Times New Roman"/>
          <w:szCs w:val="24"/>
          <w:lang w:val="en-GB"/>
        </w:rPr>
        <w:t xml:space="preserve"> were then tested in an </w:t>
      </w:r>
      <w:r w:rsidRPr="00173C2C">
        <w:rPr>
          <w:rFonts w:cs="Times New Roman"/>
          <w:szCs w:val="24"/>
          <w:lang w:val="en-GB"/>
        </w:rPr>
        <w:t xml:space="preserve">in-plane shear </w:t>
      </w:r>
      <w:r w:rsidRPr="006A08BF">
        <w:rPr>
          <w:rFonts w:cs="Times New Roman"/>
          <w:szCs w:val="24"/>
          <w:lang w:val="en-GB"/>
        </w:rPr>
        <w:t xml:space="preserve">device (a consolidated-drained </w:t>
      </w:r>
      <w:r>
        <w:rPr>
          <w:rFonts w:cs="Times New Roman"/>
          <w:szCs w:val="24"/>
          <w:lang w:val="en-GB"/>
        </w:rPr>
        <w:t>shear</w:t>
      </w:r>
      <w:r w:rsidRPr="006A08BF">
        <w:rPr>
          <w:rFonts w:cs="Times New Roman"/>
          <w:szCs w:val="24"/>
          <w:lang w:val="en-GB"/>
        </w:rPr>
        <w:t xml:space="preserve">) using a universal ASIS computing complex at normal voltages of 100 kPa, 150 kPa, 200 kPa and/or 300 kPa according to GOST 12248.1-2020 Soils. Determination of strength characteristics by </w:t>
      </w:r>
      <w:r w:rsidRPr="00FB0E40">
        <w:rPr>
          <w:rFonts w:cs="Times New Roman"/>
          <w:szCs w:val="24"/>
          <w:lang w:val="en-GB"/>
        </w:rPr>
        <w:t>in-plane shear [1</w:t>
      </w:r>
      <w:r w:rsidR="00381992">
        <w:rPr>
          <w:rFonts w:cs="Times New Roman"/>
          <w:szCs w:val="24"/>
          <w:lang w:val="en-GB"/>
        </w:rPr>
        <w:t>48</w:t>
      </w:r>
      <w:r w:rsidR="00ED062D" w:rsidRPr="00FB0E40">
        <w:rPr>
          <w:rFonts w:cs="Times New Roman"/>
          <w:szCs w:val="24"/>
          <w:lang w:val="en-US"/>
        </w:rPr>
        <w:t xml:space="preserve">, </w:t>
      </w:r>
      <w:r w:rsidR="00ED062D" w:rsidRPr="00FB0E40">
        <w:rPr>
          <w:rFonts w:cs="Times New Roman"/>
          <w:szCs w:val="24"/>
        </w:rPr>
        <w:t>с</w:t>
      </w:r>
      <w:r w:rsidR="00ED062D" w:rsidRPr="00FB0E40">
        <w:rPr>
          <w:rFonts w:cs="Times New Roman"/>
          <w:szCs w:val="24"/>
          <w:lang w:val="en-US"/>
        </w:rPr>
        <w:t>.</w:t>
      </w:r>
      <w:r w:rsidR="00FB0E40" w:rsidRPr="00CD2B89">
        <w:rPr>
          <w:rFonts w:cs="Times New Roman"/>
          <w:szCs w:val="24"/>
          <w:lang w:val="en-US"/>
        </w:rPr>
        <w:t xml:space="preserve"> 2-23</w:t>
      </w:r>
      <w:r w:rsidRPr="00FB0E40">
        <w:rPr>
          <w:rFonts w:cs="Times New Roman"/>
          <w:szCs w:val="24"/>
          <w:lang w:val="en-GB"/>
        </w:rPr>
        <w:t xml:space="preserve">]. After the experiments, statistical processing of test </w:t>
      </w:r>
      <w:r w:rsidRPr="006A08BF">
        <w:rPr>
          <w:rFonts w:cs="Times New Roman"/>
          <w:szCs w:val="24"/>
          <w:lang w:val="en-GB"/>
        </w:rPr>
        <w:t>results was carried out for each set of conditions.</w:t>
      </w:r>
    </w:p>
    <w:p w:rsidR="002121B7" w:rsidRDefault="00342D92" w:rsidP="003178E9">
      <w:pPr>
        <w:rPr>
          <w:rFonts w:cs="Times New Roman"/>
          <w:szCs w:val="24"/>
          <w:lang w:val="en-GB"/>
        </w:rPr>
      </w:pPr>
      <w:r>
        <w:rPr>
          <w:rFonts w:cs="Times New Roman"/>
          <w:szCs w:val="24"/>
          <w:lang w:val="en-GB"/>
        </w:rPr>
        <w:t>Table 4.</w:t>
      </w:r>
      <w:r w:rsidR="002121B7" w:rsidRPr="00082638">
        <w:rPr>
          <w:rFonts w:cs="Times New Roman"/>
          <w:szCs w:val="24"/>
          <w:lang w:val="en-GB"/>
        </w:rPr>
        <w:t>1 presents the results of laboratory studies of soil</w:t>
      </w:r>
      <w:r w:rsidR="002121B7">
        <w:rPr>
          <w:rFonts w:cs="Times New Roman"/>
          <w:szCs w:val="24"/>
          <w:lang w:val="en-GB"/>
        </w:rPr>
        <w:t xml:space="preserve"> strength</w:t>
      </w:r>
      <w:r w:rsidR="002121B7" w:rsidRPr="00082638">
        <w:rPr>
          <w:rFonts w:cs="Times New Roman"/>
          <w:szCs w:val="24"/>
          <w:lang w:val="en-GB"/>
        </w:rPr>
        <w:t xml:space="preserve"> </w:t>
      </w:r>
      <w:r w:rsidR="002121B7">
        <w:rPr>
          <w:rFonts w:cs="Times New Roman"/>
          <w:szCs w:val="24"/>
          <w:lang w:val="en-GB"/>
        </w:rPr>
        <w:t>during</w:t>
      </w:r>
      <w:r w:rsidR="002121B7" w:rsidRPr="00082638">
        <w:rPr>
          <w:rFonts w:cs="Times New Roman"/>
          <w:szCs w:val="24"/>
          <w:lang w:val="en-GB"/>
        </w:rPr>
        <w:t xml:space="preserve"> </w:t>
      </w:r>
      <w:r w:rsidR="002121B7">
        <w:rPr>
          <w:rFonts w:cs="Times New Roman"/>
          <w:szCs w:val="24"/>
          <w:lang w:val="en-GB"/>
        </w:rPr>
        <w:t>freezing</w:t>
      </w:r>
      <w:r w:rsidR="002121B7" w:rsidRPr="00082638">
        <w:rPr>
          <w:rFonts w:cs="Times New Roman"/>
          <w:szCs w:val="24"/>
          <w:lang w:val="en-GB"/>
        </w:rPr>
        <w:t>-thawing</w:t>
      </w:r>
      <w:r w:rsidR="002121B7">
        <w:rPr>
          <w:rFonts w:cs="Times New Roman"/>
          <w:szCs w:val="24"/>
          <w:lang w:val="en-GB"/>
        </w:rPr>
        <w:t xml:space="preserve"> cycle</w:t>
      </w:r>
      <w:r w:rsidR="002121B7" w:rsidRPr="00082638">
        <w:rPr>
          <w:rFonts w:cs="Times New Roman"/>
          <w:szCs w:val="24"/>
          <w:lang w:val="en-GB"/>
        </w:rPr>
        <w:t>.</w:t>
      </w:r>
    </w:p>
    <w:p w:rsidR="00342D92" w:rsidRPr="007F03B7" w:rsidRDefault="00342D92" w:rsidP="003178E9">
      <w:pPr>
        <w:rPr>
          <w:rFonts w:cs="Times New Roman"/>
          <w:szCs w:val="24"/>
          <w:lang w:val="en-GB"/>
        </w:rPr>
      </w:pPr>
    </w:p>
    <w:p w:rsidR="002121B7" w:rsidRDefault="00342D92" w:rsidP="00342D92">
      <w:pPr>
        <w:pStyle w:val="af7"/>
        <w:keepNext/>
        <w:jc w:val="both"/>
        <w:rPr>
          <w:lang w:val="en-GB"/>
        </w:rPr>
      </w:pPr>
      <w:bookmarkStart w:id="116" w:name="_Ref152666933"/>
      <w:r>
        <w:rPr>
          <w:rFonts w:cs="Times New Roman"/>
          <w:szCs w:val="24"/>
          <w:lang w:val="en-GB"/>
        </w:rPr>
        <w:t>Table 4.</w:t>
      </w:r>
      <w:r w:rsidR="002121B7" w:rsidRPr="002749AB">
        <w:rPr>
          <w:rFonts w:cs="Times New Roman"/>
          <w:noProof/>
          <w:szCs w:val="24"/>
        </w:rPr>
        <w:fldChar w:fldCharType="begin"/>
      </w:r>
      <w:r w:rsidR="002121B7" w:rsidRPr="002749AB">
        <w:rPr>
          <w:rFonts w:cs="Times New Roman"/>
          <w:noProof/>
          <w:szCs w:val="24"/>
          <w:lang w:val="en-GB"/>
        </w:rPr>
        <w:instrText xml:space="preserve"> SEQ </w:instrText>
      </w:r>
      <w:r w:rsidR="002121B7" w:rsidRPr="002749AB">
        <w:rPr>
          <w:rFonts w:cs="Times New Roman"/>
          <w:noProof/>
          <w:szCs w:val="24"/>
        </w:rPr>
        <w:instrText>Таблица</w:instrText>
      </w:r>
      <w:r w:rsidR="002121B7" w:rsidRPr="002749AB">
        <w:rPr>
          <w:rFonts w:cs="Times New Roman"/>
          <w:noProof/>
          <w:szCs w:val="24"/>
          <w:lang w:val="en-GB"/>
        </w:rPr>
        <w:instrText xml:space="preserve">_4. \* ARABIC </w:instrText>
      </w:r>
      <w:r w:rsidR="002121B7" w:rsidRPr="002749AB">
        <w:rPr>
          <w:rFonts w:cs="Times New Roman"/>
          <w:noProof/>
          <w:szCs w:val="24"/>
        </w:rPr>
        <w:fldChar w:fldCharType="separate"/>
      </w:r>
      <w:r w:rsidR="00B9679F">
        <w:rPr>
          <w:rFonts w:cs="Times New Roman"/>
          <w:noProof/>
          <w:szCs w:val="24"/>
          <w:lang w:val="en-GB"/>
        </w:rPr>
        <w:t>1</w:t>
      </w:r>
      <w:r w:rsidR="002121B7" w:rsidRPr="002749AB">
        <w:rPr>
          <w:rFonts w:cs="Times New Roman"/>
          <w:noProof/>
          <w:szCs w:val="24"/>
        </w:rPr>
        <w:fldChar w:fldCharType="end"/>
      </w:r>
      <w:bookmarkEnd w:id="116"/>
      <w:r w:rsidR="002121B7" w:rsidRPr="002749AB">
        <w:rPr>
          <w:rFonts w:cs="Times New Roman"/>
          <w:szCs w:val="24"/>
          <w:lang w:val="en-GB"/>
        </w:rPr>
        <w:t xml:space="preserve"> </w:t>
      </w:r>
      <w:r>
        <w:rPr>
          <w:rFonts w:cs="Times New Roman"/>
          <w:szCs w:val="24"/>
          <w:lang w:val="en-GB"/>
        </w:rPr>
        <w:t xml:space="preserve">‒ </w:t>
      </w:r>
      <w:r w:rsidR="002121B7" w:rsidRPr="002749AB">
        <w:rPr>
          <w:lang w:val="en-GB"/>
        </w:rPr>
        <w:t xml:space="preserve">Results of laboratory studies to determine the </w:t>
      </w:r>
      <w:r w:rsidR="003B452A" w:rsidRPr="002749AB">
        <w:rPr>
          <w:lang w:val="en-GB"/>
        </w:rPr>
        <w:t>soil strength</w:t>
      </w:r>
      <w:r w:rsidR="002121B7" w:rsidRPr="002749AB">
        <w:rPr>
          <w:lang w:val="en-GB"/>
        </w:rPr>
        <w:t xml:space="preserve"> </w:t>
      </w:r>
      <w:r w:rsidR="003B452A" w:rsidRPr="002749AB">
        <w:rPr>
          <w:lang w:val="en-GB"/>
        </w:rPr>
        <w:t>characteristics</w:t>
      </w:r>
    </w:p>
    <w:p w:rsidR="00342D92" w:rsidRPr="00342D92" w:rsidRDefault="00342D92" w:rsidP="00342D92">
      <w:pPr>
        <w:rPr>
          <w:sz w:val="16"/>
          <w:szCs w:val="16"/>
          <w:lang w:val="en-GB" w:eastAsia="en-US"/>
        </w:rPr>
      </w:pPr>
    </w:p>
    <w:tbl>
      <w:tblPr>
        <w:tblW w:w="48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2452"/>
        <w:gridCol w:w="753"/>
        <w:gridCol w:w="2155"/>
        <w:gridCol w:w="1569"/>
        <w:gridCol w:w="1338"/>
      </w:tblGrid>
      <w:tr w:rsidR="00342D92" w:rsidRPr="001820D4" w:rsidTr="00342D92">
        <w:trPr>
          <w:trHeight w:val="458"/>
          <w:jc w:val="center"/>
        </w:trPr>
        <w:tc>
          <w:tcPr>
            <w:tcW w:w="674" w:type="pct"/>
            <w:vMerge w:val="restar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val="en-US" w:eastAsia="ru-RU"/>
              </w:rPr>
              <w:t xml:space="preserve">Soil void ratio </w:t>
            </w:r>
            <m:oMath>
              <m:r>
                <w:rPr>
                  <w:rFonts w:ascii="Cambria Math" w:eastAsia="Times New Roman" w:hAnsi="Cambria Math" w:cs="Times New Roman"/>
                  <w:color w:val="000000"/>
                  <w:sz w:val="24"/>
                  <w:szCs w:val="24"/>
                  <w:lang w:eastAsia="ru-RU"/>
                </w:rPr>
                <m:t>е</m:t>
              </m:r>
            </m:oMath>
          </w:p>
        </w:tc>
        <w:tc>
          <w:tcPr>
            <w:tcW w:w="1677" w:type="pct"/>
            <w:gridSpan w:val="2"/>
            <w:vMerge w:val="restart"/>
            <w:shd w:val="clear" w:color="auto" w:fill="auto"/>
            <w:vAlign w:val="center"/>
            <w:hideMark/>
          </w:tcPr>
          <w:p w:rsidR="00342D92" w:rsidRPr="002749AB" w:rsidRDefault="00342D92" w:rsidP="003178E9">
            <w:pPr>
              <w:ind w:firstLine="0"/>
              <w:jc w:val="center"/>
              <w:rPr>
                <w:rFonts w:eastAsia="Times New Roman" w:cs="Times New Roman"/>
                <w:color w:val="000000"/>
                <w:sz w:val="24"/>
                <w:szCs w:val="24"/>
                <w:lang w:val="en-US" w:eastAsia="ru-RU"/>
              </w:rPr>
            </w:pPr>
            <w:r w:rsidRPr="001820D4">
              <w:rPr>
                <w:rFonts w:eastAsia="Times New Roman" w:cs="Times New Roman"/>
                <w:color w:val="000000"/>
                <w:sz w:val="24"/>
                <w:szCs w:val="24"/>
                <w:lang w:val="en-GB" w:eastAsia="ru-RU"/>
              </w:rPr>
              <w:t xml:space="preserve">Initial soil </w:t>
            </w:r>
            <w:r>
              <w:rPr>
                <w:rFonts w:eastAsia="Times New Roman" w:cs="Times New Roman"/>
                <w:color w:val="000000"/>
                <w:sz w:val="24"/>
                <w:szCs w:val="24"/>
                <w:lang w:val="en-GB" w:eastAsia="ru-RU"/>
              </w:rPr>
              <w:t>moisture content</w:t>
            </w:r>
            <w:r w:rsidRPr="002749AB">
              <w:rPr>
                <w:rFonts w:eastAsia="Times New Roman" w:cs="Times New Roman"/>
                <w:color w:val="000000"/>
                <w:sz w:val="24"/>
                <w:szCs w:val="24"/>
                <w:lang w:val="en-US" w:eastAsia="ru-RU"/>
              </w:rPr>
              <w:t xml:space="preserve"> </w:t>
            </w:r>
            <m:oMath>
              <m:r>
                <w:rPr>
                  <w:rFonts w:ascii="Cambria Math" w:eastAsia="Times New Roman" w:hAnsi="Cambria Math" w:cs="Times New Roman"/>
                  <w:color w:val="000000"/>
                  <w:sz w:val="24"/>
                  <w:szCs w:val="24"/>
                  <w:lang w:eastAsia="ru-RU"/>
                </w:rPr>
                <m:t>W</m:t>
              </m:r>
            </m:oMath>
          </w:p>
        </w:tc>
        <w:tc>
          <w:tcPr>
            <w:tcW w:w="1128" w:type="pct"/>
            <w:vMerge w:val="restar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val="en-US" w:eastAsia="ru-RU"/>
              </w:rPr>
            </w:pPr>
            <w:r w:rsidRPr="001820D4">
              <w:rPr>
                <w:rFonts w:eastAsia="Times New Roman" w:cs="Times New Roman"/>
                <w:color w:val="000000"/>
                <w:sz w:val="24"/>
                <w:szCs w:val="24"/>
                <w:lang w:val="en-US" w:eastAsia="ru-RU"/>
              </w:rPr>
              <w:t>Number of freezing-thawing cycles N</w:t>
            </w:r>
            <w:r>
              <w:rPr>
                <w:rFonts w:eastAsia="Times New Roman" w:cs="Times New Roman"/>
                <w:color w:val="000000"/>
                <w:sz w:val="24"/>
                <w:szCs w:val="24"/>
                <w:lang w:val="en-US" w:eastAsia="ru-RU"/>
              </w:rPr>
              <w:t>f-th</w:t>
            </w:r>
          </w:p>
        </w:tc>
        <w:tc>
          <w:tcPr>
            <w:tcW w:w="821" w:type="pct"/>
            <w:vMerge w:val="restar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val="en-GB" w:eastAsia="ru-RU"/>
              </w:rPr>
              <w:t>I</w:t>
            </w:r>
            <w:r>
              <w:rPr>
                <w:rFonts w:eastAsia="Times New Roman" w:cs="Times New Roman"/>
                <w:color w:val="000000"/>
                <w:sz w:val="24"/>
                <w:szCs w:val="24"/>
                <w:lang w:val="en-GB" w:eastAsia="ru-RU"/>
              </w:rPr>
              <w:t>nternal</w:t>
            </w:r>
            <w:r w:rsidRPr="001820D4">
              <w:rPr>
                <w:rFonts w:eastAsia="Times New Roman" w:cs="Times New Roman"/>
                <w:color w:val="000000"/>
                <w:sz w:val="24"/>
                <w:szCs w:val="24"/>
                <w:lang w:val="en-GB" w:eastAsia="ru-RU"/>
              </w:rPr>
              <w:t xml:space="preserve"> friction angle</w:t>
            </w:r>
            <w:r w:rsidRPr="001820D4">
              <w:rPr>
                <w:rFonts w:eastAsia="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φ</m:t>
              </m:r>
            </m:oMath>
            <w:r w:rsidRPr="001820D4">
              <w:rPr>
                <w:rFonts w:eastAsia="Times New Roman" w:cs="Times New Roman"/>
                <w:color w:val="000000"/>
                <w:sz w:val="24"/>
                <w:szCs w:val="24"/>
                <w:lang w:eastAsia="ru-RU"/>
              </w:rPr>
              <w:t>,°</w:t>
            </w:r>
          </w:p>
        </w:tc>
        <w:tc>
          <w:tcPr>
            <w:tcW w:w="700" w:type="pct"/>
            <w:vMerge w:val="restar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val="en-GB" w:eastAsia="ru-RU"/>
              </w:rPr>
            </w:pPr>
            <w:r>
              <w:rPr>
                <w:rFonts w:eastAsia="Times New Roman" w:cs="Times New Roman"/>
                <w:color w:val="000000"/>
                <w:sz w:val="24"/>
                <w:szCs w:val="24"/>
                <w:lang w:val="en-GB" w:eastAsia="ru-RU"/>
              </w:rPr>
              <w:t>Cohesion</w:t>
            </w:r>
            <w:r w:rsidRPr="001820D4">
              <w:rPr>
                <w:rFonts w:eastAsia="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с</m:t>
              </m:r>
            </m:oMath>
            <w:r w:rsidRPr="001820D4">
              <w:rPr>
                <w:rFonts w:eastAsia="Times New Roman" w:cs="Times New Roman"/>
                <w:color w:val="000000"/>
                <w:sz w:val="24"/>
                <w:szCs w:val="24"/>
                <w:lang w:eastAsia="ru-RU"/>
              </w:rPr>
              <w:t xml:space="preserve">, </w:t>
            </w:r>
            <w:r w:rsidRPr="001820D4">
              <w:rPr>
                <w:rFonts w:eastAsia="Times New Roman" w:cs="Times New Roman"/>
                <w:color w:val="000000"/>
                <w:sz w:val="24"/>
                <w:szCs w:val="24"/>
                <w:lang w:val="en-GB" w:eastAsia="ru-RU"/>
              </w:rPr>
              <w:t>kPa</w:t>
            </w:r>
          </w:p>
        </w:tc>
      </w:tr>
      <w:tr w:rsidR="00342D92" w:rsidRPr="001820D4" w:rsidTr="00342D92">
        <w:trPr>
          <w:trHeight w:val="276"/>
          <w:jc w:val="center"/>
        </w:trPr>
        <w:tc>
          <w:tcPr>
            <w:tcW w:w="674" w:type="pct"/>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c>
          <w:tcPr>
            <w:tcW w:w="1677" w:type="pct"/>
            <w:gridSpan w:val="2"/>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c>
          <w:tcPr>
            <w:tcW w:w="1128" w:type="pct"/>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c>
          <w:tcPr>
            <w:tcW w:w="821" w:type="pct"/>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c>
          <w:tcPr>
            <w:tcW w:w="700" w:type="pct"/>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r>
      <w:tr w:rsidR="00342D92" w:rsidRPr="001820D4" w:rsidTr="00342D92">
        <w:trPr>
          <w:trHeight w:val="70"/>
          <w:jc w:val="center"/>
        </w:trPr>
        <w:tc>
          <w:tcPr>
            <w:tcW w:w="674" w:type="pct"/>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c>
          <w:tcPr>
            <w:tcW w:w="1283"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val="en-GB" w:eastAsia="ru-RU"/>
              </w:rPr>
            </w:pPr>
            <w:r w:rsidRPr="001820D4">
              <w:rPr>
                <w:rFonts w:eastAsia="Times New Roman" w:cs="Times New Roman"/>
                <w:color w:val="000000"/>
                <w:sz w:val="24"/>
                <w:szCs w:val="24"/>
                <w:lang w:val="en-GB" w:eastAsia="ru-RU"/>
              </w:rPr>
              <w:t>sample</w:t>
            </w:r>
          </w:p>
        </w:tc>
        <w:tc>
          <w:tcPr>
            <w:tcW w:w="394"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w:t>
            </w:r>
          </w:p>
        </w:tc>
        <w:tc>
          <w:tcPr>
            <w:tcW w:w="1128" w:type="pct"/>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c>
          <w:tcPr>
            <w:tcW w:w="821" w:type="pct"/>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c>
          <w:tcPr>
            <w:tcW w:w="700" w:type="pct"/>
            <w:vMerge/>
            <w:shd w:val="clear" w:color="auto" w:fill="D5DCE4"/>
            <w:vAlign w:val="center"/>
            <w:hideMark/>
          </w:tcPr>
          <w:p w:rsidR="00342D92" w:rsidRPr="001820D4" w:rsidRDefault="00342D92" w:rsidP="003178E9">
            <w:pPr>
              <w:ind w:firstLine="0"/>
              <w:rPr>
                <w:rFonts w:eastAsia="Times New Roman" w:cs="Times New Roman"/>
                <w:color w:val="000000"/>
                <w:sz w:val="24"/>
                <w:szCs w:val="24"/>
                <w:lang w:eastAsia="ru-RU"/>
              </w:rPr>
            </w:pPr>
          </w:p>
        </w:tc>
      </w:tr>
      <w:tr w:rsidR="00342D92" w:rsidRPr="001820D4" w:rsidTr="00342D92">
        <w:trPr>
          <w:trHeight w:val="70"/>
          <w:jc w:val="center"/>
        </w:trPr>
        <w:tc>
          <w:tcPr>
            <w:tcW w:w="674" w:type="pct"/>
            <w:shd w:val="clear" w:color="auto" w:fill="auto"/>
            <w:vAlign w:val="center"/>
          </w:tcPr>
          <w:p w:rsidR="00342D92" w:rsidRPr="00342D92" w:rsidRDefault="00342D92" w:rsidP="00342D92">
            <w:pPr>
              <w:ind w:firstLine="0"/>
              <w:jc w:val="center"/>
              <w:rPr>
                <w:rFonts w:eastAsia="Times New Roman" w:cs="Times New Roman"/>
                <w:color w:val="000000"/>
                <w:sz w:val="24"/>
                <w:szCs w:val="24"/>
                <w:lang w:val="en-US" w:eastAsia="ru-RU"/>
              </w:rPr>
            </w:pPr>
            <w:r>
              <w:rPr>
                <w:rFonts w:eastAsia="Times New Roman" w:cs="Times New Roman"/>
                <w:color w:val="000000"/>
                <w:sz w:val="24"/>
                <w:szCs w:val="24"/>
                <w:lang w:val="en-US" w:eastAsia="ru-RU"/>
              </w:rPr>
              <w:t>1</w:t>
            </w:r>
          </w:p>
        </w:tc>
        <w:tc>
          <w:tcPr>
            <w:tcW w:w="1283" w:type="pct"/>
            <w:shd w:val="clear" w:color="auto" w:fill="auto"/>
            <w:vAlign w:val="center"/>
          </w:tcPr>
          <w:p w:rsidR="00342D92" w:rsidRPr="001820D4" w:rsidRDefault="00342D92" w:rsidP="00342D92">
            <w:pPr>
              <w:ind w:firstLine="0"/>
              <w:jc w:val="center"/>
              <w:rPr>
                <w:rFonts w:eastAsia="Times New Roman" w:cs="Times New Roman"/>
                <w:color w:val="000000"/>
                <w:sz w:val="24"/>
                <w:szCs w:val="24"/>
                <w:lang w:val="en-GB" w:eastAsia="ru-RU"/>
              </w:rPr>
            </w:pPr>
            <w:r>
              <w:rPr>
                <w:rFonts w:eastAsia="Times New Roman" w:cs="Times New Roman"/>
                <w:color w:val="000000"/>
                <w:sz w:val="24"/>
                <w:szCs w:val="24"/>
                <w:lang w:val="en-GB" w:eastAsia="ru-RU"/>
              </w:rPr>
              <w:t>2</w:t>
            </w:r>
          </w:p>
        </w:tc>
        <w:tc>
          <w:tcPr>
            <w:tcW w:w="394" w:type="pct"/>
            <w:shd w:val="clear" w:color="auto" w:fill="auto"/>
            <w:vAlign w:val="center"/>
          </w:tcPr>
          <w:p w:rsidR="00342D92" w:rsidRPr="00342D92" w:rsidRDefault="00342D92" w:rsidP="00342D92">
            <w:pPr>
              <w:ind w:firstLine="0"/>
              <w:jc w:val="center"/>
              <w:rPr>
                <w:rFonts w:eastAsia="Times New Roman" w:cs="Times New Roman"/>
                <w:color w:val="000000"/>
                <w:sz w:val="24"/>
                <w:szCs w:val="24"/>
                <w:lang w:val="en-US" w:eastAsia="ru-RU"/>
              </w:rPr>
            </w:pPr>
            <w:r>
              <w:rPr>
                <w:rFonts w:eastAsia="Times New Roman" w:cs="Times New Roman"/>
                <w:color w:val="000000"/>
                <w:sz w:val="24"/>
                <w:szCs w:val="24"/>
                <w:lang w:val="en-US" w:eastAsia="ru-RU"/>
              </w:rPr>
              <w:t>3</w:t>
            </w:r>
          </w:p>
        </w:tc>
        <w:tc>
          <w:tcPr>
            <w:tcW w:w="1128" w:type="pct"/>
            <w:shd w:val="clear" w:color="auto" w:fill="auto"/>
            <w:vAlign w:val="center"/>
          </w:tcPr>
          <w:p w:rsidR="00342D92" w:rsidRPr="00342D92" w:rsidRDefault="00342D92" w:rsidP="00342D92">
            <w:pPr>
              <w:ind w:firstLine="0"/>
              <w:jc w:val="center"/>
              <w:rPr>
                <w:rFonts w:eastAsia="Times New Roman" w:cs="Times New Roman"/>
                <w:color w:val="000000"/>
                <w:sz w:val="24"/>
                <w:szCs w:val="24"/>
                <w:lang w:val="en-US" w:eastAsia="ru-RU"/>
              </w:rPr>
            </w:pPr>
            <w:r>
              <w:rPr>
                <w:rFonts w:eastAsia="Times New Roman" w:cs="Times New Roman"/>
                <w:color w:val="000000"/>
                <w:sz w:val="24"/>
                <w:szCs w:val="24"/>
                <w:lang w:val="en-US" w:eastAsia="ru-RU"/>
              </w:rPr>
              <w:t>4</w:t>
            </w:r>
          </w:p>
        </w:tc>
        <w:tc>
          <w:tcPr>
            <w:tcW w:w="821" w:type="pct"/>
            <w:shd w:val="clear" w:color="auto" w:fill="auto"/>
            <w:vAlign w:val="center"/>
          </w:tcPr>
          <w:p w:rsidR="00342D92" w:rsidRPr="00342D92" w:rsidRDefault="00342D92" w:rsidP="00342D92">
            <w:pPr>
              <w:ind w:firstLine="0"/>
              <w:jc w:val="center"/>
              <w:rPr>
                <w:rFonts w:eastAsia="Times New Roman" w:cs="Times New Roman"/>
                <w:color w:val="000000"/>
                <w:sz w:val="24"/>
                <w:szCs w:val="24"/>
                <w:lang w:val="en-US" w:eastAsia="ru-RU"/>
              </w:rPr>
            </w:pPr>
            <w:r>
              <w:rPr>
                <w:rFonts w:eastAsia="Times New Roman" w:cs="Times New Roman"/>
                <w:color w:val="000000"/>
                <w:sz w:val="24"/>
                <w:szCs w:val="24"/>
                <w:lang w:val="en-US" w:eastAsia="ru-RU"/>
              </w:rPr>
              <w:t>5</w:t>
            </w:r>
          </w:p>
        </w:tc>
        <w:tc>
          <w:tcPr>
            <w:tcW w:w="700" w:type="pct"/>
            <w:shd w:val="clear" w:color="auto" w:fill="auto"/>
            <w:vAlign w:val="center"/>
          </w:tcPr>
          <w:p w:rsidR="00342D92" w:rsidRPr="00342D92" w:rsidRDefault="00342D92" w:rsidP="00342D92">
            <w:pPr>
              <w:ind w:firstLine="0"/>
              <w:jc w:val="center"/>
              <w:rPr>
                <w:rFonts w:eastAsia="Times New Roman" w:cs="Times New Roman"/>
                <w:color w:val="000000"/>
                <w:sz w:val="24"/>
                <w:szCs w:val="24"/>
                <w:lang w:val="en-US" w:eastAsia="ru-RU"/>
              </w:rPr>
            </w:pPr>
            <w:r>
              <w:rPr>
                <w:rFonts w:eastAsia="Times New Roman" w:cs="Times New Roman"/>
                <w:color w:val="000000"/>
                <w:sz w:val="24"/>
                <w:szCs w:val="24"/>
                <w:lang w:val="en-US" w:eastAsia="ru-RU"/>
              </w:rPr>
              <w:t>6</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16</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44</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0.525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20</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39</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0.512</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3</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16</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28</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0.509</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5</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24</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18</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0.502</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24</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8</w:t>
            </w:r>
          </w:p>
        </w:tc>
      </w:tr>
      <w:tr w:rsidR="00342D92" w:rsidRPr="001820D4" w:rsidTr="00342D92">
        <w:trPr>
          <w:trHeight w:val="312"/>
          <w:jc w:val="center"/>
        </w:trPr>
        <w:tc>
          <w:tcPr>
            <w:tcW w:w="674" w:type="pct"/>
            <w:tcBorders>
              <w:bottom w:val="nil"/>
            </w:tcBorders>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0.55</w:t>
            </w:r>
          </w:p>
        </w:tc>
        <w:tc>
          <w:tcPr>
            <w:tcW w:w="1283" w:type="pct"/>
            <w:tcBorders>
              <w:bottom w:val="nil"/>
            </w:tcBorders>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tcBorders>
              <w:bottom w:val="nil"/>
            </w:tcBorders>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tcBorders>
              <w:bottom w:val="nil"/>
            </w:tcBorders>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w:t>
            </w:r>
          </w:p>
        </w:tc>
        <w:tc>
          <w:tcPr>
            <w:tcW w:w="821" w:type="pct"/>
            <w:tcBorders>
              <w:bottom w:val="nil"/>
            </w:tcBorders>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14</w:t>
            </w:r>
          </w:p>
        </w:tc>
        <w:tc>
          <w:tcPr>
            <w:tcW w:w="700" w:type="pct"/>
            <w:tcBorders>
              <w:bottom w:val="nil"/>
            </w:tcBorders>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49</w:t>
            </w:r>
          </w:p>
        </w:tc>
      </w:tr>
      <w:tr w:rsidR="00342D92" w:rsidRPr="001820D4" w:rsidTr="00342D92">
        <w:trPr>
          <w:trHeight w:val="312"/>
          <w:jc w:val="center"/>
        </w:trPr>
        <w:tc>
          <w:tcPr>
            <w:tcW w:w="5000" w:type="pct"/>
            <w:gridSpan w:val="6"/>
            <w:tcBorders>
              <w:top w:val="nil"/>
              <w:left w:val="nil"/>
              <w:right w:val="nil"/>
            </w:tcBorders>
            <w:shd w:val="clear" w:color="auto" w:fill="auto"/>
            <w:vAlign w:val="center"/>
          </w:tcPr>
          <w:p w:rsidR="00342D92" w:rsidRDefault="00611146" w:rsidP="00342D92">
            <w:pPr>
              <w:ind w:hanging="108"/>
              <w:rPr>
                <w:rStyle w:val="rynqvb"/>
                <w:lang w:val="en"/>
              </w:rPr>
            </w:pPr>
            <w:r>
              <w:rPr>
                <w:rStyle w:val="rynqvb"/>
                <w:lang w:val="en"/>
              </w:rPr>
              <w:t>Continuation of table 4.1</w:t>
            </w:r>
          </w:p>
          <w:p w:rsidR="00342D92" w:rsidRPr="00342D92" w:rsidRDefault="00342D92" w:rsidP="00342D92">
            <w:pPr>
              <w:ind w:firstLine="0"/>
              <w:rPr>
                <w:rFonts w:eastAsia="Times New Roman" w:cs="Times New Roman"/>
                <w:color w:val="000000"/>
                <w:sz w:val="16"/>
                <w:szCs w:val="16"/>
                <w:lang w:eastAsia="ru-RU"/>
              </w:rPr>
            </w:pPr>
          </w:p>
        </w:tc>
      </w:tr>
      <w:tr w:rsidR="00342D92" w:rsidRPr="001820D4" w:rsidTr="00342D92">
        <w:trPr>
          <w:trHeight w:val="312"/>
          <w:jc w:val="center"/>
        </w:trPr>
        <w:tc>
          <w:tcPr>
            <w:tcW w:w="674" w:type="pct"/>
            <w:shd w:val="clear" w:color="auto" w:fill="auto"/>
            <w:vAlign w:val="center"/>
          </w:tcPr>
          <w:p w:rsidR="00342D92" w:rsidRPr="00342D92" w:rsidRDefault="00342D92" w:rsidP="003178E9">
            <w:pPr>
              <w:ind w:firstLine="0"/>
              <w:jc w:val="center"/>
              <w:rPr>
                <w:rFonts w:eastAsia="Times New Roman" w:cs="Times New Roman"/>
                <w:bCs/>
                <w:color w:val="000000"/>
                <w:sz w:val="24"/>
                <w:szCs w:val="24"/>
                <w:lang w:val="en-US" w:eastAsia="ru-RU"/>
              </w:rPr>
            </w:pPr>
            <w:r>
              <w:rPr>
                <w:rFonts w:eastAsia="Times New Roman" w:cs="Times New Roman"/>
                <w:bCs/>
                <w:color w:val="000000"/>
                <w:sz w:val="24"/>
                <w:szCs w:val="24"/>
                <w:lang w:val="en-US" w:eastAsia="ru-RU"/>
              </w:rPr>
              <w:t>1</w:t>
            </w:r>
          </w:p>
        </w:tc>
        <w:tc>
          <w:tcPr>
            <w:tcW w:w="1283" w:type="pct"/>
            <w:shd w:val="clear" w:color="auto" w:fill="auto"/>
          </w:tcPr>
          <w:p w:rsidR="00342D92" w:rsidRPr="00342D92" w:rsidRDefault="00342D92" w:rsidP="003178E9">
            <w:pPr>
              <w:ind w:firstLine="0"/>
              <w:jc w:val="center"/>
              <w:rPr>
                <w:rFonts w:cs="Times New Roman"/>
                <w:sz w:val="24"/>
                <w:szCs w:val="24"/>
                <w:lang w:val="en-US"/>
              </w:rPr>
            </w:pPr>
            <w:r>
              <w:rPr>
                <w:rFonts w:cs="Times New Roman"/>
                <w:sz w:val="24"/>
                <w:szCs w:val="24"/>
                <w:lang w:val="en-US"/>
              </w:rPr>
              <w:t>2</w:t>
            </w:r>
          </w:p>
        </w:tc>
        <w:tc>
          <w:tcPr>
            <w:tcW w:w="394" w:type="pct"/>
            <w:shd w:val="clear" w:color="auto" w:fill="auto"/>
            <w:vAlign w:val="center"/>
          </w:tcPr>
          <w:p w:rsidR="00342D92" w:rsidRPr="00342D92" w:rsidRDefault="00342D92" w:rsidP="003178E9">
            <w:pPr>
              <w:ind w:firstLine="0"/>
              <w:jc w:val="center"/>
              <w:rPr>
                <w:rFonts w:eastAsia="Times New Roman" w:cs="Times New Roman"/>
                <w:bCs/>
                <w:color w:val="000000"/>
                <w:sz w:val="24"/>
                <w:szCs w:val="24"/>
                <w:lang w:val="en-US" w:eastAsia="ru-RU"/>
              </w:rPr>
            </w:pPr>
            <w:r>
              <w:rPr>
                <w:rFonts w:eastAsia="Times New Roman" w:cs="Times New Roman"/>
                <w:bCs/>
                <w:color w:val="000000"/>
                <w:sz w:val="24"/>
                <w:szCs w:val="24"/>
                <w:lang w:val="en-US" w:eastAsia="ru-RU"/>
              </w:rPr>
              <w:t>3</w:t>
            </w:r>
          </w:p>
        </w:tc>
        <w:tc>
          <w:tcPr>
            <w:tcW w:w="1128" w:type="pct"/>
            <w:shd w:val="clear" w:color="auto" w:fill="auto"/>
            <w:vAlign w:val="center"/>
          </w:tcPr>
          <w:p w:rsidR="00342D92" w:rsidRPr="00342D92" w:rsidRDefault="00342D92" w:rsidP="003178E9">
            <w:pPr>
              <w:ind w:firstLine="0"/>
              <w:jc w:val="center"/>
              <w:rPr>
                <w:rFonts w:eastAsia="Times New Roman" w:cs="Times New Roman"/>
                <w:bCs/>
                <w:color w:val="000000"/>
                <w:sz w:val="24"/>
                <w:szCs w:val="24"/>
                <w:lang w:val="en-US" w:eastAsia="ru-RU"/>
              </w:rPr>
            </w:pPr>
            <w:r>
              <w:rPr>
                <w:rFonts w:eastAsia="Times New Roman" w:cs="Times New Roman"/>
                <w:bCs/>
                <w:color w:val="000000"/>
                <w:sz w:val="24"/>
                <w:szCs w:val="24"/>
                <w:lang w:val="en-US" w:eastAsia="ru-RU"/>
              </w:rPr>
              <w:t>4</w:t>
            </w:r>
          </w:p>
        </w:tc>
        <w:tc>
          <w:tcPr>
            <w:tcW w:w="821" w:type="pct"/>
            <w:shd w:val="clear" w:color="auto" w:fill="auto"/>
            <w:vAlign w:val="center"/>
          </w:tcPr>
          <w:p w:rsidR="00342D92" w:rsidRPr="00342D92" w:rsidRDefault="00342D92" w:rsidP="003178E9">
            <w:pPr>
              <w:ind w:firstLine="0"/>
              <w:jc w:val="center"/>
              <w:rPr>
                <w:rFonts w:eastAsia="Times New Roman" w:cs="Times New Roman"/>
                <w:color w:val="000000"/>
                <w:sz w:val="24"/>
                <w:szCs w:val="24"/>
                <w:lang w:val="en-US" w:eastAsia="ru-RU"/>
              </w:rPr>
            </w:pPr>
            <w:r>
              <w:rPr>
                <w:rFonts w:eastAsia="Times New Roman" w:cs="Times New Roman"/>
                <w:color w:val="000000"/>
                <w:sz w:val="24"/>
                <w:szCs w:val="24"/>
                <w:lang w:val="en-US" w:eastAsia="ru-RU"/>
              </w:rPr>
              <w:t>5</w:t>
            </w:r>
          </w:p>
        </w:tc>
        <w:tc>
          <w:tcPr>
            <w:tcW w:w="700" w:type="pct"/>
            <w:shd w:val="clear" w:color="auto" w:fill="auto"/>
            <w:vAlign w:val="center"/>
          </w:tcPr>
          <w:p w:rsidR="00342D92" w:rsidRPr="00342D92" w:rsidRDefault="00342D92" w:rsidP="003178E9">
            <w:pPr>
              <w:ind w:firstLine="0"/>
              <w:jc w:val="center"/>
              <w:rPr>
                <w:rFonts w:eastAsia="Times New Roman" w:cs="Times New Roman"/>
                <w:color w:val="000000"/>
                <w:sz w:val="24"/>
                <w:szCs w:val="24"/>
                <w:lang w:val="en-US" w:eastAsia="ru-RU"/>
              </w:rPr>
            </w:pPr>
            <w:r>
              <w:rPr>
                <w:rFonts w:eastAsia="Times New Roman" w:cs="Times New Roman"/>
                <w:color w:val="000000"/>
                <w:sz w:val="24"/>
                <w:szCs w:val="24"/>
                <w:lang w:val="en-US" w:eastAsia="ru-RU"/>
              </w:rPr>
              <w:t>6</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Pr>
                <w:rFonts w:eastAsia="Times New Roman" w:cs="Times New Roman"/>
                <w:bCs/>
                <w:i/>
                <w:color w:val="000000"/>
                <w:sz w:val="24"/>
                <w:szCs w:val="24"/>
                <w:lang w:val="en-US" w:eastAsia="ru-RU"/>
              </w:rPr>
              <w:t>6</w:t>
            </w:r>
            <w:r w:rsidRPr="00342D92">
              <w:rPr>
                <w:rFonts w:eastAsia="Times New Roman" w:cs="Times New Roman"/>
                <w:bCs/>
                <w:i/>
                <w:color w:val="000000"/>
                <w:sz w:val="24"/>
                <w:szCs w:val="24"/>
                <w:lang w:eastAsia="ru-RU"/>
              </w:rPr>
              <w:t>0.543</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14</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40</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0.552</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3</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16</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29</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0.555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5</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24</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16</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0.562</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20</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11</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17</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10</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0.625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21</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13</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0.614</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3</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13</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23</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0.604</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5</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9</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30</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0.602</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14</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29</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20</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14</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0.639</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17</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8</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0.625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3</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13</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3</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0.619</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5</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19</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3</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0.614</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19</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5</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10</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47</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0.658</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11</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40</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0.662</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3</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11</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14</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0.665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5</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13</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10</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0.668</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16</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6</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12</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13</w:t>
            </w:r>
          </w:p>
        </w:tc>
      </w:tr>
      <w:tr w:rsidR="00342D92" w:rsidRPr="001820D4" w:rsidTr="00342D92">
        <w:trPr>
          <w:trHeight w:val="312"/>
          <w:jc w:val="center"/>
        </w:trPr>
        <w:tc>
          <w:tcPr>
            <w:tcW w:w="67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0.74</w:t>
            </w:r>
          </w:p>
        </w:tc>
        <w:tc>
          <w:tcPr>
            <w:tcW w:w="1283" w:type="pct"/>
            <w:shd w:val="clear" w:color="auto" w:fill="auto"/>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val="en-US" w:eastAsia="ru-RU"/>
              </w:rPr>
            </w:pPr>
            <w:r w:rsidRPr="00342D92">
              <w:rPr>
                <w:rFonts w:eastAsia="Times New Roman" w:cs="Times New Roman"/>
                <w:bCs/>
                <w:i/>
                <w:color w:val="000000"/>
                <w:sz w:val="24"/>
                <w:szCs w:val="24"/>
                <w:lang w:val="en-US" w:eastAsia="ru-RU"/>
              </w:rPr>
              <w:t>1</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8</w:t>
            </w:r>
          </w:p>
        </w:tc>
        <w:tc>
          <w:tcPr>
            <w:tcW w:w="700"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13</w:t>
            </w:r>
          </w:p>
        </w:tc>
      </w:tr>
      <w:tr w:rsidR="00342D92" w:rsidRPr="001820D4" w:rsidTr="00342D92">
        <w:trPr>
          <w:trHeight w:val="312"/>
          <w:jc w:val="center"/>
        </w:trPr>
        <w:tc>
          <w:tcPr>
            <w:tcW w:w="67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0.734</w:t>
            </w:r>
          </w:p>
        </w:tc>
        <w:tc>
          <w:tcPr>
            <w:tcW w:w="1283" w:type="pct"/>
            <w:shd w:val="clear" w:color="auto" w:fill="auto"/>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val="en-US" w:eastAsia="ru-RU"/>
              </w:rPr>
            </w:pPr>
            <w:r w:rsidRPr="00342D92">
              <w:rPr>
                <w:rFonts w:eastAsia="Times New Roman" w:cs="Times New Roman"/>
                <w:bCs/>
                <w:i/>
                <w:color w:val="000000"/>
                <w:sz w:val="24"/>
                <w:szCs w:val="24"/>
                <w:lang w:val="en-US" w:eastAsia="ru-RU"/>
              </w:rPr>
              <w:t>3</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6</w:t>
            </w:r>
          </w:p>
        </w:tc>
        <w:tc>
          <w:tcPr>
            <w:tcW w:w="700"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8</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0.728</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5</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10</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7</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0.719</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noProof/>
                <w:sz w:val="24"/>
                <w:szCs w:val="24"/>
                <w:lang w:val="en-US" w:eastAsia="ru-RU"/>
              </w:rPr>
              <w:t xml:space="preserve">plastic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22.6</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18</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5</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14</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3</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0.74</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9</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7</w:t>
            </w:r>
          </w:p>
        </w:tc>
      </w:tr>
      <w:tr w:rsidR="00342D92" w:rsidRPr="001820D4" w:rsidTr="00342D92">
        <w:trPr>
          <w:trHeight w:val="312"/>
          <w:jc w:val="center"/>
        </w:trPr>
        <w:tc>
          <w:tcPr>
            <w:tcW w:w="67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0.733</w:t>
            </w:r>
          </w:p>
        </w:tc>
        <w:tc>
          <w:tcPr>
            <w:tcW w:w="1283" w:type="pct"/>
            <w:shd w:val="clear" w:color="auto" w:fill="auto"/>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val="en-US" w:eastAsia="ru-RU"/>
              </w:rPr>
            </w:pPr>
            <w:r w:rsidRPr="00342D92">
              <w:rPr>
                <w:rFonts w:eastAsia="Times New Roman" w:cs="Times New Roman"/>
                <w:bCs/>
                <w:i/>
                <w:color w:val="000000"/>
                <w:sz w:val="24"/>
                <w:szCs w:val="24"/>
                <w:lang w:val="en-US" w:eastAsia="ru-RU"/>
              </w:rPr>
              <w:t>3</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8</w:t>
            </w:r>
          </w:p>
        </w:tc>
        <w:tc>
          <w:tcPr>
            <w:tcW w:w="700"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4</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0.731</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5</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14</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w:t>
            </w:r>
          </w:p>
        </w:tc>
      </w:tr>
      <w:tr w:rsidR="00342D92" w:rsidRPr="001820D4" w:rsidTr="00342D92">
        <w:trPr>
          <w:trHeight w:val="312"/>
          <w:jc w:val="center"/>
        </w:trPr>
        <w:tc>
          <w:tcPr>
            <w:tcW w:w="67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0.73</w:t>
            </w:r>
          </w:p>
        </w:tc>
        <w:tc>
          <w:tcPr>
            <w:tcW w:w="1283" w:type="pct"/>
            <w:shd w:val="clear" w:color="auto" w:fill="auto"/>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stiff </w:t>
            </w:r>
          </w:p>
        </w:tc>
        <w:tc>
          <w:tcPr>
            <w:tcW w:w="39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19.5</w:t>
            </w:r>
          </w:p>
        </w:tc>
        <w:tc>
          <w:tcPr>
            <w:tcW w:w="1128"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val="en-US" w:eastAsia="ru-RU"/>
              </w:rPr>
            </w:pPr>
            <w:r w:rsidRPr="00342D92">
              <w:rPr>
                <w:rFonts w:eastAsia="Times New Roman" w:cs="Times New Roman"/>
                <w:bCs/>
                <w:i/>
                <w:color w:val="000000"/>
                <w:sz w:val="24"/>
                <w:szCs w:val="24"/>
                <w:lang w:val="en-US" w:eastAsia="ru-RU"/>
              </w:rPr>
              <w:t>10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15</w:t>
            </w:r>
          </w:p>
        </w:tc>
        <w:tc>
          <w:tcPr>
            <w:tcW w:w="700"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3</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0.75</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12</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w:t>
            </w:r>
          </w:p>
        </w:tc>
      </w:tr>
      <w:tr w:rsidR="00342D92" w:rsidRPr="001820D4" w:rsidTr="00342D92">
        <w:trPr>
          <w:trHeight w:val="312"/>
          <w:jc w:val="center"/>
        </w:trPr>
        <w:tc>
          <w:tcPr>
            <w:tcW w:w="67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0.749</w:t>
            </w:r>
          </w:p>
        </w:tc>
        <w:tc>
          <w:tcPr>
            <w:tcW w:w="1283" w:type="pct"/>
            <w:shd w:val="clear" w:color="auto" w:fill="auto"/>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val="en-US" w:eastAsia="ru-RU"/>
              </w:rPr>
            </w:pPr>
            <w:r w:rsidRPr="00342D92">
              <w:rPr>
                <w:rFonts w:eastAsia="Times New Roman" w:cs="Times New Roman"/>
                <w:bCs/>
                <w:i/>
                <w:color w:val="000000"/>
                <w:sz w:val="24"/>
                <w:szCs w:val="24"/>
                <w:lang w:val="en-US" w:eastAsia="ru-RU"/>
              </w:rPr>
              <w:t>1</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9</w:t>
            </w:r>
          </w:p>
        </w:tc>
        <w:tc>
          <w:tcPr>
            <w:tcW w:w="700"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26</w:t>
            </w:r>
          </w:p>
        </w:tc>
      </w:tr>
      <w:tr w:rsidR="00342D92" w:rsidRPr="001820D4" w:rsidTr="00342D92">
        <w:trPr>
          <w:trHeight w:val="312"/>
          <w:jc w:val="center"/>
        </w:trPr>
        <w:tc>
          <w:tcPr>
            <w:tcW w:w="67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0.747</w:t>
            </w:r>
          </w:p>
        </w:tc>
        <w:tc>
          <w:tcPr>
            <w:tcW w:w="1283" w:type="pct"/>
            <w:shd w:val="clear" w:color="auto" w:fill="auto"/>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val="en-US" w:eastAsia="ru-RU"/>
              </w:rPr>
            </w:pPr>
            <w:r w:rsidRPr="00342D92">
              <w:rPr>
                <w:rFonts w:eastAsia="Times New Roman" w:cs="Times New Roman"/>
                <w:bCs/>
                <w:i/>
                <w:color w:val="000000"/>
                <w:sz w:val="24"/>
                <w:szCs w:val="24"/>
                <w:lang w:val="en-US" w:eastAsia="ru-RU"/>
              </w:rPr>
              <w:t>3</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8</w:t>
            </w:r>
          </w:p>
        </w:tc>
        <w:tc>
          <w:tcPr>
            <w:tcW w:w="700"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25</w:t>
            </w:r>
          </w:p>
        </w:tc>
      </w:tr>
      <w:tr w:rsidR="00342D92" w:rsidRPr="001820D4" w:rsidTr="00342D92">
        <w:trPr>
          <w:trHeight w:val="312"/>
          <w:jc w:val="center"/>
        </w:trPr>
        <w:tc>
          <w:tcPr>
            <w:tcW w:w="67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0.746</w:t>
            </w:r>
          </w:p>
        </w:tc>
        <w:tc>
          <w:tcPr>
            <w:tcW w:w="1283" w:type="pct"/>
            <w:shd w:val="clear" w:color="auto" w:fill="auto"/>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tcPr>
          <w:p w:rsidR="00342D92" w:rsidRPr="00342D92" w:rsidRDefault="00342D92" w:rsidP="003178E9">
            <w:pPr>
              <w:ind w:firstLine="0"/>
              <w:jc w:val="center"/>
              <w:rPr>
                <w:rFonts w:eastAsia="Times New Roman" w:cs="Times New Roman"/>
                <w:bCs/>
                <w:i/>
                <w:color w:val="000000"/>
                <w:sz w:val="24"/>
                <w:szCs w:val="24"/>
                <w:lang w:val="en-US" w:eastAsia="ru-RU"/>
              </w:rPr>
            </w:pPr>
            <w:r w:rsidRPr="00342D92">
              <w:rPr>
                <w:rFonts w:eastAsia="Times New Roman" w:cs="Times New Roman"/>
                <w:bCs/>
                <w:i/>
                <w:color w:val="000000"/>
                <w:sz w:val="24"/>
                <w:szCs w:val="24"/>
                <w:lang w:val="en-US" w:eastAsia="ru-RU"/>
              </w:rPr>
              <w:t>5</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11</w:t>
            </w:r>
          </w:p>
        </w:tc>
        <w:tc>
          <w:tcPr>
            <w:tcW w:w="700"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20</w:t>
            </w:r>
          </w:p>
        </w:tc>
      </w:tr>
      <w:tr w:rsidR="00342D92" w:rsidRPr="001820D4" w:rsidTr="00342D92">
        <w:trPr>
          <w:trHeight w:val="312"/>
          <w:jc w:val="center"/>
        </w:trPr>
        <w:tc>
          <w:tcPr>
            <w:tcW w:w="67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0.747</w:t>
            </w:r>
          </w:p>
        </w:tc>
        <w:tc>
          <w:tcPr>
            <w:tcW w:w="1283" w:type="pct"/>
            <w:shd w:val="clear" w:color="auto" w:fill="auto"/>
            <w:hideMark/>
          </w:tcPr>
          <w:p w:rsidR="00342D92" w:rsidRPr="001820D4" w:rsidRDefault="00342D92" w:rsidP="003178E9">
            <w:pPr>
              <w:ind w:firstLine="0"/>
              <w:jc w:val="center"/>
              <w:rPr>
                <w:rFonts w:eastAsia="Times New Roman" w:cs="Times New Roman"/>
                <w:b/>
                <w:bCs/>
                <w:color w:val="000000"/>
                <w:sz w:val="24"/>
                <w:szCs w:val="24"/>
                <w:lang w:eastAsia="ru-RU"/>
              </w:rPr>
            </w:pPr>
            <w:r w:rsidRPr="001820D4">
              <w:rPr>
                <w:rFonts w:cs="Times New Roman"/>
                <w:sz w:val="24"/>
                <w:szCs w:val="24"/>
              </w:rPr>
              <w:t xml:space="preserve">medium-hard </w:t>
            </w:r>
          </w:p>
        </w:tc>
        <w:tc>
          <w:tcPr>
            <w:tcW w:w="394"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16.5</w:t>
            </w:r>
          </w:p>
        </w:tc>
        <w:tc>
          <w:tcPr>
            <w:tcW w:w="1128" w:type="pct"/>
            <w:shd w:val="clear" w:color="auto" w:fill="auto"/>
            <w:vAlign w:val="center"/>
            <w:hideMark/>
          </w:tcPr>
          <w:p w:rsidR="00342D92" w:rsidRPr="00342D92" w:rsidRDefault="00342D92" w:rsidP="003178E9">
            <w:pPr>
              <w:ind w:firstLine="0"/>
              <w:jc w:val="center"/>
              <w:rPr>
                <w:rFonts w:eastAsia="Times New Roman" w:cs="Times New Roman"/>
                <w:bCs/>
                <w:i/>
                <w:color w:val="000000"/>
                <w:sz w:val="24"/>
                <w:szCs w:val="24"/>
                <w:lang w:eastAsia="ru-RU"/>
              </w:rPr>
            </w:pPr>
            <w:r w:rsidRPr="00342D92">
              <w:rPr>
                <w:rFonts w:eastAsia="Times New Roman" w:cs="Times New Roman"/>
                <w:bCs/>
                <w:i/>
                <w:color w:val="000000"/>
                <w:sz w:val="24"/>
                <w:szCs w:val="24"/>
                <w:lang w:eastAsia="ru-RU"/>
              </w:rPr>
              <w:t>10</w:t>
            </w:r>
          </w:p>
        </w:tc>
        <w:tc>
          <w:tcPr>
            <w:tcW w:w="821" w:type="pct"/>
            <w:shd w:val="clear" w:color="auto" w:fill="auto"/>
            <w:vAlign w:val="center"/>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13</w:t>
            </w:r>
          </w:p>
        </w:tc>
        <w:tc>
          <w:tcPr>
            <w:tcW w:w="700" w:type="pct"/>
            <w:shd w:val="clear" w:color="auto" w:fill="auto"/>
            <w:vAlign w:val="center"/>
            <w:hideMark/>
          </w:tcPr>
          <w:p w:rsidR="00342D92" w:rsidRPr="001820D4" w:rsidRDefault="00342D92" w:rsidP="003178E9">
            <w:pPr>
              <w:ind w:firstLine="0"/>
              <w:jc w:val="center"/>
              <w:rPr>
                <w:rFonts w:eastAsia="Times New Roman" w:cs="Times New Roman"/>
                <w:color w:val="000000"/>
                <w:sz w:val="24"/>
                <w:szCs w:val="24"/>
                <w:lang w:eastAsia="ru-RU"/>
              </w:rPr>
            </w:pPr>
            <w:r w:rsidRPr="001820D4">
              <w:rPr>
                <w:rFonts w:eastAsia="Times New Roman" w:cs="Times New Roman"/>
                <w:color w:val="000000"/>
                <w:sz w:val="24"/>
                <w:szCs w:val="24"/>
                <w:lang w:eastAsia="ru-RU"/>
              </w:rPr>
              <w:t>17</w:t>
            </w:r>
          </w:p>
        </w:tc>
      </w:tr>
    </w:tbl>
    <w:p w:rsidR="002121B7" w:rsidRPr="00EE0AB9" w:rsidRDefault="002121B7" w:rsidP="003178E9">
      <w:pPr>
        <w:ind w:firstLine="0"/>
        <w:rPr>
          <w:rFonts w:cs="Times New Roman"/>
          <w:noProof/>
          <w:szCs w:val="24"/>
          <w:lang w:val="en-GB" w:eastAsia="ru-RU"/>
        </w:rPr>
      </w:pPr>
    </w:p>
    <w:p w:rsidR="002121B7" w:rsidRPr="00EE0AB9" w:rsidRDefault="00342D92" w:rsidP="003178E9">
      <w:pPr>
        <w:rPr>
          <w:rFonts w:cs="Times New Roman"/>
          <w:noProof/>
          <w:szCs w:val="24"/>
          <w:lang w:val="en-GB" w:eastAsia="ru-RU"/>
        </w:rPr>
      </w:pPr>
      <w:bookmarkStart w:id="117" w:name="_Hlk165216680"/>
      <w:r>
        <w:rPr>
          <w:rFonts w:cs="Times New Roman"/>
          <w:noProof/>
          <w:szCs w:val="24"/>
          <w:lang w:val="en-GB" w:eastAsia="ru-RU"/>
        </w:rPr>
        <w:t>Figure 4.</w:t>
      </w:r>
      <w:r w:rsidR="002121B7" w:rsidRPr="002749AB">
        <w:rPr>
          <w:rFonts w:cs="Times New Roman"/>
          <w:noProof/>
          <w:szCs w:val="24"/>
          <w:lang w:val="en-GB" w:eastAsia="ru-RU"/>
        </w:rPr>
        <w:t xml:space="preserve">1 graphically shows the results of laboratory studies on the change of </w:t>
      </w:r>
      <w:r w:rsidR="00DF5256" w:rsidRPr="002749AB">
        <w:rPr>
          <w:rFonts w:cs="Times New Roman"/>
          <w:szCs w:val="24"/>
          <w:lang w:val="en-GB"/>
        </w:rPr>
        <w:t>internal</w:t>
      </w:r>
      <w:r w:rsidR="002121B7" w:rsidRPr="002749AB">
        <w:rPr>
          <w:rFonts w:cs="Times New Roman"/>
          <w:noProof/>
          <w:szCs w:val="24"/>
          <w:lang w:val="en-GB" w:eastAsia="ru-RU"/>
        </w:rPr>
        <w:t xml:space="preserve"> friction angle and </w:t>
      </w:r>
      <w:r w:rsidR="001820D4" w:rsidRPr="002749AB">
        <w:rPr>
          <w:rFonts w:cs="Times New Roman"/>
          <w:noProof/>
          <w:szCs w:val="24"/>
          <w:lang w:val="en-GB" w:eastAsia="ru-RU"/>
        </w:rPr>
        <w:t>cohesion</w:t>
      </w:r>
      <w:r w:rsidR="002121B7" w:rsidRPr="002749AB">
        <w:rPr>
          <w:rFonts w:cs="Times New Roman"/>
          <w:noProof/>
          <w:szCs w:val="24"/>
          <w:lang w:val="en-GB" w:eastAsia="ru-RU"/>
        </w:rPr>
        <w:t xml:space="preserve"> from the number of freezing-thawing cycles.</w:t>
      </w:r>
    </w:p>
    <w:tbl>
      <w:tblPr>
        <w:tblW w:w="0" w:type="auto"/>
        <w:tblLook w:val="04A0" w:firstRow="1" w:lastRow="0" w:firstColumn="1" w:lastColumn="0" w:noHBand="0" w:noVBand="1"/>
      </w:tblPr>
      <w:tblGrid>
        <w:gridCol w:w="4927"/>
        <w:gridCol w:w="4927"/>
      </w:tblGrid>
      <w:tr w:rsidR="009361C1" w:rsidRPr="002121B7" w:rsidTr="00342D92">
        <w:tc>
          <w:tcPr>
            <w:tcW w:w="4927" w:type="dxa"/>
          </w:tcPr>
          <w:p w:rsidR="009361C1" w:rsidRPr="003C3B6F" w:rsidRDefault="009361C1" w:rsidP="003178E9">
            <w:pPr>
              <w:ind w:firstLine="0"/>
            </w:pPr>
            <w:r w:rsidRPr="003C3B6F">
              <w:rPr>
                <w:noProof/>
                <w:lang w:eastAsia="ru-RU"/>
              </w:rPr>
              <w:drawing>
                <wp:inline distT="0" distB="0" distL="0" distR="0" wp14:anchorId="5E55901C" wp14:editId="1386696D">
                  <wp:extent cx="3024000" cy="2520000"/>
                  <wp:effectExtent l="0" t="0" r="5080" b="0"/>
                  <wp:docPr id="244" name="Диаграмма 2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c>
        <w:tc>
          <w:tcPr>
            <w:tcW w:w="4927" w:type="dxa"/>
          </w:tcPr>
          <w:p w:rsidR="009361C1" w:rsidRPr="003C3B6F" w:rsidRDefault="009361C1" w:rsidP="003178E9">
            <w:pPr>
              <w:ind w:firstLine="0"/>
            </w:pPr>
            <w:r w:rsidRPr="003C3B6F">
              <w:rPr>
                <w:noProof/>
                <w:lang w:eastAsia="ru-RU"/>
              </w:rPr>
              <w:drawing>
                <wp:inline distT="0" distB="0" distL="0" distR="0" wp14:anchorId="2687399D" wp14:editId="2CBA0CA9">
                  <wp:extent cx="3024000" cy="2520000"/>
                  <wp:effectExtent l="0" t="0" r="5080" b="0"/>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tc>
      </w:tr>
      <w:tr w:rsidR="009361C1" w:rsidRPr="002121B7" w:rsidTr="00342D92">
        <w:tc>
          <w:tcPr>
            <w:tcW w:w="4927" w:type="dxa"/>
          </w:tcPr>
          <w:p w:rsidR="009361C1" w:rsidRPr="003C3B6F" w:rsidRDefault="009361C1" w:rsidP="003178E9">
            <w:pPr>
              <w:ind w:firstLine="0"/>
            </w:pPr>
            <w:r w:rsidRPr="003C3B6F">
              <w:rPr>
                <w:noProof/>
                <w:lang w:eastAsia="ru-RU"/>
              </w:rPr>
              <w:drawing>
                <wp:inline distT="0" distB="0" distL="0" distR="0" wp14:anchorId="788473F3" wp14:editId="0C613933">
                  <wp:extent cx="3024000" cy="2520000"/>
                  <wp:effectExtent l="0" t="0" r="5080" b="0"/>
                  <wp:docPr id="247" name="Диаграмма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c>
          <w:tcPr>
            <w:tcW w:w="4927" w:type="dxa"/>
          </w:tcPr>
          <w:p w:rsidR="009361C1" w:rsidRPr="003C3B6F" w:rsidRDefault="009361C1" w:rsidP="003178E9">
            <w:pPr>
              <w:ind w:firstLine="0"/>
            </w:pPr>
            <w:r w:rsidRPr="003C3B6F">
              <w:rPr>
                <w:noProof/>
                <w:lang w:eastAsia="ru-RU"/>
              </w:rPr>
              <w:drawing>
                <wp:inline distT="0" distB="0" distL="0" distR="0" wp14:anchorId="08DC200A" wp14:editId="7FC5D02F">
                  <wp:extent cx="3024000" cy="2520000"/>
                  <wp:effectExtent l="0" t="0" r="5080" b="0"/>
                  <wp:docPr id="272" name="Диаграмма 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r>
      <w:tr w:rsidR="009361C1" w:rsidRPr="002121B7" w:rsidTr="00342D92">
        <w:tc>
          <w:tcPr>
            <w:tcW w:w="4927" w:type="dxa"/>
          </w:tcPr>
          <w:p w:rsidR="009361C1" w:rsidRPr="003C3B6F" w:rsidRDefault="009361C1" w:rsidP="003178E9">
            <w:pPr>
              <w:ind w:firstLine="0"/>
              <w:rPr>
                <w:lang w:val="en-US"/>
              </w:rPr>
            </w:pPr>
            <w:r w:rsidRPr="003C3B6F">
              <w:rPr>
                <w:noProof/>
                <w:lang w:eastAsia="ru-RU"/>
              </w:rPr>
              <w:drawing>
                <wp:inline distT="0" distB="0" distL="0" distR="0" wp14:anchorId="62D08FE3" wp14:editId="762CD832">
                  <wp:extent cx="3024000" cy="2520000"/>
                  <wp:effectExtent l="0" t="0" r="5080" b="0"/>
                  <wp:docPr id="276" name="Диаграмма 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c>
        <w:tc>
          <w:tcPr>
            <w:tcW w:w="4927" w:type="dxa"/>
          </w:tcPr>
          <w:p w:rsidR="009361C1" w:rsidRPr="003C3B6F" w:rsidRDefault="009361C1" w:rsidP="003178E9">
            <w:pPr>
              <w:ind w:firstLine="0"/>
              <w:rPr>
                <w:b/>
              </w:rPr>
            </w:pPr>
            <w:r w:rsidRPr="003C3B6F">
              <w:rPr>
                <w:noProof/>
                <w:lang w:eastAsia="ru-RU"/>
              </w:rPr>
              <w:drawing>
                <wp:inline distT="0" distB="0" distL="0" distR="0" wp14:anchorId="316EE31C" wp14:editId="060B8710">
                  <wp:extent cx="3024000" cy="2520000"/>
                  <wp:effectExtent l="0" t="0" r="5080" b="0"/>
                  <wp:docPr id="277" name="Диаграмма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c>
      </w:tr>
    </w:tbl>
    <w:p w:rsidR="00B07B6A" w:rsidRPr="00342D92" w:rsidRDefault="00B07B6A" w:rsidP="003178E9">
      <w:pPr>
        <w:rPr>
          <w:sz w:val="16"/>
          <w:szCs w:val="16"/>
          <w:lang w:val="en-GB"/>
        </w:rPr>
      </w:pPr>
      <w:bookmarkStart w:id="118" w:name="_Toc160460682"/>
      <w:bookmarkStart w:id="119" w:name="_Toc160464315"/>
      <w:bookmarkEnd w:id="117"/>
    </w:p>
    <w:p w:rsidR="00342D92" w:rsidRPr="00342D92" w:rsidRDefault="00342D92" w:rsidP="003178E9">
      <w:pPr>
        <w:rPr>
          <w:sz w:val="24"/>
          <w:szCs w:val="24"/>
          <w:lang w:val="en-GB"/>
        </w:rPr>
      </w:pPr>
      <w:r w:rsidRPr="00342D92">
        <w:rPr>
          <w:rFonts w:cs="Times New Roman"/>
          <w:sz w:val="24"/>
          <w:szCs w:val="24"/>
          <w:lang w:val="en-GB"/>
        </w:rPr>
        <w:t>a – medium-hard; b – stiff; c – soft and cohesion of loams; d – medium-hard; e – stiff; f – soft</w:t>
      </w:r>
    </w:p>
    <w:p w:rsidR="00342D92" w:rsidRPr="00342D92" w:rsidRDefault="00342D92" w:rsidP="003178E9">
      <w:pPr>
        <w:rPr>
          <w:sz w:val="16"/>
          <w:szCs w:val="16"/>
          <w:lang w:val="en-GB"/>
        </w:rPr>
      </w:pPr>
    </w:p>
    <w:p w:rsidR="00342D92" w:rsidRDefault="00342D92" w:rsidP="00342D92">
      <w:pPr>
        <w:ind w:firstLine="0"/>
        <w:jc w:val="center"/>
        <w:rPr>
          <w:lang w:val="en-GB"/>
        </w:rPr>
      </w:pPr>
      <w:r>
        <w:rPr>
          <w:rFonts w:cs="Times New Roman"/>
          <w:szCs w:val="24"/>
          <w:lang w:val="en-GB"/>
        </w:rPr>
        <w:t>Figure 4.</w:t>
      </w:r>
      <w:r w:rsidRPr="00082638">
        <w:rPr>
          <w:rFonts w:cs="Times New Roman"/>
          <w:szCs w:val="24"/>
          <w:lang w:val="en-GB"/>
        </w:rPr>
        <w:t xml:space="preserve">1 </w:t>
      </w:r>
      <w:r>
        <w:rPr>
          <w:rFonts w:cs="Times New Roman"/>
          <w:szCs w:val="24"/>
          <w:lang w:val="en-GB"/>
        </w:rPr>
        <w:t xml:space="preserve">‒ </w:t>
      </w:r>
      <w:r w:rsidRPr="00082638">
        <w:rPr>
          <w:rFonts w:cs="Times New Roman"/>
          <w:szCs w:val="24"/>
          <w:lang w:val="en-GB"/>
        </w:rPr>
        <w:t>Dependence of change of internal friction angle for loam</w:t>
      </w:r>
      <w:r>
        <w:rPr>
          <w:rFonts w:cs="Times New Roman"/>
          <w:szCs w:val="24"/>
          <w:lang w:val="en-GB"/>
        </w:rPr>
        <w:t>s</w:t>
      </w:r>
    </w:p>
    <w:p w:rsidR="00342D92" w:rsidRDefault="00342D92" w:rsidP="003178E9">
      <w:pPr>
        <w:rPr>
          <w:lang w:val="en-GB"/>
        </w:rPr>
      </w:pPr>
    </w:p>
    <w:p w:rsidR="008243A2" w:rsidRPr="00082638" w:rsidRDefault="008243A2" w:rsidP="003178E9">
      <w:pPr>
        <w:rPr>
          <w:lang w:val="en-GB"/>
        </w:rPr>
      </w:pPr>
      <w:r w:rsidRPr="00082638">
        <w:rPr>
          <w:lang w:val="en-GB"/>
        </w:rPr>
        <w:t>Experimental data (</w:t>
      </w:r>
      <w:r w:rsidR="00B07B6A" w:rsidRPr="00082638">
        <w:rPr>
          <w:lang w:val="en-GB"/>
        </w:rPr>
        <w:t>f</w:t>
      </w:r>
      <w:r w:rsidR="00B07B6A">
        <w:rPr>
          <w:lang w:val="en-GB"/>
        </w:rPr>
        <w:t>igure 4.</w:t>
      </w:r>
      <w:r w:rsidRPr="00082638">
        <w:rPr>
          <w:lang w:val="en-GB"/>
        </w:rPr>
        <w:t xml:space="preserve">1) show no significant change in the </w:t>
      </w:r>
      <w:r w:rsidR="005A4DFA">
        <w:rPr>
          <w:lang w:val="en-GB"/>
        </w:rPr>
        <w:t>Internal friction angle</w:t>
      </w:r>
      <w:r w:rsidRPr="00082638">
        <w:rPr>
          <w:lang w:val="en-GB"/>
        </w:rPr>
        <w:t xml:space="preserve"> during freezing-thawing</w:t>
      </w:r>
      <w:r>
        <w:rPr>
          <w:lang w:val="en-GB"/>
        </w:rPr>
        <w:t xml:space="preserve"> cycle</w:t>
      </w:r>
      <w:r w:rsidRPr="00082638">
        <w:rPr>
          <w:lang w:val="en-GB"/>
        </w:rPr>
        <w:t xml:space="preserve">, but it is possible to note the </w:t>
      </w:r>
      <w:r>
        <w:rPr>
          <w:lang w:val="en-GB"/>
        </w:rPr>
        <w:t>non-</w:t>
      </w:r>
      <w:r w:rsidRPr="00082638">
        <w:rPr>
          <w:lang w:val="en-GB"/>
        </w:rPr>
        <w:t xml:space="preserve">obvious nature of the curves of its change, accompanied by both a decrease and an increase.  At the same time, after 10 </w:t>
      </w:r>
      <w:r>
        <w:rPr>
          <w:lang w:val="en-GB"/>
        </w:rPr>
        <w:t>freezing</w:t>
      </w:r>
      <w:r w:rsidRPr="00082638">
        <w:rPr>
          <w:lang w:val="en-GB"/>
        </w:rPr>
        <w:t xml:space="preserve">-thawing cycles, an increase in the </w:t>
      </w:r>
      <w:r w:rsidR="005A4DFA">
        <w:rPr>
          <w:lang w:val="en-GB"/>
        </w:rPr>
        <w:t>Internal friction angle</w:t>
      </w:r>
      <w:r w:rsidRPr="00082638">
        <w:rPr>
          <w:lang w:val="en-GB"/>
        </w:rPr>
        <w:t xml:space="preserve"> to 50% or a return of the value to the original (before freezing-thawing) has been observed. The results are consistent with the review of the literature.</w:t>
      </w:r>
    </w:p>
    <w:p w:rsidR="008243A2" w:rsidRDefault="008243A2" w:rsidP="003178E9">
      <w:pPr>
        <w:rPr>
          <w:lang w:val="en-GB"/>
        </w:rPr>
      </w:pPr>
      <w:r w:rsidRPr="00082638">
        <w:rPr>
          <w:lang w:val="en-GB"/>
        </w:rPr>
        <w:t xml:space="preserve">On the other hand, the </w:t>
      </w:r>
      <w:r>
        <w:rPr>
          <w:lang w:val="en-GB"/>
        </w:rPr>
        <w:t>cohesion</w:t>
      </w:r>
      <w:r w:rsidRPr="00082638">
        <w:rPr>
          <w:lang w:val="en-GB"/>
        </w:rPr>
        <w:t xml:space="preserve"> tends to decrease by up to 8 times </w:t>
      </w:r>
      <w:r>
        <w:rPr>
          <w:lang w:val="en-GB"/>
        </w:rPr>
        <w:t>during</w:t>
      </w:r>
      <w:r w:rsidRPr="00082638">
        <w:rPr>
          <w:lang w:val="en-GB"/>
        </w:rPr>
        <w:t xml:space="preserve"> </w:t>
      </w:r>
      <w:r>
        <w:rPr>
          <w:lang w:val="en-GB"/>
        </w:rPr>
        <w:t>freezing</w:t>
      </w:r>
      <w:r w:rsidRPr="00082638">
        <w:rPr>
          <w:lang w:val="en-GB"/>
        </w:rPr>
        <w:t>-thawing</w:t>
      </w:r>
      <w:r>
        <w:rPr>
          <w:lang w:val="en-GB"/>
        </w:rPr>
        <w:t xml:space="preserve"> cycle</w:t>
      </w:r>
      <w:r w:rsidRPr="00082638">
        <w:rPr>
          <w:lang w:val="en-GB"/>
        </w:rPr>
        <w:t>, which is also confirmed by the literary review.</w:t>
      </w:r>
    </w:p>
    <w:p w:rsidR="008243A2" w:rsidRDefault="008243A2" w:rsidP="003178E9">
      <w:pPr>
        <w:rPr>
          <w:noProof/>
          <w:lang w:val="en-GB" w:eastAsia="ru-RU"/>
        </w:rPr>
      </w:pPr>
    </w:p>
    <w:p w:rsidR="002121B7" w:rsidRPr="00107E9A" w:rsidRDefault="00AA194D" w:rsidP="004D01F3">
      <w:pPr>
        <w:pStyle w:val="1"/>
        <w:jc w:val="both"/>
        <w:rPr>
          <w:rFonts w:eastAsiaTheme="minorEastAsia" w:cs="Times New Roman"/>
          <w:noProof/>
          <w:szCs w:val="24"/>
          <w:lang w:val="en-GB" w:eastAsia="ru-RU"/>
        </w:rPr>
      </w:pPr>
      <w:r>
        <w:rPr>
          <w:rFonts w:eastAsiaTheme="minorEastAsia" w:cs="Times New Roman"/>
          <w:noProof/>
          <w:szCs w:val="24"/>
          <w:lang w:val="en-GB" w:eastAsia="ru-RU"/>
        </w:rPr>
        <w:t>4.2</w:t>
      </w:r>
      <w:r w:rsidR="002121B7" w:rsidRPr="00107E9A">
        <w:rPr>
          <w:rFonts w:eastAsiaTheme="minorEastAsia" w:cs="Times New Roman"/>
          <w:noProof/>
          <w:szCs w:val="24"/>
          <w:lang w:val="en-GB" w:eastAsia="ru-RU"/>
        </w:rPr>
        <w:t xml:space="preserve"> Processing of the results of laboratory studies. Determination of approximation factors and development of mathematical relation of the </w:t>
      </w:r>
      <w:r w:rsidR="00DF5256" w:rsidRPr="00173C2C">
        <w:rPr>
          <w:rFonts w:cs="Times New Roman"/>
          <w:szCs w:val="24"/>
          <w:lang w:val="en-GB"/>
        </w:rPr>
        <w:t>in</w:t>
      </w:r>
      <w:r w:rsidR="00DF5256">
        <w:rPr>
          <w:rFonts w:cs="Times New Roman"/>
          <w:szCs w:val="24"/>
          <w:lang w:val="en-GB"/>
        </w:rPr>
        <w:t>ternal</w:t>
      </w:r>
      <w:r w:rsidR="002121B7">
        <w:rPr>
          <w:rFonts w:eastAsiaTheme="minorEastAsia" w:cs="Times New Roman"/>
          <w:noProof/>
          <w:szCs w:val="24"/>
          <w:lang w:val="en-GB" w:eastAsia="ru-RU"/>
        </w:rPr>
        <w:t xml:space="preserve"> friction angle</w:t>
      </w:r>
      <w:r w:rsidR="002121B7" w:rsidRPr="00107E9A">
        <w:rPr>
          <w:rFonts w:eastAsiaTheme="minorEastAsia" w:cs="Times New Roman"/>
          <w:noProof/>
          <w:szCs w:val="24"/>
          <w:lang w:val="en-GB" w:eastAsia="ru-RU"/>
        </w:rPr>
        <w:t xml:space="preserve"> on the studied factors</w:t>
      </w:r>
      <w:bookmarkEnd w:id="118"/>
      <w:bookmarkEnd w:id="119"/>
    </w:p>
    <w:p w:rsidR="002121B7" w:rsidRDefault="002121B7" w:rsidP="003178E9">
      <w:pPr>
        <w:rPr>
          <w:rFonts w:cs="Times New Roman"/>
          <w:noProof/>
          <w:szCs w:val="24"/>
          <w:lang w:val="en-GB" w:eastAsia="ru-RU"/>
        </w:rPr>
      </w:pPr>
      <w:r>
        <w:rPr>
          <w:rFonts w:cs="Times New Roman"/>
          <w:noProof/>
          <w:szCs w:val="24"/>
          <w:lang w:val="en-GB" w:eastAsia="ru-RU"/>
        </w:rPr>
        <w:t>T</w:t>
      </w:r>
      <w:r w:rsidRPr="00851629">
        <w:rPr>
          <w:rFonts w:cs="Times New Roman"/>
          <w:noProof/>
          <w:szCs w:val="24"/>
          <w:lang w:val="en-GB" w:eastAsia="ru-RU"/>
        </w:rPr>
        <w:t>he developed program for processing laboratory data and finding the approximation factors in the desired relation allows to vary the degree of each factor when put in a series in a range from 1 to 3. Thus, the number of possible options fo</w:t>
      </w:r>
      <w:r w:rsidR="00342D92">
        <w:rPr>
          <w:rFonts w:cs="Times New Roman"/>
          <w:noProof/>
          <w:szCs w:val="24"/>
          <w:lang w:val="en-GB" w:eastAsia="ru-RU"/>
        </w:rPr>
        <w:t xml:space="preserve">r 1 and 2 (Product and Sum) is </w:t>
      </w:r>
      <w:r w:rsidRPr="00851629">
        <w:rPr>
          <w:rFonts w:cs="Times New Roman"/>
          <w:noProof/>
          <w:szCs w:val="24"/>
          <w:lang w:val="en-GB" w:eastAsia="ru-RU"/>
        </w:rPr>
        <w:t>The Taylor series allows varying the degree</w:t>
      </w:r>
      <w:r w:rsidR="00FB0E40">
        <w:rPr>
          <w:rFonts w:cs="Times New Roman"/>
          <w:noProof/>
          <w:szCs w:val="24"/>
          <w:lang w:val="en-GB" w:eastAsia="ru-RU"/>
        </w:rPr>
        <w:t xml:space="preserve"> of only one of the factors (</w:t>
      </w:r>
      <w:r w:rsidRPr="00851629">
        <w:rPr>
          <w:rFonts w:cs="Times New Roman"/>
          <w:noProof/>
          <w:szCs w:val="24"/>
          <w:lang w:val="en-GB" w:eastAsia="ru-RU"/>
        </w:rPr>
        <w:t>the number of freezing-thawing cycles), i.e. three options of the series are possible.</w:t>
      </w:r>
    </w:p>
    <w:p w:rsidR="002121B7" w:rsidRPr="00851629" w:rsidRDefault="002121B7" w:rsidP="003178E9">
      <w:pPr>
        <w:rPr>
          <w:rFonts w:cs="Times New Roman"/>
          <w:noProof/>
          <w:szCs w:val="24"/>
          <w:lang w:val="en-GB" w:eastAsia="ru-RU"/>
        </w:rPr>
      </w:pPr>
      <w:r w:rsidRPr="00851629">
        <w:rPr>
          <w:rFonts w:cs="Times New Roman"/>
          <w:noProof/>
          <w:szCs w:val="24"/>
          <w:lang w:val="en-GB" w:eastAsia="ru-RU"/>
        </w:rPr>
        <w:t xml:space="preserve">Table </w:t>
      </w:r>
      <w:r>
        <w:rPr>
          <w:rFonts w:cs="Times New Roman"/>
          <w:noProof/>
          <w:szCs w:val="24"/>
          <w:lang w:val="en-GB" w:eastAsia="ru-RU"/>
        </w:rPr>
        <w:t>4.2</w:t>
      </w:r>
      <w:r w:rsidRPr="00851629">
        <w:rPr>
          <w:rFonts w:cs="Times New Roman"/>
          <w:noProof/>
          <w:szCs w:val="24"/>
          <w:lang w:val="en-GB" w:eastAsia="ru-RU"/>
        </w:rPr>
        <w:t xml:space="preserve"> presents the results of a comparative analysis taking into account all possible degrees of factors when expanding into relation</w:t>
      </w:r>
      <w:r>
        <w:rPr>
          <w:rFonts w:cs="Times New Roman"/>
          <w:noProof/>
          <w:szCs w:val="24"/>
          <w:lang w:val="en-GB" w:eastAsia="ru-RU"/>
        </w:rPr>
        <w:t xml:space="preserve"> for </w:t>
      </w:r>
      <w:r w:rsidR="00DF5256" w:rsidRPr="00173C2C">
        <w:rPr>
          <w:rFonts w:cs="Times New Roman"/>
          <w:szCs w:val="24"/>
          <w:lang w:val="en-GB"/>
        </w:rPr>
        <w:t>in</w:t>
      </w:r>
      <w:r w:rsidR="00DF5256">
        <w:rPr>
          <w:rFonts w:cs="Times New Roman"/>
          <w:szCs w:val="24"/>
          <w:lang w:val="en-GB"/>
        </w:rPr>
        <w:t>ternal</w:t>
      </w:r>
      <w:r>
        <w:rPr>
          <w:rFonts w:cs="Times New Roman"/>
          <w:noProof/>
          <w:szCs w:val="24"/>
          <w:lang w:val="en-GB" w:eastAsia="ru-RU"/>
        </w:rPr>
        <w:t xml:space="preserve"> friction angle</w:t>
      </w:r>
      <w:r w:rsidRPr="00851629">
        <w:rPr>
          <w:rFonts w:cs="Times New Roman"/>
          <w:noProof/>
          <w:szCs w:val="24"/>
          <w:lang w:val="en-GB" w:eastAsia="ru-RU"/>
        </w:rPr>
        <w:t xml:space="preserve">. It turned out that the maximum accuracy when calculating the values of </w:t>
      </w:r>
      <w:r w:rsidR="00DF5256" w:rsidRPr="00173C2C">
        <w:rPr>
          <w:rFonts w:cs="Times New Roman"/>
          <w:szCs w:val="24"/>
          <w:lang w:val="en-GB"/>
        </w:rPr>
        <w:t>in</w:t>
      </w:r>
      <w:r w:rsidR="00DF5256">
        <w:rPr>
          <w:rFonts w:cs="Times New Roman"/>
          <w:szCs w:val="24"/>
          <w:lang w:val="en-GB"/>
        </w:rPr>
        <w:t>ternal</w:t>
      </w:r>
      <w:r w:rsidR="00DF5256">
        <w:rPr>
          <w:rFonts w:cs="Times New Roman"/>
          <w:noProof/>
          <w:szCs w:val="24"/>
          <w:lang w:val="en-GB" w:eastAsia="ru-RU"/>
        </w:rPr>
        <w:t xml:space="preserve"> f</w:t>
      </w:r>
      <w:r>
        <w:rPr>
          <w:rFonts w:cs="Times New Roman"/>
          <w:noProof/>
          <w:szCs w:val="24"/>
          <w:lang w:val="en-GB" w:eastAsia="ru-RU"/>
        </w:rPr>
        <w:t>riction angle</w:t>
      </w:r>
      <w:r w:rsidRPr="00851629">
        <w:rPr>
          <w:rFonts w:cs="Times New Roman"/>
          <w:noProof/>
          <w:szCs w:val="24"/>
          <w:lang w:val="en-GB" w:eastAsia="ru-RU"/>
        </w:rPr>
        <w:t xml:space="preserve"> when using the Program is achieved with 1 expansion of polynomial (Product) with (number of freezing-thawing cycles, ea) in the third power,  (initial soil </w:t>
      </w:r>
      <w:r w:rsidR="003B452A">
        <w:rPr>
          <w:rFonts w:cs="Times New Roman"/>
          <w:noProof/>
          <w:szCs w:val="24"/>
          <w:lang w:val="en-GB" w:eastAsia="ru-RU"/>
        </w:rPr>
        <w:t>moisture content</w:t>
      </w:r>
      <w:r w:rsidRPr="00851629">
        <w:rPr>
          <w:rFonts w:cs="Times New Roman"/>
          <w:noProof/>
          <w:szCs w:val="24"/>
          <w:lang w:val="en-GB" w:eastAsia="ru-RU"/>
        </w:rPr>
        <w:t xml:space="preserve">, %) - second power and (soil void ratio e) - third power, where the maximum relative error reaches </w:t>
      </w:r>
      <w:r>
        <w:rPr>
          <w:rFonts w:cs="Times New Roman"/>
          <w:noProof/>
          <w:szCs w:val="24"/>
          <w:lang w:val="en-GB" w:eastAsia="ru-RU"/>
        </w:rPr>
        <w:t>3.79</w:t>
      </w:r>
      <w:r w:rsidRPr="00851629">
        <w:rPr>
          <w:rFonts w:cs="Times New Roman"/>
          <w:noProof/>
          <w:szCs w:val="24"/>
          <w:lang w:val="en-GB" w:eastAsia="ru-RU"/>
        </w:rPr>
        <w:t>%, minimum - 0.01%</w:t>
      </w:r>
      <w:r>
        <w:rPr>
          <w:rFonts w:cs="Times New Roman"/>
          <w:noProof/>
          <w:szCs w:val="24"/>
          <w:lang w:val="en-GB" w:eastAsia="ru-RU"/>
        </w:rPr>
        <w:t xml:space="preserve">. </w:t>
      </w:r>
      <w:r w:rsidRPr="00851629">
        <w:rPr>
          <w:rFonts w:cs="Times New Roman"/>
          <w:noProof/>
          <w:szCs w:val="24"/>
          <w:lang w:val="en-GB" w:eastAsia="ru-RU"/>
        </w:rPr>
        <w:t xml:space="preserve">In addition, the third </w:t>
      </w:r>
      <w:r>
        <w:rPr>
          <w:rFonts w:cs="Times New Roman"/>
          <w:noProof/>
          <w:szCs w:val="24"/>
          <w:lang w:val="en-GB" w:eastAsia="ru-RU"/>
        </w:rPr>
        <w:t>option</w:t>
      </w:r>
      <w:r w:rsidRPr="00851629">
        <w:rPr>
          <w:rFonts w:cs="Times New Roman"/>
          <w:noProof/>
          <w:szCs w:val="24"/>
          <w:lang w:val="en-GB" w:eastAsia="ru-RU"/>
        </w:rPr>
        <w:t xml:space="preserve"> (Taylor series) by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GB" w:eastAsia="ru-RU"/>
              </w:rPr>
              <m:t>1</m:t>
            </m:r>
          </m:sub>
        </m:sSub>
      </m:oMath>
      <w:r w:rsidRPr="00851629">
        <w:rPr>
          <w:rFonts w:cs="Times New Roman"/>
          <w:noProof/>
          <w:szCs w:val="24"/>
          <w:lang w:val="en-GB" w:eastAsia="ru-RU"/>
        </w:rPr>
        <w:t xml:space="preserve"> </w:t>
      </w:r>
      <w:r>
        <w:rPr>
          <w:rFonts w:cs="Times New Roman"/>
          <w:noProof/>
          <w:szCs w:val="24"/>
          <w:lang w:val="en-GB" w:eastAsia="ru-RU"/>
        </w:rPr>
        <w:t>(</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N</m:t>
            </m:r>
          </m:e>
          <m:sub>
            <m:r>
              <w:rPr>
                <w:rFonts w:ascii="Cambria Math" w:hAnsi="Cambria Math" w:cs="Times New Roman"/>
                <w:noProof/>
                <w:szCs w:val="24"/>
                <w:lang w:eastAsia="ru-RU"/>
              </w:rPr>
              <m:t>f</m:t>
            </m:r>
            <m:r>
              <w:rPr>
                <w:rFonts w:ascii="Cambria Math" w:hAnsi="Cambria Math" w:cs="Times New Roman"/>
                <w:noProof/>
                <w:szCs w:val="24"/>
                <w:lang w:val="en-US" w:eastAsia="ru-RU"/>
              </w:rPr>
              <m:t>-</m:t>
            </m:r>
            <m:r>
              <w:rPr>
                <w:rFonts w:ascii="Cambria Math" w:hAnsi="Cambria Math" w:cs="Times New Roman"/>
                <w:noProof/>
                <w:szCs w:val="24"/>
                <w:lang w:eastAsia="ru-RU"/>
              </w:rPr>
              <m:t>t</m:t>
            </m:r>
            <m:r>
              <w:rPr>
                <w:rFonts w:ascii="Cambria Math" w:hAnsi="Cambria Math" w:cs="Times New Roman"/>
                <w:noProof/>
                <w:szCs w:val="24"/>
                <w:lang w:val="en-US" w:eastAsia="ru-RU"/>
              </w:rPr>
              <m:t>h</m:t>
            </m:r>
          </m:sub>
        </m:sSub>
      </m:oMath>
      <w:r w:rsidRPr="00851629">
        <w:rPr>
          <w:rFonts w:cs="Times New Roman"/>
          <w:noProof/>
          <w:szCs w:val="24"/>
          <w:lang w:val="en-GB" w:eastAsia="ru-RU"/>
        </w:rPr>
        <w:t xml:space="preserve">, </w:t>
      </w:r>
      <w:r>
        <w:rPr>
          <w:rFonts w:cs="Times New Roman"/>
          <w:noProof/>
          <w:szCs w:val="24"/>
          <w:lang w:val="en-GB" w:eastAsia="ru-RU"/>
        </w:rPr>
        <w:t>ea</w:t>
      </w:r>
      <w:r w:rsidRPr="00851629">
        <w:rPr>
          <w:rFonts w:cs="Times New Roman"/>
          <w:noProof/>
          <w:szCs w:val="24"/>
          <w:lang w:val="en-GB" w:eastAsia="ru-RU"/>
        </w:rPr>
        <w:t>) cube</w:t>
      </w:r>
      <w:r>
        <w:rPr>
          <w:rFonts w:cs="Times New Roman"/>
          <w:noProof/>
          <w:szCs w:val="24"/>
          <w:lang w:val="en-GB" w:eastAsia="ru-RU"/>
        </w:rPr>
        <w:t>d</w:t>
      </w:r>
      <w:r w:rsidRPr="00851629">
        <w:rPr>
          <w:rFonts w:cs="Times New Roman"/>
          <w:noProof/>
          <w:szCs w:val="24"/>
          <w:lang w:val="en-GB" w:eastAsia="ru-RU"/>
        </w:rPr>
        <w:t xml:space="preserve"> with a minimum relati</w:t>
      </w:r>
      <w:r w:rsidR="00B07B6A">
        <w:rPr>
          <w:rFonts w:cs="Times New Roman"/>
          <w:noProof/>
          <w:szCs w:val="24"/>
          <w:lang w:val="en-GB" w:eastAsia="ru-RU"/>
        </w:rPr>
        <w:t xml:space="preserve">ve error of 0.21%, a maximum - </w:t>
      </w:r>
      <w:r w:rsidRPr="00851629">
        <w:rPr>
          <w:rFonts w:cs="Times New Roman"/>
          <w:noProof/>
          <w:szCs w:val="24"/>
          <w:lang w:val="en-GB" w:eastAsia="ru-RU"/>
        </w:rPr>
        <w:t>36.31%, was considered.</w:t>
      </w:r>
    </w:p>
    <w:p w:rsidR="002121B7" w:rsidRPr="00851629" w:rsidRDefault="002121B7" w:rsidP="003178E9">
      <w:pPr>
        <w:rPr>
          <w:rFonts w:cs="Times New Roman"/>
          <w:noProof/>
          <w:szCs w:val="24"/>
          <w:lang w:val="en-GB" w:eastAsia="ru-RU"/>
        </w:rPr>
      </w:pPr>
      <w:r w:rsidRPr="00851629">
        <w:rPr>
          <w:rFonts w:cs="Times New Roman"/>
          <w:noProof/>
          <w:szCs w:val="24"/>
          <w:lang w:val="en-GB" w:eastAsia="ru-RU"/>
        </w:rPr>
        <w:t xml:space="preserve">The second </w:t>
      </w:r>
      <w:r>
        <w:rPr>
          <w:rFonts w:cs="Times New Roman"/>
          <w:noProof/>
          <w:szCs w:val="24"/>
          <w:lang w:val="en-GB" w:eastAsia="ru-RU"/>
        </w:rPr>
        <w:t>option</w:t>
      </w:r>
      <w:r w:rsidR="00B07B6A">
        <w:rPr>
          <w:rFonts w:cs="Times New Roman"/>
          <w:noProof/>
          <w:szCs w:val="24"/>
          <w:lang w:val="en-GB" w:eastAsia="ru-RU"/>
        </w:rPr>
        <w:t xml:space="preserve"> (Sum) </w:t>
      </w:r>
      <w:r w:rsidRPr="00851629">
        <w:rPr>
          <w:rFonts w:cs="Times New Roman"/>
          <w:noProof/>
          <w:szCs w:val="24"/>
          <w:lang w:val="en-GB" w:eastAsia="ru-RU"/>
        </w:rPr>
        <w:t xml:space="preserve">has not been taken into account due to a significant error in the calculated values relative to the experimental data (more than 55%).  </w:t>
      </w:r>
    </w:p>
    <w:p w:rsidR="002121B7" w:rsidRPr="00EE0AB9" w:rsidRDefault="002121B7" w:rsidP="003178E9">
      <w:pPr>
        <w:rPr>
          <w:rFonts w:cs="Times New Roman"/>
          <w:noProof/>
          <w:szCs w:val="24"/>
          <w:lang w:val="en-GB" w:eastAsia="ru-RU"/>
        </w:rPr>
        <w:sectPr w:rsidR="002121B7" w:rsidRPr="00EE0AB9" w:rsidSect="004D01F3">
          <w:footerReference w:type="default" r:id="rId134"/>
          <w:pgSz w:w="11906" w:h="16838" w:code="9"/>
          <w:pgMar w:top="1134" w:right="567" w:bottom="1134" w:left="1701" w:header="709" w:footer="709" w:gutter="0"/>
          <w:cols w:space="708"/>
          <w:docGrid w:linePitch="360"/>
        </w:sectPr>
      </w:pPr>
      <w:r w:rsidRPr="00EE0AB9">
        <w:rPr>
          <w:rFonts w:cs="Times New Roman"/>
          <w:noProof/>
          <w:szCs w:val="24"/>
          <w:lang w:val="en-GB" w:eastAsia="ru-RU"/>
        </w:rPr>
        <w:t xml:space="preserve"> </w:t>
      </w:r>
    </w:p>
    <w:p w:rsidR="002121B7" w:rsidRDefault="00B07B6A" w:rsidP="00B07B6A">
      <w:pPr>
        <w:pStyle w:val="af7"/>
        <w:keepNext/>
        <w:jc w:val="both"/>
        <w:rPr>
          <w:rFonts w:cs="Times New Roman"/>
          <w:szCs w:val="24"/>
          <w:lang w:val="en-GB"/>
        </w:rPr>
      </w:pPr>
      <w:bookmarkStart w:id="120" w:name="_Ref152679417"/>
      <w:r>
        <w:rPr>
          <w:rFonts w:cs="Times New Roman"/>
          <w:szCs w:val="24"/>
          <w:lang w:val="en-GB"/>
        </w:rPr>
        <w:t>Table 4.</w:t>
      </w:r>
      <w:r w:rsidR="002121B7" w:rsidRPr="00793D06">
        <w:rPr>
          <w:rFonts w:cs="Times New Roman"/>
          <w:noProof/>
          <w:szCs w:val="24"/>
        </w:rPr>
        <w:fldChar w:fldCharType="begin"/>
      </w:r>
      <w:r w:rsidR="002121B7" w:rsidRPr="00793D06">
        <w:rPr>
          <w:rFonts w:cs="Times New Roman"/>
          <w:noProof/>
          <w:szCs w:val="24"/>
          <w:lang w:val="en-GB"/>
        </w:rPr>
        <w:instrText xml:space="preserve"> SEQ </w:instrText>
      </w:r>
      <w:r w:rsidR="002121B7" w:rsidRPr="00793D06">
        <w:rPr>
          <w:rFonts w:cs="Times New Roman"/>
          <w:noProof/>
          <w:szCs w:val="24"/>
        </w:rPr>
        <w:instrText>Таблица</w:instrText>
      </w:r>
      <w:r w:rsidR="002121B7" w:rsidRPr="00793D06">
        <w:rPr>
          <w:rFonts w:cs="Times New Roman"/>
          <w:noProof/>
          <w:szCs w:val="24"/>
          <w:lang w:val="en-GB"/>
        </w:rPr>
        <w:instrText xml:space="preserve">_4. \* ARABIC </w:instrText>
      </w:r>
      <w:r w:rsidR="002121B7" w:rsidRPr="00793D06">
        <w:rPr>
          <w:rFonts w:cs="Times New Roman"/>
          <w:noProof/>
          <w:szCs w:val="24"/>
        </w:rPr>
        <w:fldChar w:fldCharType="separate"/>
      </w:r>
      <w:r w:rsidR="00B9679F">
        <w:rPr>
          <w:rFonts w:cs="Times New Roman"/>
          <w:noProof/>
          <w:szCs w:val="24"/>
          <w:lang w:val="en-GB"/>
        </w:rPr>
        <w:t>2</w:t>
      </w:r>
      <w:r w:rsidR="002121B7" w:rsidRPr="00793D06">
        <w:rPr>
          <w:rFonts w:cs="Times New Roman"/>
          <w:noProof/>
          <w:szCs w:val="24"/>
        </w:rPr>
        <w:fldChar w:fldCharType="end"/>
      </w:r>
      <w:bookmarkEnd w:id="120"/>
      <w:r w:rsidR="002121B7" w:rsidRPr="00793D06">
        <w:rPr>
          <w:rFonts w:cs="Times New Roman"/>
          <w:szCs w:val="24"/>
          <w:lang w:val="en-GB"/>
        </w:rPr>
        <w:t xml:space="preserve"> </w:t>
      </w:r>
      <w:r>
        <w:rPr>
          <w:rFonts w:cs="Times New Roman"/>
          <w:szCs w:val="24"/>
          <w:lang w:val="en-GB"/>
        </w:rPr>
        <w:t xml:space="preserve">– </w:t>
      </w:r>
      <w:r w:rsidR="002121B7" w:rsidRPr="00793D06">
        <w:rPr>
          <w:rFonts w:cs="Times New Roman"/>
          <w:szCs w:val="24"/>
          <w:lang w:val="en-GB"/>
        </w:rPr>
        <w:t xml:space="preserve">Comparison of results of mathematical processing of </w:t>
      </w:r>
      <w:r w:rsidR="00DF5256" w:rsidRPr="00793D06">
        <w:rPr>
          <w:rFonts w:cs="Times New Roman"/>
          <w:szCs w:val="24"/>
          <w:lang w:val="en-GB"/>
        </w:rPr>
        <w:t>internal</w:t>
      </w:r>
      <w:r w:rsidR="002121B7" w:rsidRPr="00793D06">
        <w:rPr>
          <w:rFonts w:cs="Times New Roman"/>
          <w:szCs w:val="24"/>
          <w:lang w:val="en-GB"/>
        </w:rPr>
        <w:t xml:space="preserve"> friction angle</w:t>
      </w:r>
    </w:p>
    <w:p w:rsidR="00B07B6A" w:rsidRPr="00B07B6A" w:rsidRDefault="00B07B6A" w:rsidP="00B07B6A">
      <w:pPr>
        <w:ind w:firstLine="0"/>
        <w:jc w:val="right"/>
        <w:rPr>
          <w:sz w:val="16"/>
          <w:szCs w:val="16"/>
          <w:lang w:val="en-GB" w:eastAsia="en-US"/>
        </w:rPr>
      </w:pPr>
    </w:p>
    <w:tbl>
      <w:tblPr>
        <w:tblW w:w="14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1"/>
        <w:gridCol w:w="1134"/>
        <w:gridCol w:w="1047"/>
        <w:gridCol w:w="1603"/>
        <w:gridCol w:w="1745"/>
        <w:gridCol w:w="2023"/>
        <w:gridCol w:w="1996"/>
        <w:gridCol w:w="1799"/>
        <w:gridCol w:w="1878"/>
      </w:tblGrid>
      <w:tr w:rsidR="00B07B6A" w:rsidRPr="00750520" w:rsidTr="00B07B6A">
        <w:trPr>
          <w:trHeight w:val="312"/>
          <w:jc w:val="center"/>
        </w:trPr>
        <w:tc>
          <w:tcPr>
            <w:tcW w:w="1341" w:type="dxa"/>
            <w:vMerge w:val="restart"/>
            <w:shd w:val="clear" w:color="auto" w:fill="auto"/>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val="en-US" w:eastAsia="ru-RU"/>
              </w:rPr>
            </w:pPr>
            <w:r w:rsidRPr="00793D06">
              <w:rPr>
                <w:rFonts w:eastAsia="Times New Roman" w:cs="Times New Roman"/>
                <w:color w:val="000000"/>
                <w:sz w:val="24"/>
                <w:szCs w:val="24"/>
                <w:lang w:val="en-GB" w:eastAsia="ru-RU"/>
              </w:rPr>
              <w:t>Power</w:t>
            </w:r>
            <w:r w:rsidRPr="00793D06">
              <w:rPr>
                <w:rFonts w:eastAsia="Times New Roman" w:cs="Times New Roman"/>
                <w:color w:val="000000"/>
                <w:sz w:val="24"/>
                <w:szCs w:val="24"/>
                <w:lang w:val="en-US"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val="en-US" w:eastAsia="ru-RU"/>
                    </w:rPr>
                    <m:t>1</m:t>
                  </m:r>
                </m:sub>
              </m:sSub>
            </m:oMath>
            <w:r w:rsidRPr="00793D06">
              <w:rPr>
                <w:rFonts w:eastAsia="Times New Roman" w:cs="Times New Roman"/>
                <w:color w:val="000000"/>
                <w:sz w:val="24"/>
                <w:szCs w:val="24"/>
                <w:lang w:val="en-US"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N</m:t>
                  </m:r>
                </m:e>
                <m:sub>
                  <m:r>
                    <w:rPr>
                      <w:rFonts w:ascii="Cambria Math" w:eastAsia="Times New Roman" w:hAnsi="Cambria Math" w:cs="Times New Roman"/>
                      <w:color w:val="000000"/>
                      <w:sz w:val="24"/>
                      <w:szCs w:val="24"/>
                      <w:lang w:eastAsia="ru-RU"/>
                    </w:rPr>
                    <m:t>f</m:t>
                  </m:r>
                  <m:r>
                    <w:rPr>
                      <w:rFonts w:ascii="Cambria Math" w:eastAsia="Times New Roman" w:hAnsi="Cambria Math" w:cs="Times New Roman"/>
                      <w:color w:val="000000"/>
                      <w:sz w:val="24"/>
                      <w:szCs w:val="24"/>
                      <w:lang w:val="en-US" w:eastAsia="ru-RU"/>
                    </w:rPr>
                    <m:t>-</m:t>
                  </m:r>
                  <m:r>
                    <w:rPr>
                      <w:rFonts w:ascii="Cambria Math" w:eastAsia="Times New Roman" w:hAnsi="Cambria Math" w:cs="Times New Roman"/>
                      <w:color w:val="000000"/>
                      <w:sz w:val="24"/>
                      <w:szCs w:val="24"/>
                      <w:lang w:eastAsia="ru-RU"/>
                    </w:rPr>
                    <m:t>t</m:t>
                  </m:r>
                  <m:r>
                    <w:rPr>
                      <w:rFonts w:ascii="Cambria Math" w:eastAsia="Times New Roman" w:hAnsi="Cambria Math" w:cs="Times New Roman"/>
                      <w:color w:val="000000"/>
                      <w:sz w:val="24"/>
                      <w:szCs w:val="24"/>
                      <w:lang w:val="en-US" w:eastAsia="ru-RU"/>
                    </w:rPr>
                    <m:t>h</m:t>
                  </m:r>
                </m:sub>
              </m:sSub>
            </m:oMath>
            <w:r w:rsidRPr="00793D06">
              <w:rPr>
                <w:rFonts w:eastAsia="Times New Roman" w:cs="Times New Roman"/>
                <w:color w:val="000000"/>
                <w:sz w:val="24"/>
                <w:szCs w:val="24"/>
                <w:lang w:val="en-US" w:eastAsia="ru-RU"/>
              </w:rPr>
              <w:t>)</w:t>
            </w:r>
          </w:p>
        </w:tc>
        <w:tc>
          <w:tcPr>
            <w:tcW w:w="1134" w:type="dxa"/>
            <w:vMerge w:val="restart"/>
            <w:shd w:val="clear" w:color="auto" w:fill="auto"/>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val="en-GB" w:eastAsia="ru-RU"/>
              </w:rPr>
              <w:t>Power</w:t>
            </w:r>
            <w:r w:rsidRPr="00793D06">
              <w:rPr>
                <w:rFonts w:eastAsia="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eastAsia="ru-RU"/>
                    </w:rPr>
                    <m:t>2</m:t>
                  </m:r>
                </m:sub>
              </m:sSub>
            </m:oMath>
            <w:r w:rsidRPr="00793D06">
              <w:rPr>
                <w:rFonts w:eastAsia="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W</m:t>
              </m:r>
            </m:oMath>
            <w:r w:rsidRPr="00793D06">
              <w:rPr>
                <w:rFonts w:eastAsia="Times New Roman" w:cs="Times New Roman"/>
                <w:color w:val="000000"/>
                <w:sz w:val="24"/>
                <w:szCs w:val="24"/>
                <w:lang w:eastAsia="ru-RU"/>
              </w:rPr>
              <w:t>)</w:t>
            </w:r>
          </w:p>
        </w:tc>
        <w:tc>
          <w:tcPr>
            <w:tcW w:w="1047" w:type="dxa"/>
            <w:vMerge w:val="restart"/>
            <w:shd w:val="clear" w:color="auto" w:fill="auto"/>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val="en-GB" w:eastAsia="ru-RU"/>
              </w:rPr>
              <w:t>Power</w:t>
            </w:r>
            <w:r w:rsidRPr="00793D06">
              <w:rPr>
                <w:rFonts w:eastAsia="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eastAsia="ru-RU"/>
                    </w:rPr>
                    <m:t>3</m:t>
                  </m:r>
                </m:sub>
              </m:sSub>
            </m:oMath>
            <w:r w:rsidRPr="00793D06">
              <w:rPr>
                <w:rFonts w:eastAsia="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е</m:t>
              </m:r>
            </m:oMath>
            <w:r w:rsidRPr="00793D06">
              <w:rPr>
                <w:rFonts w:eastAsia="Times New Roman" w:cs="Times New Roman"/>
                <w:color w:val="000000"/>
                <w:sz w:val="24"/>
                <w:szCs w:val="24"/>
                <w:lang w:eastAsia="ru-RU"/>
              </w:rPr>
              <w:t>)</w:t>
            </w:r>
          </w:p>
        </w:tc>
        <w:tc>
          <w:tcPr>
            <w:tcW w:w="3348" w:type="dxa"/>
            <w:gridSpan w:val="2"/>
            <w:shd w:val="clear" w:color="auto" w:fill="auto"/>
            <w:noWrap/>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val="en-GB" w:eastAsia="ru-RU"/>
              </w:rPr>
            </w:pPr>
            <w:r w:rsidRPr="00793D06">
              <w:rPr>
                <w:rFonts w:eastAsia="Times New Roman" w:cs="Times New Roman"/>
                <w:color w:val="000000"/>
                <w:sz w:val="24"/>
                <w:szCs w:val="24"/>
                <w:lang w:val="en-US" w:eastAsia="ru-RU"/>
              </w:rPr>
              <w:t>Results for 1 processing option (Product)</w:t>
            </w:r>
          </w:p>
        </w:tc>
        <w:tc>
          <w:tcPr>
            <w:tcW w:w="4019" w:type="dxa"/>
            <w:gridSpan w:val="2"/>
            <w:shd w:val="clear" w:color="auto" w:fill="auto"/>
            <w:noWrap/>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val="en-GB" w:eastAsia="ru-RU"/>
              </w:rPr>
            </w:pPr>
            <w:r w:rsidRPr="00793D06">
              <w:rPr>
                <w:rFonts w:eastAsia="Times New Roman" w:cs="Times New Roman"/>
                <w:color w:val="000000"/>
                <w:sz w:val="24"/>
                <w:szCs w:val="24"/>
                <w:lang w:val="en-US" w:eastAsia="ru-RU"/>
              </w:rPr>
              <w:t>Results for 2 processing option (Sum)</w:t>
            </w:r>
          </w:p>
        </w:tc>
        <w:tc>
          <w:tcPr>
            <w:tcW w:w="3677" w:type="dxa"/>
            <w:gridSpan w:val="2"/>
            <w:shd w:val="clear" w:color="auto" w:fill="auto"/>
            <w:noWrap/>
            <w:vAlign w:val="center"/>
            <w:hideMark/>
          </w:tcPr>
          <w:p w:rsidR="00B07B6A" w:rsidRPr="00793D06" w:rsidRDefault="00B07B6A" w:rsidP="003178E9">
            <w:pPr>
              <w:ind w:firstLine="0"/>
              <w:jc w:val="center"/>
              <w:rPr>
                <w:rFonts w:eastAsia="Times New Roman" w:cs="Times New Roman"/>
                <w:color w:val="000000"/>
                <w:sz w:val="24"/>
                <w:szCs w:val="24"/>
                <w:lang w:val="en-GB" w:eastAsia="ru-RU"/>
              </w:rPr>
            </w:pPr>
            <w:r w:rsidRPr="00793D06">
              <w:rPr>
                <w:rFonts w:eastAsia="Times New Roman" w:cs="Times New Roman"/>
                <w:color w:val="000000"/>
                <w:sz w:val="24"/>
                <w:szCs w:val="24"/>
                <w:lang w:val="en-US" w:eastAsia="ru-RU"/>
              </w:rPr>
              <w:t>Results for 3 processing option (Taylor series)</w:t>
            </w:r>
          </w:p>
        </w:tc>
      </w:tr>
      <w:tr w:rsidR="00B07B6A" w:rsidRPr="00793D06" w:rsidTr="00B07B6A">
        <w:trPr>
          <w:trHeight w:val="288"/>
          <w:jc w:val="center"/>
        </w:trPr>
        <w:tc>
          <w:tcPr>
            <w:tcW w:w="1341" w:type="dxa"/>
            <w:vMerge/>
            <w:shd w:val="clear" w:color="auto" w:fill="auto"/>
            <w:vAlign w:val="center"/>
            <w:hideMark/>
          </w:tcPr>
          <w:p w:rsidR="00B07B6A" w:rsidRPr="00793D06" w:rsidRDefault="00B07B6A" w:rsidP="00B07B6A">
            <w:pPr>
              <w:spacing w:line="228" w:lineRule="auto"/>
              <w:ind w:firstLine="0"/>
              <w:rPr>
                <w:rFonts w:eastAsia="Times New Roman" w:cs="Times New Roman"/>
                <w:color w:val="000000"/>
                <w:sz w:val="24"/>
                <w:szCs w:val="24"/>
                <w:lang w:val="en-GB" w:eastAsia="ru-RU"/>
              </w:rPr>
            </w:pPr>
          </w:p>
        </w:tc>
        <w:tc>
          <w:tcPr>
            <w:tcW w:w="1134" w:type="dxa"/>
            <w:vMerge/>
            <w:shd w:val="clear" w:color="auto" w:fill="auto"/>
            <w:vAlign w:val="center"/>
            <w:hideMark/>
          </w:tcPr>
          <w:p w:rsidR="00B07B6A" w:rsidRPr="00793D06" w:rsidRDefault="00B07B6A" w:rsidP="00B07B6A">
            <w:pPr>
              <w:spacing w:line="228" w:lineRule="auto"/>
              <w:ind w:firstLine="0"/>
              <w:rPr>
                <w:rFonts w:eastAsia="Times New Roman" w:cs="Times New Roman"/>
                <w:color w:val="000000"/>
                <w:sz w:val="24"/>
                <w:szCs w:val="24"/>
                <w:lang w:val="en-GB" w:eastAsia="ru-RU"/>
              </w:rPr>
            </w:pPr>
          </w:p>
        </w:tc>
        <w:tc>
          <w:tcPr>
            <w:tcW w:w="1047" w:type="dxa"/>
            <w:vMerge/>
            <w:shd w:val="clear" w:color="auto" w:fill="auto"/>
            <w:vAlign w:val="center"/>
            <w:hideMark/>
          </w:tcPr>
          <w:p w:rsidR="00B07B6A" w:rsidRPr="00793D06" w:rsidRDefault="00B07B6A" w:rsidP="00B07B6A">
            <w:pPr>
              <w:spacing w:line="228" w:lineRule="auto"/>
              <w:ind w:firstLine="0"/>
              <w:rPr>
                <w:rFonts w:eastAsia="Times New Roman" w:cs="Times New Roman"/>
                <w:color w:val="000000"/>
                <w:sz w:val="24"/>
                <w:szCs w:val="24"/>
                <w:lang w:val="en-GB" w:eastAsia="ru-RU"/>
              </w:rPr>
            </w:pPr>
          </w:p>
        </w:tc>
        <w:tc>
          <w:tcPr>
            <w:tcW w:w="1603" w:type="dxa"/>
            <w:shd w:val="clear" w:color="auto" w:fill="auto"/>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cs="Times New Roman"/>
                <w:noProof/>
                <w:sz w:val="24"/>
                <w:szCs w:val="24"/>
                <w:lang w:val="en-US"/>
              </w:rPr>
              <w:t>minimum rela</w:t>
            </w:r>
            <w:r>
              <w:rPr>
                <w:rFonts w:cs="Times New Roman"/>
                <w:noProof/>
                <w:sz w:val="24"/>
                <w:szCs w:val="24"/>
                <w:lang w:val="en-US"/>
              </w:rPr>
              <w:t xml:space="preserve"> </w:t>
            </w:r>
            <w:r w:rsidRPr="00793D06">
              <w:rPr>
                <w:rFonts w:cs="Times New Roman"/>
                <w:noProof/>
                <w:sz w:val="24"/>
                <w:szCs w:val="24"/>
                <w:lang w:val="en-US"/>
              </w:rPr>
              <w:t>tive error</w:t>
            </w:r>
            <w:r w:rsidRPr="00793D06">
              <w:rPr>
                <w:rFonts w:cs="Times New Roman"/>
                <w:sz w:val="24"/>
                <w:szCs w:val="24"/>
              </w:rPr>
              <w:t>, %</w:t>
            </w:r>
          </w:p>
        </w:tc>
        <w:tc>
          <w:tcPr>
            <w:tcW w:w="1745" w:type="dxa"/>
            <w:shd w:val="clear" w:color="auto" w:fill="auto"/>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cs="Times New Roman"/>
                <w:noProof/>
                <w:sz w:val="24"/>
                <w:szCs w:val="24"/>
                <w:lang w:val="en-US"/>
              </w:rPr>
              <w:t>maximum rela</w:t>
            </w:r>
            <w:r>
              <w:rPr>
                <w:rFonts w:cs="Times New Roman"/>
                <w:noProof/>
                <w:sz w:val="24"/>
                <w:szCs w:val="24"/>
                <w:lang w:val="en-US"/>
              </w:rPr>
              <w:t xml:space="preserve"> </w:t>
            </w:r>
            <w:r w:rsidRPr="00793D06">
              <w:rPr>
                <w:rFonts w:cs="Times New Roman"/>
                <w:noProof/>
                <w:sz w:val="24"/>
                <w:szCs w:val="24"/>
                <w:lang w:val="en-US"/>
              </w:rPr>
              <w:t>tive error</w:t>
            </w:r>
            <w:r w:rsidRPr="00793D06">
              <w:rPr>
                <w:rFonts w:cs="Times New Roman"/>
                <w:sz w:val="24"/>
                <w:szCs w:val="24"/>
              </w:rPr>
              <w:t>, %</w:t>
            </w:r>
          </w:p>
        </w:tc>
        <w:tc>
          <w:tcPr>
            <w:tcW w:w="2023" w:type="dxa"/>
            <w:shd w:val="clear" w:color="auto" w:fill="auto"/>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cs="Times New Roman"/>
                <w:noProof/>
                <w:sz w:val="24"/>
                <w:szCs w:val="24"/>
                <w:lang w:val="en-US"/>
              </w:rPr>
              <w:t>minimum relative error</w:t>
            </w:r>
            <w:r w:rsidRPr="00793D06">
              <w:rPr>
                <w:rFonts w:cs="Times New Roman"/>
                <w:sz w:val="24"/>
                <w:szCs w:val="24"/>
              </w:rPr>
              <w:t>, %</w:t>
            </w:r>
          </w:p>
        </w:tc>
        <w:tc>
          <w:tcPr>
            <w:tcW w:w="1996" w:type="dxa"/>
            <w:shd w:val="clear" w:color="auto" w:fill="auto"/>
            <w:vAlign w:val="center"/>
            <w:hideMark/>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cs="Times New Roman"/>
                <w:noProof/>
                <w:sz w:val="24"/>
                <w:szCs w:val="24"/>
                <w:lang w:val="en-US"/>
              </w:rPr>
              <w:t>maximum relative error</w:t>
            </w:r>
            <w:r w:rsidRPr="00793D06">
              <w:rPr>
                <w:rFonts w:cs="Times New Roman"/>
                <w:sz w:val="24"/>
                <w:szCs w:val="24"/>
              </w:rPr>
              <w:t>, %</w:t>
            </w:r>
          </w:p>
        </w:tc>
        <w:tc>
          <w:tcPr>
            <w:tcW w:w="1799" w:type="dxa"/>
            <w:shd w:val="clear" w:color="auto" w:fill="auto"/>
            <w:vAlign w:val="center"/>
            <w:hideMark/>
          </w:tcPr>
          <w:p w:rsidR="00B07B6A" w:rsidRPr="00793D06" w:rsidRDefault="00B07B6A" w:rsidP="003178E9">
            <w:pPr>
              <w:ind w:firstLine="0"/>
              <w:jc w:val="center"/>
              <w:rPr>
                <w:rFonts w:eastAsia="Times New Roman" w:cs="Times New Roman"/>
                <w:color w:val="000000"/>
                <w:sz w:val="24"/>
                <w:szCs w:val="24"/>
                <w:lang w:eastAsia="ru-RU"/>
              </w:rPr>
            </w:pPr>
            <w:r w:rsidRPr="00793D06">
              <w:rPr>
                <w:rFonts w:cs="Times New Roman"/>
                <w:noProof/>
                <w:sz w:val="24"/>
                <w:szCs w:val="24"/>
                <w:lang w:val="en-US"/>
              </w:rPr>
              <w:t>minimum relative error</w:t>
            </w:r>
            <w:r w:rsidRPr="00793D06">
              <w:rPr>
                <w:rFonts w:cs="Times New Roman"/>
                <w:sz w:val="24"/>
                <w:szCs w:val="24"/>
              </w:rPr>
              <w:t>, %</w:t>
            </w:r>
          </w:p>
        </w:tc>
        <w:tc>
          <w:tcPr>
            <w:tcW w:w="1878" w:type="dxa"/>
            <w:shd w:val="clear" w:color="auto" w:fill="auto"/>
            <w:vAlign w:val="center"/>
            <w:hideMark/>
          </w:tcPr>
          <w:p w:rsidR="00B07B6A" w:rsidRPr="00793D06" w:rsidRDefault="00B07B6A" w:rsidP="003178E9">
            <w:pPr>
              <w:ind w:firstLine="0"/>
              <w:jc w:val="center"/>
              <w:rPr>
                <w:rFonts w:eastAsia="Times New Roman" w:cs="Times New Roman"/>
                <w:color w:val="000000"/>
                <w:sz w:val="24"/>
                <w:szCs w:val="24"/>
                <w:lang w:eastAsia="ru-RU"/>
              </w:rPr>
            </w:pPr>
            <w:r w:rsidRPr="00793D06">
              <w:rPr>
                <w:rFonts w:cs="Times New Roman"/>
                <w:noProof/>
                <w:sz w:val="24"/>
                <w:szCs w:val="24"/>
                <w:lang w:val="en-US"/>
              </w:rPr>
              <w:t>maximum relative error</w:t>
            </w:r>
            <w:r w:rsidRPr="00793D06">
              <w:rPr>
                <w:rFonts w:cs="Times New Roman"/>
                <w:sz w:val="24"/>
                <w:szCs w:val="24"/>
              </w:rPr>
              <w:t>, %</w:t>
            </w: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1.71</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89.76</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0.81</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89.13</w:t>
            </w:r>
          </w:p>
        </w:tc>
        <w:tc>
          <w:tcPr>
            <w:tcW w:w="1799" w:type="dxa"/>
            <w:vMerge w:val="restart"/>
            <w:shd w:val="clear" w:color="auto" w:fill="auto"/>
            <w:noWrap/>
            <w:vAlign w:val="center"/>
          </w:tcPr>
          <w:p w:rsidR="00B07B6A" w:rsidRPr="00793D06" w:rsidRDefault="00B07B6A" w:rsidP="003178E9">
            <w:pPr>
              <w:ind w:firstLine="0"/>
              <w:jc w:val="center"/>
              <w:rPr>
                <w:rFonts w:eastAsia="Calibri" w:cs="Times New Roman"/>
                <w:color w:val="000000"/>
                <w:sz w:val="24"/>
                <w:szCs w:val="24"/>
              </w:rPr>
            </w:pPr>
            <w:r w:rsidRPr="00793D06">
              <w:rPr>
                <w:rFonts w:eastAsia="Calibri" w:cs="Times New Roman"/>
                <w:color w:val="000000"/>
                <w:sz w:val="24"/>
                <w:szCs w:val="24"/>
              </w:rPr>
              <w:t>0.81</w:t>
            </w:r>
          </w:p>
        </w:tc>
        <w:tc>
          <w:tcPr>
            <w:tcW w:w="1878" w:type="dxa"/>
            <w:vMerge w:val="restart"/>
            <w:shd w:val="clear" w:color="auto" w:fill="auto"/>
            <w:noWrap/>
            <w:vAlign w:val="center"/>
          </w:tcPr>
          <w:p w:rsidR="00B07B6A" w:rsidRPr="00793D06" w:rsidRDefault="00B07B6A" w:rsidP="003178E9">
            <w:pPr>
              <w:ind w:firstLine="0"/>
              <w:jc w:val="center"/>
              <w:rPr>
                <w:rFonts w:eastAsia="Calibri" w:cs="Times New Roman"/>
                <w:color w:val="000000"/>
                <w:sz w:val="24"/>
                <w:szCs w:val="24"/>
              </w:rPr>
            </w:pPr>
            <w:r w:rsidRPr="00793D06">
              <w:rPr>
                <w:rFonts w:eastAsia="Calibri" w:cs="Times New Roman"/>
                <w:color w:val="000000"/>
                <w:sz w:val="24"/>
                <w:szCs w:val="24"/>
              </w:rPr>
              <w:t>89.13</w:t>
            </w: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0.99</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93.96</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1.36</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90.58</w:t>
            </w:r>
          </w:p>
        </w:tc>
        <w:tc>
          <w:tcPr>
            <w:tcW w:w="1799"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0.08</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54.46</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0.19</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92.37</w:t>
            </w:r>
          </w:p>
        </w:tc>
        <w:tc>
          <w:tcPr>
            <w:tcW w:w="1799"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0.40</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82.59</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0.54</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76.14</w:t>
            </w:r>
          </w:p>
        </w:tc>
        <w:tc>
          <w:tcPr>
            <w:tcW w:w="1799"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0.49</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54.76</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0.91</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75.48</w:t>
            </w:r>
          </w:p>
        </w:tc>
        <w:tc>
          <w:tcPr>
            <w:tcW w:w="1799"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0.18</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58.52</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0.09</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76.54</w:t>
            </w:r>
          </w:p>
        </w:tc>
        <w:tc>
          <w:tcPr>
            <w:tcW w:w="1799"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0.96</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158.85</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0.57</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76.29</w:t>
            </w:r>
          </w:p>
        </w:tc>
        <w:tc>
          <w:tcPr>
            <w:tcW w:w="1799"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300.00</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73377.84</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0.93</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75.56</w:t>
            </w:r>
          </w:p>
        </w:tc>
        <w:tc>
          <w:tcPr>
            <w:tcW w:w="1799"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3178E9">
            <w:pPr>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300.00</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308907.14</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0.79</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79.66</w:t>
            </w:r>
          </w:p>
        </w:tc>
        <w:tc>
          <w:tcPr>
            <w:tcW w:w="1799"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2.19</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40.68</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1.38</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73.91</w:t>
            </w:r>
          </w:p>
        </w:tc>
        <w:tc>
          <w:tcPr>
            <w:tcW w:w="1799" w:type="dxa"/>
            <w:vMerge w:val="restart"/>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0.27</w:t>
            </w:r>
          </w:p>
        </w:tc>
        <w:tc>
          <w:tcPr>
            <w:tcW w:w="1878" w:type="dxa"/>
            <w:vMerge w:val="restart"/>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66.32</w:t>
            </w: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0.07</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40.03</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1.68</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75.40</w:t>
            </w:r>
          </w:p>
        </w:tc>
        <w:tc>
          <w:tcPr>
            <w:tcW w:w="1799"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0.09</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36.05</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1.23</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76.91</w:t>
            </w:r>
          </w:p>
        </w:tc>
        <w:tc>
          <w:tcPr>
            <w:tcW w:w="1799"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0.16</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37.64</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0.58</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61.19</w:t>
            </w:r>
          </w:p>
        </w:tc>
        <w:tc>
          <w:tcPr>
            <w:tcW w:w="1799"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0.04</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33.24</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0.34</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61.10</w:t>
            </w:r>
          </w:p>
        </w:tc>
        <w:tc>
          <w:tcPr>
            <w:tcW w:w="1799"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0.01</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40.37</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0.26</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62.21</w:t>
            </w:r>
          </w:p>
        </w:tc>
        <w:tc>
          <w:tcPr>
            <w:tcW w:w="1799"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300.00</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36787.54</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0.53</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61.40</w:t>
            </w:r>
          </w:p>
        </w:tc>
        <w:tc>
          <w:tcPr>
            <w:tcW w:w="1799"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300.00</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6327044.83</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0.27</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61.23</w:t>
            </w:r>
          </w:p>
        </w:tc>
        <w:tc>
          <w:tcPr>
            <w:tcW w:w="1799"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300.00</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354963.33</w:t>
            </w:r>
          </w:p>
        </w:tc>
        <w:tc>
          <w:tcPr>
            <w:tcW w:w="2023" w:type="dxa"/>
            <w:shd w:val="clear" w:color="auto" w:fill="auto"/>
            <w:noWrap/>
            <w:vAlign w:val="center"/>
          </w:tcPr>
          <w:p w:rsidR="00B07B6A" w:rsidRPr="00B07B6A" w:rsidRDefault="00B07B6A" w:rsidP="00B07B6A">
            <w:pPr>
              <w:spacing w:line="216" w:lineRule="auto"/>
              <w:ind w:firstLine="0"/>
              <w:jc w:val="center"/>
              <w:rPr>
                <w:rFonts w:eastAsia="Calibri" w:cs="Times New Roman"/>
                <w:bCs/>
                <w:i/>
                <w:color w:val="000000"/>
                <w:sz w:val="24"/>
                <w:szCs w:val="24"/>
              </w:rPr>
            </w:pPr>
            <w:r w:rsidRPr="00B07B6A">
              <w:rPr>
                <w:rFonts w:eastAsia="Calibri" w:cs="Times New Roman"/>
                <w:bCs/>
                <w:i/>
                <w:color w:val="000000"/>
                <w:sz w:val="24"/>
                <w:szCs w:val="24"/>
              </w:rPr>
              <w:t>0.75</w:t>
            </w:r>
          </w:p>
        </w:tc>
        <w:tc>
          <w:tcPr>
            <w:tcW w:w="1996" w:type="dxa"/>
            <w:shd w:val="clear" w:color="auto" w:fill="auto"/>
            <w:noWrap/>
            <w:vAlign w:val="center"/>
          </w:tcPr>
          <w:p w:rsidR="00B07B6A" w:rsidRPr="00B07B6A" w:rsidRDefault="00B07B6A" w:rsidP="00B07B6A">
            <w:pPr>
              <w:spacing w:line="216" w:lineRule="auto"/>
              <w:ind w:firstLine="0"/>
              <w:jc w:val="center"/>
              <w:rPr>
                <w:rFonts w:eastAsia="Calibri" w:cs="Times New Roman"/>
                <w:bCs/>
                <w:i/>
                <w:color w:val="000000"/>
                <w:sz w:val="24"/>
                <w:szCs w:val="24"/>
              </w:rPr>
            </w:pPr>
            <w:r w:rsidRPr="00B07B6A">
              <w:rPr>
                <w:rFonts w:eastAsia="Calibri" w:cs="Times New Roman"/>
                <w:bCs/>
                <w:i/>
                <w:color w:val="000000"/>
                <w:sz w:val="24"/>
                <w:szCs w:val="24"/>
              </w:rPr>
              <w:t>55.38</w:t>
            </w:r>
          </w:p>
        </w:tc>
        <w:tc>
          <w:tcPr>
            <w:tcW w:w="1799"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hideMark/>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0.14</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29.83</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0.63</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88.43</w:t>
            </w:r>
          </w:p>
        </w:tc>
        <w:tc>
          <w:tcPr>
            <w:tcW w:w="1799" w:type="dxa"/>
            <w:vMerge w:val="restart"/>
            <w:shd w:val="clear" w:color="auto" w:fill="auto"/>
            <w:noWrap/>
            <w:vAlign w:val="center"/>
          </w:tcPr>
          <w:p w:rsidR="00B07B6A" w:rsidRPr="00B07B6A" w:rsidRDefault="00B07B6A" w:rsidP="00B07B6A">
            <w:pPr>
              <w:spacing w:line="216" w:lineRule="auto"/>
              <w:ind w:firstLine="0"/>
              <w:jc w:val="center"/>
              <w:rPr>
                <w:rFonts w:eastAsia="Calibri" w:cs="Times New Roman"/>
                <w:bCs/>
                <w:i/>
                <w:color w:val="000000"/>
                <w:sz w:val="24"/>
                <w:szCs w:val="24"/>
              </w:rPr>
            </w:pPr>
            <w:r w:rsidRPr="00B07B6A">
              <w:rPr>
                <w:rFonts w:eastAsia="Calibri" w:cs="Times New Roman"/>
                <w:bCs/>
                <w:i/>
                <w:color w:val="000000"/>
                <w:sz w:val="24"/>
                <w:szCs w:val="24"/>
              </w:rPr>
              <w:t>0.21</w:t>
            </w:r>
          </w:p>
        </w:tc>
        <w:tc>
          <w:tcPr>
            <w:tcW w:w="1878" w:type="dxa"/>
            <w:vMerge w:val="restart"/>
            <w:shd w:val="clear" w:color="auto" w:fill="auto"/>
            <w:noWrap/>
            <w:vAlign w:val="center"/>
          </w:tcPr>
          <w:p w:rsidR="00B07B6A" w:rsidRPr="00B07B6A" w:rsidRDefault="00B07B6A" w:rsidP="00B07B6A">
            <w:pPr>
              <w:spacing w:line="216" w:lineRule="auto"/>
              <w:ind w:firstLine="0"/>
              <w:jc w:val="center"/>
              <w:rPr>
                <w:rFonts w:eastAsia="Calibri" w:cs="Times New Roman"/>
                <w:bCs/>
                <w:i/>
                <w:color w:val="000000"/>
                <w:sz w:val="24"/>
                <w:szCs w:val="24"/>
              </w:rPr>
            </w:pPr>
            <w:r w:rsidRPr="00B07B6A">
              <w:rPr>
                <w:rFonts w:eastAsia="Calibri" w:cs="Times New Roman"/>
                <w:bCs/>
                <w:i/>
                <w:color w:val="000000"/>
                <w:sz w:val="24"/>
                <w:szCs w:val="24"/>
              </w:rPr>
              <w:t>36.31</w:t>
            </w: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0.63</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25.59</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0.13</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86.67</w:t>
            </w:r>
          </w:p>
        </w:tc>
        <w:tc>
          <w:tcPr>
            <w:tcW w:w="1799"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0.03</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23.81</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0.18</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79.28</w:t>
            </w:r>
          </w:p>
        </w:tc>
        <w:tc>
          <w:tcPr>
            <w:tcW w:w="1799"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0.01</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22.16</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0.77</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76.14</w:t>
            </w:r>
          </w:p>
        </w:tc>
        <w:tc>
          <w:tcPr>
            <w:tcW w:w="1799"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0.00</w:t>
            </w:r>
          </w:p>
        </w:tc>
        <w:tc>
          <w:tcPr>
            <w:tcW w:w="1745"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18.03</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0.99</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76.37</w:t>
            </w:r>
          </w:p>
        </w:tc>
        <w:tc>
          <w:tcPr>
            <w:tcW w:w="1799"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047" w:type="dxa"/>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B07B6A" w:rsidRDefault="00B07B6A" w:rsidP="00B07B6A">
            <w:pPr>
              <w:spacing w:line="216" w:lineRule="auto"/>
              <w:ind w:firstLine="0"/>
              <w:jc w:val="center"/>
              <w:rPr>
                <w:rFonts w:eastAsia="Calibri" w:cs="Times New Roman"/>
                <w:bCs/>
                <w:i/>
                <w:color w:val="000000"/>
                <w:sz w:val="24"/>
                <w:szCs w:val="24"/>
              </w:rPr>
            </w:pPr>
            <w:r w:rsidRPr="00B07B6A">
              <w:rPr>
                <w:rFonts w:eastAsia="Calibri" w:cs="Times New Roman"/>
                <w:bCs/>
                <w:i/>
                <w:color w:val="000000"/>
                <w:sz w:val="24"/>
                <w:szCs w:val="24"/>
              </w:rPr>
              <w:t>0.01</w:t>
            </w:r>
          </w:p>
        </w:tc>
        <w:tc>
          <w:tcPr>
            <w:tcW w:w="1745" w:type="dxa"/>
            <w:shd w:val="clear" w:color="auto" w:fill="auto"/>
            <w:noWrap/>
            <w:vAlign w:val="center"/>
          </w:tcPr>
          <w:p w:rsidR="00B07B6A" w:rsidRPr="00B07B6A" w:rsidRDefault="00B07B6A" w:rsidP="00B07B6A">
            <w:pPr>
              <w:spacing w:line="216" w:lineRule="auto"/>
              <w:ind w:firstLine="0"/>
              <w:jc w:val="center"/>
              <w:rPr>
                <w:rFonts w:eastAsia="Calibri" w:cs="Times New Roman"/>
                <w:bCs/>
                <w:i/>
                <w:color w:val="000000"/>
                <w:sz w:val="24"/>
                <w:szCs w:val="24"/>
              </w:rPr>
            </w:pPr>
            <w:r w:rsidRPr="00B07B6A">
              <w:rPr>
                <w:rFonts w:eastAsia="Calibri" w:cs="Times New Roman"/>
                <w:bCs/>
                <w:i/>
                <w:color w:val="000000"/>
                <w:sz w:val="24"/>
                <w:szCs w:val="24"/>
              </w:rPr>
              <w:t>3.79</w:t>
            </w:r>
          </w:p>
        </w:tc>
        <w:tc>
          <w:tcPr>
            <w:tcW w:w="2023"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0.68</w:t>
            </w:r>
          </w:p>
        </w:tc>
        <w:tc>
          <w:tcPr>
            <w:tcW w:w="1996" w:type="dxa"/>
            <w:shd w:val="clear" w:color="auto" w:fill="auto"/>
            <w:noWrap/>
            <w:vAlign w:val="center"/>
          </w:tcPr>
          <w:p w:rsidR="00B07B6A" w:rsidRPr="00793D06" w:rsidRDefault="00B07B6A" w:rsidP="00B07B6A">
            <w:pPr>
              <w:spacing w:line="216" w:lineRule="auto"/>
              <w:ind w:firstLine="0"/>
              <w:jc w:val="center"/>
              <w:rPr>
                <w:rFonts w:eastAsia="Calibri" w:cs="Times New Roman"/>
                <w:color w:val="000000"/>
                <w:sz w:val="24"/>
                <w:szCs w:val="24"/>
              </w:rPr>
            </w:pPr>
            <w:r w:rsidRPr="00793D06">
              <w:rPr>
                <w:rFonts w:eastAsia="Calibri" w:cs="Times New Roman"/>
                <w:color w:val="000000"/>
                <w:sz w:val="24"/>
                <w:szCs w:val="24"/>
              </w:rPr>
              <w:t>73.08</w:t>
            </w:r>
          </w:p>
        </w:tc>
        <w:tc>
          <w:tcPr>
            <w:tcW w:w="1799"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16"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1</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300.00</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13194.13</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0.59</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76.54</w:t>
            </w:r>
          </w:p>
        </w:tc>
        <w:tc>
          <w:tcPr>
            <w:tcW w:w="1799" w:type="dxa"/>
            <w:vMerge/>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2</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300.00</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119281.65</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0.82</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76.73</w:t>
            </w:r>
          </w:p>
        </w:tc>
        <w:tc>
          <w:tcPr>
            <w:tcW w:w="1799" w:type="dxa"/>
            <w:vMerge/>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p>
        </w:tc>
      </w:tr>
      <w:tr w:rsidR="00B07B6A" w:rsidRPr="00793D06" w:rsidTr="00B07B6A">
        <w:trPr>
          <w:trHeight w:val="70"/>
          <w:jc w:val="center"/>
        </w:trPr>
        <w:tc>
          <w:tcPr>
            <w:tcW w:w="1341"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134"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047" w:type="dxa"/>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r w:rsidRPr="00793D06">
              <w:rPr>
                <w:rFonts w:eastAsia="Times New Roman" w:cs="Times New Roman"/>
                <w:color w:val="000000"/>
                <w:sz w:val="24"/>
                <w:szCs w:val="24"/>
                <w:lang w:eastAsia="ru-RU"/>
              </w:rPr>
              <w:t>3</w:t>
            </w:r>
          </w:p>
        </w:tc>
        <w:tc>
          <w:tcPr>
            <w:tcW w:w="160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300.00</w:t>
            </w:r>
          </w:p>
        </w:tc>
        <w:tc>
          <w:tcPr>
            <w:tcW w:w="1745"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39769.78</w:t>
            </w:r>
          </w:p>
        </w:tc>
        <w:tc>
          <w:tcPr>
            <w:tcW w:w="2023"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0.99</w:t>
            </w:r>
          </w:p>
        </w:tc>
        <w:tc>
          <w:tcPr>
            <w:tcW w:w="1996" w:type="dxa"/>
            <w:shd w:val="clear" w:color="auto" w:fill="auto"/>
            <w:noWrap/>
            <w:vAlign w:val="center"/>
          </w:tcPr>
          <w:p w:rsidR="00B07B6A" w:rsidRPr="00793D06" w:rsidRDefault="00B07B6A" w:rsidP="00B07B6A">
            <w:pPr>
              <w:spacing w:line="228" w:lineRule="auto"/>
              <w:ind w:firstLine="0"/>
              <w:jc w:val="center"/>
              <w:rPr>
                <w:rFonts w:eastAsia="Calibri" w:cs="Times New Roman"/>
                <w:color w:val="000000"/>
                <w:sz w:val="24"/>
                <w:szCs w:val="24"/>
              </w:rPr>
            </w:pPr>
            <w:r w:rsidRPr="00793D06">
              <w:rPr>
                <w:rFonts w:eastAsia="Calibri" w:cs="Times New Roman"/>
                <w:color w:val="000000"/>
                <w:sz w:val="24"/>
                <w:szCs w:val="24"/>
              </w:rPr>
              <w:t>72.62</w:t>
            </w:r>
          </w:p>
        </w:tc>
        <w:tc>
          <w:tcPr>
            <w:tcW w:w="1799" w:type="dxa"/>
            <w:vMerge/>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p>
        </w:tc>
        <w:tc>
          <w:tcPr>
            <w:tcW w:w="1878" w:type="dxa"/>
            <w:vMerge/>
            <w:shd w:val="clear" w:color="auto" w:fill="auto"/>
            <w:noWrap/>
            <w:vAlign w:val="center"/>
          </w:tcPr>
          <w:p w:rsidR="00B07B6A" w:rsidRPr="00793D06" w:rsidRDefault="00B07B6A" w:rsidP="00B07B6A">
            <w:pPr>
              <w:spacing w:line="228" w:lineRule="auto"/>
              <w:ind w:firstLine="0"/>
              <w:jc w:val="center"/>
              <w:rPr>
                <w:rFonts w:eastAsia="Times New Roman" w:cs="Times New Roman"/>
                <w:color w:val="000000"/>
                <w:sz w:val="24"/>
                <w:szCs w:val="24"/>
                <w:lang w:eastAsia="ru-RU"/>
              </w:rPr>
            </w:pPr>
          </w:p>
        </w:tc>
      </w:tr>
    </w:tbl>
    <w:p w:rsidR="002121B7" w:rsidRPr="00140162" w:rsidRDefault="002121B7" w:rsidP="003178E9">
      <w:pPr>
        <w:pStyle w:val="1"/>
        <w:ind w:firstLine="0"/>
        <w:rPr>
          <w:rFonts w:eastAsiaTheme="minorEastAsia" w:cs="Times New Roman"/>
          <w:szCs w:val="24"/>
          <w:lang w:val="en-GB" w:eastAsia="ru-RU"/>
        </w:rPr>
        <w:sectPr w:rsidR="002121B7" w:rsidRPr="00140162" w:rsidSect="00B07B6A">
          <w:pgSz w:w="16838" w:h="11906" w:orient="landscape"/>
          <w:pgMar w:top="1701" w:right="1134" w:bottom="567" w:left="1134" w:header="709" w:footer="709" w:gutter="0"/>
          <w:cols w:space="708"/>
          <w:docGrid w:linePitch="360"/>
        </w:sectPr>
      </w:pPr>
    </w:p>
    <w:p w:rsidR="002121B7" w:rsidRPr="00140162" w:rsidRDefault="002121B7" w:rsidP="003178E9">
      <w:pPr>
        <w:rPr>
          <w:rFonts w:cs="Times New Roman"/>
          <w:iCs/>
          <w:szCs w:val="24"/>
          <w:lang w:val="en-GB"/>
        </w:rPr>
      </w:pPr>
      <w:r w:rsidRPr="00140162">
        <w:rPr>
          <w:rFonts w:cs="Times New Roman"/>
          <w:i/>
          <w:szCs w:val="24"/>
          <w:lang w:val="en-GB"/>
        </w:rPr>
        <w:t xml:space="preserve">The first option </w:t>
      </w:r>
      <w:r w:rsidRPr="00140162">
        <w:rPr>
          <w:rFonts w:cs="Times New Roman"/>
          <w:iCs/>
          <w:szCs w:val="24"/>
          <w:lang w:val="en-GB"/>
        </w:rPr>
        <w:t>of processing of mathematical relation with reference to specified powers of the studied factors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GB"/>
              </w:rPr>
              <m:t>1</m:t>
            </m:r>
          </m:sub>
        </m:sSub>
        <m:r>
          <w:rPr>
            <w:rFonts w:ascii="Cambria Math" w:hAnsi="Cambria Math" w:cs="Times New Roman"/>
            <w:szCs w:val="24"/>
            <w:lang w:val="en-GB"/>
          </w:rPr>
          <m:t xml:space="preserve"> (</m:t>
        </m:r>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GB"/>
              </w:rPr>
              <m:t>-</m:t>
            </m:r>
            <m:r>
              <w:rPr>
                <w:rFonts w:ascii="Cambria Math" w:hAnsi="Cambria Math" w:cs="Times New Roman"/>
                <w:szCs w:val="24"/>
              </w:rPr>
              <m:t>t</m:t>
            </m:r>
            <m:r>
              <w:rPr>
                <w:rFonts w:ascii="Cambria Math" w:hAnsi="Cambria Math" w:cs="Times New Roman"/>
                <w:szCs w:val="24"/>
                <w:lang w:val="en-GB"/>
              </w:rPr>
              <m:t>h</m:t>
            </m:r>
          </m:sub>
        </m:sSub>
        <m:r>
          <w:rPr>
            <w:rFonts w:ascii="Cambria Math" w:hAnsi="Cambria Math" w:cs="Times New Roman"/>
            <w:szCs w:val="24"/>
            <w:lang w:val="en-GB"/>
          </w:rPr>
          <m:t>)</m:t>
        </m:r>
      </m:oMath>
      <w:r w:rsidRPr="00140162">
        <w:rPr>
          <w:rFonts w:cs="Times New Roman"/>
          <w:iCs/>
          <w:szCs w:val="24"/>
          <w:lang w:val="en-GB"/>
        </w:rPr>
        <w:t xml:space="preserve"> - in the third power,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GB"/>
              </w:rPr>
              <m:t>2</m:t>
            </m:r>
          </m:sub>
        </m:sSub>
        <m:r>
          <w:rPr>
            <w:rFonts w:ascii="Cambria Math" w:hAnsi="Cambria Math" w:cs="Times New Roman"/>
            <w:szCs w:val="24"/>
            <w:lang w:val="en-GB"/>
          </w:rPr>
          <m:t xml:space="preserve"> (</m:t>
        </m:r>
        <m:sSub>
          <m:sSubPr>
            <m:ctrlPr>
              <w:rPr>
                <w:rFonts w:ascii="Cambria Math" w:hAnsi="Cambria Math" w:cs="Times New Roman"/>
                <w:i/>
                <w:szCs w:val="24"/>
              </w:rPr>
            </m:ctrlPr>
          </m:sSubPr>
          <m:e>
            <m:r>
              <w:rPr>
                <w:rFonts w:ascii="Cambria Math" w:hAnsi="Cambria Math" w:cs="Times New Roman"/>
                <w:szCs w:val="24"/>
              </w:rPr>
              <m:t>W</m:t>
            </m:r>
          </m:e>
          <m:sub>
            <m:r>
              <w:rPr>
                <w:rFonts w:ascii="Cambria Math" w:hAnsi="Cambria Math" w:cs="Times New Roman"/>
                <w:szCs w:val="24"/>
                <w:lang w:val="en-GB"/>
              </w:rPr>
              <m:t>0</m:t>
            </m:r>
          </m:sub>
        </m:sSub>
        <m:r>
          <w:rPr>
            <w:rFonts w:ascii="Cambria Math" w:hAnsi="Cambria Math" w:cs="Times New Roman"/>
            <w:szCs w:val="24"/>
            <w:lang w:val="en-GB"/>
          </w:rPr>
          <m:t>)</m:t>
        </m:r>
      </m:oMath>
      <w:r w:rsidRPr="00140162">
        <w:rPr>
          <w:rFonts w:cs="Times New Roman"/>
          <w:iCs/>
          <w:szCs w:val="24"/>
          <w:lang w:val="en-GB"/>
        </w:rPr>
        <w:t xml:space="preserve"> - in the second power, </w:t>
      </w:r>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lang w:val="en-GB"/>
              </w:rPr>
              <m:t>3</m:t>
            </m:r>
          </m:sub>
        </m:sSub>
        <m:r>
          <w:rPr>
            <w:rFonts w:ascii="Cambria Math" w:hAnsi="Cambria Math" w:cs="Times New Roman"/>
            <w:szCs w:val="24"/>
            <w:lang w:val="en-GB"/>
          </w:rPr>
          <m:t xml:space="preserve"> (</m:t>
        </m:r>
      </m:oMath>
      <w:r w:rsidRPr="00140162">
        <w:rPr>
          <w:rFonts w:cs="Times New Roman"/>
          <w:iCs/>
          <w:szCs w:val="24"/>
          <w:lang w:val="en-GB"/>
        </w:rPr>
        <w:t>е</w:t>
      </w:r>
      <w:r>
        <w:rPr>
          <w:rFonts w:cs="Times New Roman"/>
          <w:iCs/>
          <w:szCs w:val="24"/>
          <w:lang w:val="en-GB"/>
        </w:rPr>
        <w:t>)</w:t>
      </w:r>
      <w:r w:rsidRPr="00140162">
        <w:rPr>
          <w:rFonts w:cs="Times New Roman"/>
          <w:iCs/>
          <w:szCs w:val="24"/>
          <w:lang w:val="en-GB"/>
        </w:rPr>
        <w:t xml:space="preserve"> - in the third power) written in the equation</w:t>
      </w:r>
      <w:r>
        <w:rPr>
          <w:rFonts w:cs="Times New Roman"/>
          <w:iCs/>
          <w:szCs w:val="24"/>
          <w:lang w:val="en-GB"/>
        </w:rPr>
        <w:t xml:space="preserve"> (3.9).</w:t>
      </w:r>
    </w:p>
    <w:p w:rsidR="002121B7" w:rsidRDefault="002121B7" w:rsidP="003178E9">
      <w:pPr>
        <w:rPr>
          <w:rFonts w:cs="Times New Roman"/>
          <w:szCs w:val="24"/>
          <w:lang w:val="en-GB"/>
        </w:rPr>
      </w:pPr>
      <w:r w:rsidRPr="00140162">
        <w:rPr>
          <w:rFonts w:cs="Times New Roman"/>
          <w:szCs w:val="24"/>
          <w:lang w:val="en-GB"/>
        </w:rPr>
        <w:t>The following approximation factors (</w:t>
      </w:r>
      <w:r w:rsidR="00342D92" w:rsidRPr="00140162">
        <w:rPr>
          <w:rFonts w:cs="Times New Roman"/>
          <w:szCs w:val="24"/>
          <w:lang w:val="en-GB"/>
        </w:rPr>
        <w:t>t</w:t>
      </w:r>
      <w:r w:rsidRPr="00140162">
        <w:rPr>
          <w:rFonts w:cs="Times New Roman"/>
          <w:szCs w:val="24"/>
          <w:lang w:val="en-GB"/>
        </w:rPr>
        <w:t>able 4.3) were calculated to determine the relation between the variation of the internal friction angle and the factors under consideration.</w:t>
      </w:r>
    </w:p>
    <w:p w:rsidR="002121B7" w:rsidRPr="00966209" w:rsidRDefault="002121B7" w:rsidP="003178E9">
      <w:pPr>
        <w:rPr>
          <w:rFonts w:cs="Times New Roman"/>
          <w:szCs w:val="24"/>
          <w:lang w:val="en-GB"/>
        </w:rPr>
      </w:pPr>
    </w:p>
    <w:p w:rsidR="002121B7" w:rsidRDefault="002121B7" w:rsidP="00B07B6A">
      <w:pPr>
        <w:pStyle w:val="af7"/>
        <w:keepNext/>
        <w:jc w:val="both"/>
        <w:rPr>
          <w:rFonts w:cs="Times New Roman"/>
          <w:szCs w:val="24"/>
          <w:lang w:val="en-GB"/>
        </w:rPr>
      </w:pPr>
      <w:bookmarkStart w:id="121" w:name="_Ref152683579"/>
      <w:r w:rsidRPr="00140162">
        <w:rPr>
          <w:rFonts w:cs="Times New Roman"/>
          <w:szCs w:val="24"/>
          <w:lang w:val="en-GB"/>
        </w:rPr>
        <w:t>Table 4.</w:t>
      </w:r>
      <w:r w:rsidRPr="00140162">
        <w:rPr>
          <w:rFonts w:cs="Times New Roman"/>
          <w:noProof/>
          <w:szCs w:val="24"/>
          <w:lang w:val="en-GB"/>
        </w:rPr>
        <w:fldChar w:fldCharType="begin"/>
      </w:r>
      <w:r w:rsidRPr="00140162">
        <w:rPr>
          <w:rFonts w:cs="Times New Roman"/>
          <w:noProof/>
          <w:szCs w:val="24"/>
          <w:lang w:val="en-GB"/>
        </w:rPr>
        <w:instrText xml:space="preserve"> SEQ Таблица_4. \* ARABIC </w:instrText>
      </w:r>
      <w:r w:rsidRPr="00140162">
        <w:rPr>
          <w:rFonts w:cs="Times New Roman"/>
          <w:noProof/>
          <w:szCs w:val="24"/>
          <w:lang w:val="en-GB"/>
        </w:rPr>
        <w:fldChar w:fldCharType="separate"/>
      </w:r>
      <w:r w:rsidR="00B9679F">
        <w:rPr>
          <w:rFonts w:cs="Times New Roman"/>
          <w:noProof/>
          <w:szCs w:val="24"/>
          <w:lang w:val="en-GB"/>
        </w:rPr>
        <w:t>3</w:t>
      </w:r>
      <w:r w:rsidRPr="00140162">
        <w:rPr>
          <w:rFonts w:cs="Times New Roman"/>
          <w:noProof/>
          <w:szCs w:val="24"/>
          <w:lang w:val="en-GB"/>
        </w:rPr>
        <w:fldChar w:fldCharType="end"/>
      </w:r>
      <w:bookmarkEnd w:id="121"/>
      <w:r w:rsidRPr="00140162">
        <w:rPr>
          <w:rFonts w:cs="Times New Roman"/>
          <w:szCs w:val="24"/>
          <w:lang w:val="en-GB"/>
        </w:rPr>
        <w:t xml:space="preserve"> </w:t>
      </w:r>
      <w:r w:rsidR="00B07B6A">
        <w:rPr>
          <w:rFonts w:cs="Times New Roman"/>
          <w:szCs w:val="24"/>
          <w:lang w:val="en-GB"/>
        </w:rPr>
        <w:t xml:space="preserve">– </w:t>
      </w:r>
      <w:r w:rsidRPr="00140162">
        <w:rPr>
          <w:rFonts w:cs="Times New Roman"/>
          <w:szCs w:val="24"/>
          <w:lang w:val="en-GB"/>
        </w:rPr>
        <w:t>Approximation factors</w:t>
      </w:r>
      <w:r>
        <w:rPr>
          <w:rFonts w:cs="Times New Roman"/>
          <w:szCs w:val="24"/>
          <w:lang w:val="en-GB"/>
        </w:rPr>
        <w:t xml:space="preserve"> for the first option</w:t>
      </w:r>
      <w:r w:rsidRPr="00140162">
        <w:rPr>
          <w:rFonts w:cs="Times New Roman"/>
          <w:szCs w:val="24"/>
          <w:lang w:val="en-GB"/>
        </w:rPr>
        <w:t xml:space="preserve"> to determine </w:t>
      </w:r>
      <w:r w:rsidR="00DF5256" w:rsidRPr="00173C2C">
        <w:rPr>
          <w:rFonts w:cs="Times New Roman"/>
          <w:szCs w:val="24"/>
          <w:lang w:val="en-GB"/>
        </w:rPr>
        <w:t>in</w:t>
      </w:r>
      <w:r w:rsidR="00DF5256">
        <w:rPr>
          <w:rFonts w:cs="Times New Roman"/>
          <w:szCs w:val="24"/>
          <w:lang w:val="en-GB"/>
        </w:rPr>
        <w:t>ternal</w:t>
      </w:r>
      <w:r w:rsidRPr="00140162">
        <w:rPr>
          <w:rFonts w:cs="Times New Roman"/>
          <w:szCs w:val="24"/>
          <w:lang w:val="en-GB"/>
        </w:rPr>
        <w:t xml:space="preserve"> friction angle</w:t>
      </w:r>
    </w:p>
    <w:p w:rsidR="00342D92" w:rsidRPr="00342D92" w:rsidRDefault="00342D92" w:rsidP="00342D92">
      <w:pPr>
        <w:jc w:val="right"/>
        <w:rPr>
          <w:sz w:val="16"/>
          <w:szCs w:val="16"/>
          <w:lang w:val="en-GB" w:eastAsia="en-US"/>
        </w:rPr>
      </w:pP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0"/>
        <w:gridCol w:w="2697"/>
        <w:gridCol w:w="3676"/>
      </w:tblGrid>
      <w:tr w:rsidR="00B07B6A" w:rsidRPr="00B07B6A" w:rsidTr="00342D92">
        <w:trPr>
          <w:jc w:val="center"/>
        </w:trPr>
        <w:tc>
          <w:tcPr>
            <w:tcW w:w="1699" w:type="pct"/>
            <w:vMerge w:val="restart"/>
            <w:shd w:val="clear" w:color="auto" w:fill="auto"/>
            <w:vAlign w:val="center"/>
          </w:tcPr>
          <w:p w:rsidR="00B07B6A" w:rsidRPr="00B07B6A" w:rsidRDefault="00B07B6A" w:rsidP="003178E9">
            <w:pPr>
              <w:ind w:firstLine="0"/>
              <w:jc w:val="center"/>
              <w:rPr>
                <w:rFonts w:cs="Times New Roman"/>
                <w:sz w:val="24"/>
                <w:szCs w:val="24"/>
                <w:lang w:val="en-GB"/>
              </w:rPr>
            </w:pPr>
            <w:r w:rsidRPr="00B07B6A">
              <w:rPr>
                <w:rFonts w:cs="Times New Roman"/>
                <w:sz w:val="24"/>
                <w:szCs w:val="24"/>
                <w:lang w:val="en-GB"/>
              </w:rPr>
              <w:t>Input</w:t>
            </w:r>
          </w:p>
        </w:tc>
        <w:tc>
          <w:tcPr>
            <w:tcW w:w="3301" w:type="pct"/>
            <w:gridSpan w:val="2"/>
            <w:shd w:val="clear" w:color="auto" w:fill="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lang w:val="en-GB"/>
              </w:rPr>
              <w:t>Approximation factors</w:t>
            </w:r>
          </w:p>
        </w:tc>
      </w:tr>
      <w:tr w:rsidR="00B07B6A" w:rsidRPr="00B07B6A" w:rsidTr="00342D92">
        <w:trPr>
          <w:jc w:val="center"/>
        </w:trPr>
        <w:tc>
          <w:tcPr>
            <w:tcW w:w="1699" w:type="pct"/>
            <w:vMerge/>
            <w:shd w:val="clear" w:color="auto" w:fill="auto"/>
            <w:vAlign w:val="center"/>
          </w:tcPr>
          <w:p w:rsidR="00B07B6A" w:rsidRPr="00B07B6A" w:rsidRDefault="00B07B6A" w:rsidP="003178E9">
            <w:pPr>
              <w:ind w:firstLine="0"/>
              <w:jc w:val="center"/>
              <w:rPr>
                <w:rFonts w:cs="Times New Roman"/>
                <w:sz w:val="24"/>
                <w:szCs w:val="24"/>
              </w:rPr>
            </w:pPr>
          </w:p>
        </w:tc>
        <w:tc>
          <w:tcPr>
            <w:tcW w:w="1397" w:type="pct"/>
            <w:shd w:val="clear" w:color="auto" w:fill="auto"/>
            <w:vAlign w:val="center"/>
          </w:tcPr>
          <w:p w:rsidR="00B07B6A" w:rsidRPr="00B07B6A" w:rsidRDefault="00342D92" w:rsidP="003178E9">
            <w:pPr>
              <w:ind w:firstLine="0"/>
              <w:jc w:val="center"/>
              <w:rPr>
                <w:rFonts w:cs="Times New Roman"/>
                <w:sz w:val="24"/>
                <w:szCs w:val="24"/>
                <w:lang w:val="en-GB"/>
              </w:rPr>
            </w:pPr>
            <w:r w:rsidRPr="00B07B6A">
              <w:rPr>
                <w:rFonts w:cs="Times New Roman"/>
                <w:sz w:val="24"/>
                <w:szCs w:val="24"/>
                <w:lang w:val="en-GB"/>
              </w:rPr>
              <w:t>notation</w:t>
            </w:r>
          </w:p>
        </w:tc>
        <w:tc>
          <w:tcPr>
            <w:tcW w:w="1904" w:type="pct"/>
            <w:shd w:val="clear" w:color="auto" w:fill="auto"/>
            <w:vAlign w:val="center"/>
          </w:tcPr>
          <w:p w:rsidR="00B07B6A" w:rsidRPr="00B07B6A" w:rsidRDefault="00342D92" w:rsidP="003178E9">
            <w:pPr>
              <w:ind w:firstLine="0"/>
              <w:jc w:val="center"/>
              <w:rPr>
                <w:rFonts w:cs="Times New Roman"/>
                <w:sz w:val="24"/>
                <w:szCs w:val="24"/>
                <w:lang w:val="en-GB"/>
              </w:rPr>
            </w:pPr>
            <w:r w:rsidRPr="00B07B6A">
              <w:rPr>
                <w:rFonts w:cs="Times New Roman"/>
                <w:sz w:val="24"/>
                <w:szCs w:val="24"/>
                <w:lang w:val="en-GB"/>
              </w:rPr>
              <w:t>value</w:t>
            </w:r>
          </w:p>
        </w:tc>
      </w:tr>
      <w:tr w:rsidR="00342D92" w:rsidRPr="00B07B6A" w:rsidTr="00342D92">
        <w:trPr>
          <w:jc w:val="center"/>
        </w:trPr>
        <w:tc>
          <w:tcPr>
            <w:tcW w:w="1699" w:type="pct"/>
            <w:shd w:val="clear" w:color="auto" w:fill="auto"/>
            <w:vAlign w:val="center"/>
          </w:tcPr>
          <w:p w:rsidR="00342D92" w:rsidRPr="00342D92" w:rsidRDefault="00342D92" w:rsidP="003178E9">
            <w:pPr>
              <w:ind w:firstLine="0"/>
              <w:jc w:val="center"/>
              <w:rPr>
                <w:rFonts w:cs="Times New Roman"/>
                <w:sz w:val="24"/>
                <w:szCs w:val="24"/>
                <w:lang w:val="en-US"/>
              </w:rPr>
            </w:pPr>
            <w:r>
              <w:rPr>
                <w:rFonts w:cs="Times New Roman"/>
                <w:sz w:val="24"/>
                <w:szCs w:val="24"/>
                <w:lang w:val="en-US"/>
              </w:rPr>
              <w:t>1</w:t>
            </w:r>
          </w:p>
        </w:tc>
        <w:tc>
          <w:tcPr>
            <w:tcW w:w="1397" w:type="pct"/>
            <w:shd w:val="clear" w:color="auto" w:fill="auto"/>
            <w:vAlign w:val="center"/>
          </w:tcPr>
          <w:p w:rsidR="00342D92" w:rsidRPr="00B07B6A" w:rsidRDefault="00342D92" w:rsidP="003178E9">
            <w:pPr>
              <w:ind w:firstLine="0"/>
              <w:jc w:val="center"/>
              <w:rPr>
                <w:rFonts w:cs="Times New Roman"/>
                <w:sz w:val="24"/>
                <w:szCs w:val="24"/>
                <w:lang w:val="en-GB"/>
              </w:rPr>
            </w:pPr>
            <w:r>
              <w:rPr>
                <w:rFonts w:cs="Times New Roman"/>
                <w:sz w:val="24"/>
                <w:szCs w:val="24"/>
                <w:lang w:val="en-GB"/>
              </w:rPr>
              <w:t>2</w:t>
            </w:r>
          </w:p>
        </w:tc>
        <w:tc>
          <w:tcPr>
            <w:tcW w:w="1904" w:type="pct"/>
            <w:shd w:val="clear" w:color="auto" w:fill="auto"/>
            <w:vAlign w:val="center"/>
          </w:tcPr>
          <w:p w:rsidR="00342D92" w:rsidRPr="00B07B6A" w:rsidRDefault="00342D92" w:rsidP="003178E9">
            <w:pPr>
              <w:ind w:firstLine="0"/>
              <w:jc w:val="center"/>
              <w:rPr>
                <w:rFonts w:cs="Times New Roman"/>
                <w:sz w:val="24"/>
                <w:szCs w:val="24"/>
                <w:lang w:val="en-GB"/>
              </w:rPr>
            </w:pPr>
            <w:r>
              <w:rPr>
                <w:rFonts w:cs="Times New Roman"/>
                <w:sz w:val="24"/>
                <w:szCs w:val="24"/>
                <w:lang w:val="en-GB"/>
              </w:rPr>
              <w:t>3</w:t>
            </w:r>
          </w:p>
        </w:tc>
      </w:tr>
      <w:tr w:rsidR="00B07B6A" w:rsidRPr="00B07B6A" w:rsidTr="00342D92">
        <w:trPr>
          <w:jc w:val="center"/>
        </w:trPr>
        <w:tc>
          <w:tcPr>
            <w:tcW w:w="1699"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0</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1546028.84526297</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-5770819.97475007</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6989538.55841161</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-2724955.30922411</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-168027.018307302</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5</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622614.232291151</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6</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-746529.552594243</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7</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286807.510642522</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2</m:t>
                    </m:r>
                  </m:sub>
                  <m:sup>
                    <m:r>
                      <w:rPr>
                        <w:rFonts w:ascii="Cambria Math" w:hAnsi="Cambria Math" w:cs="Times New Roman"/>
                        <w:sz w:val="24"/>
                        <w:szCs w:val="24"/>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8</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4569.89351898744</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9</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-16841.9834904357</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10</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20042.0901235408</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11</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-7614.29103275124</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12</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20087.2665396723</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13</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-656001.187989369</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14</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1668171.45129983</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15</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-1101278.11663273</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16</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-7519.30951247619</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17</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98515.9951843184</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18</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-226211.594931228</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19</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143823.537952205</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20</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307.121354432719</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21</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-3209.4014162057</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22</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7036.11176116212</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23</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-4391.02951334948</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24</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-120506.753493559</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25</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303856.587359393</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26</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-50785.104511849</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27</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-190817.683209973</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28</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13393.0820701592</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29</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-34450.3530232115</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30</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7735.60674737764</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31</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19614.5869207717</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32</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-383.11823673375</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33</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1036.40477425363</w:t>
            </w:r>
          </w:p>
        </w:tc>
      </w:tr>
      <w:tr w:rsidR="00B07B6A" w:rsidRPr="00B07B6A" w:rsidTr="00342D92">
        <w:trPr>
          <w:jc w:val="center"/>
        </w:trPr>
        <w:tc>
          <w:tcPr>
            <w:tcW w:w="1699" w:type="pct"/>
            <w:tcBorders>
              <w:bottom w:val="nil"/>
            </w:tcBorders>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tcBorders>
              <w:bottom w:val="nil"/>
            </w:tcBorders>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34</m:t>
                    </m:r>
                  </m:sub>
                </m:sSub>
              </m:oMath>
            </m:oMathPara>
          </w:p>
        </w:tc>
        <w:tc>
          <w:tcPr>
            <w:tcW w:w="1904" w:type="pct"/>
            <w:tcBorders>
              <w:bottom w:val="nil"/>
            </w:tcBorders>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-380.612251655041</w:t>
            </w:r>
          </w:p>
        </w:tc>
      </w:tr>
      <w:tr w:rsidR="00342D92" w:rsidRPr="00B07B6A" w:rsidTr="00342D92">
        <w:trPr>
          <w:jc w:val="center"/>
        </w:trPr>
        <w:tc>
          <w:tcPr>
            <w:tcW w:w="5000" w:type="pct"/>
            <w:gridSpan w:val="3"/>
            <w:tcBorders>
              <w:top w:val="nil"/>
              <w:left w:val="nil"/>
              <w:right w:val="nil"/>
            </w:tcBorders>
            <w:vAlign w:val="center"/>
          </w:tcPr>
          <w:p w:rsidR="00342D92" w:rsidRDefault="00611146" w:rsidP="00342D92">
            <w:pPr>
              <w:ind w:hanging="100"/>
              <w:rPr>
                <w:rStyle w:val="rynqvb"/>
                <w:lang w:val="en"/>
              </w:rPr>
            </w:pPr>
            <w:r>
              <w:rPr>
                <w:rStyle w:val="rynqvb"/>
                <w:lang w:val="en"/>
              </w:rPr>
              <w:t>Continuation of table 4.3</w:t>
            </w:r>
          </w:p>
          <w:p w:rsidR="00342D92" w:rsidRPr="00342D92" w:rsidRDefault="00342D92" w:rsidP="00342D92">
            <w:pPr>
              <w:ind w:hanging="100"/>
              <w:rPr>
                <w:rFonts w:cs="Times New Roman"/>
                <w:sz w:val="16"/>
                <w:szCs w:val="16"/>
              </w:rPr>
            </w:pPr>
          </w:p>
        </w:tc>
      </w:tr>
      <w:tr w:rsidR="00342D92" w:rsidRPr="00B07B6A" w:rsidTr="00342D92">
        <w:trPr>
          <w:jc w:val="center"/>
        </w:trPr>
        <w:tc>
          <w:tcPr>
            <w:tcW w:w="1699" w:type="pct"/>
            <w:vAlign w:val="center"/>
          </w:tcPr>
          <w:p w:rsidR="00342D92" w:rsidRPr="00B07B6A" w:rsidRDefault="00342D92" w:rsidP="003178E9">
            <w:pPr>
              <w:ind w:firstLine="0"/>
              <w:jc w:val="center"/>
              <w:rPr>
                <w:rFonts w:eastAsia="Times New Roman" w:cs="Times New Roman"/>
                <w:noProof/>
                <w:sz w:val="24"/>
                <w:szCs w:val="24"/>
                <w:lang w:eastAsia="ru-RU"/>
              </w:rPr>
            </w:pPr>
          </w:p>
        </w:tc>
        <w:tc>
          <w:tcPr>
            <w:tcW w:w="1397" w:type="pct"/>
            <w:vAlign w:val="center"/>
          </w:tcPr>
          <w:p w:rsidR="00342D92" w:rsidRPr="00B07B6A" w:rsidRDefault="00342D92" w:rsidP="003178E9">
            <w:pPr>
              <w:ind w:firstLine="0"/>
              <w:jc w:val="center"/>
              <w:rPr>
                <w:rFonts w:eastAsia="Times New Roman" w:cs="Times New Roman"/>
                <w:sz w:val="24"/>
                <w:szCs w:val="24"/>
              </w:rPr>
            </w:pPr>
          </w:p>
        </w:tc>
        <w:tc>
          <w:tcPr>
            <w:tcW w:w="1904" w:type="pct"/>
            <w:vAlign w:val="center"/>
          </w:tcPr>
          <w:p w:rsidR="00342D92" w:rsidRPr="00B07B6A" w:rsidRDefault="00342D92" w:rsidP="003178E9">
            <w:pPr>
              <w:ind w:firstLine="0"/>
              <w:jc w:val="center"/>
              <w:rPr>
                <w:rFonts w:cs="Times New Roman"/>
                <w:sz w:val="24"/>
                <w:szCs w:val="24"/>
              </w:rPr>
            </w:pP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35</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-438.273590553854</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36</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588.502312169024</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37</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11612.2618234514</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38</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-40160.9692414038</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39</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31457.0268673611</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40</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-340.668616487768</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41</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133.365409800108</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42</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2048.88569951559</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43</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-2152.47301175998</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44</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19.5947077659754</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45</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-55.8934559649162</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46</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31.2683862404378</w:t>
            </w:r>
          </w:p>
        </w:tc>
      </w:tr>
      <w:tr w:rsidR="00B07B6A" w:rsidRPr="00B07B6A" w:rsidTr="00342D92">
        <w:trPr>
          <w:jc w:val="center"/>
        </w:trPr>
        <w:tc>
          <w:tcPr>
            <w:tcW w:w="1699" w:type="pct"/>
            <w:vAlign w:val="center"/>
          </w:tcPr>
          <w:p w:rsidR="00B07B6A" w:rsidRPr="00B07B6A" w:rsidRDefault="00023575" w:rsidP="003178E9">
            <w:pPr>
              <w:ind w:firstLine="0"/>
              <w:jc w:val="center"/>
              <w:rPr>
                <w:rFonts w:cs="Times New Roman"/>
                <w:noProof/>
                <w:sz w:val="24"/>
                <w:szCs w:val="24"/>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oMath>
            </m:oMathPara>
          </w:p>
        </w:tc>
        <w:tc>
          <w:tcPr>
            <w:tcW w:w="1397"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47</m:t>
                    </m:r>
                  </m:sub>
                </m:sSub>
              </m:oMath>
            </m:oMathPara>
          </w:p>
        </w:tc>
        <w:tc>
          <w:tcPr>
            <w:tcW w:w="1904"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10.8734225965691</w:t>
            </w:r>
          </w:p>
        </w:tc>
      </w:tr>
    </w:tbl>
    <w:p w:rsidR="002121B7" w:rsidRPr="006A657E" w:rsidRDefault="002121B7" w:rsidP="003178E9">
      <w:pPr>
        <w:rPr>
          <w:rFonts w:cs="Times New Roman"/>
          <w:szCs w:val="24"/>
        </w:rPr>
      </w:pPr>
    </w:p>
    <w:p w:rsidR="002121B7" w:rsidRDefault="002121B7" w:rsidP="003178E9">
      <w:pPr>
        <w:rPr>
          <w:rFonts w:cs="Times New Roman"/>
          <w:szCs w:val="24"/>
          <w:lang w:val="en-GB"/>
        </w:rPr>
      </w:pPr>
      <w:r w:rsidRPr="00140162">
        <w:rPr>
          <w:rFonts w:cs="Times New Roman"/>
          <w:szCs w:val="24"/>
          <w:lang w:val="en-GB"/>
        </w:rPr>
        <w:t xml:space="preserve">Thus, </w:t>
      </w:r>
      <w:r>
        <w:rPr>
          <w:rFonts w:cs="Times New Roman"/>
          <w:szCs w:val="24"/>
          <w:lang w:val="en-GB"/>
        </w:rPr>
        <w:t xml:space="preserve">for the </w:t>
      </w:r>
      <w:r w:rsidR="00DF5256" w:rsidRPr="00173C2C">
        <w:rPr>
          <w:rFonts w:cs="Times New Roman"/>
          <w:szCs w:val="24"/>
          <w:lang w:val="en-GB"/>
        </w:rPr>
        <w:t>in</w:t>
      </w:r>
      <w:r w:rsidR="00DF5256">
        <w:rPr>
          <w:rFonts w:cs="Times New Roman"/>
          <w:szCs w:val="24"/>
          <w:lang w:val="en-GB"/>
        </w:rPr>
        <w:t>ternal</w:t>
      </w:r>
      <w:r>
        <w:rPr>
          <w:rFonts w:cs="Times New Roman"/>
          <w:szCs w:val="24"/>
          <w:lang w:val="en-GB"/>
        </w:rPr>
        <w:t xml:space="preserve"> friction angle </w:t>
      </w:r>
      <w:r w:rsidRPr="00140162">
        <w:rPr>
          <w:rFonts w:cs="Times New Roman"/>
          <w:szCs w:val="24"/>
          <w:lang w:val="en-GB"/>
        </w:rPr>
        <w:t xml:space="preserve">a mathematical relation based on uploaded laboratory data and described in the </w:t>
      </w:r>
      <w:r w:rsidRPr="00140162">
        <w:rPr>
          <w:rFonts w:cs="Times New Roman"/>
          <w:i/>
          <w:iCs/>
          <w:szCs w:val="24"/>
          <w:lang w:val="en-GB"/>
        </w:rPr>
        <w:t>first option</w:t>
      </w:r>
      <w:r w:rsidRPr="00140162">
        <w:rPr>
          <w:rFonts w:cs="Times New Roman"/>
          <w:szCs w:val="24"/>
          <w:lang w:val="en-GB"/>
        </w:rPr>
        <w:t xml:space="preserve"> of result processing with the obtained approximation factors can be written as follows:</w:t>
      </w:r>
    </w:p>
    <w:p w:rsidR="00B07B6A" w:rsidRDefault="00B07B6A" w:rsidP="003178E9">
      <w:pPr>
        <w:rPr>
          <w:rFonts w:cs="Times New Roman"/>
          <w:szCs w:val="24"/>
          <w:lang w:val="en-GB"/>
        </w:rPr>
      </w:pPr>
    </w:p>
    <w:tbl>
      <w:tblPr>
        <w:tblW w:w="0" w:type="auto"/>
        <w:tblLook w:val="04A0" w:firstRow="1" w:lastRow="0" w:firstColumn="1" w:lastColumn="0" w:noHBand="0" w:noVBand="1"/>
      </w:tblPr>
      <w:tblGrid>
        <w:gridCol w:w="8994"/>
        <w:gridCol w:w="857"/>
      </w:tblGrid>
      <w:tr w:rsidR="00B07B6A" w:rsidRPr="00B07B6A" w:rsidTr="00B07B6A">
        <w:tc>
          <w:tcPr>
            <w:tcW w:w="8994" w:type="dxa"/>
          </w:tcPr>
          <w:p w:rsidR="002121B7" w:rsidRPr="00CC3CE6" w:rsidRDefault="00023575" w:rsidP="00B07B6A">
            <w:pPr>
              <w:ind w:firstLine="0"/>
              <w:jc w:val="center"/>
              <w:rPr>
                <w:rFonts w:cs="Times New Roman"/>
                <w:sz w:val="24"/>
                <w:szCs w:val="24"/>
                <w:lang w:val="en-US" w:eastAsia="ru-RU"/>
              </w:rPr>
            </w:pPr>
            <m:oMathPara>
              <m:oMath>
                <m:sSup>
                  <m:sSupPr>
                    <m:ctrlPr>
                      <w:rPr>
                        <w:rFonts w:ascii="Cambria Math" w:hAnsi="Cambria Math" w:cs="Times New Roman"/>
                        <w:i/>
                        <w:sz w:val="24"/>
                        <w:szCs w:val="24"/>
                      </w:rPr>
                    </m:ctrlPr>
                  </m:sSupPr>
                  <m:e>
                    <m:r>
                      <w:rPr>
                        <w:rFonts w:ascii="Cambria Math" w:hAnsi="Cambria Math" w:cs="Times New Roman"/>
                        <w:sz w:val="24"/>
                        <w:szCs w:val="24"/>
                      </w:rPr>
                      <m:t>φ</m:t>
                    </m:r>
                  </m:e>
                  <m:sup>
                    <m:r>
                      <w:rPr>
                        <w:rFonts w:ascii="Cambria Math" w:hAnsi="Cambria Math" w:cs="Times New Roman"/>
                        <w:sz w:val="24"/>
                        <w:szCs w:val="24"/>
                      </w:rPr>
                      <m:t>I</m:t>
                    </m:r>
                  </m:sup>
                </m:sSup>
                <m:r>
                  <w:rPr>
                    <w:rFonts w:ascii="Cambria Math" w:hAnsi="Cambria Math" w:cs="Times New Roman"/>
                    <w:sz w:val="24"/>
                    <w:szCs w:val="24"/>
                    <w:lang w:val="en-US"/>
                  </w:rPr>
                  <m:t>=</m:t>
                </m:r>
                <m:r>
                  <m:rPr>
                    <m:sty m:val="p"/>
                  </m:rPr>
                  <w:rPr>
                    <w:rFonts w:ascii="Cambria Math" w:hAnsi="Cambria Math" w:cs="Times New Roman"/>
                    <w:sz w:val="24"/>
                    <w:szCs w:val="24"/>
                  </w:rPr>
                  <m:t>1546028.85-5770819.97</m:t>
                </m:r>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3</m:t>
                    </m:r>
                  </m:sub>
                </m:sSub>
                <m:r>
                  <m:rPr>
                    <m:sty m:val="p"/>
                  </m:rPr>
                  <w:rPr>
                    <w:rFonts w:ascii="Cambria Math" w:hAnsi="Cambria Math" w:cs="Times New Roman"/>
                    <w:sz w:val="24"/>
                    <w:szCs w:val="24"/>
                  </w:rPr>
                  <m:t>+6989538.56</m:t>
                </m:r>
                <m:r>
                  <w:rPr>
                    <w:rFonts w:ascii="Cambria Math" w:hAnsi="Cambria Math" w:cs="Times New Roman"/>
                    <w:sz w:val="24"/>
                    <w:szCs w:val="24"/>
                    <w:lang w:val="en-US"/>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lang w:val="en-US"/>
                      </w:rPr>
                      <m:t>3</m:t>
                    </m:r>
                  </m:sub>
                  <m:sup>
                    <m:r>
                      <w:rPr>
                        <w:rFonts w:ascii="Cambria Math" w:hAnsi="Cambria Math" w:cs="Times New Roman"/>
                        <w:sz w:val="24"/>
                        <w:szCs w:val="24"/>
                        <w:lang w:val="en-US"/>
                      </w:rPr>
                      <m:t>2</m:t>
                    </m:r>
                  </m:sup>
                </m:sSubSup>
                <m:r>
                  <m:rPr>
                    <m:sty m:val="p"/>
                  </m:rPr>
                  <w:rPr>
                    <w:rFonts w:ascii="Cambria Math" w:hAnsi="Cambria Math" w:cs="Times New Roman"/>
                    <w:sz w:val="24"/>
                    <w:szCs w:val="24"/>
                  </w:rPr>
                  <m:t>-2724955.31</m:t>
                </m:r>
                <m:r>
                  <w:rPr>
                    <w:rFonts w:ascii="Cambria Math" w:hAnsi="Cambria Math" w:cs="Times New Roman"/>
                    <w:sz w:val="24"/>
                    <w:szCs w:val="24"/>
                    <w:lang w:val="en-US"/>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lang w:val="en-US"/>
                      </w:rPr>
                      <m:t>3</m:t>
                    </m:r>
                  </m:sub>
                  <m:sup>
                    <m:r>
                      <w:rPr>
                        <w:rFonts w:ascii="Cambria Math" w:hAnsi="Cambria Math" w:cs="Times New Roman"/>
                        <w:sz w:val="24"/>
                        <w:szCs w:val="24"/>
                        <w:lang w:val="en-US"/>
                      </w:rPr>
                      <m:t>3</m:t>
                    </m:r>
                  </m:sup>
                </m:sSubSup>
                <m:r>
                  <m:rPr>
                    <m:sty m:val="p"/>
                  </m:rPr>
                  <w:rPr>
                    <w:rFonts w:ascii="Cambria Math" w:hAnsi="Cambria Math" w:cs="Times New Roman"/>
                    <w:noProof/>
                    <w:sz w:val="24"/>
                    <w:szCs w:val="24"/>
                    <w:lang w:val="en-US" w:eastAsia="ru-RU"/>
                  </w:rPr>
                  <m:t>-</m:t>
                </m:r>
              </m:oMath>
            </m:oMathPara>
          </w:p>
          <w:p w:rsidR="002121B7" w:rsidRPr="00CC3CE6" w:rsidRDefault="002121B7" w:rsidP="00B07B6A">
            <w:pPr>
              <w:ind w:firstLine="0"/>
              <w:jc w:val="center"/>
              <w:rPr>
                <w:rFonts w:cs="Times New Roman"/>
                <w:sz w:val="24"/>
                <w:szCs w:val="24"/>
                <w:lang w:val="en-US"/>
              </w:rPr>
            </w:pPr>
            <m:oMathPara>
              <m:oMath>
                <m:r>
                  <m:rPr>
                    <m:sty m:val="p"/>
                  </m:rPr>
                  <w:rPr>
                    <w:rFonts w:ascii="Cambria Math" w:hAnsi="Cambria Math" w:cs="Times New Roman"/>
                    <w:sz w:val="24"/>
                    <w:szCs w:val="24"/>
                  </w:rPr>
                  <m:t>-168027.02</m:t>
                </m:r>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2</m:t>
                    </m:r>
                  </m:sub>
                </m:sSub>
                <m:r>
                  <w:rPr>
                    <w:rFonts w:ascii="Cambria Math" w:hAnsi="Cambria Math" w:cs="Times New Roman"/>
                    <w:sz w:val="24"/>
                    <w:szCs w:val="24"/>
                    <w:lang w:val="en-US"/>
                  </w:rPr>
                  <m:t>+</m:t>
                </m:r>
                <m:r>
                  <m:rPr>
                    <m:sty m:val="p"/>
                  </m:rPr>
                  <w:rPr>
                    <w:rFonts w:ascii="Cambria Math" w:hAnsi="Cambria Math" w:cs="Times New Roman"/>
                    <w:sz w:val="24"/>
                    <w:szCs w:val="24"/>
                  </w:rPr>
                  <m:t>622614.23</m:t>
                </m:r>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2</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3</m:t>
                    </m:r>
                  </m:sub>
                </m:sSub>
                <m:r>
                  <m:rPr>
                    <m:sty m:val="p"/>
                  </m:rPr>
                  <w:rPr>
                    <w:rFonts w:ascii="Cambria Math" w:hAnsi="Cambria Math" w:cs="Times New Roman"/>
                    <w:sz w:val="24"/>
                    <w:szCs w:val="24"/>
                  </w:rPr>
                  <m:t>-746529.55</m:t>
                </m:r>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2</m:t>
                    </m:r>
                  </m:sub>
                </m:sSub>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lang w:val="en-US"/>
                      </w:rPr>
                      <m:t>3</m:t>
                    </m:r>
                  </m:sub>
                  <m:sup>
                    <m:r>
                      <w:rPr>
                        <w:rFonts w:ascii="Cambria Math" w:hAnsi="Cambria Math" w:cs="Times New Roman"/>
                        <w:sz w:val="24"/>
                        <w:szCs w:val="24"/>
                        <w:lang w:val="en-US"/>
                      </w:rPr>
                      <m:t>2</m:t>
                    </m:r>
                  </m:sup>
                </m:sSubSup>
                <m:r>
                  <m:rPr>
                    <m:sty m:val="p"/>
                  </m:rPr>
                  <w:rPr>
                    <w:rFonts w:ascii="Cambria Math" w:hAnsi="Cambria Math" w:cs="Times New Roman"/>
                    <w:sz w:val="24"/>
                    <w:szCs w:val="24"/>
                  </w:rPr>
                  <m:t>+286807.51</m:t>
                </m:r>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lang w:val="en-US"/>
                      </w:rPr>
                      <m:t>2</m:t>
                    </m:r>
                  </m:sub>
                </m:sSub>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lang w:val="en-US"/>
                      </w:rPr>
                      <m:t>3</m:t>
                    </m:r>
                  </m:sub>
                  <m:sup>
                    <m:r>
                      <w:rPr>
                        <w:rFonts w:ascii="Cambria Math" w:hAnsi="Cambria Math" w:cs="Times New Roman"/>
                        <w:sz w:val="24"/>
                        <w:szCs w:val="24"/>
                        <w:lang w:val="en-US"/>
                      </w:rPr>
                      <m:t>3</m:t>
                    </m:r>
                  </m:sup>
                </m:sSubSup>
                <m:r>
                  <w:rPr>
                    <w:rFonts w:ascii="Cambria Math" w:hAnsi="Cambria Math" w:cs="Times New Roman"/>
                    <w:sz w:val="24"/>
                    <w:szCs w:val="24"/>
                    <w:lang w:val="en-US"/>
                  </w:rPr>
                  <m:t>+</m:t>
                </m:r>
              </m:oMath>
            </m:oMathPara>
          </w:p>
          <w:p w:rsidR="002121B7" w:rsidRPr="00CC3CE6" w:rsidRDefault="002121B7" w:rsidP="00B07B6A">
            <w:pPr>
              <w:ind w:firstLine="0"/>
              <w:jc w:val="center"/>
              <w:rPr>
                <w:rFonts w:cs="Times New Roman"/>
                <w:sz w:val="24"/>
                <w:szCs w:val="24"/>
                <w:lang w:val="en-US" w:eastAsia="ru-RU"/>
              </w:rPr>
            </w:pPr>
            <m:oMathPara>
              <m:oMath>
                <m:r>
                  <w:rPr>
                    <w:rFonts w:ascii="Cambria Math" w:hAnsi="Cambria Math" w:cs="Times New Roman"/>
                    <w:sz w:val="24"/>
                    <w:szCs w:val="24"/>
                    <w:lang w:val="en-US"/>
                  </w:rPr>
                  <m:t>+</m:t>
                </m:r>
                <m:r>
                  <m:rPr>
                    <m:sty m:val="p"/>
                  </m:rPr>
                  <w:rPr>
                    <w:rFonts w:ascii="Cambria Math" w:hAnsi="Cambria Math" w:cs="Times New Roman"/>
                    <w:sz w:val="24"/>
                    <w:szCs w:val="24"/>
                  </w:rPr>
                  <m:t>4569.89</m:t>
                </m:r>
                <m:r>
                  <w:rPr>
                    <w:rFonts w:ascii="Cambria Math" w:hAnsi="Cambria Math" w:cs="Times New Roman"/>
                    <w:sz w:val="24"/>
                    <w:szCs w:val="24"/>
                    <w:lang w:val="en-US"/>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lang w:val="en-US"/>
                      </w:rPr>
                      <m:t>2</m:t>
                    </m:r>
                  </m:sub>
                  <m:sup>
                    <m:r>
                      <w:rPr>
                        <w:rFonts w:ascii="Cambria Math" w:hAnsi="Cambria Math" w:cs="Times New Roman"/>
                        <w:sz w:val="24"/>
                        <w:szCs w:val="24"/>
                        <w:lang w:val="en-US"/>
                      </w:rPr>
                      <m:t>2</m:t>
                    </m:r>
                  </m:sup>
                </m:sSubSup>
                <m:r>
                  <m:rPr>
                    <m:sty m:val="p"/>
                  </m:rPr>
                  <w:rPr>
                    <w:rFonts w:ascii="Cambria Math" w:hAnsi="Cambria Math" w:cs="Times New Roman"/>
                    <w:sz w:val="24"/>
                    <w:szCs w:val="24"/>
                  </w:rPr>
                  <m:t>-16841.98</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w:rPr>
                    <w:rFonts w:ascii="Cambria Math" w:hAnsi="Cambria Math" w:cs="Times New Roman"/>
                    <w:sz w:val="24"/>
                    <w:szCs w:val="24"/>
                    <w:lang w:val="en-US"/>
                  </w:rPr>
                  <m:t>+</m:t>
                </m:r>
                <m:r>
                  <m:rPr>
                    <m:sty m:val="p"/>
                  </m:rPr>
                  <w:rPr>
                    <w:rFonts w:ascii="Cambria Math" w:hAnsi="Cambria Math" w:cs="Times New Roman"/>
                    <w:sz w:val="24"/>
                    <w:szCs w:val="24"/>
                  </w:rPr>
                  <m:t>20042.09</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-7614.29</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r>
                  <m:rPr>
                    <m:sty m:val="p"/>
                  </m:rPr>
                  <w:rPr>
                    <w:rFonts w:ascii="Cambria Math" w:hAnsi="Cambria Math" w:cs="Times New Roman"/>
                    <w:noProof/>
                    <w:sz w:val="24"/>
                    <w:szCs w:val="24"/>
                    <w:lang w:val="en-US" w:eastAsia="ru-RU"/>
                  </w:rPr>
                  <m:t>+</m:t>
                </m:r>
              </m:oMath>
            </m:oMathPara>
          </w:p>
          <w:p w:rsidR="002121B7" w:rsidRPr="00CC3CE6" w:rsidRDefault="002121B7" w:rsidP="00B07B6A">
            <w:pPr>
              <w:ind w:firstLine="0"/>
              <w:jc w:val="center"/>
              <w:rPr>
                <w:rFonts w:cs="Times New Roman"/>
                <w:sz w:val="24"/>
                <w:szCs w:val="24"/>
                <w:lang w:val="en-US"/>
              </w:rPr>
            </w:pPr>
            <m:oMathPara>
              <m:oMath>
                <m:r>
                  <m:rPr>
                    <m:sty m:val="p"/>
                  </m:rPr>
                  <w:rPr>
                    <w:rFonts w:ascii="Cambria Math" w:hAnsi="Cambria Math" w:cs="Times New Roman"/>
                    <w:sz w:val="24"/>
                    <w:szCs w:val="24"/>
                  </w:rPr>
                  <m:t>+20087.27</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r>
                  <m:rPr>
                    <m:sty m:val="p"/>
                  </m:rPr>
                  <w:rPr>
                    <w:rFonts w:ascii="Cambria Math" w:hAnsi="Cambria Math" w:cs="Times New Roman"/>
                    <w:sz w:val="24"/>
                    <w:szCs w:val="24"/>
                  </w:rPr>
                  <m:t>-656001.19</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w:rPr>
                    <w:rFonts w:ascii="Cambria Math" w:hAnsi="Cambria Math" w:cs="Times New Roman"/>
                    <w:sz w:val="24"/>
                    <w:szCs w:val="24"/>
                    <w:lang w:val="en-US"/>
                  </w:rPr>
                  <m:t>+</m:t>
                </m:r>
                <m:r>
                  <m:rPr>
                    <m:sty m:val="p"/>
                  </m:rPr>
                  <w:rPr>
                    <w:rFonts w:ascii="Cambria Math" w:hAnsi="Cambria Math" w:cs="Times New Roman"/>
                    <w:sz w:val="24"/>
                    <w:szCs w:val="24"/>
                  </w:rPr>
                  <m:t>1668171.45</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-1101278.12</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r>
                  <w:rPr>
                    <w:rFonts w:ascii="Cambria Math" w:hAnsi="Cambria Math" w:cs="Times New Roman"/>
                    <w:sz w:val="24"/>
                    <w:szCs w:val="24"/>
                    <w:lang w:val="en-US"/>
                  </w:rPr>
                  <m:t>+</m:t>
                </m:r>
              </m:oMath>
            </m:oMathPara>
          </w:p>
          <w:p w:rsidR="002121B7" w:rsidRPr="00CC3CE6" w:rsidRDefault="002121B7" w:rsidP="00B07B6A">
            <w:pPr>
              <w:ind w:firstLine="0"/>
              <w:jc w:val="center"/>
              <w:rPr>
                <w:rFonts w:cs="Times New Roman"/>
                <w:sz w:val="24"/>
                <w:szCs w:val="24"/>
                <w:lang w:val="en-US" w:eastAsia="ru-RU"/>
              </w:rPr>
            </w:pPr>
            <m:oMathPara>
              <m:oMath>
                <m:r>
                  <m:rPr>
                    <m:sty m:val="p"/>
                  </m:rPr>
                  <w:rPr>
                    <w:rFonts w:ascii="Cambria Math" w:hAnsi="Cambria Math" w:cs="Times New Roman"/>
                    <w:sz w:val="24"/>
                    <w:szCs w:val="24"/>
                  </w:rPr>
                  <m:t>-7519.31</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r>
                  <m:rPr>
                    <m:sty m:val="p"/>
                  </m:rPr>
                  <w:rPr>
                    <w:rFonts w:ascii="Cambria Math" w:hAnsi="Cambria Math" w:cs="Times New Roman"/>
                    <w:sz w:val="24"/>
                    <w:szCs w:val="24"/>
                  </w:rPr>
                  <m:t>+98516.00</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m:rPr>
                    <m:sty m:val="p"/>
                  </m:rPr>
                  <w:rPr>
                    <w:rFonts w:ascii="Cambria Math" w:hAnsi="Cambria Math" w:cs="Times New Roman"/>
                    <w:sz w:val="24"/>
                    <w:szCs w:val="24"/>
                  </w:rPr>
                  <m:t>-226211.59</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+143823.54</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r>
                  <m:rPr>
                    <m:sty m:val="p"/>
                  </m:rPr>
                  <w:rPr>
                    <w:rFonts w:ascii="Cambria Math" w:hAnsi="Cambria Math" w:cs="Times New Roman"/>
                    <w:noProof/>
                    <w:sz w:val="24"/>
                    <w:szCs w:val="24"/>
                    <w:lang w:val="en-US" w:eastAsia="ru-RU"/>
                  </w:rPr>
                  <m:t>+</m:t>
                </m:r>
              </m:oMath>
            </m:oMathPara>
          </w:p>
          <w:p w:rsidR="002121B7" w:rsidRPr="00CC3CE6" w:rsidRDefault="002121B7" w:rsidP="00B07B6A">
            <w:pPr>
              <w:ind w:firstLine="0"/>
              <w:jc w:val="center"/>
              <w:rPr>
                <w:rFonts w:cs="Times New Roman"/>
                <w:sz w:val="24"/>
                <w:szCs w:val="24"/>
                <w:lang w:val="en-US" w:eastAsia="ru-RU"/>
              </w:rPr>
            </w:pPr>
            <m:oMathPara>
              <m:oMath>
                <m:r>
                  <m:rPr>
                    <m:sty m:val="p"/>
                  </m:rPr>
                  <w:rPr>
                    <w:rFonts w:ascii="Cambria Math" w:hAnsi="Cambria Math" w:cs="Times New Roman"/>
                    <w:sz w:val="24"/>
                    <w:szCs w:val="24"/>
                  </w:rPr>
                  <m:t>+307.12</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-3209.40</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m:rPr>
                    <m:sty m:val="p"/>
                  </m:rPr>
                  <w:rPr>
                    <w:rFonts w:ascii="Cambria Math" w:hAnsi="Cambria Math" w:cs="Times New Roman"/>
                    <w:sz w:val="24"/>
                    <w:szCs w:val="24"/>
                  </w:rPr>
                  <m:t>+7036.11</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-4391.03</m:t>
                </m:r>
                <m:r>
                  <w:rPr>
                    <w:rFonts w:ascii="Cambria Math" w:hAnsi="Cambria Math" w:cs="Times New Roman"/>
                    <w:sz w:val="24"/>
                    <w:szCs w:val="24"/>
                    <w:lang w:val="en-US"/>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r>
                  <m:rPr>
                    <m:sty m:val="p"/>
                  </m:rPr>
                  <w:rPr>
                    <w:rFonts w:ascii="Cambria Math" w:hAnsi="Cambria Math" w:cs="Times New Roman"/>
                    <w:noProof/>
                    <w:sz w:val="24"/>
                    <w:szCs w:val="24"/>
                    <w:lang w:val="en-US" w:eastAsia="ru-RU"/>
                  </w:rPr>
                  <m:t>-</m:t>
                </m:r>
              </m:oMath>
            </m:oMathPara>
          </w:p>
          <w:p w:rsidR="002121B7" w:rsidRPr="00CC3CE6" w:rsidRDefault="002121B7" w:rsidP="00B07B6A">
            <w:pPr>
              <w:ind w:firstLine="0"/>
              <w:jc w:val="center"/>
              <w:rPr>
                <w:rFonts w:cs="Times New Roman"/>
                <w:sz w:val="24"/>
                <w:szCs w:val="24"/>
              </w:rPr>
            </w:pPr>
            <m:oMathPara>
              <m:oMath>
                <m:r>
                  <m:rPr>
                    <m:sty m:val="p"/>
                  </m:rPr>
                  <w:rPr>
                    <w:rFonts w:ascii="Cambria Math" w:hAnsi="Cambria Math" w:cs="Times New Roman"/>
                    <w:sz w:val="24"/>
                    <w:szCs w:val="24"/>
                  </w:rPr>
                  <m:t>-120506.75</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+303856.59</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m:rPr>
                    <m:sty m:val="p"/>
                  </m:rPr>
                  <w:rPr>
                    <w:rFonts w:ascii="Cambria Math" w:hAnsi="Cambria Math" w:cs="Times New Roman"/>
                    <w:sz w:val="24"/>
                    <w:szCs w:val="24"/>
                  </w:rPr>
                  <m:t>-50785.10</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-190817.68</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3</m:t>
                    </m:r>
                  </m:sup>
                </m:sSubSup>
                <m:r>
                  <m:rPr>
                    <m:sty m:val="p"/>
                  </m:rPr>
                  <w:rPr>
                    <w:rFonts w:ascii="Cambria Math" w:hAnsi="Cambria Math" w:cs="Times New Roman"/>
                    <w:sz w:val="24"/>
                    <w:szCs w:val="24"/>
                  </w:rPr>
                  <m:t>+</m:t>
                </m:r>
              </m:oMath>
            </m:oMathPara>
          </w:p>
          <w:p w:rsidR="002121B7" w:rsidRPr="00CC3CE6" w:rsidRDefault="002121B7" w:rsidP="00B07B6A">
            <w:pPr>
              <w:ind w:firstLine="0"/>
              <w:jc w:val="center"/>
              <w:rPr>
                <w:rFonts w:cs="Times New Roman"/>
                <w:sz w:val="24"/>
                <w:szCs w:val="24"/>
                <w:lang w:val="en-US" w:eastAsia="ru-RU"/>
              </w:rPr>
            </w:pPr>
            <m:oMathPara>
              <m:oMath>
                <m:r>
                  <m:rPr>
                    <m:sty m:val="p"/>
                  </m:rPr>
                  <w:rPr>
                    <w:rFonts w:ascii="Cambria Math" w:hAnsi="Cambria Math" w:cs="Times New Roman"/>
                    <w:sz w:val="24"/>
                    <w:szCs w:val="24"/>
                  </w:rPr>
                  <m:t>+13393.08</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r>
                  <m:rPr>
                    <m:sty m:val="p"/>
                  </m:rPr>
                  <w:rPr>
                    <w:rFonts w:ascii="Cambria Math" w:hAnsi="Cambria Math" w:cs="Times New Roman"/>
                    <w:sz w:val="24"/>
                    <w:szCs w:val="24"/>
                  </w:rPr>
                  <m:t>-34450.35</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m:rPr>
                    <m:sty m:val="p"/>
                  </m:rPr>
                  <w:rPr>
                    <w:rFonts w:ascii="Cambria Math" w:hAnsi="Cambria Math" w:cs="Times New Roman"/>
                    <w:sz w:val="24"/>
                    <w:szCs w:val="24"/>
                  </w:rPr>
                  <m:t>+7735.61</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+19614.59</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r>
                  <m:rPr>
                    <m:sty m:val="p"/>
                  </m:rPr>
                  <w:rPr>
                    <w:rFonts w:ascii="Cambria Math" w:hAnsi="Cambria Math" w:cs="Times New Roman"/>
                    <w:noProof/>
                    <w:sz w:val="24"/>
                    <w:szCs w:val="24"/>
                    <w:lang w:val="en-US" w:eastAsia="ru-RU"/>
                  </w:rPr>
                  <m:t>-</m:t>
                </m:r>
              </m:oMath>
            </m:oMathPara>
          </w:p>
          <w:p w:rsidR="002121B7" w:rsidRPr="00CC3CE6" w:rsidRDefault="002121B7" w:rsidP="00B07B6A">
            <w:pPr>
              <w:ind w:firstLine="0"/>
              <w:jc w:val="center"/>
              <w:rPr>
                <w:rFonts w:cs="Times New Roman"/>
                <w:sz w:val="24"/>
                <w:szCs w:val="24"/>
                <w:lang w:val="en-US" w:eastAsia="ru-RU"/>
              </w:rPr>
            </w:pPr>
            <m:oMathPara>
              <m:oMath>
                <m:r>
                  <m:rPr>
                    <m:sty m:val="p"/>
                  </m:rPr>
                  <w:rPr>
                    <w:rFonts w:ascii="Cambria Math" w:hAnsi="Cambria Math" w:cs="Times New Roman"/>
                    <w:sz w:val="24"/>
                    <w:szCs w:val="24"/>
                  </w:rPr>
                  <m:t>-383.12</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+1036.40</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m:rPr>
                    <m:sty m:val="p"/>
                  </m:rPr>
                  <w:rPr>
                    <w:rFonts w:ascii="Cambria Math" w:hAnsi="Cambria Math" w:cs="Times New Roman"/>
                    <w:sz w:val="24"/>
                    <w:szCs w:val="24"/>
                  </w:rPr>
                  <m:t>-380.61</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-438.27</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r>
                  <m:rPr>
                    <m:sty m:val="p"/>
                  </m:rPr>
                  <w:rPr>
                    <w:rFonts w:ascii="Cambria Math" w:hAnsi="Cambria Math" w:cs="Times New Roman"/>
                    <w:noProof/>
                    <w:sz w:val="24"/>
                    <w:szCs w:val="24"/>
                    <w:lang w:val="en-US" w:eastAsia="ru-RU"/>
                  </w:rPr>
                  <m:t>+</m:t>
                </m:r>
              </m:oMath>
            </m:oMathPara>
          </w:p>
          <w:p w:rsidR="002121B7" w:rsidRPr="00CC3CE6" w:rsidRDefault="002121B7" w:rsidP="00B07B6A">
            <w:pPr>
              <w:ind w:firstLine="0"/>
              <w:jc w:val="center"/>
              <w:rPr>
                <w:rFonts w:cs="Times New Roman"/>
                <w:sz w:val="24"/>
                <w:szCs w:val="24"/>
              </w:rPr>
            </w:pPr>
            <m:oMathPara>
              <m:oMath>
                <m:r>
                  <m:rPr>
                    <m:sty m:val="p"/>
                  </m:rPr>
                  <w:rPr>
                    <w:rFonts w:ascii="Cambria Math" w:hAnsi="Cambria Math" w:cs="Times New Roman"/>
                    <w:sz w:val="24"/>
                    <w:szCs w:val="24"/>
                  </w:rPr>
                  <m:t>+588.50</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r>
                  <m:rPr>
                    <m:sty m:val="p"/>
                  </m:rPr>
                  <w:rPr>
                    <w:rFonts w:ascii="Cambria Math" w:hAnsi="Cambria Math" w:cs="Times New Roman"/>
                    <w:sz w:val="24"/>
                    <w:szCs w:val="24"/>
                  </w:rPr>
                  <m:t>+11612.26</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m:rPr>
                    <m:sty m:val="p"/>
                  </m:rPr>
                  <w:rPr>
                    <w:rFonts w:ascii="Cambria Math" w:hAnsi="Cambria Math" w:cs="Times New Roman"/>
                    <w:sz w:val="24"/>
                    <w:szCs w:val="24"/>
                  </w:rPr>
                  <m:t>-40160.97</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m:rPr>
                    <m:sty m:val="p"/>
                  </m:rPr>
                  <w:rPr>
                    <w:rFonts w:ascii="Cambria Math" w:hAnsi="Cambria Math" w:cs="Times New Roman"/>
                    <w:sz w:val="24"/>
                    <w:szCs w:val="24"/>
                  </w:rPr>
                  <m:t>+31457.03</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r>
                  <m:rPr>
                    <m:sty m:val="p"/>
                  </m:rPr>
                  <w:rPr>
                    <w:rFonts w:ascii="Cambria Math" w:hAnsi="Cambria Math" w:cs="Times New Roman"/>
                    <w:sz w:val="24"/>
                    <w:szCs w:val="24"/>
                  </w:rPr>
                  <m:t>-</m:t>
                </m:r>
              </m:oMath>
            </m:oMathPara>
          </w:p>
          <w:p w:rsidR="002121B7" w:rsidRPr="00CC3CE6" w:rsidRDefault="002121B7" w:rsidP="00B07B6A">
            <w:pPr>
              <w:ind w:firstLine="0"/>
              <w:jc w:val="center"/>
              <w:rPr>
                <w:rFonts w:cs="Times New Roman"/>
                <w:sz w:val="24"/>
                <w:szCs w:val="24"/>
                <w:lang w:val="en-US"/>
              </w:rPr>
            </w:pPr>
            <m:oMathPara>
              <m:oMath>
                <m:r>
                  <m:rPr>
                    <m:sty m:val="p"/>
                  </m:rPr>
                  <w:rPr>
                    <w:rFonts w:ascii="Cambria Math" w:hAnsi="Cambria Math" w:cs="Times New Roman"/>
                    <w:sz w:val="24"/>
                    <w:szCs w:val="24"/>
                  </w:rPr>
                  <m:t>-340.67</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r>
                  <m:rPr>
                    <m:sty m:val="p"/>
                  </m:rPr>
                  <w:rPr>
                    <w:rFonts w:ascii="Cambria Math" w:hAnsi="Cambria Math" w:cs="Times New Roman"/>
                    <w:sz w:val="24"/>
                    <w:szCs w:val="24"/>
                  </w:rPr>
                  <m:t>+133.37</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w:rPr>
                    <w:rFonts w:ascii="Cambria Math" w:hAnsi="Cambria Math" w:cs="Times New Roman"/>
                    <w:sz w:val="24"/>
                    <w:szCs w:val="24"/>
                    <w:lang w:val="en-US"/>
                  </w:rPr>
                  <m:t>+</m:t>
                </m:r>
                <m:r>
                  <m:rPr>
                    <m:sty m:val="p"/>
                  </m:rPr>
                  <w:rPr>
                    <w:rFonts w:ascii="Cambria Math" w:hAnsi="Cambria Math" w:cs="Times New Roman"/>
                    <w:sz w:val="24"/>
                    <w:szCs w:val="24"/>
                  </w:rPr>
                  <m:t>2048.89</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-2152.47</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r>
                  <w:rPr>
                    <w:rFonts w:ascii="Cambria Math" w:hAnsi="Cambria Math" w:cs="Times New Roman"/>
                    <w:sz w:val="24"/>
                    <w:szCs w:val="24"/>
                    <w:lang w:val="en-US"/>
                  </w:rPr>
                  <m:t>+</m:t>
                </m:r>
              </m:oMath>
            </m:oMathPara>
          </w:p>
          <w:p w:rsidR="002121B7" w:rsidRPr="006A657E" w:rsidRDefault="002121B7" w:rsidP="00B07B6A">
            <w:pPr>
              <w:ind w:firstLine="0"/>
              <w:jc w:val="center"/>
              <w:rPr>
                <w:rFonts w:cs="Times New Roman"/>
                <w:i/>
                <w:color w:val="FF0000"/>
                <w:szCs w:val="24"/>
                <w:lang w:val="en-US"/>
              </w:rPr>
            </w:pPr>
            <m:oMathPara>
              <m:oMath>
                <m:r>
                  <w:rPr>
                    <w:rFonts w:ascii="Cambria Math" w:hAnsi="Cambria Math" w:cs="Times New Roman"/>
                    <w:sz w:val="24"/>
                    <w:szCs w:val="24"/>
                    <w:lang w:val="en-US"/>
                  </w:rPr>
                  <m:t>+</m:t>
                </m:r>
                <m:r>
                  <m:rPr>
                    <m:sty m:val="p"/>
                  </m:rPr>
                  <w:rPr>
                    <w:rFonts w:ascii="Cambria Math" w:hAnsi="Cambria Math" w:cs="Times New Roman"/>
                    <w:sz w:val="24"/>
                    <w:szCs w:val="24"/>
                  </w:rPr>
                  <m:t>19.59</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r>
                  <m:rPr>
                    <m:sty m:val="p"/>
                  </m:rPr>
                  <w:rPr>
                    <w:rFonts w:ascii="Cambria Math" w:hAnsi="Cambria Math" w:cs="Times New Roman"/>
                    <w:sz w:val="24"/>
                    <w:szCs w:val="24"/>
                  </w:rPr>
                  <m:t>-55.89</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Sub>
                <m:r>
                  <m:rPr>
                    <m:sty m:val="p"/>
                  </m:rPr>
                  <w:rPr>
                    <w:rFonts w:ascii="Cambria Math" w:hAnsi="Cambria Math" w:cs="Times New Roman"/>
                    <w:noProof/>
                    <w:sz w:val="24"/>
                    <w:szCs w:val="24"/>
                    <w:lang w:val="en-US" w:eastAsia="ru-RU"/>
                  </w:rPr>
                  <m:t>+</m:t>
                </m:r>
                <m:r>
                  <m:rPr>
                    <m:sty m:val="p"/>
                  </m:rPr>
                  <w:rPr>
                    <w:rFonts w:ascii="Cambria Math" w:hAnsi="Cambria Math" w:cs="Times New Roman"/>
                    <w:sz w:val="24"/>
                    <w:szCs w:val="24"/>
                  </w:rPr>
                  <m:t>31.27</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2</m:t>
                    </m:r>
                  </m:sup>
                </m:sSubSup>
                <m:r>
                  <w:rPr>
                    <w:rFonts w:ascii="Cambria Math" w:hAnsi="Cambria Math" w:cs="Times New Roman"/>
                    <w:sz w:val="24"/>
                    <w:szCs w:val="24"/>
                    <w:lang w:val="en-US"/>
                  </w:rPr>
                  <m:t>+</m:t>
                </m:r>
                <m:r>
                  <m:rPr>
                    <m:sty m:val="p"/>
                  </m:rPr>
                  <w:rPr>
                    <w:rFonts w:ascii="Cambria Math" w:hAnsi="Cambria Math" w:cs="Times New Roman"/>
                    <w:sz w:val="24"/>
                    <w:szCs w:val="24"/>
                  </w:rPr>
                  <m:t>10.87</m:t>
                </m:r>
                <m:r>
                  <w:rPr>
                    <w:rFonts w:ascii="Cambria Math" w:hAnsi="Cambria Math" w:cs="Times New Roman"/>
                    <w:sz w:val="24"/>
                    <w:szCs w:val="24"/>
                    <w:lang w:val="en-US"/>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1</m:t>
                    </m:r>
                  </m:sub>
                  <m:sup>
                    <m:r>
                      <w:rPr>
                        <w:rFonts w:ascii="Cambria Math" w:hAnsi="Cambria Math" w:cs="Times New Roman"/>
                        <w:noProof/>
                        <w:sz w:val="24"/>
                        <w:szCs w:val="24"/>
                        <w:lang w:val="en-US"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2</m:t>
                    </m:r>
                  </m:sub>
                  <m:sup>
                    <m:r>
                      <w:rPr>
                        <w:rFonts w:ascii="Cambria Math" w:hAnsi="Cambria Math" w:cs="Times New Roman"/>
                        <w:noProof/>
                        <w:sz w:val="24"/>
                        <w:szCs w:val="24"/>
                        <w:lang w:val="en-US"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val="en-US" w:eastAsia="ru-RU"/>
                      </w:rPr>
                      <m:t>3</m:t>
                    </m:r>
                  </m:sub>
                  <m:sup>
                    <m:r>
                      <w:rPr>
                        <w:rFonts w:ascii="Cambria Math" w:hAnsi="Cambria Math" w:cs="Times New Roman"/>
                        <w:noProof/>
                        <w:sz w:val="24"/>
                        <w:szCs w:val="24"/>
                        <w:lang w:val="en-US" w:eastAsia="ru-RU"/>
                      </w:rPr>
                      <m:t>3</m:t>
                    </m:r>
                  </m:sup>
                </m:sSubSup>
              </m:oMath>
            </m:oMathPara>
          </w:p>
        </w:tc>
        <w:tc>
          <w:tcPr>
            <w:tcW w:w="857" w:type="dxa"/>
            <w:vAlign w:val="center"/>
          </w:tcPr>
          <w:p w:rsidR="002121B7" w:rsidRPr="00B07B6A" w:rsidRDefault="002121B7" w:rsidP="00B07B6A">
            <w:pPr>
              <w:ind w:firstLine="0"/>
              <w:jc w:val="right"/>
              <w:rPr>
                <w:rFonts w:cs="Times New Roman"/>
                <w:szCs w:val="24"/>
              </w:rPr>
            </w:pPr>
            <w:r w:rsidRPr="00B07B6A">
              <w:rPr>
                <w:rFonts w:cs="Times New Roman"/>
                <w:szCs w:val="24"/>
              </w:rPr>
              <w:t>(</w:t>
            </w:r>
            <w:r w:rsidRPr="00B07B6A">
              <w:rPr>
                <w:rFonts w:cs="Times New Roman"/>
                <w:szCs w:val="24"/>
                <w:lang w:val="en-US"/>
              </w:rPr>
              <w:t>4.1</w:t>
            </w:r>
            <w:r w:rsidRPr="00B07B6A">
              <w:rPr>
                <w:rFonts w:cs="Times New Roman"/>
                <w:szCs w:val="24"/>
              </w:rPr>
              <w:t>)</w:t>
            </w:r>
          </w:p>
        </w:tc>
      </w:tr>
    </w:tbl>
    <w:p w:rsidR="002121B7" w:rsidRDefault="002121B7" w:rsidP="003178E9">
      <w:pPr>
        <w:rPr>
          <w:rFonts w:cs="Times New Roman"/>
          <w:szCs w:val="24"/>
          <w:lang w:eastAsia="ru-RU"/>
        </w:rPr>
      </w:pPr>
    </w:p>
    <w:p w:rsidR="002121B7" w:rsidRPr="00922130" w:rsidRDefault="002121B7" w:rsidP="003178E9">
      <w:pPr>
        <w:rPr>
          <w:rFonts w:cs="Times New Roman"/>
          <w:noProof/>
          <w:szCs w:val="24"/>
          <w:lang w:val="en-GB" w:eastAsia="ru-RU"/>
        </w:rPr>
      </w:pPr>
      <w:r>
        <w:rPr>
          <w:rFonts w:cs="Times New Roman"/>
          <w:noProof/>
          <w:szCs w:val="24"/>
          <w:lang w:val="en-GB" w:eastAsia="ru-RU"/>
        </w:rPr>
        <w:t xml:space="preserve">No processing has been done for the </w:t>
      </w:r>
      <w:r w:rsidRPr="00922130">
        <w:rPr>
          <w:rFonts w:cs="Times New Roman"/>
          <w:i/>
          <w:iCs/>
          <w:noProof/>
          <w:szCs w:val="24"/>
          <w:lang w:val="en-GB" w:eastAsia="ru-RU"/>
        </w:rPr>
        <w:t>second option</w:t>
      </w:r>
      <w:r w:rsidRPr="00851629">
        <w:rPr>
          <w:rFonts w:cs="Times New Roman"/>
          <w:noProof/>
          <w:szCs w:val="24"/>
          <w:lang w:val="en-GB" w:eastAsia="ru-RU"/>
        </w:rPr>
        <w:t xml:space="preserve"> (Sum)</w:t>
      </w:r>
      <w:r>
        <w:rPr>
          <w:rFonts w:cs="Times New Roman"/>
          <w:noProof/>
          <w:szCs w:val="24"/>
          <w:lang w:val="en-GB" w:eastAsia="ru-RU"/>
        </w:rPr>
        <w:t xml:space="preserve"> </w:t>
      </w:r>
      <w:r w:rsidRPr="00851629">
        <w:rPr>
          <w:rFonts w:cs="Times New Roman"/>
          <w:noProof/>
          <w:szCs w:val="24"/>
          <w:lang w:val="en-GB" w:eastAsia="ru-RU"/>
        </w:rPr>
        <w:t xml:space="preserve">due to a significant error in the calculated values relative to the experimental data (more than </w:t>
      </w:r>
      <w:r>
        <w:rPr>
          <w:rFonts w:cs="Times New Roman"/>
          <w:noProof/>
          <w:szCs w:val="24"/>
          <w:lang w:val="en-GB" w:eastAsia="ru-RU"/>
        </w:rPr>
        <w:t>60</w:t>
      </w:r>
      <w:r w:rsidRPr="00851629">
        <w:rPr>
          <w:rFonts w:cs="Times New Roman"/>
          <w:noProof/>
          <w:szCs w:val="24"/>
          <w:lang w:val="en-GB" w:eastAsia="ru-RU"/>
        </w:rPr>
        <w:t xml:space="preserve">%). </w:t>
      </w:r>
    </w:p>
    <w:p w:rsidR="002121B7" w:rsidRDefault="002121B7" w:rsidP="003178E9">
      <w:pPr>
        <w:rPr>
          <w:rFonts w:cs="Times New Roman"/>
          <w:szCs w:val="24"/>
          <w:lang w:val="en-GB" w:eastAsia="ru-RU"/>
        </w:rPr>
      </w:pPr>
      <w:r w:rsidRPr="00922130">
        <w:rPr>
          <w:rFonts w:cs="Times New Roman"/>
          <w:szCs w:val="24"/>
          <w:lang w:val="en-GB" w:eastAsia="ru-RU"/>
        </w:rPr>
        <w:t>For the third processing option</w:t>
      </w:r>
      <w:r>
        <w:rPr>
          <w:rFonts w:cs="Times New Roman"/>
          <w:szCs w:val="24"/>
          <w:lang w:val="en-GB" w:eastAsia="ru-RU"/>
        </w:rPr>
        <w:t xml:space="preserve"> equation </w:t>
      </w:r>
      <w:r w:rsidR="00342D92">
        <w:rPr>
          <w:rFonts w:cs="Times New Roman"/>
          <w:szCs w:val="24"/>
          <w:lang w:val="en-GB" w:eastAsia="ru-RU"/>
        </w:rPr>
        <w:t>(</w:t>
      </w:r>
      <w:r>
        <w:rPr>
          <w:rFonts w:cs="Times New Roman"/>
          <w:szCs w:val="24"/>
          <w:lang w:val="en-GB" w:eastAsia="ru-RU"/>
        </w:rPr>
        <w:t>3.13)</w:t>
      </w:r>
      <w:r w:rsidRPr="00922130">
        <w:rPr>
          <w:rFonts w:cs="Times New Roman"/>
          <w:szCs w:val="24"/>
          <w:lang w:val="en-GB" w:eastAsia="ru-RU"/>
        </w:rPr>
        <w:t xml:space="preserve">, the following approximation factors </w:t>
      </w:r>
      <w:r>
        <w:rPr>
          <w:rFonts w:cs="Times New Roman"/>
          <w:szCs w:val="24"/>
          <w:lang w:val="en-GB" w:eastAsia="ru-RU"/>
        </w:rPr>
        <w:t xml:space="preserve">have been calculated </w:t>
      </w:r>
      <w:r w:rsidRPr="00922130">
        <w:rPr>
          <w:rFonts w:cs="Times New Roman"/>
          <w:szCs w:val="24"/>
          <w:lang w:val="en-GB" w:eastAsia="ru-RU"/>
        </w:rPr>
        <w:t>according to the uploaded source data (</w:t>
      </w:r>
      <w:r w:rsidR="00342D92" w:rsidRPr="00922130">
        <w:rPr>
          <w:rFonts w:cs="Times New Roman"/>
          <w:szCs w:val="24"/>
          <w:lang w:val="en-GB" w:eastAsia="ru-RU"/>
        </w:rPr>
        <w:t>t</w:t>
      </w:r>
      <w:r w:rsidRPr="00922130">
        <w:rPr>
          <w:rFonts w:cs="Times New Roman"/>
          <w:szCs w:val="24"/>
          <w:lang w:val="en-GB" w:eastAsia="ru-RU"/>
        </w:rPr>
        <w:t xml:space="preserve">able </w:t>
      </w:r>
      <w:r>
        <w:rPr>
          <w:rFonts w:cs="Times New Roman"/>
          <w:szCs w:val="24"/>
          <w:lang w:val="en-GB" w:eastAsia="ru-RU"/>
        </w:rPr>
        <w:t>4.4</w:t>
      </w:r>
      <w:r w:rsidRPr="00922130">
        <w:rPr>
          <w:rFonts w:cs="Times New Roman"/>
          <w:szCs w:val="24"/>
          <w:lang w:val="en-GB" w:eastAsia="ru-RU"/>
        </w:rPr>
        <w:t>).</w:t>
      </w:r>
    </w:p>
    <w:p w:rsidR="004D4A4D" w:rsidRDefault="004D4A4D" w:rsidP="003178E9">
      <w:pPr>
        <w:pStyle w:val="af7"/>
        <w:keepNext/>
        <w:jc w:val="right"/>
        <w:rPr>
          <w:rFonts w:cs="Times New Roman"/>
          <w:szCs w:val="24"/>
          <w:lang w:val="en-GB"/>
        </w:rPr>
      </w:pPr>
      <w:bookmarkStart w:id="122" w:name="_Ref152688137"/>
    </w:p>
    <w:p w:rsidR="002121B7" w:rsidRDefault="002121B7" w:rsidP="00B07B6A">
      <w:pPr>
        <w:pStyle w:val="af7"/>
        <w:keepNext/>
        <w:jc w:val="both"/>
        <w:rPr>
          <w:rFonts w:cs="Times New Roman"/>
          <w:szCs w:val="24"/>
          <w:lang w:val="en-GB"/>
        </w:rPr>
      </w:pPr>
      <w:r>
        <w:rPr>
          <w:rFonts w:cs="Times New Roman"/>
          <w:szCs w:val="24"/>
          <w:lang w:val="en-GB"/>
        </w:rPr>
        <w:t>Table</w:t>
      </w:r>
      <w:r w:rsidR="00B07B6A">
        <w:rPr>
          <w:rFonts w:cs="Times New Roman"/>
          <w:szCs w:val="24"/>
          <w:lang w:val="en-GB"/>
        </w:rPr>
        <w:t xml:space="preserve"> 4.</w:t>
      </w:r>
      <w:r w:rsidRPr="006A657E">
        <w:rPr>
          <w:rFonts w:cs="Times New Roman"/>
          <w:noProof/>
          <w:szCs w:val="24"/>
        </w:rPr>
        <w:fldChar w:fldCharType="begin"/>
      </w:r>
      <w:r w:rsidRPr="00966209">
        <w:rPr>
          <w:rFonts w:cs="Times New Roman"/>
          <w:noProof/>
          <w:szCs w:val="24"/>
          <w:lang w:val="en-GB"/>
        </w:rPr>
        <w:instrText xml:space="preserve"> SEQ </w:instrText>
      </w:r>
      <w:r w:rsidRPr="006A657E">
        <w:rPr>
          <w:rFonts w:cs="Times New Roman"/>
          <w:noProof/>
          <w:szCs w:val="24"/>
        </w:rPr>
        <w:instrText>Таблица</w:instrText>
      </w:r>
      <w:r w:rsidRPr="00966209">
        <w:rPr>
          <w:rFonts w:cs="Times New Roman"/>
          <w:noProof/>
          <w:szCs w:val="24"/>
          <w:lang w:val="en-GB"/>
        </w:rPr>
        <w:instrText xml:space="preserve">_4. \* ARABIC </w:instrText>
      </w:r>
      <w:r w:rsidRPr="006A657E">
        <w:rPr>
          <w:rFonts w:cs="Times New Roman"/>
          <w:noProof/>
          <w:szCs w:val="24"/>
        </w:rPr>
        <w:fldChar w:fldCharType="separate"/>
      </w:r>
      <w:r w:rsidR="00B9679F">
        <w:rPr>
          <w:rFonts w:cs="Times New Roman"/>
          <w:noProof/>
          <w:szCs w:val="24"/>
          <w:lang w:val="en-GB"/>
        </w:rPr>
        <w:t>4</w:t>
      </w:r>
      <w:r w:rsidRPr="006A657E">
        <w:rPr>
          <w:rFonts w:cs="Times New Roman"/>
          <w:noProof/>
          <w:szCs w:val="24"/>
        </w:rPr>
        <w:fldChar w:fldCharType="end"/>
      </w:r>
      <w:bookmarkEnd w:id="122"/>
      <w:r w:rsidRPr="00966209">
        <w:rPr>
          <w:rFonts w:cs="Times New Roman"/>
          <w:szCs w:val="24"/>
          <w:lang w:val="en-GB"/>
        </w:rPr>
        <w:t xml:space="preserve"> </w:t>
      </w:r>
      <w:r w:rsidR="00B07B6A">
        <w:rPr>
          <w:rFonts w:cs="Times New Roman"/>
          <w:szCs w:val="24"/>
          <w:lang w:val="en-GB"/>
        </w:rPr>
        <w:t>‒</w:t>
      </w:r>
      <w:r w:rsidRPr="00922130">
        <w:rPr>
          <w:rFonts w:cs="Times New Roman"/>
          <w:szCs w:val="24"/>
          <w:lang w:val="en-GB"/>
        </w:rPr>
        <w:t>Approximation factors for the third option</w:t>
      </w:r>
      <w:r w:rsidRPr="00966209">
        <w:rPr>
          <w:rFonts w:cs="Times New Roman"/>
          <w:szCs w:val="24"/>
          <w:lang w:val="en-GB"/>
        </w:rPr>
        <w:t xml:space="preserve"> </w:t>
      </w:r>
      <w:r>
        <w:rPr>
          <w:rFonts w:cs="Times New Roman"/>
          <w:szCs w:val="24"/>
          <w:lang w:val="en-GB"/>
        </w:rPr>
        <w:t>to</w:t>
      </w:r>
      <w:r w:rsidRPr="00966209">
        <w:rPr>
          <w:rFonts w:cs="Times New Roman"/>
          <w:szCs w:val="24"/>
          <w:lang w:val="en-GB"/>
        </w:rPr>
        <w:t xml:space="preserve"> </w:t>
      </w:r>
      <w:r>
        <w:rPr>
          <w:rFonts w:cs="Times New Roman"/>
          <w:szCs w:val="24"/>
          <w:lang w:val="en-GB"/>
        </w:rPr>
        <w:t>determine</w:t>
      </w:r>
      <w:r w:rsidRPr="00966209">
        <w:rPr>
          <w:rFonts w:cs="Times New Roman"/>
          <w:szCs w:val="24"/>
          <w:lang w:val="en-GB"/>
        </w:rPr>
        <w:t xml:space="preserve"> </w:t>
      </w:r>
      <w:r>
        <w:rPr>
          <w:rFonts w:cs="Times New Roman"/>
          <w:szCs w:val="24"/>
          <w:lang w:val="en-GB"/>
        </w:rPr>
        <w:t>the</w:t>
      </w:r>
      <w:r w:rsidRPr="00966209">
        <w:rPr>
          <w:rFonts w:cs="Times New Roman"/>
          <w:szCs w:val="24"/>
          <w:lang w:val="en-GB"/>
        </w:rPr>
        <w:t xml:space="preserve"> </w:t>
      </w:r>
      <w:r>
        <w:rPr>
          <w:rFonts w:cs="Times New Roman"/>
          <w:szCs w:val="24"/>
          <w:lang w:val="en-GB"/>
        </w:rPr>
        <w:t>inner</w:t>
      </w:r>
      <w:r w:rsidRPr="00966209">
        <w:rPr>
          <w:rFonts w:cs="Times New Roman"/>
          <w:szCs w:val="24"/>
          <w:lang w:val="en-GB"/>
        </w:rPr>
        <w:t xml:space="preserve"> </w:t>
      </w:r>
      <w:r>
        <w:rPr>
          <w:rFonts w:cs="Times New Roman"/>
          <w:szCs w:val="24"/>
          <w:lang w:val="en-GB"/>
        </w:rPr>
        <w:t>friction</w:t>
      </w:r>
      <w:r w:rsidRPr="00966209">
        <w:rPr>
          <w:rFonts w:cs="Times New Roman"/>
          <w:szCs w:val="24"/>
          <w:lang w:val="en-GB"/>
        </w:rPr>
        <w:t xml:space="preserve"> </w:t>
      </w:r>
      <w:r>
        <w:rPr>
          <w:rFonts w:cs="Times New Roman"/>
          <w:szCs w:val="24"/>
          <w:lang w:val="en-GB"/>
        </w:rPr>
        <w:t>angle</w:t>
      </w:r>
    </w:p>
    <w:p w:rsidR="00342D92" w:rsidRPr="00342D92" w:rsidRDefault="00342D92" w:rsidP="00F76686">
      <w:pPr>
        <w:jc w:val="right"/>
        <w:rPr>
          <w:sz w:val="16"/>
          <w:szCs w:val="16"/>
          <w:lang w:val="en-GB" w:eastAsia="en-US"/>
        </w:rPr>
      </w:pPr>
    </w:p>
    <w:tbl>
      <w:tblPr>
        <w:tblW w:w="48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2698"/>
        <w:gridCol w:w="3675"/>
      </w:tblGrid>
      <w:tr w:rsidR="00B07B6A" w:rsidRPr="00B07B6A" w:rsidTr="00F76686">
        <w:trPr>
          <w:jc w:val="center"/>
        </w:trPr>
        <w:tc>
          <w:tcPr>
            <w:tcW w:w="1660" w:type="pct"/>
            <w:vMerge w:val="restart"/>
            <w:shd w:val="clear" w:color="auto" w:fill="auto"/>
            <w:vAlign w:val="center"/>
          </w:tcPr>
          <w:p w:rsidR="00B07B6A" w:rsidRPr="00B07B6A" w:rsidRDefault="00B07B6A" w:rsidP="003178E9">
            <w:pPr>
              <w:ind w:firstLine="0"/>
              <w:jc w:val="center"/>
              <w:rPr>
                <w:rFonts w:cs="Times New Roman"/>
                <w:sz w:val="24"/>
                <w:szCs w:val="24"/>
                <w:lang w:val="en-GB"/>
              </w:rPr>
            </w:pPr>
            <w:r w:rsidRPr="00B07B6A">
              <w:rPr>
                <w:rFonts w:cs="Times New Roman"/>
                <w:sz w:val="24"/>
                <w:szCs w:val="24"/>
                <w:lang w:val="en-GB"/>
              </w:rPr>
              <w:t>Input</w:t>
            </w:r>
          </w:p>
        </w:tc>
        <w:tc>
          <w:tcPr>
            <w:tcW w:w="3340" w:type="pct"/>
            <w:gridSpan w:val="2"/>
            <w:shd w:val="clear" w:color="auto" w:fill="auto"/>
            <w:vAlign w:val="center"/>
          </w:tcPr>
          <w:p w:rsidR="00B07B6A" w:rsidRPr="00B07B6A" w:rsidRDefault="00B07B6A" w:rsidP="003178E9">
            <w:pPr>
              <w:ind w:firstLine="0"/>
              <w:jc w:val="center"/>
              <w:rPr>
                <w:rFonts w:cs="Times New Roman"/>
                <w:sz w:val="24"/>
                <w:szCs w:val="24"/>
                <w:lang w:val="en-GB"/>
              </w:rPr>
            </w:pPr>
            <w:r w:rsidRPr="00B07B6A">
              <w:rPr>
                <w:rFonts w:cs="Times New Roman"/>
                <w:sz w:val="24"/>
                <w:szCs w:val="24"/>
                <w:lang w:val="en-GB"/>
              </w:rPr>
              <w:t>Approximation factors</w:t>
            </w:r>
          </w:p>
        </w:tc>
      </w:tr>
      <w:tr w:rsidR="00B07B6A" w:rsidRPr="00B07B6A" w:rsidTr="00F76686">
        <w:trPr>
          <w:jc w:val="center"/>
        </w:trPr>
        <w:tc>
          <w:tcPr>
            <w:tcW w:w="1660" w:type="pct"/>
            <w:vMerge/>
            <w:shd w:val="clear" w:color="auto" w:fill="auto"/>
            <w:vAlign w:val="center"/>
          </w:tcPr>
          <w:p w:rsidR="00B07B6A" w:rsidRPr="00B07B6A" w:rsidRDefault="00B07B6A" w:rsidP="003178E9">
            <w:pPr>
              <w:ind w:firstLine="0"/>
              <w:jc w:val="center"/>
              <w:rPr>
                <w:rFonts w:cs="Times New Roman"/>
                <w:sz w:val="24"/>
                <w:szCs w:val="24"/>
              </w:rPr>
            </w:pPr>
          </w:p>
        </w:tc>
        <w:tc>
          <w:tcPr>
            <w:tcW w:w="1414" w:type="pct"/>
            <w:shd w:val="clear" w:color="auto" w:fill="auto"/>
            <w:vAlign w:val="center"/>
          </w:tcPr>
          <w:p w:rsidR="00B07B6A" w:rsidRPr="00B07B6A" w:rsidRDefault="00342D92" w:rsidP="003178E9">
            <w:pPr>
              <w:ind w:firstLine="0"/>
              <w:jc w:val="center"/>
              <w:rPr>
                <w:rFonts w:cs="Times New Roman"/>
                <w:sz w:val="24"/>
                <w:szCs w:val="24"/>
                <w:lang w:val="en-GB"/>
              </w:rPr>
            </w:pPr>
            <w:r w:rsidRPr="00B07B6A">
              <w:rPr>
                <w:rFonts w:cs="Times New Roman"/>
                <w:sz w:val="24"/>
                <w:szCs w:val="24"/>
                <w:lang w:val="en-GB"/>
              </w:rPr>
              <w:t>notation</w:t>
            </w:r>
          </w:p>
        </w:tc>
        <w:tc>
          <w:tcPr>
            <w:tcW w:w="1926" w:type="pct"/>
            <w:shd w:val="clear" w:color="auto" w:fill="auto"/>
            <w:vAlign w:val="center"/>
          </w:tcPr>
          <w:p w:rsidR="00B07B6A" w:rsidRPr="00B07B6A" w:rsidRDefault="00342D92" w:rsidP="003178E9">
            <w:pPr>
              <w:ind w:firstLine="0"/>
              <w:jc w:val="center"/>
              <w:rPr>
                <w:rFonts w:cs="Times New Roman"/>
                <w:sz w:val="24"/>
                <w:szCs w:val="24"/>
                <w:lang w:val="en-GB"/>
              </w:rPr>
            </w:pPr>
            <w:r w:rsidRPr="00B07B6A">
              <w:rPr>
                <w:rFonts w:cs="Times New Roman"/>
                <w:sz w:val="24"/>
                <w:szCs w:val="24"/>
                <w:lang w:val="en-GB"/>
              </w:rPr>
              <w:t>value</w:t>
            </w:r>
          </w:p>
        </w:tc>
      </w:tr>
      <w:tr w:rsidR="00F76686" w:rsidRPr="00B07B6A" w:rsidTr="00F76686">
        <w:trPr>
          <w:jc w:val="center"/>
        </w:trPr>
        <w:tc>
          <w:tcPr>
            <w:tcW w:w="1660" w:type="pct"/>
            <w:shd w:val="clear" w:color="auto" w:fill="auto"/>
            <w:vAlign w:val="center"/>
          </w:tcPr>
          <w:p w:rsidR="00F76686" w:rsidRPr="00F76686" w:rsidRDefault="00F76686" w:rsidP="003178E9">
            <w:pPr>
              <w:ind w:firstLine="0"/>
              <w:jc w:val="center"/>
              <w:rPr>
                <w:rFonts w:cs="Times New Roman"/>
                <w:sz w:val="24"/>
                <w:szCs w:val="24"/>
                <w:lang w:val="en-US"/>
              </w:rPr>
            </w:pPr>
            <w:r>
              <w:rPr>
                <w:rFonts w:cs="Times New Roman"/>
                <w:sz w:val="24"/>
                <w:szCs w:val="24"/>
                <w:lang w:val="en-US"/>
              </w:rPr>
              <w:t>1</w:t>
            </w:r>
          </w:p>
        </w:tc>
        <w:tc>
          <w:tcPr>
            <w:tcW w:w="1414" w:type="pct"/>
            <w:shd w:val="clear" w:color="auto" w:fill="auto"/>
            <w:vAlign w:val="center"/>
          </w:tcPr>
          <w:p w:rsidR="00F76686" w:rsidRPr="00B07B6A" w:rsidRDefault="00F76686" w:rsidP="003178E9">
            <w:pPr>
              <w:ind w:firstLine="0"/>
              <w:jc w:val="center"/>
              <w:rPr>
                <w:rFonts w:cs="Times New Roman"/>
                <w:sz w:val="24"/>
                <w:szCs w:val="24"/>
                <w:lang w:val="en-GB"/>
              </w:rPr>
            </w:pPr>
            <w:r>
              <w:rPr>
                <w:rFonts w:cs="Times New Roman"/>
                <w:sz w:val="24"/>
                <w:szCs w:val="24"/>
                <w:lang w:val="en-GB"/>
              </w:rPr>
              <w:t>2</w:t>
            </w:r>
          </w:p>
        </w:tc>
        <w:tc>
          <w:tcPr>
            <w:tcW w:w="1926" w:type="pct"/>
            <w:shd w:val="clear" w:color="auto" w:fill="auto"/>
            <w:vAlign w:val="center"/>
          </w:tcPr>
          <w:p w:rsidR="00F76686" w:rsidRPr="00B07B6A" w:rsidRDefault="00F76686" w:rsidP="003178E9">
            <w:pPr>
              <w:ind w:firstLine="0"/>
              <w:jc w:val="center"/>
              <w:rPr>
                <w:rFonts w:cs="Times New Roman"/>
                <w:sz w:val="24"/>
                <w:szCs w:val="24"/>
                <w:lang w:val="en-GB"/>
              </w:rPr>
            </w:pPr>
            <w:r>
              <w:rPr>
                <w:rFonts w:cs="Times New Roman"/>
                <w:sz w:val="24"/>
                <w:szCs w:val="24"/>
                <w:lang w:val="en-GB"/>
              </w:rPr>
              <w:t>3</w:t>
            </w:r>
          </w:p>
        </w:tc>
      </w:tr>
      <w:tr w:rsidR="00B07B6A" w:rsidRPr="00B07B6A" w:rsidTr="00F76686">
        <w:trPr>
          <w:jc w:val="center"/>
        </w:trPr>
        <w:tc>
          <w:tcPr>
            <w:tcW w:w="1660"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0</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1046.93700736519</w:t>
            </w:r>
          </w:p>
        </w:tc>
      </w:tr>
      <w:tr w:rsidR="00B07B6A" w:rsidRPr="00B07B6A" w:rsidTr="00F76686">
        <w:trPr>
          <w:jc w:val="center"/>
        </w:trPr>
        <w:tc>
          <w:tcPr>
            <w:tcW w:w="1660" w:type="pct"/>
            <w:tcBorders>
              <w:bottom w:val="nil"/>
            </w:tcBorders>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1414" w:type="pct"/>
            <w:tcBorders>
              <w:bottom w:val="nil"/>
            </w:tcBorders>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m:t>
                    </m:r>
                  </m:sub>
                </m:sSub>
              </m:oMath>
            </m:oMathPara>
          </w:p>
        </w:tc>
        <w:tc>
          <w:tcPr>
            <w:tcW w:w="1926" w:type="pct"/>
            <w:tcBorders>
              <w:bottom w:val="nil"/>
            </w:tcBorders>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-6331.33755752769</w:t>
            </w:r>
          </w:p>
        </w:tc>
      </w:tr>
      <w:tr w:rsidR="00F76686" w:rsidRPr="00B07B6A" w:rsidTr="00F76686">
        <w:trPr>
          <w:jc w:val="center"/>
        </w:trPr>
        <w:tc>
          <w:tcPr>
            <w:tcW w:w="5000" w:type="pct"/>
            <w:gridSpan w:val="3"/>
            <w:tcBorders>
              <w:top w:val="nil"/>
              <w:left w:val="nil"/>
              <w:right w:val="nil"/>
            </w:tcBorders>
            <w:vAlign w:val="center"/>
          </w:tcPr>
          <w:p w:rsidR="00F76686" w:rsidRDefault="00F76686" w:rsidP="00F76686">
            <w:pPr>
              <w:ind w:hanging="114"/>
              <w:rPr>
                <w:rStyle w:val="rynqvb"/>
                <w:lang w:val="en"/>
              </w:rPr>
            </w:pPr>
            <w:r>
              <w:rPr>
                <w:rStyle w:val="rynqvb"/>
                <w:lang w:val="en"/>
              </w:rPr>
              <w:t>Continuation of table 4</w:t>
            </w:r>
            <w:r w:rsidR="00611146">
              <w:rPr>
                <w:rStyle w:val="rynqvb"/>
                <w:lang w:val="en"/>
              </w:rPr>
              <w:t>.</w:t>
            </w:r>
            <w:r>
              <w:rPr>
                <w:rStyle w:val="rynqvb"/>
                <w:lang w:val="en"/>
              </w:rPr>
              <w:t>4</w:t>
            </w:r>
          </w:p>
          <w:p w:rsidR="00F76686" w:rsidRPr="00F76686" w:rsidRDefault="00F76686" w:rsidP="00F76686">
            <w:pPr>
              <w:ind w:firstLine="0"/>
              <w:rPr>
                <w:rFonts w:cs="Times New Roman"/>
                <w:sz w:val="16"/>
                <w:szCs w:val="16"/>
              </w:rPr>
            </w:pPr>
          </w:p>
        </w:tc>
      </w:tr>
      <w:tr w:rsidR="00F76686" w:rsidRPr="00B07B6A" w:rsidTr="00F76686">
        <w:trPr>
          <w:jc w:val="center"/>
        </w:trPr>
        <w:tc>
          <w:tcPr>
            <w:tcW w:w="1660" w:type="pct"/>
            <w:vAlign w:val="center"/>
          </w:tcPr>
          <w:p w:rsidR="00F76686" w:rsidRPr="00F76686" w:rsidRDefault="00F76686" w:rsidP="003178E9">
            <w:pPr>
              <w:ind w:firstLine="0"/>
              <w:jc w:val="center"/>
              <w:rPr>
                <w:rFonts w:eastAsia="Times New Roman" w:cs="Times New Roman"/>
                <w:sz w:val="24"/>
                <w:szCs w:val="24"/>
                <w:lang w:val="en-US" w:eastAsia="ru-RU"/>
              </w:rPr>
            </w:pPr>
            <w:r>
              <w:rPr>
                <w:rFonts w:eastAsia="Times New Roman" w:cs="Times New Roman"/>
                <w:sz w:val="24"/>
                <w:szCs w:val="24"/>
                <w:lang w:val="en-US" w:eastAsia="ru-RU"/>
              </w:rPr>
              <w:t>1</w:t>
            </w:r>
          </w:p>
        </w:tc>
        <w:tc>
          <w:tcPr>
            <w:tcW w:w="1414" w:type="pct"/>
            <w:vAlign w:val="center"/>
          </w:tcPr>
          <w:p w:rsidR="00F76686" w:rsidRPr="00F76686" w:rsidRDefault="00F76686" w:rsidP="003178E9">
            <w:pPr>
              <w:ind w:firstLine="0"/>
              <w:jc w:val="center"/>
              <w:rPr>
                <w:rFonts w:eastAsia="Times New Roman" w:cs="Times New Roman"/>
                <w:sz w:val="24"/>
                <w:szCs w:val="24"/>
                <w:lang w:val="en-US"/>
              </w:rPr>
            </w:pPr>
            <w:r>
              <w:rPr>
                <w:rFonts w:eastAsia="Times New Roman" w:cs="Times New Roman"/>
                <w:sz w:val="24"/>
                <w:szCs w:val="24"/>
                <w:lang w:val="en-US"/>
              </w:rPr>
              <w:t>2</w:t>
            </w:r>
          </w:p>
        </w:tc>
        <w:tc>
          <w:tcPr>
            <w:tcW w:w="1926" w:type="pct"/>
            <w:vAlign w:val="center"/>
          </w:tcPr>
          <w:p w:rsidR="00F76686" w:rsidRPr="00F76686" w:rsidRDefault="00F76686" w:rsidP="003178E9">
            <w:pPr>
              <w:ind w:firstLine="0"/>
              <w:jc w:val="center"/>
              <w:rPr>
                <w:rFonts w:cs="Times New Roman"/>
                <w:sz w:val="24"/>
                <w:szCs w:val="24"/>
                <w:lang w:val="en-US"/>
              </w:rPr>
            </w:pPr>
            <w:r>
              <w:rPr>
                <w:rFonts w:cs="Times New Roman"/>
                <w:sz w:val="24"/>
                <w:szCs w:val="24"/>
                <w:lang w:val="en-US"/>
              </w:rPr>
              <w:t>3</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36.1612133706878</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40.8432673595095</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2</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8037.19273206357</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5</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137.64325771824</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2</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6</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-3.7576442516163</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7</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-59.3958530815792</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8</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-1.7057907720425</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2</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9</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-0.499385895340019</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3</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10</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-2717.66746927018</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2</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11</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-158.468913284617</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2</m:t>
                    </m:r>
                  </m:sup>
                </m:sSubSup>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12</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1.73917502806271</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lang w:eastAsia="ru-RU"/>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3</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13</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0.0394933383458648</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2</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14</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15.8435982008155</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15</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1.45265541061604</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2</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16</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0.00509640968356007</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2</m:t>
                    </m:r>
                  </m:sup>
                </m:sSubSup>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17</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1.04123189771682</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2</m:t>
                    </m:r>
                  </m:sup>
                </m:sSubSup>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18</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0.044583011610265</w:t>
            </w:r>
          </w:p>
        </w:tc>
      </w:tr>
      <w:tr w:rsidR="00B07B6A" w:rsidRPr="00B07B6A" w:rsidTr="00F76686">
        <w:trPr>
          <w:jc w:val="center"/>
        </w:trPr>
        <w:tc>
          <w:tcPr>
            <w:tcW w:w="1660" w:type="pct"/>
            <w:vAlign w:val="center"/>
          </w:tcPr>
          <w:p w:rsidR="00B07B6A" w:rsidRPr="00B07B6A" w:rsidRDefault="00023575" w:rsidP="003178E9">
            <w:pPr>
              <w:ind w:firstLine="0"/>
              <w:jc w:val="center"/>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3</m:t>
                    </m:r>
                  </m:sup>
                </m:sSubSup>
              </m:oMath>
            </m:oMathPara>
          </w:p>
        </w:tc>
        <w:tc>
          <w:tcPr>
            <w:tcW w:w="1414" w:type="pct"/>
            <w:vAlign w:val="center"/>
          </w:tcPr>
          <w:p w:rsidR="00B07B6A" w:rsidRPr="00B07B6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19</m:t>
                    </m:r>
                  </m:sub>
                </m:sSub>
              </m:oMath>
            </m:oMathPara>
          </w:p>
        </w:tc>
        <w:tc>
          <w:tcPr>
            <w:tcW w:w="1926" w:type="pct"/>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-0.0649118708025529</w:t>
            </w:r>
          </w:p>
        </w:tc>
      </w:tr>
    </w:tbl>
    <w:p w:rsidR="002121B7" w:rsidRPr="006A657E" w:rsidRDefault="002121B7" w:rsidP="003178E9">
      <w:pPr>
        <w:rPr>
          <w:rFonts w:cs="Times New Roman"/>
          <w:szCs w:val="24"/>
          <w:lang w:eastAsia="ru-RU"/>
        </w:rPr>
      </w:pPr>
    </w:p>
    <w:p w:rsidR="002121B7" w:rsidRDefault="002121B7" w:rsidP="003178E9">
      <w:pPr>
        <w:rPr>
          <w:rFonts w:cs="Times New Roman"/>
          <w:szCs w:val="24"/>
          <w:lang w:val="en-GB"/>
        </w:rPr>
      </w:pPr>
      <w:r w:rsidRPr="00922130">
        <w:rPr>
          <w:rFonts w:cs="Times New Roman"/>
          <w:szCs w:val="24"/>
          <w:lang w:val="en-GB"/>
        </w:rPr>
        <w:t>Thus, the mathematical relation can be written as follows:</w:t>
      </w:r>
    </w:p>
    <w:p w:rsidR="00B07B6A" w:rsidRPr="00922130" w:rsidRDefault="00B07B6A" w:rsidP="003178E9">
      <w:pPr>
        <w:rPr>
          <w:rFonts w:cs="Times New Roman"/>
          <w:szCs w:val="24"/>
          <w:lang w:val="en-GB"/>
        </w:rPr>
      </w:pPr>
    </w:p>
    <w:tbl>
      <w:tblPr>
        <w:tblW w:w="9889" w:type="dxa"/>
        <w:tblLook w:val="04A0" w:firstRow="1" w:lastRow="0" w:firstColumn="1" w:lastColumn="0" w:noHBand="0" w:noVBand="1"/>
      </w:tblPr>
      <w:tblGrid>
        <w:gridCol w:w="8364"/>
        <w:gridCol w:w="1525"/>
      </w:tblGrid>
      <w:tr w:rsidR="002121B7" w:rsidRPr="006A657E" w:rsidTr="00B07B6A">
        <w:tc>
          <w:tcPr>
            <w:tcW w:w="8364" w:type="dxa"/>
          </w:tcPr>
          <w:p w:rsidR="002121B7" w:rsidRPr="00CC3CE6" w:rsidRDefault="00023575" w:rsidP="003178E9">
            <w:pPr>
              <w:ind w:firstLine="0"/>
              <w:rPr>
                <w:rFonts w:cs="Times New Roman"/>
                <w:sz w:val="24"/>
                <w:szCs w:val="24"/>
                <w:lang w:eastAsia="ru-RU"/>
              </w:rPr>
            </w:pPr>
            <m:oMathPara>
              <m:oMath>
                <m:sSup>
                  <m:sSupPr>
                    <m:ctrlPr>
                      <w:rPr>
                        <w:rFonts w:ascii="Cambria Math" w:hAnsi="Cambria Math" w:cs="Times New Roman"/>
                        <w:i/>
                        <w:sz w:val="24"/>
                        <w:szCs w:val="24"/>
                        <w:lang w:val="en-US" w:eastAsia="ru-RU"/>
                      </w:rPr>
                    </m:ctrlPr>
                  </m:sSupPr>
                  <m:e>
                    <m:r>
                      <w:rPr>
                        <w:rFonts w:ascii="Cambria Math" w:hAnsi="Cambria Math" w:cs="Times New Roman"/>
                        <w:sz w:val="24"/>
                        <w:szCs w:val="24"/>
                        <w:lang w:val="en-US" w:eastAsia="ru-RU"/>
                      </w:rPr>
                      <m:t>φ</m:t>
                    </m:r>
                  </m:e>
                  <m:sup>
                    <m:r>
                      <w:rPr>
                        <w:rFonts w:ascii="Cambria Math" w:hAnsi="Cambria Math" w:cs="Times New Roman"/>
                        <w:sz w:val="24"/>
                        <w:szCs w:val="24"/>
                        <w:lang w:val="en-US" w:eastAsia="ru-RU"/>
                      </w:rPr>
                      <m:t>III</m:t>
                    </m:r>
                  </m:sup>
                </m:sSup>
                <m:r>
                  <w:rPr>
                    <w:rFonts w:ascii="Cambria Math" w:hAnsi="Cambria Math" w:cs="Times New Roman"/>
                    <w:sz w:val="24"/>
                    <w:szCs w:val="24"/>
                    <w:lang w:eastAsia="ru-RU"/>
                  </w:rPr>
                  <m:t>=</m:t>
                </m:r>
                <m:r>
                  <m:rPr>
                    <m:sty m:val="p"/>
                  </m:rPr>
                  <w:rPr>
                    <w:rFonts w:ascii="Cambria Math" w:hAnsi="Cambria Math" w:cs="Times New Roman"/>
                    <w:sz w:val="24"/>
                    <w:szCs w:val="24"/>
                  </w:rPr>
                  <m:t>1046.94-6331.34</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r>
                  <m:rPr>
                    <m:sty m:val="p"/>
                  </m:rPr>
                  <w:rPr>
                    <w:rFonts w:ascii="Cambria Math" w:hAnsi="Cambria Math" w:cs="Times New Roman"/>
                    <w:sz w:val="24"/>
                    <w:szCs w:val="24"/>
                    <w:lang w:eastAsia="ru-RU"/>
                  </w:rPr>
                  <m:t>+</m:t>
                </m:r>
                <m:r>
                  <m:rPr>
                    <m:sty m:val="p"/>
                  </m:rPr>
                  <w:rPr>
                    <w:rFonts w:ascii="Cambria Math" w:hAnsi="Cambria Math" w:cs="Times New Roman"/>
                    <w:sz w:val="24"/>
                    <w:szCs w:val="24"/>
                  </w:rPr>
                  <m:t>36.16</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r>
                  <m:rPr>
                    <m:sty m:val="p"/>
                  </m:rPr>
                  <w:rPr>
                    <w:rFonts w:ascii="Cambria Math" w:hAnsi="Cambria Math" w:cs="Times New Roman"/>
                    <w:sz w:val="24"/>
                    <w:szCs w:val="24"/>
                  </w:rPr>
                  <m:t>+40.84</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r>
                  <w:rPr>
                    <w:rFonts w:ascii="Cambria Math" w:hAnsi="Cambria Math" w:cs="Times New Roman"/>
                    <w:sz w:val="24"/>
                    <w:szCs w:val="24"/>
                    <w:lang w:eastAsia="ru-RU"/>
                  </w:rPr>
                  <m:t>+</m:t>
                </m:r>
                <m:r>
                  <m:rPr>
                    <m:sty m:val="p"/>
                  </m:rPr>
                  <w:rPr>
                    <w:rFonts w:ascii="Cambria Math" w:hAnsi="Cambria Math" w:cs="Times New Roman"/>
                    <w:sz w:val="24"/>
                    <w:szCs w:val="24"/>
                  </w:rPr>
                  <m:t>8037.19</m:t>
                </m:r>
                <m:r>
                  <w:rPr>
                    <w:rFonts w:ascii="Cambria Math" w:hAnsi="Cambria Math" w:cs="Times New Roman"/>
                    <w:sz w:val="24"/>
                    <w:szCs w:val="24"/>
                    <w:lang w:eastAsia="ru-RU"/>
                  </w:rPr>
                  <m:t>∙</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2</m:t>
                    </m:r>
                  </m:sup>
                </m:sSubSup>
                <m:r>
                  <w:rPr>
                    <w:rFonts w:ascii="Cambria Math" w:hAnsi="Cambria Math" w:cs="Times New Roman"/>
                    <w:sz w:val="24"/>
                    <w:szCs w:val="24"/>
                    <w:lang w:eastAsia="ru-RU"/>
                  </w:rPr>
                  <m:t>+</m:t>
                </m:r>
              </m:oMath>
            </m:oMathPara>
          </w:p>
          <w:p w:rsidR="002121B7" w:rsidRPr="00CC3CE6" w:rsidRDefault="002121B7" w:rsidP="003178E9">
            <w:pPr>
              <w:ind w:firstLine="0"/>
              <w:rPr>
                <w:rFonts w:cs="Times New Roman"/>
                <w:sz w:val="24"/>
                <w:szCs w:val="24"/>
                <w:lang w:eastAsia="ru-RU"/>
              </w:rPr>
            </w:pPr>
            <m:oMathPara>
              <m:oMath>
                <m:r>
                  <w:rPr>
                    <w:rFonts w:ascii="Cambria Math" w:hAnsi="Cambria Math" w:cs="Times New Roman"/>
                    <w:sz w:val="24"/>
                    <w:szCs w:val="24"/>
                    <w:lang w:eastAsia="ru-RU"/>
                  </w:rPr>
                  <m:t>+</m:t>
                </m:r>
                <m:r>
                  <m:rPr>
                    <m:sty m:val="p"/>
                  </m:rPr>
                  <w:rPr>
                    <w:rFonts w:ascii="Cambria Math" w:hAnsi="Cambria Math" w:cs="Times New Roman"/>
                    <w:sz w:val="24"/>
                    <w:szCs w:val="24"/>
                  </w:rPr>
                  <m:t>137.64</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r>
                  <m:rPr>
                    <m:sty m:val="p"/>
                  </m:rPr>
                  <w:rPr>
                    <w:rFonts w:ascii="Cambria Math" w:hAnsi="Cambria Math" w:cs="Times New Roman"/>
                    <w:sz w:val="24"/>
                    <w:szCs w:val="24"/>
                  </w:rPr>
                  <m:t>-3.76</m:t>
                </m:r>
                <m:r>
                  <w:rPr>
                    <w:rFonts w:ascii="Cambria Math" w:hAnsi="Cambria Math" w:cs="Times New Roman"/>
                    <w:sz w:val="24"/>
                    <w:szCs w:val="24"/>
                    <w:lang w:eastAsia="ru-RU"/>
                  </w:rPr>
                  <m:t>∙</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2</m:t>
                    </m:r>
                  </m:sup>
                </m:sSubSup>
                <m:r>
                  <m:rPr>
                    <m:sty m:val="p"/>
                  </m:rPr>
                  <w:rPr>
                    <w:rFonts w:ascii="Cambria Math" w:hAnsi="Cambria Math" w:cs="Times New Roman"/>
                    <w:sz w:val="24"/>
                    <w:szCs w:val="24"/>
                  </w:rPr>
                  <m:t>-59.40</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r>
                  <m:rPr>
                    <m:sty m:val="p"/>
                  </m:rPr>
                  <w:rPr>
                    <w:rFonts w:ascii="Cambria Math" w:hAnsi="Cambria Math" w:cs="Times New Roman"/>
                    <w:sz w:val="24"/>
                    <w:szCs w:val="24"/>
                  </w:rPr>
                  <m:t>-1.71</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r>
                  <m:rPr>
                    <m:sty m:val="p"/>
                  </m:rPr>
                  <w:rPr>
                    <w:rFonts w:ascii="Cambria Math" w:hAnsi="Cambria Math" w:cs="Times New Roman"/>
                    <w:sz w:val="24"/>
                    <w:szCs w:val="24"/>
                  </w:rPr>
                  <m:t>-0.50</m:t>
                </m:r>
                <m:r>
                  <w:rPr>
                    <w:rFonts w:ascii="Cambria Math" w:hAnsi="Cambria Math" w:cs="Times New Roman"/>
                    <w:sz w:val="24"/>
                    <w:szCs w:val="24"/>
                    <w:lang w:eastAsia="ru-RU"/>
                  </w:rPr>
                  <m:t>∙</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2</m:t>
                    </m:r>
                  </m:sup>
                </m:sSubSup>
                <m:r>
                  <m:rPr>
                    <m:sty m:val="p"/>
                  </m:rPr>
                  <w:rPr>
                    <w:rFonts w:ascii="Cambria Math" w:hAnsi="Cambria Math" w:cs="Times New Roman"/>
                    <w:sz w:val="24"/>
                    <w:szCs w:val="24"/>
                    <w:lang w:eastAsia="ru-RU"/>
                  </w:rPr>
                  <m:t>-</m:t>
                </m:r>
              </m:oMath>
            </m:oMathPara>
          </w:p>
          <w:p w:rsidR="002121B7" w:rsidRPr="00CC3CE6" w:rsidRDefault="002121B7" w:rsidP="003178E9">
            <w:pPr>
              <w:ind w:firstLine="0"/>
              <w:rPr>
                <w:rFonts w:cs="Times New Roman"/>
                <w:sz w:val="24"/>
                <w:szCs w:val="24"/>
                <w:lang w:eastAsia="ru-RU"/>
              </w:rPr>
            </w:pPr>
            <m:oMathPara>
              <m:oMath>
                <m:r>
                  <m:rPr>
                    <m:sty m:val="p"/>
                  </m:rPr>
                  <w:rPr>
                    <w:rFonts w:ascii="Cambria Math" w:hAnsi="Cambria Math" w:cs="Times New Roman"/>
                    <w:sz w:val="24"/>
                    <w:szCs w:val="24"/>
                  </w:rPr>
                  <m:t>-2717.67</m:t>
                </m:r>
                <m:r>
                  <w:rPr>
                    <w:rFonts w:ascii="Cambria Math" w:hAnsi="Cambria Math" w:cs="Times New Roman"/>
                    <w:sz w:val="24"/>
                    <w:szCs w:val="24"/>
                    <w:lang w:eastAsia="ru-RU"/>
                  </w:rPr>
                  <m:t>∙</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3</m:t>
                    </m:r>
                  </m:sup>
                </m:sSubSup>
                <m:r>
                  <m:rPr>
                    <m:sty m:val="p"/>
                  </m:rPr>
                  <w:rPr>
                    <w:rFonts w:ascii="Cambria Math" w:hAnsi="Cambria Math" w:cs="Times New Roman"/>
                    <w:sz w:val="24"/>
                    <w:szCs w:val="24"/>
                  </w:rPr>
                  <m:t>-158.47</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2</m:t>
                    </m:r>
                  </m:sup>
                </m:sSubSup>
                <m:r>
                  <w:rPr>
                    <w:rFonts w:ascii="Cambria Math" w:hAnsi="Cambria Math" w:cs="Times New Roman"/>
                    <w:sz w:val="24"/>
                    <w:szCs w:val="24"/>
                    <w:lang w:eastAsia="ru-RU"/>
                  </w:rPr>
                  <m:t>+</m:t>
                </m:r>
                <m:r>
                  <m:rPr>
                    <m:sty m:val="p"/>
                  </m:rPr>
                  <w:rPr>
                    <w:rFonts w:ascii="Cambria Math" w:hAnsi="Cambria Math" w:cs="Times New Roman"/>
                    <w:sz w:val="24"/>
                    <w:szCs w:val="24"/>
                  </w:rPr>
                  <m:t>1.74</m:t>
                </m:r>
                <m:r>
                  <w:rPr>
                    <w:rFonts w:ascii="Cambria Math" w:hAnsi="Cambria Math" w:cs="Times New Roman"/>
                    <w:sz w:val="24"/>
                    <w:szCs w:val="24"/>
                    <w:lang w:eastAsia="ru-RU"/>
                  </w:rPr>
                  <m:t>∙</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2</m:t>
                    </m:r>
                  </m:sup>
                </m:sSubSup>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r>
                  <w:rPr>
                    <w:rFonts w:ascii="Cambria Math" w:hAnsi="Cambria Math" w:cs="Times New Roman"/>
                    <w:sz w:val="24"/>
                    <w:szCs w:val="24"/>
                    <w:lang w:eastAsia="ru-RU"/>
                  </w:rPr>
                  <m:t>+0.039∙</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3</m:t>
                    </m:r>
                  </m:sup>
                </m:sSubSup>
                <m:r>
                  <m:rPr>
                    <m:sty m:val="p"/>
                  </m:rPr>
                  <w:rPr>
                    <w:rFonts w:ascii="Cambria Math" w:hAnsi="Cambria Math" w:cs="Times New Roman"/>
                    <w:sz w:val="24"/>
                    <w:szCs w:val="24"/>
                    <w:lang w:eastAsia="ru-RU"/>
                  </w:rPr>
                  <m:t>+</m:t>
                </m:r>
                <m:r>
                  <m:rPr>
                    <m:sty m:val="p"/>
                  </m:rPr>
                  <w:rPr>
                    <w:rFonts w:ascii="Cambria Math" w:hAnsi="Cambria Math" w:cs="Times New Roman"/>
                    <w:sz w:val="24"/>
                    <w:szCs w:val="24"/>
                  </w:rPr>
                  <m:t>15.84</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2</m:t>
                    </m:r>
                  </m:sup>
                </m:sSubSup>
                <m:r>
                  <w:rPr>
                    <w:rFonts w:ascii="Cambria Math" w:hAnsi="Cambria Math" w:cs="Times New Roman"/>
                    <w:sz w:val="24"/>
                    <w:szCs w:val="24"/>
                    <w:lang w:eastAsia="ru-RU"/>
                  </w:rPr>
                  <m:t>+</m:t>
                </m:r>
              </m:oMath>
            </m:oMathPara>
          </w:p>
          <w:p w:rsidR="002121B7" w:rsidRPr="006A657E" w:rsidRDefault="002121B7" w:rsidP="003178E9">
            <w:pPr>
              <w:ind w:firstLine="0"/>
              <w:rPr>
                <w:rFonts w:cs="Times New Roman"/>
                <w:szCs w:val="24"/>
                <w:lang w:eastAsia="ru-RU"/>
              </w:rPr>
            </w:pPr>
            <m:oMathPara>
              <m:oMath>
                <m:r>
                  <w:rPr>
                    <w:rFonts w:ascii="Cambria Math" w:hAnsi="Cambria Math" w:cs="Times New Roman"/>
                    <w:sz w:val="24"/>
                    <w:szCs w:val="24"/>
                    <w:lang w:eastAsia="ru-RU"/>
                  </w:rPr>
                  <m:t>+</m:t>
                </m:r>
                <m:r>
                  <m:rPr>
                    <m:sty m:val="p"/>
                  </m:rPr>
                  <w:rPr>
                    <w:rFonts w:ascii="Cambria Math" w:hAnsi="Cambria Math" w:cs="Times New Roman"/>
                    <w:sz w:val="24"/>
                    <w:szCs w:val="24"/>
                  </w:rPr>
                  <m:t>1.45</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r>
                  <m:rPr>
                    <m:sty m:val="p"/>
                  </m:rPr>
                  <w:rPr>
                    <w:rFonts w:ascii="Cambria Math" w:hAnsi="Cambria Math" w:cs="Times New Roman"/>
                    <w:sz w:val="24"/>
                    <w:szCs w:val="24"/>
                    <w:lang w:eastAsia="ru-RU"/>
                  </w:rPr>
                  <m:t>+0.005</m:t>
                </m:r>
                <m:r>
                  <w:rPr>
                    <w:rFonts w:ascii="Cambria Math" w:hAnsi="Cambria Math" w:cs="Times New Roman"/>
                    <w:sz w:val="24"/>
                    <w:szCs w:val="24"/>
                    <w:lang w:eastAsia="ru-RU"/>
                  </w:rPr>
                  <m:t>∙</m:t>
                </m:r>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2</m:t>
                    </m:r>
                  </m:sup>
                </m:sSubSup>
                <m:r>
                  <m:rPr>
                    <m:sty m:val="p"/>
                  </m:rPr>
                  <w:rPr>
                    <w:rFonts w:ascii="Cambria Math" w:hAnsi="Cambria Math" w:cs="Times New Roman"/>
                    <w:sz w:val="24"/>
                    <w:szCs w:val="24"/>
                    <w:lang w:eastAsia="ru-RU"/>
                  </w:rPr>
                  <m:t>+1.04</m:t>
                </m:r>
                <m:r>
                  <w:rPr>
                    <w:rFonts w:ascii="Cambria Math" w:hAnsi="Cambria Math" w:cs="Times New Roman"/>
                    <w:sz w:val="24"/>
                    <w:szCs w:val="24"/>
                    <w:lang w:eastAsia="ru-RU"/>
                  </w:rPr>
                  <m:t>∙</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2</m:t>
                    </m:r>
                  </m:sup>
                </m:sSubSup>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r>
                  <m:rPr>
                    <m:sty m:val="p"/>
                  </m:rPr>
                  <w:rPr>
                    <w:rFonts w:ascii="Cambria Math" w:hAnsi="Cambria Math" w:cs="Times New Roman"/>
                    <w:sz w:val="24"/>
                    <w:szCs w:val="24"/>
                    <w:lang w:eastAsia="ru-RU"/>
                  </w:rPr>
                  <m:t>+0.045</m:t>
                </m:r>
                <m:r>
                  <w:rPr>
                    <w:rFonts w:ascii="Cambria Math" w:hAnsi="Cambria Math" w:cs="Times New Roman"/>
                    <w:sz w:val="24"/>
                    <w:szCs w:val="24"/>
                    <w:lang w:eastAsia="ru-RU"/>
                  </w:rPr>
                  <m:t>∙</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2</m:t>
                    </m:r>
                  </m:sup>
                </m:sSubSup>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r>
                  <m:rPr>
                    <m:sty m:val="p"/>
                  </m:rPr>
                  <w:rPr>
                    <w:rFonts w:ascii="Cambria Math" w:hAnsi="Cambria Math" w:cs="Times New Roman"/>
                    <w:sz w:val="24"/>
                    <w:szCs w:val="24"/>
                    <w:lang w:eastAsia="ru-RU"/>
                  </w:rPr>
                  <m:t>-0.06</m:t>
                </m:r>
                <m:r>
                  <w:rPr>
                    <w:rFonts w:ascii="Cambria Math" w:hAnsi="Cambria Math" w:cs="Times New Roman"/>
                    <w:sz w:val="24"/>
                    <w:szCs w:val="24"/>
                    <w:lang w:eastAsia="ru-RU"/>
                  </w:rPr>
                  <m:t>∙</m:t>
                </m:r>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3</m:t>
                    </m:r>
                  </m:sup>
                </m:sSubSup>
              </m:oMath>
            </m:oMathPara>
          </w:p>
        </w:tc>
        <w:tc>
          <w:tcPr>
            <w:tcW w:w="1525" w:type="dxa"/>
            <w:vAlign w:val="center"/>
          </w:tcPr>
          <w:p w:rsidR="002121B7" w:rsidRPr="006A657E" w:rsidRDefault="002121B7" w:rsidP="003178E9">
            <w:pPr>
              <w:ind w:firstLine="0"/>
              <w:jc w:val="right"/>
              <w:rPr>
                <w:rFonts w:cs="Times New Roman"/>
                <w:szCs w:val="24"/>
                <w:lang w:eastAsia="ru-RU"/>
              </w:rPr>
            </w:pPr>
            <w:r w:rsidRPr="006A657E">
              <w:rPr>
                <w:rFonts w:cs="Times New Roman"/>
                <w:szCs w:val="24"/>
                <w:lang w:eastAsia="ru-RU"/>
              </w:rPr>
              <w:t>(4.2)</w:t>
            </w:r>
          </w:p>
        </w:tc>
      </w:tr>
    </w:tbl>
    <w:p w:rsidR="002121B7" w:rsidRPr="006A657E" w:rsidRDefault="002121B7" w:rsidP="003178E9">
      <w:pPr>
        <w:rPr>
          <w:rFonts w:cs="Times New Roman"/>
          <w:szCs w:val="24"/>
          <w:lang w:val="en-US" w:eastAsia="ru-RU"/>
        </w:rPr>
      </w:pPr>
    </w:p>
    <w:p w:rsidR="002121B7" w:rsidRDefault="002121B7" w:rsidP="003178E9">
      <w:pPr>
        <w:rPr>
          <w:rFonts w:cs="Times New Roman"/>
          <w:color w:val="000000" w:themeColor="text1"/>
          <w:szCs w:val="24"/>
          <w:lang w:val="en-GB" w:eastAsia="ru-RU"/>
        </w:rPr>
      </w:pPr>
      <w:r w:rsidRPr="00922130">
        <w:rPr>
          <w:rFonts w:cs="Times New Roman"/>
          <w:color w:val="000000" w:themeColor="text1"/>
          <w:szCs w:val="24"/>
          <w:lang w:val="en-GB" w:eastAsia="ru-RU"/>
        </w:rPr>
        <w:t xml:space="preserve">Table </w:t>
      </w:r>
      <w:r>
        <w:rPr>
          <w:rFonts w:cs="Times New Roman"/>
          <w:color w:val="000000" w:themeColor="text1"/>
          <w:szCs w:val="24"/>
          <w:lang w:val="en-GB" w:eastAsia="ru-RU"/>
        </w:rPr>
        <w:t>4.5</w:t>
      </w:r>
      <w:r w:rsidRPr="00922130">
        <w:rPr>
          <w:rFonts w:cs="Times New Roman"/>
          <w:color w:val="000000" w:themeColor="text1"/>
          <w:szCs w:val="24"/>
          <w:lang w:val="en-GB" w:eastAsia="ru-RU"/>
        </w:rPr>
        <w:t xml:space="preserve"> provides a comparison of the results of mathematical processing of laboratory studies </w:t>
      </w:r>
      <w:r>
        <w:rPr>
          <w:rFonts w:cs="Times New Roman"/>
          <w:color w:val="000000" w:themeColor="text1"/>
          <w:szCs w:val="24"/>
          <w:lang w:val="en-GB" w:eastAsia="ru-RU"/>
        </w:rPr>
        <w:t xml:space="preserve">to determine the </w:t>
      </w:r>
      <w:r w:rsidR="00DF5256">
        <w:rPr>
          <w:rFonts w:cs="Times New Roman"/>
          <w:color w:val="000000" w:themeColor="text1"/>
          <w:szCs w:val="24"/>
          <w:lang w:val="en-GB" w:eastAsia="ru-RU"/>
        </w:rPr>
        <w:t>internal friction</w:t>
      </w:r>
      <w:r>
        <w:rPr>
          <w:rFonts w:cs="Times New Roman"/>
          <w:color w:val="000000" w:themeColor="text1"/>
          <w:szCs w:val="24"/>
          <w:lang w:val="en-GB" w:eastAsia="ru-RU"/>
        </w:rPr>
        <w:t xml:space="preserve"> angle</w:t>
      </w:r>
      <w:r w:rsidRPr="00922130">
        <w:rPr>
          <w:rFonts w:cs="Times New Roman"/>
          <w:color w:val="000000" w:themeColor="text1"/>
          <w:szCs w:val="24"/>
          <w:lang w:val="en-GB" w:eastAsia="ru-RU"/>
        </w:rPr>
        <w:t>.</w:t>
      </w:r>
    </w:p>
    <w:p w:rsidR="00B07B6A" w:rsidRDefault="00B07B6A" w:rsidP="003178E9">
      <w:pPr>
        <w:rPr>
          <w:rFonts w:cs="Times New Roman"/>
          <w:color w:val="000000" w:themeColor="text1"/>
          <w:szCs w:val="24"/>
          <w:lang w:val="en-GB" w:eastAsia="ru-RU"/>
        </w:rPr>
      </w:pPr>
    </w:p>
    <w:p w:rsidR="002121B7" w:rsidRDefault="002121B7" w:rsidP="00B07B6A">
      <w:pPr>
        <w:pStyle w:val="af7"/>
        <w:keepNext/>
        <w:contextualSpacing/>
        <w:jc w:val="both"/>
        <w:rPr>
          <w:rFonts w:cs="Times New Roman"/>
          <w:color w:val="000000" w:themeColor="text1"/>
          <w:szCs w:val="24"/>
          <w:lang w:val="en-GB"/>
        </w:rPr>
      </w:pPr>
      <w:bookmarkStart w:id="123" w:name="_Ref152701538"/>
      <w:r>
        <w:rPr>
          <w:rFonts w:cs="Times New Roman"/>
          <w:szCs w:val="24"/>
          <w:lang w:val="en-GB"/>
        </w:rPr>
        <w:t>Table</w:t>
      </w:r>
      <w:r w:rsidRPr="00922130">
        <w:rPr>
          <w:rFonts w:cs="Times New Roman"/>
          <w:szCs w:val="24"/>
          <w:lang w:val="en-GB"/>
        </w:rPr>
        <w:t xml:space="preserve"> 4.</w:t>
      </w:r>
      <w:r w:rsidRPr="006A657E">
        <w:rPr>
          <w:rFonts w:cs="Times New Roman"/>
          <w:noProof/>
          <w:szCs w:val="24"/>
        </w:rPr>
        <w:fldChar w:fldCharType="begin"/>
      </w:r>
      <w:r w:rsidRPr="00922130">
        <w:rPr>
          <w:rFonts w:cs="Times New Roman"/>
          <w:noProof/>
          <w:szCs w:val="24"/>
          <w:lang w:val="en-GB"/>
        </w:rPr>
        <w:instrText xml:space="preserve"> SEQ </w:instrText>
      </w:r>
      <w:r w:rsidRPr="006A657E">
        <w:rPr>
          <w:rFonts w:cs="Times New Roman"/>
          <w:noProof/>
          <w:szCs w:val="24"/>
        </w:rPr>
        <w:instrText>Таблица</w:instrText>
      </w:r>
      <w:r w:rsidRPr="00922130">
        <w:rPr>
          <w:rFonts w:cs="Times New Roman"/>
          <w:noProof/>
          <w:szCs w:val="24"/>
          <w:lang w:val="en-GB"/>
        </w:rPr>
        <w:instrText xml:space="preserve">_4. \* ARABIC </w:instrText>
      </w:r>
      <w:r w:rsidRPr="006A657E">
        <w:rPr>
          <w:rFonts w:cs="Times New Roman"/>
          <w:noProof/>
          <w:szCs w:val="24"/>
        </w:rPr>
        <w:fldChar w:fldCharType="separate"/>
      </w:r>
      <w:r w:rsidR="00B9679F">
        <w:rPr>
          <w:rFonts w:cs="Times New Roman"/>
          <w:noProof/>
          <w:szCs w:val="24"/>
          <w:lang w:val="en-GB"/>
        </w:rPr>
        <w:t>5</w:t>
      </w:r>
      <w:r w:rsidRPr="006A657E">
        <w:rPr>
          <w:rFonts w:cs="Times New Roman"/>
          <w:noProof/>
          <w:szCs w:val="24"/>
        </w:rPr>
        <w:fldChar w:fldCharType="end"/>
      </w:r>
      <w:bookmarkEnd w:id="123"/>
      <w:r w:rsidRPr="00922130">
        <w:rPr>
          <w:rFonts w:cs="Times New Roman"/>
          <w:szCs w:val="24"/>
          <w:lang w:val="en-GB"/>
        </w:rPr>
        <w:t xml:space="preserve"> </w:t>
      </w:r>
      <w:r w:rsidR="00B07B6A">
        <w:rPr>
          <w:rFonts w:cs="Times New Roman"/>
          <w:szCs w:val="24"/>
          <w:lang w:val="en-GB"/>
        </w:rPr>
        <w:t xml:space="preserve">‒ </w:t>
      </w:r>
      <w:r w:rsidRPr="00922130">
        <w:rPr>
          <w:rFonts w:cs="Times New Roman"/>
          <w:color w:val="000000" w:themeColor="text1"/>
          <w:szCs w:val="24"/>
          <w:lang w:val="en-GB"/>
        </w:rPr>
        <w:t>Comparison of mathematical processing results of laboratory studies</w:t>
      </w:r>
      <w:r>
        <w:rPr>
          <w:rFonts w:cs="Times New Roman"/>
          <w:color w:val="000000" w:themeColor="text1"/>
          <w:szCs w:val="24"/>
          <w:lang w:val="en-GB"/>
        </w:rPr>
        <w:t xml:space="preserve"> to determine the </w:t>
      </w:r>
      <w:r w:rsidR="00DF5256">
        <w:rPr>
          <w:rFonts w:cs="Times New Roman"/>
          <w:color w:val="000000" w:themeColor="text1"/>
          <w:szCs w:val="24"/>
          <w:lang w:val="en-GB"/>
        </w:rPr>
        <w:t>internal friction</w:t>
      </w:r>
      <w:r>
        <w:rPr>
          <w:rFonts w:cs="Times New Roman"/>
          <w:color w:val="000000" w:themeColor="text1"/>
          <w:szCs w:val="24"/>
          <w:lang w:val="en-GB"/>
        </w:rPr>
        <w:t xml:space="preserve"> angle</w:t>
      </w:r>
    </w:p>
    <w:p w:rsidR="00F76686" w:rsidRPr="00F76686" w:rsidRDefault="00F76686" w:rsidP="00F76686">
      <w:pPr>
        <w:jc w:val="right"/>
        <w:rPr>
          <w:sz w:val="16"/>
          <w:szCs w:val="16"/>
          <w:lang w:val="en-GB"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0"/>
        <w:gridCol w:w="2488"/>
        <w:gridCol w:w="1003"/>
        <w:gridCol w:w="2560"/>
        <w:gridCol w:w="1003"/>
      </w:tblGrid>
      <w:tr w:rsidR="00B07B6A" w:rsidRPr="00750520" w:rsidTr="00F76686">
        <w:trPr>
          <w:jc w:val="center"/>
        </w:trPr>
        <w:tc>
          <w:tcPr>
            <w:tcW w:w="2800" w:type="dxa"/>
            <w:vMerge w:val="restart"/>
            <w:vAlign w:val="center"/>
          </w:tcPr>
          <w:p w:rsidR="00B07B6A" w:rsidRPr="00B07B6A" w:rsidRDefault="00B07B6A" w:rsidP="003178E9">
            <w:pPr>
              <w:ind w:firstLine="0"/>
              <w:jc w:val="center"/>
              <w:rPr>
                <w:rFonts w:cs="Times New Roman"/>
                <w:color w:val="000000" w:themeColor="text1"/>
                <w:sz w:val="24"/>
                <w:szCs w:val="24"/>
                <w:lang w:val="en-GB"/>
              </w:rPr>
            </w:pPr>
            <w:r w:rsidRPr="00B07B6A">
              <w:rPr>
                <w:rFonts w:cs="Times New Roman"/>
                <w:color w:val="000000" w:themeColor="text1"/>
                <w:sz w:val="24"/>
                <w:szCs w:val="24"/>
                <w:lang w:val="en-GB"/>
              </w:rPr>
              <w:t xml:space="preserve">Internal friction angle experimental value </w:t>
            </w:r>
            <m:oMath>
              <m:r>
                <w:rPr>
                  <w:rFonts w:ascii="Cambria Math" w:hAnsi="Cambria Math" w:cs="Times New Roman"/>
                  <w:color w:val="000000" w:themeColor="text1"/>
                  <w:sz w:val="24"/>
                  <w:szCs w:val="24"/>
                  <w:lang w:val="en-US" w:eastAsia="ru-RU"/>
                </w:rPr>
                <m:t>φ</m:t>
              </m:r>
            </m:oMath>
            <w:r w:rsidRPr="00B07B6A">
              <w:rPr>
                <w:rFonts w:cs="Times New Roman"/>
                <w:color w:val="000000" w:themeColor="text1"/>
                <w:sz w:val="24"/>
                <w:szCs w:val="24"/>
                <w:lang w:val="en-GB"/>
              </w:rPr>
              <w:t>, °</w:t>
            </w:r>
          </w:p>
        </w:tc>
        <w:tc>
          <w:tcPr>
            <w:tcW w:w="0" w:type="auto"/>
            <w:gridSpan w:val="2"/>
            <w:vAlign w:val="center"/>
          </w:tcPr>
          <w:p w:rsidR="00B07B6A" w:rsidRPr="00B07B6A" w:rsidRDefault="00B07B6A" w:rsidP="003178E9">
            <w:pPr>
              <w:ind w:firstLine="0"/>
              <w:jc w:val="center"/>
              <w:rPr>
                <w:rFonts w:cs="Times New Roman"/>
                <w:color w:val="000000" w:themeColor="text1"/>
                <w:sz w:val="24"/>
                <w:szCs w:val="24"/>
                <w:lang w:val="en-GB"/>
              </w:rPr>
            </w:pPr>
            <w:r w:rsidRPr="00B07B6A">
              <w:rPr>
                <w:rFonts w:cs="Times New Roman"/>
                <w:color w:val="000000" w:themeColor="text1"/>
                <w:sz w:val="24"/>
                <w:szCs w:val="24"/>
                <w:lang w:val="en-GB"/>
              </w:rPr>
              <w:t>Results for 1 processing option (Product)</w:t>
            </w:r>
          </w:p>
        </w:tc>
        <w:tc>
          <w:tcPr>
            <w:tcW w:w="0" w:type="auto"/>
            <w:gridSpan w:val="2"/>
            <w:vAlign w:val="center"/>
          </w:tcPr>
          <w:p w:rsidR="00B07B6A" w:rsidRPr="00B07B6A" w:rsidRDefault="00B07B6A" w:rsidP="003178E9">
            <w:pPr>
              <w:ind w:firstLine="0"/>
              <w:jc w:val="center"/>
              <w:rPr>
                <w:rFonts w:cs="Times New Roman"/>
                <w:color w:val="000000" w:themeColor="text1"/>
                <w:sz w:val="24"/>
                <w:szCs w:val="24"/>
                <w:lang w:val="en-GB"/>
              </w:rPr>
            </w:pPr>
            <w:r w:rsidRPr="00B07B6A">
              <w:rPr>
                <w:rFonts w:cs="Times New Roman"/>
                <w:color w:val="000000" w:themeColor="text1"/>
                <w:sz w:val="24"/>
                <w:szCs w:val="24"/>
                <w:lang w:val="en-GB"/>
              </w:rPr>
              <w:t>Results for 3 processing option (Taylor series)</w:t>
            </w:r>
          </w:p>
        </w:tc>
      </w:tr>
      <w:tr w:rsidR="00B07B6A" w:rsidRPr="00B07B6A" w:rsidTr="00F76686">
        <w:trPr>
          <w:jc w:val="center"/>
        </w:trPr>
        <w:tc>
          <w:tcPr>
            <w:tcW w:w="2800" w:type="dxa"/>
            <w:vMerge/>
            <w:vAlign w:val="center"/>
          </w:tcPr>
          <w:p w:rsidR="00B07B6A" w:rsidRPr="00B07B6A" w:rsidRDefault="00B07B6A" w:rsidP="003178E9">
            <w:pPr>
              <w:ind w:firstLine="0"/>
              <w:jc w:val="center"/>
              <w:rPr>
                <w:rFonts w:cs="Times New Roman"/>
                <w:color w:val="000000" w:themeColor="text1"/>
                <w:sz w:val="24"/>
                <w:szCs w:val="24"/>
                <w:lang w:val="en-GB"/>
              </w:rPr>
            </w:pPr>
          </w:p>
        </w:tc>
        <w:tc>
          <w:tcPr>
            <w:tcW w:w="0" w:type="auto"/>
            <w:vAlign w:val="center"/>
          </w:tcPr>
          <w:p w:rsidR="00B07B6A" w:rsidRPr="00B07B6A" w:rsidRDefault="00F76686" w:rsidP="003178E9">
            <w:pPr>
              <w:ind w:firstLine="0"/>
              <w:jc w:val="center"/>
              <w:rPr>
                <w:rFonts w:cs="Times New Roman"/>
                <w:color w:val="000000" w:themeColor="text1"/>
                <w:sz w:val="24"/>
                <w:szCs w:val="24"/>
                <w:lang w:val="en-GB"/>
              </w:rPr>
            </w:pPr>
            <w:r w:rsidRPr="00B07B6A">
              <w:rPr>
                <w:rFonts w:cs="Times New Roman"/>
                <w:color w:val="000000" w:themeColor="text1"/>
                <w:sz w:val="24"/>
                <w:szCs w:val="24"/>
                <w:lang w:val="en-GB"/>
              </w:rPr>
              <w:t xml:space="preserve">internal </w:t>
            </w:r>
            <w:r w:rsidR="00B07B6A" w:rsidRPr="00B07B6A">
              <w:rPr>
                <w:rFonts w:cs="Times New Roman"/>
                <w:color w:val="000000" w:themeColor="text1"/>
                <w:sz w:val="24"/>
                <w:szCs w:val="24"/>
                <w:lang w:val="en-GB"/>
              </w:rPr>
              <w:t xml:space="preserve">friction angle modulus </w:t>
            </w:r>
            <m:oMath>
              <m:sSup>
                <m:sSupPr>
                  <m:ctrlPr>
                    <w:rPr>
                      <w:rFonts w:ascii="Cambria Math" w:hAnsi="Cambria Math" w:cs="Times New Roman"/>
                      <w:i/>
                      <w:color w:val="000000" w:themeColor="text1"/>
                      <w:sz w:val="24"/>
                      <w:szCs w:val="24"/>
                      <w:lang w:val="en-US" w:eastAsia="ru-RU"/>
                    </w:rPr>
                  </m:ctrlPr>
                </m:sSupPr>
                <m:e>
                  <m:r>
                    <w:rPr>
                      <w:rFonts w:ascii="Cambria Math" w:hAnsi="Cambria Math" w:cs="Times New Roman"/>
                      <w:color w:val="000000" w:themeColor="text1"/>
                      <w:sz w:val="24"/>
                      <w:szCs w:val="24"/>
                      <w:lang w:eastAsia="ru-RU"/>
                    </w:rPr>
                    <m:t>φ</m:t>
                  </m:r>
                  <m:ctrlPr>
                    <w:rPr>
                      <w:rFonts w:ascii="Cambria Math" w:hAnsi="Cambria Math" w:cs="Times New Roman"/>
                      <w:i/>
                      <w:color w:val="000000" w:themeColor="text1"/>
                      <w:sz w:val="24"/>
                      <w:szCs w:val="24"/>
                      <w:lang w:eastAsia="ru-RU"/>
                    </w:rPr>
                  </m:ctrlPr>
                </m:e>
                <m:sup>
                  <m:r>
                    <w:rPr>
                      <w:rFonts w:ascii="Cambria Math" w:hAnsi="Cambria Math" w:cs="Times New Roman"/>
                      <w:color w:val="000000" w:themeColor="text1"/>
                      <w:sz w:val="24"/>
                      <w:szCs w:val="24"/>
                      <w:lang w:val="en-US" w:eastAsia="ru-RU"/>
                    </w:rPr>
                    <m:t>I</m:t>
                  </m:r>
                </m:sup>
              </m:sSup>
            </m:oMath>
            <w:r w:rsidR="00B07B6A" w:rsidRPr="00B07B6A">
              <w:rPr>
                <w:rFonts w:cs="Times New Roman"/>
                <w:color w:val="000000" w:themeColor="text1"/>
                <w:sz w:val="24"/>
                <w:szCs w:val="24"/>
                <w:lang w:val="en-GB"/>
              </w:rPr>
              <w:t>, °</w:t>
            </w:r>
          </w:p>
        </w:tc>
        <w:tc>
          <w:tcPr>
            <w:tcW w:w="0" w:type="auto"/>
            <w:vAlign w:val="center"/>
          </w:tcPr>
          <w:p w:rsidR="00B07B6A" w:rsidRPr="00B07B6A" w:rsidRDefault="00F76686" w:rsidP="003178E9">
            <w:pPr>
              <w:ind w:firstLine="0"/>
              <w:jc w:val="center"/>
              <w:rPr>
                <w:rFonts w:cs="Times New Roman"/>
                <w:color w:val="000000" w:themeColor="text1"/>
                <w:sz w:val="24"/>
                <w:szCs w:val="24"/>
              </w:rPr>
            </w:pPr>
            <w:r w:rsidRPr="00B07B6A">
              <w:rPr>
                <w:rFonts w:cs="Times New Roman"/>
                <w:color w:val="000000" w:themeColor="text1"/>
                <w:sz w:val="24"/>
                <w:szCs w:val="24"/>
                <w:lang w:val="en-GB"/>
              </w:rPr>
              <w:t>e</w:t>
            </w:r>
            <w:r w:rsidR="00B07B6A" w:rsidRPr="00B07B6A">
              <w:rPr>
                <w:rFonts w:cs="Times New Roman"/>
                <w:color w:val="000000" w:themeColor="text1"/>
                <w:sz w:val="24"/>
                <w:szCs w:val="24"/>
                <w:lang w:val="en-GB"/>
              </w:rPr>
              <w:t>rror</w:t>
            </w:r>
            <w:r w:rsidR="00B07B6A" w:rsidRPr="00B07B6A">
              <w:rPr>
                <w:rFonts w:cs="Times New Roman"/>
                <w:color w:val="000000" w:themeColor="text1"/>
                <w:sz w:val="24"/>
                <w:szCs w:val="24"/>
              </w:rPr>
              <w:t>, %</w:t>
            </w:r>
          </w:p>
        </w:tc>
        <w:tc>
          <w:tcPr>
            <w:tcW w:w="0" w:type="auto"/>
            <w:vAlign w:val="center"/>
          </w:tcPr>
          <w:p w:rsidR="00B07B6A" w:rsidRPr="00B07B6A" w:rsidRDefault="00F76686" w:rsidP="003178E9">
            <w:pPr>
              <w:ind w:firstLine="0"/>
              <w:jc w:val="center"/>
              <w:rPr>
                <w:rFonts w:cs="Times New Roman"/>
                <w:color w:val="000000" w:themeColor="text1"/>
                <w:sz w:val="24"/>
                <w:szCs w:val="24"/>
                <w:lang w:val="en-GB"/>
              </w:rPr>
            </w:pPr>
            <w:r w:rsidRPr="00B07B6A">
              <w:rPr>
                <w:rFonts w:cs="Times New Roman"/>
                <w:color w:val="000000" w:themeColor="text1"/>
                <w:sz w:val="24"/>
                <w:szCs w:val="24"/>
                <w:lang w:val="en-GB"/>
              </w:rPr>
              <w:t>i</w:t>
            </w:r>
            <w:r w:rsidR="00B07B6A" w:rsidRPr="00B07B6A">
              <w:rPr>
                <w:rFonts w:cs="Times New Roman"/>
                <w:color w:val="000000" w:themeColor="text1"/>
                <w:sz w:val="24"/>
                <w:szCs w:val="24"/>
                <w:lang w:val="en-GB"/>
              </w:rPr>
              <w:t xml:space="preserve">nternal friction angle modulus </w:t>
            </w:r>
            <m:oMath>
              <m:sSup>
                <m:sSupPr>
                  <m:ctrlPr>
                    <w:rPr>
                      <w:rFonts w:ascii="Cambria Math" w:hAnsi="Cambria Math" w:cs="Times New Roman"/>
                      <w:i/>
                      <w:color w:val="000000" w:themeColor="text1"/>
                      <w:sz w:val="24"/>
                      <w:szCs w:val="24"/>
                      <w:lang w:val="en-US" w:eastAsia="ru-RU"/>
                    </w:rPr>
                  </m:ctrlPr>
                </m:sSupPr>
                <m:e>
                  <m:r>
                    <w:rPr>
                      <w:rFonts w:ascii="Cambria Math" w:hAnsi="Cambria Math" w:cs="Times New Roman"/>
                      <w:color w:val="000000" w:themeColor="text1"/>
                      <w:sz w:val="24"/>
                      <w:szCs w:val="24"/>
                      <w:lang w:eastAsia="ru-RU"/>
                    </w:rPr>
                    <m:t>φ</m:t>
                  </m:r>
                  <m:ctrlPr>
                    <w:rPr>
                      <w:rFonts w:ascii="Cambria Math" w:hAnsi="Cambria Math" w:cs="Times New Roman"/>
                      <w:i/>
                      <w:color w:val="000000" w:themeColor="text1"/>
                      <w:sz w:val="24"/>
                      <w:szCs w:val="24"/>
                      <w:lang w:eastAsia="ru-RU"/>
                    </w:rPr>
                  </m:ctrlPr>
                </m:e>
                <m:sup>
                  <m:r>
                    <w:rPr>
                      <w:rFonts w:ascii="Cambria Math" w:hAnsi="Cambria Math" w:cs="Times New Roman"/>
                      <w:color w:val="000000" w:themeColor="text1"/>
                      <w:sz w:val="24"/>
                      <w:szCs w:val="24"/>
                      <w:lang w:val="en-US" w:eastAsia="ru-RU"/>
                    </w:rPr>
                    <m:t>III</m:t>
                  </m:r>
                </m:sup>
              </m:sSup>
            </m:oMath>
            <w:r w:rsidR="00B07B6A" w:rsidRPr="00B07B6A">
              <w:rPr>
                <w:rFonts w:cs="Times New Roman"/>
                <w:color w:val="000000" w:themeColor="text1"/>
                <w:sz w:val="24"/>
                <w:szCs w:val="24"/>
                <w:lang w:val="en-GB"/>
              </w:rPr>
              <w:t>, °</w:t>
            </w:r>
          </w:p>
        </w:tc>
        <w:tc>
          <w:tcPr>
            <w:tcW w:w="0" w:type="auto"/>
            <w:vAlign w:val="center"/>
          </w:tcPr>
          <w:p w:rsidR="00B07B6A" w:rsidRPr="00B07B6A" w:rsidRDefault="00F76686" w:rsidP="003178E9">
            <w:pPr>
              <w:ind w:firstLine="0"/>
              <w:jc w:val="center"/>
              <w:rPr>
                <w:rFonts w:cs="Times New Roman"/>
                <w:color w:val="000000" w:themeColor="text1"/>
                <w:sz w:val="24"/>
                <w:szCs w:val="24"/>
              </w:rPr>
            </w:pPr>
            <w:r w:rsidRPr="00B07B6A">
              <w:rPr>
                <w:rFonts w:cs="Times New Roman"/>
                <w:color w:val="000000" w:themeColor="text1"/>
                <w:sz w:val="24"/>
                <w:szCs w:val="24"/>
                <w:lang w:val="en-GB"/>
              </w:rPr>
              <w:t>e</w:t>
            </w:r>
            <w:r w:rsidR="00B07B6A" w:rsidRPr="00B07B6A">
              <w:rPr>
                <w:rFonts w:cs="Times New Roman"/>
                <w:color w:val="000000" w:themeColor="text1"/>
                <w:sz w:val="24"/>
                <w:szCs w:val="24"/>
                <w:lang w:val="en-GB"/>
              </w:rPr>
              <w:t>rror</w:t>
            </w:r>
            <w:r w:rsidR="00B07B6A" w:rsidRPr="00B07B6A">
              <w:rPr>
                <w:rFonts w:cs="Times New Roman"/>
                <w:color w:val="000000" w:themeColor="text1"/>
                <w:sz w:val="24"/>
                <w:szCs w:val="24"/>
              </w:rPr>
              <w:t>, %</w:t>
            </w:r>
          </w:p>
        </w:tc>
      </w:tr>
      <w:tr w:rsidR="00F76686" w:rsidRPr="00B07B6A" w:rsidTr="00F76686">
        <w:trPr>
          <w:jc w:val="center"/>
        </w:trPr>
        <w:tc>
          <w:tcPr>
            <w:tcW w:w="2800" w:type="dxa"/>
            <w:vAlign w:val="center"/>
          </w:tcPr>
          <w:p w:rsidR="00F76686" w:rsidRPr="00B07B6A" w:rsidRDefault="00F76686" w:rsidP="003178E9">
            <w:pPr>
              <w:ind w:firstLine="0"/>
              <w:jc w:val="center"/>
              <w:rPr>
                <w:rFonts w:cs="Times New Roman"/>
                <w:color w:val="000000" w:themeColor="text1"/>
                <w:sz w:val="24"/>
                <w:szCs w:val="24"/>
                <w:lang w:val="en-GB"/>
              </w:rPr>
            </w:pPr>
            <w:r>
              <w:rPr>
                <w:rFonts w:cs="Times New Roman"/>
                <w:color w:val="000000" w:themeColor="text1"/>
                <w:sz w:val="24"/>
                <w:szCs w:val="24"/>
                <w:lang w:val="en-GB"/>
              </w:rPr>
              <w:t>1</w:t>
            </w:r>
          </w:p>
        </w:tc>
        <w:tc>
          <w:tcPr>
            <w:tcW w:w="0" w:type="auto"/>
            <w:vAlign w:val="center"/>
          </w:tcPr>
          <w:p w:rsidR="00F76686" w:rsidRPr="00B07B6A" w:rsidRDefault="00F76686" w:rsidP="003178E9">
            <w:pPr>
              <w:ind w:firstLine="0"/>
              <w:jc w:val="center"/>
              <w:rPr>
                <w:rFonts w:cs="Times New Roman"/>
                <w:color w:val="000000" w:themeColor="text1"/>
                <w:sz w:val="24"/>
                <w:szCs w:val="24"/>
                <w:lang w:val="en-GB"/>
              </w:rPr>
            </w:pPr>
            <w:r>
              <w:rPr>
                <w:rFonts w:cs="Times New Roman"/>
                <w:color w:val="000000" w:themeColor="text1"/>
                <w:sz w:val="24"/>
                <w:szCs w:val="24"/>
                <w:lang w:val="en-GB"/>
              </w:rPr>
              <w:t>2</w:t>
            </w:r>
          </w:p>
        </w:tc>
        <w:tc>
          <w:tcPr>
            <w:tcW w:w="0" w:type="auto"/>
            <w:vAlign w:val="center"/>
          </w:tcPr>
          <w:p w:rsidR="00F76686" w:rsidRPr="00B07B6A" w:rsidRDefault="00F76686" w:rsidP="003178E9">
            <w:pPr>
              <w:ind w:firstLine="0"/>
              <w:jc w:val="center"/>
              <w:rPr>
                <w:rFonts w:cs="Times New Roman"/>
                <w:color w:val="000000" w:themeColor="text1"/>
                <w:sz w:val="24"/>
                <w:szCs w:val="24"/>
                <w:lang w:val="en-GB"/>
              </w:rPr>
            </w:pPr>
            <w:r>
              <w:rPr>
                <w:rFonts w:cs="Times New Roman"/>
                <w:color w:val="000000" w:themeColor="text1"/>
                <w:sz w:val="24"/>
                <w:szCs w:val="24"/>
                <w:lang w:val="en-GB"/>
              </w:rPr>
              <w:t>3</w:t>
            </w:r>
          </w:p>
        </w:tc>
        <w:tc>
          <w:tcPr>
            <w:tcW w:w="0" w:type="auto"/>
            <w:vAlign w:val="center"/>
          </w:tcPr>
          <w:p w:rsidR="00F76686" w:rsidRPr="00B07B6A" w:rsidRDefault="00F76686" w:rsidP="003178E9">
            <w:pPr>
              <w:ind w:firstLine="0"/>
              <w:jc w:val="center"/>
              <w:rPr>
                <w:rFonts w:cs="Times New Roman"/>
                <w:color w:val="000000" w:themeColor="text1"/>
                <w:sz w:val="24"/>
                <w:szCs w:val="24"/>
                <w:lang w:val="en-GB"/>
              </w:rPr>
            </w:pPr>
            <w:r>
              <w:rPr>
                <w:rFonts w:cs="Times New Roman"/>
                <w:color w:val="000000" w:themeColor="text1"/>
                <w:sz w:val="24"/>
                <w:szCs w:val="24"/>
                <w:lang w:val="en-GB"/>
              </w:rPr>
              <w:t>4</w:t>
            </w:r>
          </w:p>
        </w:tc>
        <w:tc>
          <w:tcPr>
            <w:tcW w:w="0" w:type="auto"/>
            <w:vAlign w:val="center"/>
          </w:tcPr>
          <w:p w:rsidR="00F76686" w:rsidRPr="00B07B6A" w:rsidRDefault="00F76686" w:rsidP="003178E9">
            <w:pPr>
              <w:ind w:firstLine="0"/>
              <w:jc w:val="center"/>
              <w:rPr>
                <w:rFonts w:cs="Times New Roman"/>
                <w:color w:val="000000" w:themeColor="text1"/>
                <w:sz w:val="24"/>
                <w:szCs w:val="24"/>
                <w:lang w:val="en-GB"/>
              </w:rPr>
            </w:pPr>
            <w:r>
              <w:rPr>
                <w:rFonts w:cs="Times New Roman"/>
                <w:color w:val="000000" w:themeColor="text1"/>
                <w:sz w:val="24"/>
                <w:szCs w:val="24"/>
                <w:lang w:val="en-GB"/>
              </w:rPr>
              <w:t>5</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16</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16.02</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18.12</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13</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20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19.98</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17.14</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14</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16</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16.02</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19.00</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19</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24</w:t>
            </w:r>
          </w:p>
        </w:tc>
        <w:tc>
          <w:tcPr>
            <w:tcW w:w="0" w:type="auto"/>
            <w:vAlign w:val="center"/>
          </w:tcPr>
          <w:p w:rsidR="00B07B6A" w:rsidRPr="00B07B6A" w:rsidRDefault="00B07B6A" w:rsidP="003178E9">
            <w:pPr>
              <w:ind w:firstLine="0"/>
              <w:jc w:val="center"/>
              <w:rPr>
                <w:rFonts w:cs="Times New Roman"/>
                <w:sz w:val="24"/>
                <w:szCs w:val="24"/>
                <w:lang w:val="en-US"/>
              </w:rPr>
            </w:pPr>
            <w:r w:rsidRPr="00B07B6A">
              <w:rPr>
                <w:rFonts w:cs="Times New Roman"/>
                <w:sz w:val="24"/>
                <w:szCs w:val="24"/>
              </w:rPr>
              <w:t>24.00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22.95</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4</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24</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24.01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23.49</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2</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14</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13.99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13.42</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4</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14</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14.03</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14.35</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2</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16</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15.98</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16.87</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5</w:t>
            </w:r>
          </w:p>
        </w:tc>
      </w:tr>
      <w:tr w:rsidR="00B07B6A" w:rsidRPr="00B07B6A" w:rsidTr="00F76686">
        <w:trPr>
          <w:jc w:val="center"/>
        </w:trPr>
        <w:tc>
          <w:tcPr>
            <w:tcW w:w="2800" w:type="dxa"/>
            <w:tcBorders>
              <w:bottom w:val="nil"/>
            </w:tcBorders>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24</w:t>
            </w:r>
          </w:p>
        </w:tc>
        <w:tc>
          <w:tcPr>
            <w:tcW w:w="0" w:type="auto"/>
            <w:tcBorders>
              <w:bottom w:val="nil"/>
            </w:tcBorders>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24.01</w:t>
            </w:r>
          </w:p>
        </w:tc>
        <w:tc>
          <w:tcPr>
            <w:tcW w:w="0" w:type="auto"/>
            <w:tcBorders>
              <w:bottom w:val="nil"/>
            </w:tcBorders>
            <w:vAlign w:val="center"/>
          </w:tcPr>
          <w:p w:rsidR="00B07B6A" w:rsidRPr="00B07B6A" w:rsidRDefault="00B07B6A" w:rsidP="003178E9">
            <w:pPr>
              <w:ind w:firstLine="0"/>
              <w:jc w:val="center"/>
              <w:rPr>
                <w:rFonts w:cs="Times New Roman"/>
                <w:sz w:val="24"/>
                <w:szCs w:val="24"/>
                <w:lang w:val="en-US"/>
              </w:rPr>
            </w:pPr>
            <w:r w:rsidRPr="00B07B6A">
              <w:rPr>
                <w:rFonts w:cs="Times New Roman"/>
                <w:sz w:val="24"/>
                <w:szCs w:val="24"/>
                <w:lang w:val="en-US"/>
              </w:rPr>
              <w:t>0</w:t>
            </w:r>
          </w:p>
        </w:tc>
        <w:tc>
          <w:tcPr>
            <w:tcW w:w="0" w:type="auto"/>
            <w:tcBorders>
              <w:bottom w:val="nil"/>
            </w:tcBorders>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21.76</w:t>
            </w:r>
          </w:p>
        </w:tc>
        <w:tc>
          <w:tcPr>
            <w:tcW w:w="0" w:type="auto"/>
            <w:tcBorders>
              <w:bottom w:val="nil"/>
            </w:tcBorders>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9</w:t>
            </w:r>
          </w:p>
        </w:tc>
      </w:tr>
      <w:tr w:rsidR="00F76686" w:rsidRPr="00B07B6A" w:rsidTr="00F76686">
        <w:trPr>
          <w:jc w:val="center"/>
        </w:trPr>
        <w:tc>
          <w:tcPr>
            <w:tcW w:w="9608" w:type="dxa"/>
            <w:gridSpan w:val="5"/>
            <w:tcBorders>
              <w:top w:val="nil"/>
              <w:left w:val="nil"/>
              <w:right w:val="nil"/>
            </w:tcBorders>
            <w:vAlign w:val="center"/>
          </w:tcPr>
          <w:p w:rsidR="00F76686" w:rsidRDefault="00611146" w:rsidP="00F76686">
            <w:pPr>
              <w:ind w:hanging="109"/>
              <w:rPr>
                <w:rStyle w:val="rynqvb"/>
                <w:lang w:val="en"/>
              </w:rPr>
            </w:pPr>
            <w:r>
              <w:rPr>
                <w:rStyle w:val="rynqvb"/>
                <w:lang w:val="en"/>
              </w:rPr>
              <w:t>Continuation of table 4.5</w:t>
            </w:r>
          </w:p>
          <w:p w:rsidR="00F76686" w:rsidRPr="00F76686" w:rsidRDefault="00F76686" w:rsidP="00F76686">
            <w:pPr>
              <w:ind w:hanging="109"/>
              <w:rPr>
                <w:rFonts w:cs="Times New Roman"/>
                <w:sz w:val="16"/>
                <w:szCs w:val="16"/>
              </w:rPr>
            </w:pPr>
          </w:p>
        </w:tc>
      </w:tr>
      <w:tr w:rsidR="00F76686" w:rsidRPr="00B07B6A" w:rsidTr="00F76686">
        <w:trPr>
          <w:jc w:val="center"/>
        </w:trPr>
        <w:tc>
          <w:tcPr>
            <w:tcW w:w="2800" w:type="dxa"/>
            <w:vAlign w:val="center"/>
          </w:tcPr>
          <w:p w:rsidR="00F76686" w:rsidRPr="00F76686" w:rsidRDefault="00F76686" w:rsidP="003178E9">
            <w:pPr>
              <w:ind w:firstLine="0"/>
              <w:jc w:val="center"/>
              <w:rPr>
                <w:rFonts w:eastAsia="Times New Roman" w:cs="Times New Roman"/>
                <w:color w:val="000000"/>
                <w:sz w:val="24"/>
                <w:szCs w:val="24"/>
                <w:lang w:val="en-US" w:eastAsia="ru-RU"/>
              </w:rPr>
            </w:pPr>
            <w:r>
              <w:rPr>
                <w:rFonts w:eastAsia="Times New Roman" w:cs="Times New Roman"/>
                <w:color w:val="000000"/>
                <w:sz w:val="24"/>
                <w:szCs w:val="24"/>
                <w:lang w:val="en-US" w:eastAsia="ru-RU"/>
              </w:rPr>
              <w:t>1</w:t>
            </w:r>
          </w:p>
        </w:tc>
        <w:tc>
          <w:tcPr>
            <w:tcW w:w="0" w:type="auto"/>
            <w:vAlign w:val="center"/>
          </w:tcPr>
          <w:p w:rsidR="00F76686" w:rsidRPr="00F76686" w:rsidRDefault="00F76686" w:rsidP="003178E9">
            <w:pPr>
              <w:ind w:firstLine="0"/>
              <w:jc w:val="center"/>
              <w:rPr>
                <w:rFonts w:cs="Times New Roman"/>
                <w:sz w:val="24"/>
                <w:szCs w:val="24"/>
                <w:lang w:val="en-US"/>
              </w:rPr>
            </w:pPr>
            <w:r>
              <w:rPr>
                <w:rFonts w:cs="Times New Roman"/>
                <w:sz w:val="24"/>
                <w:szCs w:val="24"/>
                <w:lang w:val="en-US"/>
              </w:rPr>
              <w:t>2</w:t>
            </w:r>
          </w:p>
        </w:tc>
        <w:tc>
          <w:tcPr>
            <w:tcW w:w="0" w:type="auto"/>
            <w:vAlign w:val="center"/>
          </w:tcPr>
          <w:p w:rsidR="00F76686" w:rsidRPr="00F76686" w:rsidRDefault="00F76686" w:rsidP="003178E9">
            <w:pPr>
              <w:ind w:firstLine="0"/>
              <w:jc w:val="center"/>
              <w:rPr>
                <w:rFonts w:cs="Times New Roman"/>
                <w:sz w:val="24"/>
                <w:szCs w:val="24"/>
                <w:lang w:val="en-US"/>
              </w:rPr>
            </w:pPr>
            <w:r>
              <w:rPr>
                <w:rFonts w:cs="Times New Roman"/>
                <w:sz w:val="24"/>
                <w:szCs w:val="24"/>
                <w:lang w:val="en-US"/>
              </w:rPr>
              <w:t>3</w:t>
            </w:r>
          </w:p>
        </w:tc>
        <w:tc>
          <w:tcPr>
            <w:tcW w:w="0" w:type="auto"/>
            <w:vAlign w:val="center"/>
          </w:tcPr>
          <w:p w:rsidR="00F76686" w:rsidRPr="00F76686" w:rsidRDefault="00F76686" w:rsidP="003178E9">
            <w:pPr>
              <w:ind w:firstLine="0"/>
              <w:jc w:val="center"/>
              <w:rPr>
                <w:rFonts w:cs="Times New Roman"/>
                <w:sz w:val="24"/>
                <w:szCs w:val="24"/>
                <w:lang w:val="en-US"/>
              </w:rPr>
            </w:pPr>
            <w:r>
              <w:rPr>
                <w:rFonts w:cs="Times New Roman"/>
                <w:sz w:val="24"/>
                <w:szCs w:val="24"/>
                <w:lang w:val="en-US"/>
              </w:rPr>
              <w:t>4</w:t>
            </w:r>
          </w:p>
        </w:tc>
        <w:tc>
          <w:tcPr>
            <w:tcW w:w="0" w:type="auto"/>
            <w:vAlign w:val="center"/>
          </w:tcPr>
          <w:p w:rsidR="00F76686" w:rsidRPr="00F76686" w:rsidRDefault="00F76686" w:rsidP="003178E9">
            <w:pPr>
              <w:ind w:firstLine="0"/>
              <w:jc w:val="center"/>
              <w:rPr>
                <w:rFonts w:cs="Times New Roman"/>
                <w:sz w:val="24"/>
                <w:szCs w:val="24"/>
                <w:lang w:val="en-US"/>
              </w:rPr>
            </w:pPr>
            <w:r>
              <w:rPr>
                <w:rFonts w:cs="Times New Roman"/>
                <w:sz w:val="24"/>
                <w:szCs w:val="24"/>
                <w:lang w:val="en-US"/>
              </w:rPr>
              <w:t>5</w:t>
            </w:r>
          </w:p>
        </w:tc>
      </w:tr>
      <w:tr w:rsidR="00B07B6A" w:rsidRPr="00B07B6A" w:rsidTr="00F76686">
        <w:trPr>
          <w:jc w:val="center"/>
        </w:trPr>
        <w:tc>
          <w:tcPr>
            <w:tcW w:w="2800" w:type="dxa"/>
            <w:vAlign w:val="center"/>
          </w:tcPr>
          <w:p w:rsidR="00B07B6A" w:rsidRPr="00F76686" w:rsidRDefault="00B07B6A" w:rsidP="003178E9">
            <w:pPr>
              <w:ind w:firstLine="0"/>
              <w:jc w:val="center"/>
              <w:rPr>
                <w:rFonts w:eastAsia="Times New Roman" w:cs="Times New Roman"/>
                <w:color w:val="000000"/>
                <w:sz w:val="24"/>
                <w:szCs w:val="24"/>
                <w:lang w:val="en-US" w:eastAsia="ru-RU"/>
              </w:rPr>
            </w:pPr>
            <w:r w:rsidRPr="00B07B6A">
              <w:rPr>
                <w:rFonts w:eastAsia="Times New Roman" w:cs="Times New Roman"/>
                <w:color w:val="000000"/>
                <w:sz w:val="24"/>
                <w:szCs w:val="24"/>
                <w:lang w:eastAsia="ru-RU"/>
              </w:rPr>
              <w:t>20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20.</w:t>
            </w:r>
            <w:r w:rsidRPr="00B07B6A">
              <w:rPr>
                <w:rFonts w:cs="Times New Roman"/>
                <w:sz w:val="24"/>
                <w:szCs w:val="24"/>
                <w:lang w:val="en-US"/>
              </w:rPr>
              <w:t>00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21.52</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8</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17</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16.99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21.04</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24</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21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21.01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15.74</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25</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13</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12.99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11.76</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10</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9.00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12.27</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36</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14</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w:t>
            </w:r>
            <w:r w:rsidRPr="00B07B6A">
              <w:rPr>
                <w:rFonts w:cs="Times New Roman"/>
                <w:sz w:val="24"/>
                <w:szCs w:val="24"/>
                <w:lang w:val="en-US"/>
              </w:rPr>
              <w:t>00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13.69</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2</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20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19.87</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18.98</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5</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17</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17.20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16.04</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6</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13</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12.87</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15.09</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16</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19.05</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17.74</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7</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19</w:t>
            </w:r>
          </w:p>
        </w:tc>
        <w:tc>
          <w:tcPr>
            <w:tcW w:w="0" w:type="auto"/>
            <w:vAlign w:val="center"/>
          </w:tcPr>
          <w:p w:rsidR="00B07B6A" w:rsidRPr="00B07B6A" w:rsidRDefault="00B07B6A" w:rsidP="003178E9">
            <w:pPr>
              <w:ind w:firstLine="0"/>
              <w:jc w:val="center"/>
              <w:rPr>
                <w:rFonts w:cs="Times New Roman"/>
                <w:sz w:val="24"/>
                <w:szCs w:val="24"/>
                <w:lang w:val="en-US"/>
              </w:rPr>
            </w:pPr>
            <w:r w:rsidRPr="00B07B6A">
              <w:rPr>
                <w:rFonts w:cs="Times New Roman"/>
                <w:sz w:val="24"/>
                <w:szCs w:val="24"/>
              </w:rPr>
              <w:t>19</w:t>
            </w:r>
            <w:r w:rsidRPr="00B07B6A">
              <w:rPr>
                <w:rFonts w:cs="Times New Roman"/>
                <w:sz w:val="24"/>
                <w:szCs w:val="24"/>
                <w:lang w:val="en-US"/>
              </w:rPr>
              <w:t>.00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lang w:val="en-US"/>
              </w:rPr>
            </w:pPr>
            <w:r w:rsidRPr="00B07B6A">
              <w:rPr>
                <w:rFonts w:cs="Times New Roman"/>
                <w:sz w:val="24"/>
                <w:szCs w:val="24"/>
              </w:rPr>
              <w:t>18.8</w:t>
            </w:r>
            <w:r w:rsidRPr="00B07B6A">
              <w:rPr>
                <w:rFonts w:cs="Times New Roman"/>
                <w:sz w:val="24"/>
                <w:szCs w:val="24"/>
                <w:lang w:val="en-US"/>
              </w:rPr>
              <w:t>0</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10.07</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11.26</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13</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10.86</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lang w:val="en-US"/>
              </w:rPr>
            </w:pPr>
            <w:r w:rsidRPr="00B07B6A">
              <w:rPr>
                <w:rFonts w:cs="Times New Roman"/>
                <w:sz w:val="24"/>
                <w:szCs w:val="24"/>
              </w:rPr>
              <w:t>9.9</w:t>
            </w:r>
            <w:r w:rsidRPr="00B07B6A">
              <w:rPr>
                <w:rFonts w:cs="Times New Roman"/>
                <w:sz w:val="24"/>
                <w:szCs w:val="24"/>
                <w:lang w:val="en-US"/>
              </w:rPr>
              <w:t>0</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10</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11.12</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10.79</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2</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13</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12.95</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14.31</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10</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16</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16.01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14.77</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8</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12</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11.99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11.45</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5</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8</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8.02</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8.76</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9</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6</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5.98</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6.29</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5</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10.01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9.14</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9</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18</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18.00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17.83</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14</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13.88</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12.79</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9</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9.30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3</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10.47</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16</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8</w:t>
            </w:r>
          </w:p>
        </w:tc>
        <w:tc>
          <w:tcPr>
            <w:tcW w:w="0" w:type="auto"/>
            <w:vAlign w:val="center"/>
          </w:tcPr>
          <w:p w:rsidR="00B07B6A" w:rsidRPr="00B07B6A" w:rsidRDefault="00B07B6A" w:rsidP="003178E9">
            <w:pPr>
              <w:ind w:firstLine="0"/>
              <w:jc w:val="center"/>
              <w:rPr>
                <w:rFonts w:cs="Times New Roman"/>
                <w:sz w:val="24"/>
                <w:szCs w:val="24"/>
                <w:lang w:val="en-US"/>
              </w:rPr>
            </w:pPr>
            <w:r w:rsidRPr="00B07B6A">
              <w:rPr>
                <w:rFonts w:cs="Times New Roman"/>
                <w:sz w:val="24"/>
                <w:szCs w:val="24"/>
              </w:rPr>
              <w:t>7.7</w:t>
            </w:r>
            <w:r w:rsidRPr="00B07B6A">
              <w:rPr>
                <w:rFonts w:cs="Times New Roman"/>
                <w:sz w:val="24"/>
                <w:szCs w:val="24"/>
                <w:lang w:val="en-US"/>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4</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9.26</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16</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14</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14.13</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11.8</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16</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15</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14.99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16.28</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9</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12</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12.10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11.55</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4</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8.79</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8.98</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0</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8</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8.18</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2</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8.42</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5</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10.92</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11.28</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3</w:t>
            </w:r>
          </w:p>
        </w:tc>
      </w:tr>
      <w:tr w:rsidR="00B07B6A" w:rsidRPr="00B07B6A" w:rsidTr="00F76686">
        <w:trPr>
          <w:jc w:val="center"/>
        </w:trPr>
        <w:tc>
          <w:tcPr>
            <w:tcW w:w="2800" w:type="dxa"/>
            <w:vAlign w:val="center"/>
          </w:tcPr>
          <w:p w:rsidR="00B07B6A" w:rsidRPr="00B07B6A" w:rsidRDefault="00B07B6A" w:rsidP="003178E9">
            <w:pPr>
              <w:ind w:firstLine="0"/>
              <w:jc w:val="center"/>
              <w:rPr>
                <w:rFonts w:eastAsia="Times New Roman" w:cs="Times New Roman"/>
                <w:color w:val="000000"/>
                <w:sz w:val="24"/>
                <w:szCs w:val="24"/>
                <w:lang w:eastAsia="ru-RU"/>
              </w:rPr>
            </w:pPr>
            <w:r w:rsidRPr="00B07B6A">
              <w:rPr>
                <w:rFonts w:eastAsia="Times New Roman" w:cs="Times New Roman"/>
                <w:color w:val="000000"/>
                <w:sz w:val="24"/>
                <w:szCs w:val="24"/>
                <w:lang w:eastAsia="ru-RU"/>
              </w:rPr>
              <w:t>13</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13.01</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0</w:t>
            </w:r>
          </w:p>
        </w:tc>
        <w:tc>
          <w:tcPr>
            <w:tcW w:w="0" w:type="auto"/>
            <w:vAlign w:val="center"/>
          </w:tcPr>
          <w:p w:rsidR="00B07B6A" w:rsidRPr="00B07B6A" w:rsidRDefault="00B07B6A" w:rsidP="003178E9">
            <w:pPr>
              <w:ind w:firstLine="0"/>
              <w:jc w:val="center"/>
              <w:rPr>
                <w:rFonts w:cs="Times New Roman"/>
                <w:sz w:val="24"/>
                <w:szCs w:val="24"/>
              </w:rPr>
            </w:pPr>
            <w:r w:rsidRPr="00B07B6A">
              <w:rPr>
                <w:rFonts w:cs="Times New Roman"/>
                <w:sz w:val="24"/>
                <w:szCs w:val="24"/>
              </w:rPr>
              <w:t>12.78</w:t>
            </w:r>
          </w:p>
        </w:tc>
        <w:tc>
          <w:tcPr>
            <w:tcW w:w="0" w:type="auto"/>
            <w:vAlign w:val="center"/>
          </w:tcPr>
          <w:p w:rsidR="00B07B6A" w:rsidRPr="00B07B6A" w:rsidRDefault="00B07B6A" w:rsidP="003178E9">
            <w:pPr>
              <w:ind w:firstLine="0"/>
              <w:jc w:val="center"/>
              <w:rPr>
                <w:rFonts w:cs="Times New Roman"/>
                <w:color w:val="000000" w:themeColor="text1"/>
                <w:sz w:val="24"/>
                <w:szCs w:val="24"/>
              </w:rPr>
            </w:pPr>
            <w:r w:rsidRPr="00B07B6A">
              <w:rPr>
                <w:rFonts w:cs="Times New Roman"/>
                <w:sz w:val="24"/>
                <w:szCs w:val="24"/>
              </w:rPr>
              <w:t>2</w:t>
            </w:r>
          </w:p>
        </w:tc>
      </w:tr>
      <w:tr w:rsidR="002121B7" w:rsidRPr="00B07B6A" w:rsidTr="00F76686">
        <w:trPr>
          <w:jc w:val="center"/>
        </w:trPr>
        <w:tc>
          <w:tcPr>
            <w:tcW w:w="2800" w:type="dxa"/>
            <w:vAlign w:val="center"/>
          </w:tcPr>
          <w:p w:rsidR="002121B7" w:rsidRPr="00B07B6A" w:rsidRDefault="002121B7" w:rsidP="003178E9">
            <w:pPr>
              <w:ind w:firstLine="0"/>
              <w:jc w:val="left"/>
              <w:rPr>
                <w:rFonts w:cs="Times New Roman"/>
                <w:color w:val="000000" w:themeColor="text1"/>
                <w:sz w:val="24"/>
                <w:szCs w:val="24"/>
              </w:rPr>
            </w:pPr>
            <w:r w:rsidRPr="00B07B6A">
              <w:rPr>
                <w:rFonts w:cs="Times New Roman"/>
                <w:color w:val="000000" w:themeColor="text1"/>
                <w:sz w:val="24"/>
                <w:szCs w:val="24"/>
              </w:rPr>
              <w:t>Maximum absol. error, °</w:t>
            </w:r>
          </w:p>
        </w:tc>
        <w:tc>
          <w:tcPr>
            <w:tcW w:w="0" w:type="auto"/>
            <w:gridSpan w:val="2"/>
            <w:vAlign w:val="center"/>
          </w:tcPr>
          <w:p w:rsidR="002121B7" w:rsidRPr="00B07B6A" w:rsidRDefault="002121B7" w:rsidP="003178E9">
            <w:pPr>
              <w:ind w:firstLine="0"/>
              <w:jc w:val="center"/>
              <w:rPr>
                <w:rFonts w:cs="Times New Roman"/>
                <w:color w:val="000000" w:themeColor="text1"/>
                <w:sz w:val="24"/>
                <w:szCs w:val="24"/>
              </w:rPr>
            </w:pPr>
            <w:r w:rsidRPr="00B07B6A">
              <w:rPr>
                <w:rFonts w:cs="Times New Roman"/>
                <w:color w:val="000000" w:themeColor="text1"/>
                <w:sz w:val="24"/>
                <w:szCs w:val="24"/>
              </w:rPr>
              <w:t>0</w:t>
            </w:r>
            <w:r w:rsidRPr="00B07B6A">
              <w:rPr>
                <w:rFonts w:eastAsia="Times New Roman" w:cs="Times New Roman"/>
                <w:color w:val="000000" w:themeColor="text1"/>
                <w:sz w:val="24"/>
                <w:szCs w:val="24"/>
                <w:lang w:eastAsia="ru-RU"/>
              </w:rPr>
              <w:t>.30</w:t>
            </w:r>
          </w:p>
        </w:tc>
        <w:tc>
          <w:tcPr>
            <w:tcW w:w="0" w:type="auto"/>
            <w:gridSpan w:val="2"/>
            <w:vAlign w:val="center"/>
          </w:tcPr>
          <w:p w:rsidR="002121B7" w:rsidRPr="00B07B6A" w:rsidRDefault="002121B7" w:rsidP="003178E9">
            <w:pPr>
              <w:ind w:firstLine="0"/>
              <w:jc w:val="center"/>
              <w:rPr>
                <w:rFonts w:cs="Times New Roman"/>
                <w:sz w:val="24"/>
                <w:szCs w:val="24"/>
              </w:rPr>
            </w:pPr>
            <w:r w:rsidRPr="00B07B6A">
              <w:rPr>
                <w:rFonts w:cs="Times New Roman"/>
                <w:sz w:val="24"/>
                <w:szCs w:val="24"/>
              </w:rPr>
              <w:t>5.26</w:t>
            </w:r>
          </w:p>
        </w:tc>
      </w:tr>
      <w:tr w:rsidR="002121B7" w:rsidRPr="00B07B6A" w:rsidTr="00F76686">
        <w:trPr>
          <w:jc w:val="center"/>
        </w:trPr>
        <w:tc>
          <w:tcPr>
            <w:tcW w:w="2800" w:type="dxa"/>
            <w:vAlign w:val="center"/>
          </w:tcPr>
          <w:p w:rsidR="002121B7" w:rsidRPr="00B07B6A" w:rsidRDefault="002121B7" w:rsidP="003178E9">
            <w:pPr>
              <w:ind w:firstLine="0"/>
              <w:jc w:val="left"/>
              <w:rPr>
                <w:rFonts w:cs="Times New Roman"/>
                <w:color w:val="000000" w:themeColor="text1"/>
                <w:sz w:val="24"/>
                <w:szCs w:val="24"/>
              </w:rPr>
            </w:pPr>
            <w:r w:rsidRPr="00B07B6A">
              <w:rPr>
                <w:rFonts w:cs="Times New Roman"/>
                <w:color w:val="000000" w:themeColor="text1"/>
                <w:sz w:val="24"/>
                <w:szCs w:val="24"/>
              </w:rPr>
              <w:t>Average absol. error, °</w:t>
            </w:r>
          </w:p>
        </w:tc>
        <w:tc>
          <w:tcPr>
            <w:tcW w:w="0" w:type="auto"/>
            <w:gridSpan w:val="2"/>
            <w:vAlign w:val="center"/>
          </w:tcPr>
          <w:p w:rsidR="002121B7" w:rsidRPr="00B07B6A" w:rsidRDefault="002121B7" w:rsidP="003178E9">
            <w:pPr>
              <w:ind w:firstLine="0"/>
              <w:jc w:val="center"/>
              <w:rPr>
                <w:rFonts w:cs="Times New Roman"/>
                <w:color w:val="000000" w:themeColor="text1"/>
                <w:sz w:val="24"/>
                <w:szCs w:val="24"/>
              </w:rPr>
            </w:pPr>
            <w:r w:rsidRPr="00B07B6A">
              <w:rPr>
                <w:rFonts w:cs="Times New Roman"/>
                <w:color w:val="000000" w:themeColor="text1"/>
                <w:sz w:val="24"/>
                <w:szCs w:val="24"/>
              </w:rPr>
              <w:t>0</w:t>
            </w:r>
            <w:r w:rsidRPr="00B07B6A">
              <w:rPr>
                <w:rFonts w:eastAsia="Times New Roman" w:cs="Times New Roman"/>
                <w:color w:val="000000" w:themeColor="text1"/>
                <w:sz w:val="24"/>
                <w:szCs w:val="24"/>
                <w:lang w:eastAsia="ru-RU"/>
              </w:rPr>
              <w:t>.06</w:t>
            </w:r>
          </w:p>
        </w:tc>
        <w:tc>
          <w:tcPr>
            <w:tcW w:w="0" w:type="auto"/>
            <w:gridSpan w:val="2"/>
            <w:vAlign w:val="center"/>
          </w:tcPr>
          <w:p w:rsidR="002121B7" w:rsidRPr="00B07B6A" w:rsidRDefault="002121B7" w:rsidP="003178E9">
            <w:pPr>
              <w:ind w:firstLine="0"/>
              <w:jc w:val="center"/>
              <w:rPr>
                <w:rFonts w:cs="Times New Roman"/>
                <w:sz w:val="24"/>
                <w:szCs w:val="24"/>
              </w:rPr>
            </w:pPr>
            <w:r w:rsidRPr="00B07B6A">
              <w:rPr>
                <w:rFonts w:cs="Times New Roman"/>
                <w:sz w:val="24"/>
                <w:szCs w:val="24"/>
              </w:rPr>
              <w:t>1.28</w:t>
            </w:r>
          </w:p>
        </w:tc>
      </w:tr>
      <w:tr w:rsidR="002121B7" w:rsidRPr="00B07B6A" w:rsidTr="00F76686">
        <w:trPr>
          <w:jc w:val="center"/>
        </w:trPr>
        <w:tc>
          <w:tcPr>
            <w:tcW w:w="2800" w:type="dxa"/>
            <w:vAlign w:val="center"/>
          </w:tcPr>
          <w:p w:rsidR="002121B7" w:rsidRPr="00B07B6A" w:rsidRDefault="002121B7" w:rsidP="003178E9">
            <w:pPr>
              <w:ind w:firstLine="0"/>
              <w:jc w:val="left"/>
              <w:rPr>
                <w:rFonts w:cs="Times New Roman"/>
                <w:color w:val="000000" w:themeColor="text1"/>
                <w:sz w:val="24"/>
                <w:szCs w:val="24"/>
              </w:rPr>
            </w:pPr>
            <w:r w:rsidRPr="00B07B6A">
              <w:rPr>
                <w:rFonts w:cs="Times New Roman"/>
                <w:color w:val="000000" w:themeColor="text1"/>
                <w:sz w:val="24"/>
                <w:szCs w:val="24"/>
              </w:rPr>
              <w:t>Minimal relat. error, %</w:t>
            </w:r>
          </w:p>
        </w:tc>
        <w:tc>
          <w:tcPr>
            <w:tcW w:w="0" w:type="auto"/>
            <w:gridSpan w:val="2"/>
            <w:vAlign w:val="center"/>
          </w:tcPr>
          <w:p w:rsidR="002121B7" w:rsidRPr="00B07B6A" w:rsidRDefault="002121B7" w:rsidP="003178E9">
            <w:pPr>
              <w:ind w:firstLine="0"/>
              <w:jc w:val="center"/>
              <w:rPr>
                <w:rFonts w:cs="Times New Roman"/>
                <w:color w:val="000000" w:themeColor="text1"/>
                <w:sz w:val="24"/>
                <w:szCs w:val="24"/>
              </w:rPr>
            </w:pPr>
            <w:r w:rsidRPr="00B07B6A">
              <w:rPr>
                <w:rFonts w:cs="Times New Roman"/>
                <w:color w:val="000000" w:themeColor="text1"/>
                <w:sz w:val="24"/>
                <w:szCs w:val="24"/>
              </w:rPr>
              <w:t>0</w:t>
            </w:r>
            <w:r w:rsidRPr="00B07B6A">
              <w:rPr>
                <w:rFonts w:eastAsia="Times New Roman" w:cs="Times New Roman"/>
                <w:color w:val="000000" w:themeColor="text1"/>
                <w:sz w:val="24"/>
                <w:szCs w:val="24"/>
                <w:lang w:eastAsia="ru-RU"/>
              </w:rPr>
              <w:t>.01</w:t>
            </w:r>
          </w:p>
        </w:tc>
        <w:tc>
          <w:tcPr>
            <w:tcW w:w="0" w:type="auto"/>
            <w:gridSpan w:val="2"/>
            <w:vAlign w:val="center"/>
          </w:tcPr>
          <w:p w:rsidR="002121B7" w:rsidRPr="00B07B6A" w:rsidRDefault="002121B7" w:rsidP="003178E9">
            <w:pPr>
              <w:ind w:firstLine="0"/>
              <w:jc w:val="center"/>
              <w:rPr>
                <w:rFonts w:cs="Times New Roman"/>
                <w:sz w:val="24"/>
                <w:szCs w:val="24"/>
              </w:rPr>
            </w:pPr>
            <w:r w:rsidRPr="00B07B6A">
              <w:rPr>
                <w:rFonts w:cs="Times New Roman"/>
                <w:sz w:val="24"/>
                <w:szCs w:val="24"/>
              </w:rPr>
              <w:t>0.21</w:t>
            </w:r>
          </w:p>
        </w:tc>
      </w:tr>
      <w:tr w:rsidR="002121B7" w:rsidRPr="00B07B6A" w:rsidTr="00F76686">
        <w:trPr>
          <w:jc w:val="center"/>
        </w:trPr>
        <w:tc>
          <w:tcPr>
            <w:tcW w:w="2800" w:type="dxa"/>
            <w:vAlign w:val="center"/>
          </w:tcPr>
          <w:p w:rsidR="002121B7" w:rsidRPr="00B07B6A" w:rsidRDefault="002121B7" w:rsidP="003178E9">
            <w:pPr>
              <w:ind w:firstLine="0"/>
              <w:jc w:val="left"/>
              <w:rPr>
                <w:rFonts w:cs="Times New Roman"/>
                <w:color w:val="000000" w:themeColor="text1"/>
                <w:sz w:val="24"/>
                <w:szCs w:val="24"/>
              </w:rPr>
            </w:pPr>
            <w:r w:rsidRPr="00B07B6A">
              <w:rPr>
                <w:rFonts w:cs="Times New Roman"/>
                <w:color w:val="000000" w:themeColor="text1"/>
                <w:sz w:val="24"/>
                <w:szCs w:val="24"/>
              </w:rPr>
              <w:t>Maximum relat. error, %</w:t>
            </w:r>
          </w:p>
        </w:tc>
        <w:tc>
          <w:tcPr>
            <w:tcW w:w="0" w:type="auto"/>
            <w:gridSpan w:val="2"/>
            <w:vAlign w:val="center"/>
          </w:tcPr>
          <w:p w:rsidR="002121B7" w:rsidRPr="00B07B6A" w:rsidRDefault="002121B7" w:rsidP="003178E9">
            <w:pPr>
              <w:ind w:firstLine="0"/>
              <w:jc w:val="center"/>
              <w:rPr>
                <w:rFonts w:cs="Times New Roman"/>
                <w:color w:val="000000" w:themeColor="text1"/>
                <w:sz w:val="24"/>
                <w:szCs w:val="24"/>
              </w:rPr>
            </w:pPr>
            <w:r w:rsidRPr="00B07B6A">
              <w:rPr>
                <w:rFonts w:cs="Times New Roman"/>
                <w:color w:val="000000" w:themeColor="text1"/>
                <w:sz w:val="24"/>
                <w:szCs w:val="24"/>
              </w:rPr>
              <w:t>3.79</w:t>
            </w:r>
          </w:p>
        </w:tc>
        <w:tc>
          <w:tcPr>
            <w:tcW w:w="0" w:type="auto"/>
            <w:gridSpan w:val="2"/>
            <w:vAlign w:val="center"/>
          </w:tcPr>
          <w:p w:rsidR="002121B7" w:rsidRPr="00B07B6A" w:rsidRDefault="002121B7" w:rsidP="003178E9">
            <w:pPr>
              <w:ind w:firstLine="0"/>
              <w:jc w:val="center"/>
              <w:rPr>
                <w:rFonts w:cs="Times New Roman"/>
                <w:sz w:val="24"/>
                <w:szCs w:val="24"/>
              </w:rPr>
            </w:pPr>
            <w:r w:rsidRPr="00B07B6A">
              <w:rPr>
                <w:rFonts w:cs="Times New Roman"/>
                <w:sz w:val="24"/>
                <w:szCs w:val="24"/>
              </w:rPr>
              <w:t>36.31</w:t>
            </w:r>
          </w:p>
        </w:tc>
      </w:tr>
    </w:tbl>
    <w:p w:rsidR="002121B7" w:rsidRPr="00F76686" w:rsidRDefault="002121B7" w:rsidP="003178E9">
      <w:pPr>
        <w:rPr>
          <w:rFonts w:cs="Times New Roman"/>
          <w:szCs w:val="24"/>
          <w:lang w:eastAsia="ru-RU"/>
        </w:rPr>
      </w:pPr>
    </w:p>
    <w:p w:rsidR="002121B7" w:rsidRDefault="002121B7" w:rsidP="003178E9">
      <w:pPr>
        <w:rPr>
          <w:rFonts w:cs="Times New Roman"/>
          <w:color w:val="000000" w:themeColor="text1"/>
          <w:szCs w:val="24"/>
          <w:lang w:val="en-GB"/>
        </w:rPr>
      </w:pPr>
      <w:r>
        <w:rPr>
          <w:rFonts w:cs="Times New Roman"/>
          <w:color w:val="000000" w:themeColor="text1"/>
          <w:szCs w:val="24"/>
          <w:lang w:val="en-GB"/>
        </w:rPr>
        <w:t>I</w:t>
      </w:r>
      <w:r w:rsidRPr="0006078F">
        <w:rPr>
          <w:rFonts w:cs="Times New Roman"/>
          <w:color w:val="000000" w:themeColor="text1"/>
          <w:szCs w:val="24"/>
          <w:lang w:val="en-GB"/>
        </w:rPr>
        <w:t xml:space="preserve">n the initial analysis, it can be observed that the most accurate definition of the </w:t>
      </w:r>
      <w:r>
        <w:rPr>
          <w:rFonts w:cs="Times New Roman"/>
          <w:color w:val="000000" w:themeColor="text1"/>
          <w:szCs w:val="24"/>
          <w:lang w:val="en-GB"/>
        </w:rPr>
        <w:t>c</w:t>
      </w:r>
      <w:r w:rsidRPr="0006078F">
        <w:rPr>
          <w:rFonts w:cs="Times New Roman"/>
          <w:color w:val="000000" w:themeColor="text1"/>
          <w:szCs w:val="24"/>
          <w:lang w:val="en-GB"/>
        </w:rPr>
        <w:t xml:space="preserve">omputed </w:t>
      </w:r>
      <w:r w:rsidR="00DF5256">
        <w:rPr>
          <w:rFonts w:cs="Times New Roman"/>
          <w:color w:val="000000" w:themeColor="text1"/>
          <w:szCs w:val="24"/>
          <w:lang w:val="en-GB"/>
        </w:rPr>
        <w:t>internal friction</w:t>
      </w:r>
      <w:r>
        <w:rPr>
          <w:rFonts w:cs="Times New Roman"/>
          <w:color w:val="000000" w:themeColor="text1"/>
          <w:szCs w:val="24"/>
          <w:lang w:val="en-GB"/>
        </w:rPr>
        <w:t xml:space="preserve"> angle</w:t>
      </w:r>
      <w:r w:rsidRPr="0006078F">
        <w:rPr>
          <w:rFonts w:cs="Times New Roman"/>
          <w:color w:val="000000" w:themeColor="text1"/>
          <w:szCs w:val="24"/>
          <w:lang w:val="en-GB"/>
        </w:rPr>
        <w:t xml:space="preserve"> is the first </w:t>
      </w:r>
      <w:r w:rsidR="00425BBE">
        <w:rPr>
          <w:rFonts w:cs="Times New Roman"/>
          <w:color w:val="000000" w:themeColor="text1"/>
          <w:szCs w:val="24"/>
          <w:lang w:val="en-GB"/>
        </w:rPr>
        <w:t>option</w:t>
      </w:r>
      <w:r w:rsidRPr="0006078F">
        <w:rPr>
          <w:rFonts w:cs="Times New Roman"/>
          <w:color w:val="000000" w:themeColor="text1"/>
          <w:szCs w:val="24"/>
          <w:lang w:val="en-GB"/>
        </w:rPr>
        <w:t xml:space="preserve"> of the expansion of the polynomial by the method of least squares (Product), where the maximum relative error in the calculation of values doesn’t exceeding 3</w:t>
      </w:r>
      <w:r>
        <w:rPr>
          <w:rFonts w:cs="Times New Roman"/>
          <w:color w:val="000000" w:themeColor="text1"/>
          <w:szCs w:val="24"/>
          <w:lang w:val="en-GB"/>
        </w:rPr>
        <w:t>.79</w:t>
      </w:r>
      <w:r w:rsidRPr="0006078F">
        <w:rPr>
          <w:rFonts w:cs="Times New Roman"/>
          <w:color w:val="000000" w:themeColor="text1"/>
          <w:szCs w:val="24"/>
          <w:lang w:val="en-GB"/>
        </w:rPr>
        <w:t>%</w:t>
      </w:r>
      <w:r>
        <w:rPr>
          <w:rFonts w:cs="Times New Roman"/>
          <w:color w:val="000000" w:themeColor="text1"/>
          <w:szCs w:val="24"/>
          <w:lang w:val="en-GB"/>
        </w:rPr>
        <w:t>.</w:t>
      </w:r>
    </w:p>
    <w:p w:rsidR="004D01F3" w:rsidRPr="00C5278D" w:rsidRDefault="004D01F3" w:rsidP="003178E9">
      <w:pPr>
        <w:pStyle w:val="1"/>
        <w:rPr>
          <w:rFonts w:eastAsiaTheme="minorEastAsia" w:cs="Times New Roman"/>
          <w:noProof/>
          <w:szCs w:val="24"/>
          <w:lang w:val="en-US" w:eastAsia="ru-RU"/>
        </w:rPr>
      </w:pPr>
      <w:bookmarkStart w:id="124" w:name="_Toc160460683"/>
      <w:bookmarkStart w:id="125" w:name="_Toc160464316"/>
    </w:p>
    <w:p w:rsidR="002121B7" w:rsidRPr="0006078F" w:rsidRDefault="00AA194D" w:rsidP="004D01F3">
      <w:pPr>
        <w:pStyle w:val="1"/>
        <w:jc w:val="both"/>
        <w:rPr>
          <w:rFonts w:eastAsiaTheme="minorEastAsia" w:cs="Times New Roman"/>
          <w:noProof/>
          <w:szCs w:val="24"/>
          <w:lang w:val="en-GB" w:eastAsia="ru-RU"/>
        </w:rPr>
      </w:pPr>
      <w:r>
        <w:rPr>
          <w:rFonts w:eastAsiaTheme="minorEastAsia" w:cs="Times New Roman"/>
          <w:noProof/>
          <w:szCs w:val="24"/>
          <w:lang w:val="en-GB" w:eastAsia="ru-RU"/>
        </w:rPr>
        <w:t>4.3</w:t>
      </w:r>
      <w:r w:rsidR="002121B7" w:rsidRPr="0006078F">
        <w:rPr>
          <w:rFonts w:eastAsiaTheme="minorEastAsia" w:cs="Times New Roman"/>
          <w:noProof/>
          <w:szCs w:val="24"/>
          <w:lang w:val="en-GB" w:eastAsia="ru-RU"/>
        </w:rPr>
        <w:t xml:space="preserve"> Comparison of laboratory and theoretical results (</w:t>
      </w:r>
      <w:r w:rsidR="002121B7">
        <w:rPr>
          <w:rFonts w:eastAsiaTheme="minorEastAsia" w:cs="Times New Roman"/>
          <w:noProof/>
          <w:szCs w:val="24"/>
          <w:lang w:val="en-GB" w:eastAsia="ru-RU"/>
        </w:rPr>
        <w:t>in</w:t>
      </w:r>
      <w:r w:rsidR="00CC3CE6">
        <w:rPr>
          <w:rFonts w:eastAsiaTheme="minorEastAsia" w:cs="Times New Roman"/>
          <w:noProof/>
          <w:szCs w:val="24"/>
          <w:lang w:val="en-GB" w:eastAsia="ru-RU"/>
        </w:rPr>
        <w:t>ternal</w:t>
      </w:r>
      <w:r w:rsidR="002121B7">
        <w:rPr>
          <w:rFonts w:eastAsiaTheme="minorEastAsia" w:cs="Times New Roman"/>
          <w:noProof/>
          <w:szCs w:val="24"/>
          <w:lang w:val="en-GB" w:eastAsia="ru-RU"/>
        </w:rPr>
        <w:t xml:space="preserve"> fr</w:t>
      </w:r>
      <w:r w:rsidR="00CC3CE6">
        <w:rPr>
          <w:rFonts w:eastAsiaTheme="minorEastAsia" w:cs="Times New Roman"/>
          <w:noProof/>
          <w:szCs w:val="24"/>
          <w:lang w:val="en-GB" w:eastAsia="ru-RU"/>
        </w:rPr>
        <w:t>i</w:t>
      </w:r>
      <w:r w:rsidR="002121B7">
        <w:rPr>
          <w:rFonts w:eastAsiaTheme="minorEastAsia" w:cs="Times New Roman"/>
          <w:noProof/>
          <w:szCs w:val="24"/>
          <w:lang w:val="en-GB" w:eastAsia="ru-RU"/>
        </w:rPr>
        <w:t>ctio</w:t>
      </w:r>
      <w:r w:rsidR="00CC3CE6">
        <w:rPr>
          <w:rFonts w:eastAsiaTheme="minorEastAsia" w:cs="Times New Roman"/>
          <w:noProof/>
          <w:szCs w:val="24"/>
          <w:lang w:val="en-GB" w:eastAsia="ru-RU"/>
        </w:rPr>
        <w:t>n</w:t>
      </w:r>
      <w:r w:rsidR="002121B7">
        <w:rPr>
          <w:rFonts w:eastAsiaTheme="minorEastAsia" w:cs="Times New Roman"/>
          <w:noProof/>
          <w:szCs w:val="24"/>
          <w:lang w:val="en-GB" w:eastAsia="ru-RU"/>
        </w:rPr>
        <w:t xml:space="preserve"> angle</w:t>
      </w:r>
      <w:r w:rsidR="002121B7" w:rsidRPr="0006078F">
        <w:rPr>
          <w:rFonts w:eastAsiaTheme="minorEastAsia" w:cs="Times New Roman"/>
          <w:noProof/>
          <w:szCs w:val="24"/>
          <w:lang w:val="en-GB" w:eastAsia="ru-RU"/>
        </w:rPr>
        <w:t>)</w:t>
      </w:r>
      <w:bookmarkEnd w:id="124"/>
      <w:bookmarkEnd w:id="125"/>
    </w:p>
    <w:p w:rsidR="002121B7" w:rsidRDefault="002121B7" w:rsidP="003178E9">
      <w:pPr>
        <w:rPr>
          <w:rFonts w:cs="Times New Roman"/>
          <w:szCs w:val="24"/>
          <w:lang w:val="en-GB" w:eastAsia="ru-RU"/>
        </w:rPr>
      </w:pPr>
      <w:r w:rsidRPr="0006078F">
        <w:rPr>
          <w:rFonts w:cs="Times New Roman"/>
          <w:szCs w:val="24"/>
          <w:lang w:val="en-GB" w:eastAsia="ru-RU"/>
        </w:rPr>
        <w:t>To assess the accuracy of previously found mathematical relations</w:t>
      </w:r>
      <w:r>
        <w:rPr>
          <w:rFonts w:cs="Times New Roman"/>
          <w:szCs w:val="24"/>
          <w:lang w:val="en-GB" w:eastAsia="ru-RU"/>
        </w:rPr>
        <w:t xml:space="preserve"> of </w:t>
      </w:r>
      <w:r w:rsidR="00DF5256">
        <w:rPr>
          <w:rFonts w:cs="Times New Roman"/>
          <w:szCs w:val="24"/>
          <w:lang w:val="en-GB" w:eastAsia="ru-RU"/>
        </w:rPr>
        <w:t>internal friction</w:t>
      </w:r>
      <w:r>
        <w:rPr>
          <w:rFonts w:cs="Times New Roman"/>
          <w:szCs w:val="24"/>
          <w:lang w:val="en-GB" w:eastAsia="ru-RU"/>
        </w:rPr>
        <w:t xml:space="preserve"> </w:t>
      </w:r>
      <w:r w:rsidR="004D4A4D">
        <w:rPr>
          <w:rFonts w:cs="Times New Roman"/>
          <w:szCs w:val="24"/>
          <w:lang w:val="en-GB" w:eastAsia="ru-RU"/>
        </w:rPr>
        <w:t>angle</w:t>
      </w:r>
      <w:r>
        <w:rPr>
          <w:rFonts w:cs="Times New Roman"/>
          <w:szCs w:val="24"/>
          <w:lang w:val="en-GB" w:eastAsia="ru-RU"/>
        </w:rPr>
        <w:t xml:space="preserve"> during freezing-thawing cycle</w:t>
      </w:r>
      <w:r w:rsidRPr="0006078F">
        <w:rPr>
          <w:rFonts w:cs="Times New Roman"/>
          <w:szCs w:val="24"/>
          <w:lang w:val="en-GB" w:eastAsia="ru-RU"/>
        </w:rPr>
        <w:t xml:space="preserve">, interpolational calculations were made to determine the </w:t>
      </w:r>
      <w:r w:rsidR="00DF5256">
        <w:rPr>
          <w:rFonts w:cs="Times New Roman"/>
          <w:szCs w:val="24"/>
          <w:lang w:val="en-GB" w:eastAsia="ru-RU"/>
        </w:rPr>
        <w:t>internal friction</w:t>
      </w:r>
      <w:r>
        <w:rPr>
          <w:rFonts w:cs="Times New Roman"/>
          <w:szCs w:val="24"/>
          <w:lang w:val="en-GB" w:eastAsia="ru-RU"/>
        </w:rPr>
        <w:t xml:space="preserve"> angle</w:t>
      </w:r>
      <w:r w:rsidRPr="0006078F">
        <w:rPr>
          <w:rFonts w:cs="Times New Roman"/>
          <w:szCs w:val="24"/>
          <w:lang w:val="en-GB" w:eastAsia="ru-RU"/>
        </w:rPr>
        <w:t xml:space="preserve"> at points where no experimental values were obtained </w:t>
      </w:r>
      <w:r>
        <w:rPr>
          <w:rFonts w:cs="Times New Roman"/>
          <w:szCs w:val="24"/>
          <w:lang w:val="en-GB" w:eastAsia="ru-RU"/>
        </w:rPr>
        <w:t>(</w:t>
      </w:r>
      <w:r w:rsidR="00B07B6A" w:rsidRPr="0006078F">
        <w:rPr>
          <w:rFonts w:cs="Times New Roman"/>
          <w:szCs w:val="24"/>
          <w:lang w:val="en-GB" w:eastAsia="ru-RU"/>
        </w:rPr>
        <w:t>f</w:t>
      </w:r>
      <w:r w:rsidRPr="0006078F">
        <w:rPr>
          <w:rFonts w:cs="Times New Roman"/>
          <w:szCs w:val="24"/>
          <w:lang w:val="en-GB" w:eastAsia="ru-RU"/>
        </w:rPr>
        <w:t xml:space="preserve">igure </w:t>
      </w:r>
      <w:r>
        <w:rPr>
          <w:rFonts w:cs="Times New Roman"/>
          <w:szCs w:val="24"/>
          <w:lang w:val="en-GB" w:eastAsia="ru-RU"/>
        </w:rPr>
        <w:t>4</w:t>
      </w:r>
      <w:r w:rsidR="00B07B6A">
        <w:rPr>
          <w:rFonts w:cs="Times New Roman"/>
          <w:szCs w:val="24"/>
          <w:lang w:val="en-GB" w:eastAsia="ru-RU"/>
        </w:rPr>
        <w:t>.</w:t>
      </w:r>
      <w:r>
        <w:rPr>
          <w:rFonts w:cs="Times New Roman"/>
          <w:szCs w:val="24"/>
          <w:lang w:val="en-GB" w:eastAsia="ru-RU"/>
        </w:rPr>
        <w:t>2</w:t>
      </w:r>
      <w:r w:rsidR="00381992">
        <w:rPr>
          <w:rFonts w:cs="Times New Roman"/>
          <w:szCs w:val="24"/>
          <w:lang w:val="en-GB" w:eastAsia="ru-RU"/>
        </w:rPr>
        <w:t>, 4</w:t>
      </w:r>
      <w:r w:rsidR="00611146">
        <w:rPr>
          <w:rFonts w:cs="Times New Roman"/>
          <w:szCs w:val="24"/>
          <w:lang w:val="en-GB" w:eastAsia="ru-RU"/>
        </w:rPr>
        <w:t>.3</w:t>
      </w:r>
      <w:r>
        <w:rPr>
          <w:rFonts w:cs="Times New Roman"/>
          <w:szCs w:val="24"/>
          <w:lang w:val="en-GB" w:eastAsia="ru-RU"/>
        </w:rPr>
        <w:t>)</w:t>
      </w:r>
      <w:r w:rsidRPr="0006078F">
        <w:rPr>
          <w:rFonts w:cs="Times New Roman"/>
          <w:szCs w:val="24"/>
          <w:lang w:val="en-GB" w:eastAsia="ru-RU"/>
        </w:rPr>
        <w:t>.</w:t>
      </w:r>
    </w:p>
    <w:p w:rsidR="002121B7" w:rsidRDefault="002121B7" w:rsidP="003178E9">
      <w:pPr>
        <w:rPr>
          <w:rFonts w:cs="Times New Roman"/>
          <w:szCs w:val="24"/>
          <w:lang w:val="en-GB" w:eastAsia="ru-RU"/>
        </w:rPr>
      </w:pPr>
      <w:r w:rsidRPr="0006078F">
        <w:rPr>
          <w:rFonts w:cs="Times New Roman"/>
          <w:szCs w:val="24"/>
          <w:lang w:val="en-GB" w:eastAsia="ru-RU"/>
        </w:rPr>
        <w:t xml:space="preserve">For example, in </w:t>
      </w:r>
      <w:r w:rsidR="00B07B6A" w:rsidRPr="0006078F">
        <w:rPr>
          <w:rFonts w:cs="Times New Roman"/>
          <w:szCs w:val="24"/>
          <w:lang w:val="en-GB" w:eastAsia="ru-RU"/>
        </w:rPr>
        <w:t>f</w:t>
      </w:r>
      <w:r w:rsidR="008C106C">
        <w:rPr>
          <w:rFonts w:cs="Times New Roman"/>
          <w:szCs w:val="24"/>
          <w:lang w:val="en-GB" w:eastAsia="ru-RU"/>
        </w:rPr>
        <w:t xml:space="preserve">igure </w:t>
      </w:r>
      <w:r w:rsidR="00611146">
        <w:rPr>
          <w:rFonts w:cs="Times New Roman"/>
          <w:szCs w:val="24"/>
          <w:lang w:val="en-GB" w:eastAsia="ru-RU"/>
        </w:rPr>
        <w:t>4.2</w:t>
      </w:r>
      <w:r w:rsidRPr="0006078F">
        <w:rPr>
          <w:rFonts w:cs="Times New Roman"/>
          <w:szCs w:val="24"/>
          <w:lang w:val="en-GB" w:eastAsia="ru-RU"/>
        </w:rPr>
        <w:t xml:space="preserve"> it was observed that despite the high accuracy of the obtained mathematical relations at the points that were experimentally determined, significant emissions were observed at intermediate points as both positive and negative, which indicates that the resulting equation is significantly </w:t>
      </w:r>
      <w:r w:rsidRPr="00CC3CE6">
        <w:rPr>
          <w:rFonts w:cs="Times New Roman"/>
          <w:szCs w:val="24"/>
          <w:lang w:val="en-GB" w:eastAsia="ru-RU"/>
        </w:rPr>
        <w:t>deficient (3.10). Another</w:t>
      </w:r>
      <w:r w:rsidRPr="0006078F">
        <w:rPr>
          <w:rFonts w:cs="Times New Roman"/>
          <w:szCs w:val="24"/>
          <w:lang w:val="en-GB" w:eastAsia="ru-RU"/>
        </w:rPr>
        <w:t xml:space="preserve"> disadvantage of this relations is the form of the notation provided by the forty-eight summands.</w:t>
      </w:r>
    </w:p>
    <w:p w:rsidR="00B07B6A" w:rsidRPr="00966209" w:rsidRDefault="00B07B6A" w:rsidP="003178E9">
      <w:pPr>
        <w:rPr>
          <w:rFonts w:cs="Times New Roman"/>
          <w:szCs w:val="24"/>
          <w:lang w:val="en-GB"/>
        </w:rPr>
      </w:pPr>
    </w:p>
    <w:tbl>
      <w:tblPr>
        <w:tblW w:w="0" w:type="auto"/>
        <w:tblLook w:val="04A0" w:firstRow="1" w:lastRow="0" w:firstColumn="1" w:lastColumn="0" w:noHBand="0" w:noVBand="1"/>
      </w:tblPr>
      <w:tblGrid>
        <w:gridCol w:w="4751"/>
        <w:gridCol w:w="4751"/>
      </w:tblGrid>
      <w:tr w:rsidR="002121B7" w:rsidRPr="006A657E" w:rsidTr="00D86D2D">
        <w:tc>
          <w:tcPr>
            <w:tcW w:w="4751" w:type="dxa"/>
          </w:tcPr>
          <w:p w:rsidR="002121B7" w:rsidRPr="006A657E" w:rsidRDefault="000345BC" w:rsidP="003178E9">
            <w:pPr>
              <w:ind w:firstLine="0"/>
              <w:rPr>
                <w:rFonts w:cs="Times New Roman"/>
                <w:color w:val="FF0000"/>
                <w:szCs w:val="24"/>
                <w:lang w:eastAsia="ru-RU"/>
              </w:rPr>
            </w:pPr>
            <w:r>
              <w:rPr>
                <w:rFonts w:cs="Times New Roman"/>
                <w:noProof/>
                <w:color w:val="FF0000"/>
                <w:szCs w:val="24"/>
                <w:lang w:eastAsia="ru-RU"/>
              </w:rPr>
              <mc:AlternateContent>
                <mc:Choice Requires="wps">
                  <w:drawing>
                    <wp:anchor distT="0" distB="0" distL="114300" distR="114300" simplePos="0" relativeHeight="251688960" behindDoc="0" locked="0" layoutInCell="1" allowOverlap="1" wp14:anchorId="157B5589" wp14:editId="378D35A6">
                      <wp:simplePos x="0" y="0"/>
                      <wp:positionH relativeFrom="column">
                        <wp:posOffset>400685</wp:posOffset>
                      </wp:positionH>
                      <wp:positionV relativeFrom="paragraph">
                        <wp:posOffset>30057</wp:posOffset>
                      </wp:positionV>
                      <wp:extent cx="626533" cy="465667"/>
                      <wp:effectExtent l="0" t="0" r="0" b="0"/>
                      <wp:wrapNone/>
                      <wp:docPr id="284" name="Надпись 284"/>
                      <wp:cNvGraphicFramePr/>
                      <a:graphic xmlns:a="http://schemas.openxmlformats.org/drawingml/2006/main">
                        <a:graphicData uri="http://schemas.microsoft.com/office/word/2010/wordprocessingShape">
                          <wps:wsp>
                            <wps:cNvSpPr txBox="1"/>
                            <wps:spPr>
                              <a:xfrm>
                                <a:off x="0" y="0"/>
                                <a:ext cx="626533" cy="4656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0345BC" w:rsidRDefault="00B00DC6" w:rsidP="000345BC">
                                  <w:pPr>
                                    <w:ind w:firstLine="0"/>
                                    <w:rPr>
                                      <w:sz w:val="24"/>
                                      <w:szCs w:val="24"/>
                                      <w:lang w:val="en-US"/>
                                    </w:rPr>
                                  </w:pPr>
                                  <w:r w:rsidRPr="000345BC">
                                    <w:rPr>
                                      <w:sz w:val="24"/>
                                      <w:szCs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7B5589" id="Надпись 284" o:spid="_x0000_s1179" type="#_x0000_t202" style="position:absolute;left:0;text-align:left;margin-left:31.55pt;margin-top:2.35pt;width:49.35pt;height:36.6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" filled="f" stroked="f" strokeweight=".5pt">
                      <v:textbox>
                        <w:txbxContent>
                          <w:p w:rsidR="00B00DC6" w:rsidRPr="000345BC" w:rsidRDefault="00B00DC6" w:rsidP="000345BC">
                            <w:pPr>
                              <w:ind w:firstLine="0"/>
                              <w:rPr>
                                <w:sz w:val="24"/>
                                <w:szCs w:val="24"/>
                                <w:lang w:val="en-US"/>
                              </w:rPr>
                            </w:pPr>
                            <w:r w:rsidRPr="000345BC">
                              <w:rPr>
                                <w:sz w:val="24"/>
                                <w:szCs w:val="24"/>
                                <w:lang w:val="en-US"/>
                              </w:rPr>
                              <w:t>a</w:t>
                            </w:r>
                          </w:p>
                        </w:txbxContent>
                      </v:textbox>
                    </v:shape>
                  </w:pict>
                </mc:Fallback>
              </mc:AlternateContent>
            </w:r>
            <w:r w:rsidR="00A00126" w:rsidRPr="00A00126">
              <w:rPr>
                <w:rFonts w:cs="Times New Roman"/>
                <w:noProof/>
                <w:color w:val="FF0000"/>
                <w:szCs w:val="24"/>
                <w:lang w:eastAsia="ru-RU"/>
              </w:rPr>
              <w:drawing>
                <wp:inline distT="0" distB="0" distL="0" distR="0" wp14:anchorId="3F4FE2B8" wp14:editId="76B97645">
                  <wp:extent cx="2880000" cy="2213612"/>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c>
          <w:tcPr>
            <w:tcW w:w="4751" w:type="dxa"/>
          </w:tcPr>
          <w:p w:rsidR="002121B7" w:rsidRPr="006A657E" w:rsidRDefault="000345BC" w:rsidP="003178E9">
            <w:pPr>
              <w:ind w:firstLine="0"/>
              <w:rPr>
                <w:rFonts w:cs="Times New Roman"/>
                <w:color w:val="FF0000"/>
                <w:szCs w:val="24"/>
                <w:lang w:eastAsia="ru-RU"/>
              </w:rPr>
            </w:pPr>
            <w:r>
              <w:rPr>
                <w:rFonts w:cs="Times New Roman"/>
                <w:noProof/>
                <w:color w:val="FF0000"/>
                <w:szCs w:val="24"/>
                <w:lang w:eastAsia="ru-RU"/>
              </w:rPr>
              <mc:AlternateContent>
                <mc:Choice Requires="wps">
                  <w:drawing>
                    <wp:anchor distT="0" distB="0" distL="114300" distR="114300" simplePos="0" relativeHeight="251689984" behindDoc="0" locked="0" layoutInCell="1" allowOverlap="1" wp14:anchorId="43FB3592" wp14:editId="1742E94C">
                      <wp:simplePos x="0" y="0"/>
                      <wp:positionH relativeFrom="column">
                        <wp:posOffset>411057</wp:posOffset>
                      </wp:positionH>
                      <wp:positionV relativeFrom="paragraph">
                        <wp:posOffset>80857</wp:posOffset>
                      </wp:positionV>
                      <wp:extent cx="550333" cy="431800"/>
                      <wp:effectExtent l="0" t="0" r="0" b="6350"/>
                      <wp:wrapNone/>
                      <wp:docPr id="285" name="Надпись 285"/>
                      <wp:cNvGraphicFramePr/>
                      <a:graphic xmlns:a="http://schemas.openxmlformats.org/drawingml/2006/main">
                        <a:graphicData uri="http://schemas.microsoft.com/office/word/2010/wordprocessingShape">
                          <wps:wsp>
                            <wps:cNvSpPr txBox="1"/>
                            <wps:spPr>
                              <a:xfrm>
                                <a:off x="0" y="0"/>
                                <a:ext cx="550333" cy="431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0345BC" w:rsidRDefault="00B00DC6" w:rsidP="000345BC">
                                  <w:pPr>
                                    <w:ind w:firstLine="0"/>
                                    <w:rPr>
                                      <w:sz w:val="24"/>
                                      <w:lang w:val="en-US"/>
                                    </w:rPr>
                                  </w:pPr>
                                  <w:r w:rsidRPr="000345BC">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FB3592" id="Надпись 285" o:spid="_x0000_s1180" type="#_x0000_t202" style="position:absolute;left:0;text-align:left;margin-left:32.35pt;margin-top:6.35pt;width:43.35pt;height:34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" filled="f" stroked="f" strokeweight=".5pt">
                      <v:textbox>
                        <w:txbxContent>
                          <w:p w:rsidR="00B00DC6" w:rsidRPr="000345BC" w:rsidRDefault="00B00DC6" w:rsidP="000345BC">
                            <w:pPr>
                              <w:ind w:firstLine="0"/>
                              <w:rPr>
                                <w:sz w:val="24"/>
                                <w:lang w:val="en-US"/>
                              </w:rPr>
                            </w:pPr>
                            <w:r w:rsidRPr="000345BC">
                              <w:rPr>
                                <w:sz w:val="24"/>
                                <w:lang w:val="en-US"/>
                              </w:rPr>
                              <w:t>b</w:t>
                            </w:r>
                          </w:p>
                        </w:txbxContent>
                      </v:textbox>
                    </v:shape>
                  </w:pict>
                </mc:Fallback>
              </mc:AlternateContent>
            </w:r>
            <w:r w:rsidR="00A00126" w:rsidRPr="00A00126">
              <w:rPr>
                <w:rFonts w:cs="Times New Roman"/>
                <w:noProof/>
                <w:color w:val="FF0000"/>
                <w:szCs w:val="24"/>
                <w:lang w:eastAsia="ru-RU"/>
              </w:rPr>
              <w:drawing>
                <wp:inline distT="0" distB="0" distL="0" distR="0" wp14:anchorId="7CFCD87B" wp14:editId="0B09D8A7">
                  <wp:extent cx="2880000" cy="2213612"/>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r>
      <w:tr w:rsidR="002121B7" w:rsidRPr="006A657E" w:rsidTr="00D86D2D">
        <w:tc>
          <w:tcPr>
            <w:tcW w:w="9502" w:type="dxa"/>
            <w:gridSpan w:val="2"/>
          </w:tcPr>
          <w:p w:rsidR="002121B7" w:rsidRPr="006A657E" w:rsidRDefault="000345BC" w:rsidP="003178E9">
            <w:pPr>
              <w:ind w:firstLine="0"/>
              <w:jc w:val="center"/>
              <w:rPr>
                <w:rFonts w:cs="Times New Roman"/>
                <w:color w:val="FF0000"/>
                <w:szCs w:val="24"/>
                <w:lang w:eastAsia="ru-RU"/>
              </w:rPr>
            </w:pPr>
            <w:r>
              <w:rPr>
                <w:rFonts w:cs="Times New Roman"/>
                <w:noProof/>
                <w:color w:val="FF0000"/>
                <w:szCs w:val="24"/>
                <w:lang w:eastAsia="ru-RU"/>
              </w:rPr>
              <mc:AlternateContent>
                <mc:Choice Requires="wps">
                  <w:drawing>
                    <wp:anchor distT="0" distB="0" distL="114300" distR="114300" simplePos="0" relativeHeight="251691008" behindDoc="0" locked="0" layoutInCell="1" allowOverlap="1" wp14:anchorId="13C93CC9" wp14:editId="2A2DB4C0">
                      <wp:simplePos x="0" y="0"/>
                      <wp:positionH relativeFrom="column">
                        <wp:posOffset>1898862</wp:posOffset>
                      </wp:positionH>
                      <wp:positionV relativeFrom="paragraph">
                        <wp:posOffset>42968</wp:posOffset>
                      </wp:positionV>
                      <wp:extent cx="558800" cy="491066"/>
                      <wp:effectExtent l="0" t="0" r="0" b="4445"/>
                      <wp:wrapNone/>
                      <wp:docPr id="298" name="Надпись 298"/>
                      <wp:cNvGraphicFramePr/>
                      <a:graphic xmlns:a="http://schemas.openxmlformats.org/drawingml/2006/main">
                        <a:graphicData uri="http://schemas.microsoft.com/office/word/2010/wordprocessingShape">
                          <wps:wsp>
                            <wps:cNvSpPr txBox="1"/>
                            <wps:spPr>
                              <a:xfrm>
                                <a:off x="0" y="0"/>
                                <a:ext cx="558800" cy="4910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0345BC" w:rsidRDefault="00B00DC6" w:rsidP="000345BC">
                                  <w:pPr>
                                    <w:ind w:firstLine="0"/>
                                    <w:rPr>
                                      <w:sz w:val="24"/>
                                      <w:lang w:val="en-US"/>
                                    </w:rPr>
                                  </w:pPr>
                                  <w:r w:rsidRPr="000345BC">
                                    <w:rPr>
                                      <w:sz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C93CC9" id="Надпись 298" o:spid="_x0000_s1181" type="#_x0000_t202" style="position:absolute;left:0;text-align:left;margin-left:149.5pt;margin-top:3.4pt;width:44pt;height:38.6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" filled="f" stroked="f" strokeweight=".5pt">
                      <v:textbox>
                        <w:txbxContent>
                          <w:p w:rsidR="00B00DC6" w:rsidRPr="000345BC" w:rsidRDefault="00B00DC6" w:rsidP="000345BC">
                            <w:pPr>
                              <w:ind w:firstLine="0"/>
                              <w:rPr>
                                <w:sz w:val="24"/>
                                <w:lang w:val="en-US"/>
                              </w:rPr>
                            </w:pPr>
                            <w:r w:rsidRPr="000345BC">
                              <w:rPr>
                                <w:sz w:val="24"/>
                                <w:lang w:val="en-US"/>
                              </w:rPr>
                              <w:t>c</w:t>
                            </w:r>
                          </w:p>
                        </w:txbxContent>
                      </v:textbox>
                    </v:shape>
                  </w:pict>
                </mc:Fallback>
              </mc:AlternateContent>
            </w:r>
            <w:r w:rsidR="00A00126" w:rsidRPr="00A00126">
              <w:rPr>
                <w:rFonts w:cs="Times New Roman"/>
                <w:noProof/>
                <w:color w:val="FF0000"/>
                <w:szCs w:val="24"/>
                <w:lang w:eastAsia="ru-RU"/>
              </w:rPr>
              <w:drawing>
                <wp:inline distT="0" distB="0" distL="0" distR="0" wp14:anchorId="367BF966" wp14:editId="4D1B9B1D">
                  <wp:extent cx="2880000" cy="2213612"/>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r>
    </w:tbl>
    <w:p w:rsidR="00D86D2D" w:rsidRPr="00D86D2D" w:rsidRDefault="00D86D2D" w:rsidP="003178E9">
      <w:pPr>
        <w:rPr>
          <w:rFonts w:cs="Times New Roman"/>
          <w:sz w:val="16"/>
          <w:szCs w:val="16"/>
          <w:lang w:val="en-GB" w:eastAsia="ru-RU"/>
        </w:rPr>
      </w:pPr>
    </w:p>
    <w:p w:rsidR="00D86D2D" w:rsidRPr="00D86D2D" w:rsidRDefault="00D86D2D" w:rsidP="003178E9">
      <w:pPr>
        <w:rPr>
          <w:rFonts w:cs="Times New Roman"/>
          <w:sz w:val="24"/>
          <w:szCs w:val="24"/>
          <w:lang w:val="en-GB" w:eastAsia="ru-RU"/>
        </w:rPr>
      </w:pPr>
      <w:r w:rsidRPr="00D86D2D">
        <w:rPr>
          <w:rFonts w:cs="Times New Roman"/>
          <w:sz w:val="24"/>
          <w:szCs w:val="24"/>
          <w:lang w:val="en-US"/>
        </w:rPr>
        <w:t>a – medium-hard (</w:t>
      </w:r>
      <m:oMath>
        <m:r>
          <w:rPr>
            <w:rFonts w:ascii="Cambria Math" w:hAnsi="Cambria Math" w:cs="Times New Roman"/>
            <w:sz w:val="24"/>
            <w:szCs w:val="24"/>
            <w:lang w:eastAsia="ru-RU"/>
          </w:rPr>
          <m:t>W</m:t>
        </m:r>
        <m:r>
          <w:rPr>
            <w:rFonts w:ascii="Cambria Math" w:hAnsi="Cambria Math" w:cs="Times New Roman"/>
            <w:sz w:val="24"/>
            <w:szCs w:val="24"/>
            <w:lang w:val="en-GB" w:eastAsia="ru-RU"/>
          </w:rPr>
          <m:t>=16,5%</m:t>
        </m:r>
      </m:oMath>
      <w:r w:rsidRPr="00D86D2D">
        <w:rPr>
          <w:rFonts w:cs="Times New Roman"/>
          <w:sz w:val="24"/>
          <w:szCs w:val="24"/>
          <w:lang w:val="en-US"/>
        </w:rPr>
        <w:t>); b – stiff (</w:t>
      </w:r>
      <m:oMath>
        <m:r>
          <w:rPr>
            <w:rFonts w:ascii="Cambria Math" w:hAnsi="Cambria Math" w:cs="Times New Roman"/>
            <w:sz w:val="24"/>
            <w:szCs w:val="24"/>
            <w:lang w:eastAsia="ru-RU"/>
          </w:rPr>
          <m:t>W</m:t>
        </m:r>
        <m:r>
          <w:rPr>
            <w:rFonts w:ascii="Cambria Math" w:hAnsi="Cambria Math" w:cs="Times New Roman"/>
            <w:sz w:val="24"/>
            <w:szCs w:val="24"/>
            <w:lang w:val="en-GB" w:eastAsia="ru-RU"/>
          </w:rPr>
          <m:t>=19,5%</m:t>
        </m:r>
      </m:oMath>
      <w:r w:rsidRPr="00D86D2D">
        <w:rPr>
          <w:rFonts w:cs="Times New Roman"/>
          <w:sz w:val="24"/>
          <w:szCs w:val="24"/>
          <w:lang w:val="en-US"/>
        </w:rPr>
        <w:t>); c – plastic (</w:t>
      </w:r>
      <m:oMath>
        <m:r>
          <w:rPr>
            <w:rFonts w:ascii="Cambria Math" w:hAnsi="Cambria Math" w:cs="Times New Roman"/>
            <w:sz w:val="24"/>
            <w:szCs w:val="24"/>
            <w:lang w:eastAsia="ru-RU"/>
          </w:rPr>
          <m:t>W</m:t>
        </m:r>
        <m:r>
          <w:rPr>
            <w:rFonts w:ascii="Cambria Math" w:hAnsi="Cambria Math" w:cs="Times New Roman"/>
            <w:sz w:val="24"/>
            <w:szCs w:val="24"/>
            <w:lang w:val="en-GB" w:eastAsia="ru-RU"/>
          </w:rPr>
          <m:t>=22,6%</m:t>
        </m:r>
      </m:oMath>
      <w:r w:rsidRPr="00D86D2D">
        <w:rPr>
          <w:rFonts w:cs="Times New Roman"/>
          <w:sz w:val="24"/>
          <w:szCs w:val="24"/>
          <w:lang w:val="en-US"/>
        </w:rPr>
        <w:t>)</w:t>
      </w:r>
    </w:p>
    <w:p w:rsidR="00D86D2D" w:rsidRPr="00D86D2D" w:rsidRDefault="00D86D2D" w:rsidP="003178E9">
      <w:pPr>
        <w:rPr>
          <w:rFonts w:cs="Times New Roman"/>
          <w:sz w:val="16"/>
          <w:szCs w:val="16"/>
          <w:lang w:val="en-GB" w:eastAsia="ru-RU"/>
        </w:rPr>
      </w:pPr>
    </w:p>
    <w:p w:rsidR="00D86D2D" w:rsidRDefault="00D86D2D" w:rsidP="00D86D2D">
      <w:pPr>
        <w:ind w:firstLine="0"/>
        <w:jc w:val="center"/>
        <w:rPr>
          <w:rFonts w:cs="Times New Roman"/>
          <w:szCs w:val="24"/>
          <w:lang w:val="en-GB" w:eastAsia="ru-RU"/>
        </w:rPr>
      </w:pPr>
      <w:r w:rsidRPr="00174482">
        <w:rPr>
          <w:rFonts w:cs="Times New Roman"/>
          <w:szCs w:val="24"/>
          <w:lang w:val="en-US"/>
        </w:rPr>
        <w:t xml:space="preserve">Figure </w:t>
      </w:r>
      <w:r>
        <w:rPr>
          <w:rFonts w:cs="Times New Roman"/>
          <w:szCs w:val="24"/>
          <w:lang w:val="en-US"/>
        </w:rPr>
        <w:t>4</w:t>
      </w:r>
      <w:r w:rsidRPr="00174482">
        <w:rPr>
          <w:rFonts w:cs="Times New Roman"/>
          <w:szCs w:val="24"/>
          <w:lang w:val="en-US"/>
        </w:rPr>
        <w:t>.</w:t>
      </w:r>
      <w:r>
        <w:rPr>
          <w:rFonts w:cs="Times New Roman"/>
          <w:szCs w:val="24"/>
          <w:lang w:val="en-US"/>
        </w:rPr>
        <w:t>2</w:t>
      </w:r>
      <w:r w:rsidRPr="00174482">
        <w:rPr>
          <w:rFonts w:cs="Times New Roman"/>
          <w:szCs w:val="24"/>
          <w:lang w:val="en-US"/>
        </w:rPr>
        <w:t xml:space="preserve"> </w:t>
      </w:r>
      <w:r>
        <w:rPr>
          <w:rFonts w:cs="Times New Roman"/>
          <w:szCs w:val="24"/>
          <w:lang w:val="en-US"/>
        </w:rPr>
        <w:t xml:space="preserve">‒ </w:t>
      </w:r>
      <w:r w:rsidRPr="00174482">
        <w:rPr>
          <w:rFonts w:cs="Times New Roman"/>
          <w:szCs w:val="24"/>
          <w:lang w:val="en-US"/>
        </w:rPr>
        <w:t xml:space="preserve">Relations of the </w:t>
      </w:r>
      <w:r>
        <w:rPr>
          <w:rFonts w:cs="Times New Roman"/>
          <w:szCs w:val="24"/>
          <w:lang w:val="en-US"/>
        </w:rPr>
        <w:t>internal friction angle of the loam</w:t>
      </w:r>
      <w:r w:rsidRPr="00174482">
        <w:rPr>
          <w:rFonts w:cs="Times New Roman"/>
          <w:szCs w:val="24"/>
          <w:lang w:val="en-US"/>
        </w:rPr>
        <w:t xml:space="preserve"> on the number of freezing-thawing cycles (</w:t>
      </w:r>
      <w:r w:rsidRPr="00174482">
        <w:rPr>
          <w:rFonts w:cs="Times New Roman"/>
          <w:i/>
          <w:iCs/>
          <w:szCs w:val="24"/>
          <w:lang w:val="en-US"/>
        </w:rPr>
        <w:t xml:space="preserve">for the first </w:t>
      </w:r>
      <w:r>
        <w:rPr>
          <w:rFonts w:cs="Times New Roman"/>
          <w:i/>
          <w:iCs/>
          <w:szCs w:val="24"/>
          <w:lang w:val="en-US"/>
        </w:rPr>
        <w:t>option</w:t>
      </w:r>
      <w:r w:rsidRPr="00174482">
        <w:rPr>
          <w:rFonts w:cs="Times New Roman"/>
          <w:i/>
          <w:iCs/>
          <w:szCs w:val="24"/>
          <w:lang w:val="en-US"/>
        </w:rPr>
        <w:t xml:space="preserve"> (Product)</w:t>
      </w:r>
    </w:p>
    <w:p w:rsidR="00D86D2D" w:rsidRDefault="00D86D2D" w:rsidP="003178E9">
      <w:pPr>
        <w:rPr>
          <w:rFonts w:cs="Times New Roman"/>
          <w:szCs w:val="24"/>
          <w:lang w:val="en-GB" w:eastAsia="ru-RU"/>
        </w:rPr>
      </w:pPr>
    </w:p>
    <w:p w:rsidR="002121B7" w:rsidRDefault="002121B7" w:rsidP="003178E9">
      <w:pPr>
        <w:rPr>
          <w:rFonts w:cs="Times New Roman"/>
          <w:szCs w:val="24"/>
          <w:lang w:val="en-GB" w:eastAsia="ru-RU"/>
        </w:rPr>
      </w:pPr>
      <w:r w:rsidRPr="002A4878">
        <w:rPr>
          <w:rFonts w:cs="Times New Roman"/>
          <w:szCs w:val="24"/>
          <w:lang w:val="en-GB" w:eastAsia="ru-RU"/>
        </w:rPr>
        <w:t>Figure 4.3 similarly compares experimental and calculation data according to equation (4.2). It is shown that despite the maximum relative error of about 36% (</w:t>
      </w:r>
      <w:r w:rsidR="00B07B6A" w:rsidRPr="002A4878">
        <w:rPr>
          <w:rFonts w:cs="Times New Roman"/>
          <w:szCs w:val="24"/>
          <w:lang w:val="en-GB" w:eastAsia="ru-RU"/>
        </w:rPr>
        <w:t>t</w:t>
      </w:r>
      <w:r w:rsidRPr="002A4878">
        <w:rPr>
          <w:rFonts w:cs="Times New Roman"/>
          <w:szCs w:val="24"/>
          <w:lang w:val="en-GB" w:eastAsia="ru-RU"/>
        </w:rPr>
        <w:t xml:space="preserve">able 4.5), this </w:t>
      </w:r>
      <w:r>
        <w:rPr>
          <w:rFonts w:cs="Times New Roman"/>
          <w:szCs w:val="24"/>
          <w:lang w:val="en-GB" w:eastAsia="ru-RU"/>
        </w:rPr>
        <w:t>relation</w:t>
      </w:r>
      <w:r w:rsidRPr="002A4878">
        <w:rPr>
          <w:rFonts w:cs="Times New Roman"/>
          <w:szCs w:val="24"/>
          <w:lang w:val="en-GB" w:eastAsia="ru-RU"/>
        </w:rPr>
        <w:t xml:space="preserve"> has a fairly high accuracy, and the nature of the location of the curves of the change in th</w:t>
      </w:r>
      <w:r>
        <w:rPr>
          <w:rFonts w:cs="Times New Roman"/>
          <w:szCs w:val="24"/>
          <w:lang w:val="en-GB" w:eastAsia="ru-RU"/>
        </w:rPr>
        <w:t>e</w:t>
      </w:r>
      <w:r w:rsidRPr="002A4878">
        <w:rPr>
          <w:rFonts w:cs="Times New Roman"/>
          <w:szCs w:val="24"/>
          <w:lang w:val="en-GB" w:eastAsia="ru-RU"/>
        </w:rPr>
        <w:t xml:space="preserve"> internal friction</w:t>
      </w:r>
      <w:r>
        <w:rPr>
          <w:rFonts w:cs="Times New Roman"/>
          <w:szCs w:val="24"/>
          <w:lang w:val="en-GB" w:eastAsia="ru-RU"/>
        </w:rPr>
        <w:t xml:space="preserve"> angle</w:t>
      </w:r>
      <w:r w:rsidRPr="002A4878">
        <w:rPr>
          <w:rFonts w:cs="Times New Roman"/>
          <w:szCs w:val="24"/>
          <w:lang w:val="en-GB" w:eastAsia="ru-RU"/>
        </w:rPr>
        <w:t xml:space="preserve"> of the </w:t>
      </w:r>
      <w:r>
        <w:rPr>
          <w:rFonts w:cs="Times New Roman"/>
          <w:szCs w:val="24"/>
          <w:lang w:val="en-GB" w:eastAsia="ru-RU"/>
        </w:rPr>
        <w:t>soil</w:t>
      </w:r>
      <w:r w:rsidRPr="002A4878">
        <w:rPr>
          <w:rFonts w:cs="Times New Roman"/>
          <w:szCs w:val="24"/>
          <w:lang w:val="en-GB" w:eastAsia="ru-RU"/>
        </w:rPr>
        <w:t xml:space="preserve"> during freezing</w:t>
      </w:r>
      <w:r>
        <w:rPr>
          <w:rFonts w:cs="Times New Roman"/>
          <w:szCs w:val="24"/>
          <w:lang w:val="en-GB" w:eastAsia="ru-RU"/>
        </w:rPr>
        <w:t>-</w:t>
      </w:r>
      <w:r w:rsidRPr="002A4878">
        <w:rPr>
          <w:rFonts w:cs="Times New Roman"/>
          <w:szCs w:val="24"/>
          <w:lang w:val="en-GB" w:eastAsia="ru-RU"/>
        </w:rPr>
        <w:t>thawing</w:t>
      </w:r>
      <w:r>
        <w:rPr>
          <w:rFonts w:cs="Times New Roman"/>
          <w:szCs w:val="24"/>
          <w:lang w:val="en-GB" w:eastAsia="ru-RU"/>
        </w:rPr>
        <w:t xml:space="preserve"> cycle</w:t>
      </w:r>
      <w:r w:rsidRPr="002A4878">
        <w:rPr>
          <w:rFonts w:cs="Times New Roman"/>
          <w:szCs w:val="24"/>
          <w:lang w:val="en-GB" w:eastAsia="ru-RU"/>
        </w:rPr>
        <w:t xml:space="preserve"> is close enough to experimental and</w:t>
      </w:r>
      <w:r>
        <w:rPr>
          <w:rFonts w:cs="Times New Roman"/>
          <w:szCs w:val="24"/>
          <w:lang w:val="en-GB" w:eastAsia="ru-RU"/>
        </w:rPr>
        <w:t xml:space="preserve"> </w:t>
      </w:r>
      <w:r w:rsidRPr="002A4878">
        <w:rPr>
          <w:rFonts w:cs="Times New Roman"/>
          <w:szCs w:val="24"/>
          <w:lang w:val="en-GB" w:eastAsia="ru-RU"/>
        </w:rPr>
        <w:t>has a characteristic smoothness.</w:t>
      </w:r>
    </w:p>
    <w:p w:rsidR="002121B7" w:rsidRPr="00966209" w:rsidRDefault="002121B7" w:rsidP="003178E9">
      <w:pPr>
        <w:rPr>
          <w:rFonts w:cs="Times New Roman"/>
          <w:szCs w:val="24"/>
          <w:lang w:val="en-GB" w:eastAsia="ru-RU"/>
        </w:rPr>
      </w:pPr>
    </w:p>
    <w:tbl>
      <w:tblPr>
        <w:tblW w:w="0" w:type="auto"/>
        <w:tblLook w:val="04A0" w:firstRow="1" w:lastRow="0" w:firstColumn="1" w:lastColumn="0" w:noHBand="0" w:noVBand="1"/>
      </w:tblPr>
      <w:tblGrid>
        <w:gridCol w:w="4751"/>
        <w:gridCol w:w="4751"/>
      </w:tblGrid>
      <w:tr w:rsidR="002121B7" w:rsidRPr="006A657E" w:rsidTr="00D86D2D">
        <w:tc>
          <w:tcPr>
            <w:tcW w:w="4751" w:type="dxa"/>
          </w:tcPr>
          <w:p w:rsidR="002121B7" w:rsidRPr="006A657E" w:rsidRDefault="000345BC" w:rsidP="003178E9">
            <w:pPr>
              <w:ind w:firstLine="0"/>
              <w:rPr>
                <w:rFonts w:cs="Times New Roman"/>
                <w:color w:val="FF0000"/>
                <w:szCs w:val="24"/>
                <w:lang w:val="en-US" w:eastAsia="ru-RU"/>
              </w:rPr>
            </w:pPr>
            <w:r>
              <w:rPr>
                <w:rFonts w:cs="Times New Roman"/>
                <w:noProof/>
                <w:color w:val="FF0000"/>
                <w:szCs w:val="24"/>
                <w:lang w:eastAsia="ru-RU"/>
              </w:rPr>
              <mc:AlternateContent>
                <mc:Choice Requires="wps">
                  <w:drawing>
                    <wp:anchor distT="0" distB="0" distL="114300" distR="114300" simplePos="0" relativeHeight="251692032" behindDoc="0" locked="0" layoutInCell="1" allowOverlap="1" wp14:anchorId="585F6823" wp14:editId="5F2ADCBB">
                      <wp:simplePos x="0" y="0"/>
                      <wp:positionH relativeFrom="column">
                        <wp:posOffset>366818</wp:posOffset>
                      </wp:positionH>
                      <wp:positionV relativeFrom="paragraph">
                        <wp:posOffset>63500</wp:posOffset>
                      </wp:positionV>
                      <wp:extent cx="491067" cy="465667"/>
                      <wp:effectExtent l="0" t="0" r="0" b="0"/>
                      <wp:wrapNone/>
                      <wp:docPr id="299" name="Надпись 299"/>
                      <wp:cNvGraphicFramePr/>
                      <a:graphic xmlns:a="http://schemas.openxmlformats.org/drawingml/2006/main">
                        <a:graphicData uri="http://schemas.microsoft.com/office/word/2010/wordprocessingShape">
                          <wps:wsp>
                            <wps:cNvSpPr txBox="1"/>
                            <wps:spPr>
                              <a:xfrm>
                                <a:off x="0" y="0"/>
                                <a:ext cx="491067" cy="4656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0345BC" w:rsidRDefault="00B00DC6" w:rsidP="000345BC">
                                  <w:pPr>
                                    <w:ind w:firstLine="0"/>
                                    <w:rPr>
                                      <w:sz w:val="24"/>
                                      <w:lang w:val="en-US"/>
                                    </w:rPr>
                                  </w:pPr>
                                  <w:r w:rsidRPr="000345BC">
                                    <w:rPr>
                                      <w:sz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5F6823" id="Надпись 299" o:spid="_x0000_s1182" type="#_x0000_t202" style="position:absolute;left:0;text-align:left;margin-left:28.9pt;margin-top:5pt;width:38.65pt;height:36.6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" filled="f" stroked="f" strokeweight=".5pt">
                      <v:textbox>
                        <w:txbxContent>
                          <w:p w:rsidR="00B00DC6" w:rsidRPr="000345BC" w:rsidRDefault="00B00DC6" w:rsidP="000345BC">
                            <w:pPr>
                              <w:ind w:firstLine="0"/>
                              <w:rPr>
                                <w:sz w:val="24"/>
                                <w:lang w:val="en-US"/>
                              </w:rPr>
                            </w:pPr>
                            <w:r w:rsidRPr="000345BC">
                              <w:rPr>
                                <w:sz w:val="24"/>
                                <w:lang w:val="en-US"/>
                              </w:rPr>
                              <w:t>a</w:t>
                            </w:r>
                          </w:p>
                        </w:txbxContent>
                      </v:textbox>
                    </v:shape>
                  </w:pict>
                </mc:Fallback>
              </mc:AlternateContent>
            </w:r>
            <w:r w:rsidR="00A00126" w:rsidRPr="00A00126">
              <w:rPr>
                <w:rFonts w:cs="Times New Roman"/>
                <w:noProof/>
                <w:color w:val="FF0000"/>
                <w:szCs w:val="24"/>
                <w:lang w:eastAsia="ru-RU"/>
              </w:rPr>
              <w:drawing>
                <wp:inline distT="0" distB="0" distL="0" distR="0" wp14:anchorId="0A62DFDB" wp14:editId="0E3299F2">
                  <wp:extent cx="2880000" cy="2213612"/>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c>
          <w:tcPr>
            <w:tcW w:w="4751" w:type="dxa"/>
          </w:tcPr>
          <w:p w:rsidR="002121B7" w:rsidRPr="006A657E" w:rsidRDefault="000345BC" w:rsidP="003178E9">
            <w:pPr>
              <w:ind w:firstLine="0"/>
              <w:rPr>
                <w:rFonts w:cs="Times New Roman"/>
                <w:color w:val="FF0000"/>
                <w:szCs w:val="24"/>
                <w:lang w:val="en-US" w:eastAsia="ru-RU"/>
              </w:rPr>
            </w:pPr>
            <w:r>
              <w:rPr>
                <w:rFonts w:cs="Times New Roman"/>
                <w:noProof/>
                <w:color w:val="FF0000"/>
                <w:szCs w:val="24"/>
                <w:lang w:eastAsia="ru-RU"/>
              </w:rPr>
              <mc:AlternateContent>
                <mc:Choice Requires="wps">
                  <w:drawing>
                    <wp:anchor distT="0" distB="0" distL="114300" distR="114300" simplePos="0" relativeHeight="251693056" behindDoc="0" locked="0" layoutInCell="1" allowOverlap="1" wp14:anchorId="46489408" wp14:editId="6963DCCE">
                      <wp:simplePos x="0" y="0"/>
                      <wp:positionH relativeFrom="column">
                        <wp:posOffset>368511</wp:posOffset>
                      </wp:positionH>
                      <wp:positionV relativeFrom="paragraph">
                        <wp:posOffset>63288</wp:posOffset>
                      </wp:positionV>
                      <wp:extent cx="440266" cy="287866"/>
                      <wp:effectExtent l="0" t="0" r="0" b="0"/>
                      <wp:wrapNone/>
                      <wp:docPr id="300" name="Надпись 300"/>
                      <wp:cNvGraphicFramePr/>
                      <a:graphic xmlns:a="http://schemas.openxmlformats.org/drawingml/2006/main">
                        <a:graphicData uri="http://schemas.microsoft.com/office/word/2010/wordprocessingShape">
                          <wps:wsp>
                            <wps:cNvSpPr txBox="1"/>
                            <wps:spPr>
                              <a:xfrm>
                                <a:off x="0" y="0"/>
                                <a:ext cx="440266" cy="2878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0345BC" w:rsidRDefault="00B00DC6" w:rsidP="000345BC">
                                  <w:pPr>
                                    <w:ind w:firstLine="0"/>
                                    <w:rPr>
                                      <w:sz w:val="24"/>
                                      <w:lang w:val="en-US"/>
                                    </w:rPr>
                                  </w:pPr>
                                  <w:r w:rsidRPr="000345BC">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89408" id="Надпись 300" o:spid="_x0000_s1183" type="#_x0000_t202" style="position:absolute;left:0;text-align:left;margin-left:29pt;margin-top:5pt;width:34.65pt;height:22.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" filled="f" stroked="f" strokeweight=".5pt">
                      <v:textbox>
                        <w:txbxContent>
                          <w:p w:rsidR="00B00DC6" w:rsidRPr="000345BC" w:rsidRDefault="00B00DC6" w:rsidP="000345BC">
                            <w:pPr>
                              <w:ind w:firstLine="0"/>
                              <w:rPr>
                                <w:sz w:val="24"/>
                                <w:lang w:val="en-US"/>
                              </w:rPr>
                            </w:pPr>
                            <w:r w:rsidRPr="000345BC">
                              <w:rPr>
                                <w:sz w:val="24"/>
                                <w:lang w:val="en-US"/>
                              </w:rPr>
                              <w:t>b</w:t>
                            </w:r>
                          </w:p>
                        </w:txbxContent>
                      </v:textbox>
                    </v:shape>
                  </w:pict>
                </mc:Fallback>
              </mc:AlternateContent>
            </w:r>
            <w:r w:rsidR="00A00126" w:rsidRPr="00A00126">
              <w:rPr>
                <w:rFonts w:cs="Times New Roman"/>
                <w:noProof/>
                <w:color w:val="FF0000"/>
                <w:szCs w:val="24"/>
                <w:lang w:eastAsia="ru-RU"/>
              </w:rPr>
              <w:drawing>
                <wp:inline distT="0" distB="0" distL="0" distR="0" wp14:anchorId="371ACC3D" wp14:editId="1A1A0E3D">
                  <wp:extent cx="2880000" cy="2213612"/>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r>
      <w:tr w:rsidR="002121B7" w:rsidRPr="006A657E" w:rsidTr="00D86D2D">
        <w:tc>
          <w:tcPr>
            <w:tcW w:w="9502" w:type="dxa"/>
            <w:gridSpan w:val="2"/>
          </w:tcPr>
          <w:p w:rsidR="002121B7" w:rsidRPr="006A657E" w:rsidRDefault="000345BC" w:rsidP="003178E9">
            <w:pPr>
              <w:ind w:firstLine="0"/>
              <w:jc w:val="center"/>
              <w:rPr>
                <w:rFonts w:cs="Times New Roman"/>
                <w:color w:val="FF0000"/>
                <w:szCs w:val="24"/>
                <w:lang w:val="en-US" w:eastAsia="ru-RU"/>
              </w:rPr>
            </w:pPr>
            <w:r>
              <w:rPr>
                <w:rFonts w:cs="Times New Roman"/>
                <w:noProof/>
                <w:color w:val="FF0000"/>
                <w:szCs w:val="24"/>
                <w:lang w:eastAsia="ru-RU"/>
              </w:rPr>
              <mc:AlternateContent>
                <mc:Choice Requires="wps">
                  <w:drawing>
                    <wp:anchor distT="0" distB="0" distL="114300" distR="114300" simplePos="0" relativeHeight="251694080" behindDoc="0" locked="0" layoutInCell="1" allowOverlap="1" wp14:anchorId="74A0F7F9" wp14:editId="5E56060A">
                      <wp:simplePos x="0" y="0"/>
                      <wp:positionH relativeFrom="column">
                        <wp:posOffset>1840018</wp:posOffset>
                      </wp:positionH>
                      <wp:positionV relativeFrom="paragraph">
                        <wp:posOffset>25400</wp:posOffset>
                      </wp:positionV>
                      <wp:extent cx="745067" cy="423334"/>
                      <wp:effectExtent l="0" t="0" r="0" b="0"/>
                      <wp:wrapNone/>
                      <wp:docPr id="301" name="Надпись 301"/>
                      <wp:cNvGraphicFramePr/>
                      <a:graphic xmlns:a="http://schemas.openxmlformats.org/drawingml/2006/main">
                        <a:graphicData uri="http://schemas.microsoft.com/office/word/2010/wordprocessingShape">
                          <wps:wsp>
                            <wps:cNvSpPr txBox="1"/>
                            <wps:spPr>
                              <a:xfrm>
                                <a:off x="0" y="0"/>
                                <a:ext cx="745067" cy="4233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0345BC" w:rsidRDefault="00B00DC6" w:rsidP="000345BC">
                                  <w:pPr>
                                    <w:ind w:firstLine="0"/>
                                    <w:rPr>
                                      <w:sz w:val="24"/>
                                      <w:lang w:val="en-US"/>
                                    </w:rPr>
                                  </w:pPr>
                                  <w:r w:rsidRPr="000345BC">
                                    <w:rPr>
                                      <w:sz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A0F7F9" id="Надпись 301" o:spid="_x0000_s1184" type="#_x0000_t202" style="position:absolute;left:0;text-align:left;margin-left:144.9pt;margin-top:2pt;width:58.65pt;height:33.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" filled="f" stroked="f" strokeweight=".5pt">
                      <v:textbox>
                        <w:txbxContent>
                          <w:p w:rsidR="00B00DC6" w:rsidRPr="000345BC" w:rsidRDefault="00B00DC6" w:rsidP="000345BC">
                            <w:pPr>
                              <w:ind w:firstLine="0"/>
                              <w:rPr>
                                <w:sz w:val="24"/>
                                <w:lang w:val="en-US"/>
                              </w:rPr>
                            </w:pPr>
                            <w:r w:rsidRPr="000345BC">
                              <w:rPr>
                                <w:sz w:val="24"/>
                                <w:lang w:val="en-US"/>
                              </w:rPr>
                              <w:t>c</w:t>
                            </w:r>
                          </w:p>
                        </w:txbxContent>
                      </v:textbox>
                    </v:shape>
                  </w:pict>
                </mc:Fallback>
              </mc:AlternateContent>
            </w:r>
            <w:r w:rsidR="00A00126" w:rsidRPr="00A00126">
              <w:rPr>
                <w:rFonts w:cs="Times New Roman"/>
                <w:noProof/>
                <w:color w:val="FF0000"/>
                <w:szCs w:val="24"/>
                <w:lang w:eastAsia="ru-RU"/>
              </w:rPr>
              <w:drawing>
                <wp:inline distT="0" distB="0" distL="0" distR="0" wp14:anchorId="25328DC5" wp14:editId="1F7573C5">
                  <wp:extent cx="2880000" cy="2213612"/>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80000" cy="2213612"/>
                          </a:xfrm>
                          <a:prstGeom prst="rect">
                            <a:avLst/>
                          </a:prstGeom>
                          <a:noFill/>
                          <a:ln>
                            <a:noFill/>
                          </a:ln>
                        </pic:spPr>
                      </pic:pic>
                    </a:graphicData>
                  </a:graphic>
                </wp:inline>
              </w:drawing>
            </w:r>
          </w:p>
        </w:tc>
      </w:tr>
    </w:tbl>
    <w:p w:rsidR="00D86D2D" w:rsidRPr="00D86D2D" w:rsidRDefault="00D86D2D" w:rsidP="003178E9">
      <w:pPr>
        <w:rPr>
          <w:rFonts w:cs="Times New Roman"/>
          <w:sz w:val="16"/>
          <w:szCs w:val="16"/>
          <w:lang w:val="en-US" w:eastAsia="ru-RU"/>
        </w:rPr>
      </w:pPr>
    </w:p>
    <w:p w:rsidR="00D86D2D" w:rsidRPr="00D86D2D" w:rsidRDefault="00D86D2D" w:rsidP="003178E9">
      <w:pPr>
        <w:rPr>
          <w:rFonts w:cs="Times New Roman"/>
          <w:sz w:val="24"/>
          <w:szCs w:val="24"/>
          <w:lang w:val="en-US" w:eastAsia="ru-RU"/>
        </w:rPr>
      </w:pPr>
      <w:r w:rsidRPr="00D86D2D">
        <w:rPr>
          <w:sz w:val="24"/>
          <w:szCs w:val="24"/>
          <w:lang w:val="en-US"/>
        </w:rPr>
        <w:t>a – medium-hard (</w:t>
      </w:r>
      <m:oMath>
        <m:r>
          <w:rPr>
            <w:rFonts w:ascii="Cambria Math" w:hAnsi="Cambria Math" w:cs="Times New Roman"/>
            <w:sz w:val="24"/>
            <w:szCs w:val="24"/>
            <w:lang w:eastAsia="ru-RU"/>
          </w:rPr>
          <m:t>W</m:t>
        </m:r>
        <m:r>
          <w:rPr>
            <w:rFonts w:ascii="Cambria Math" w:hAnsi="Cambria Math" w:cs="Times New Roman"/>
            <w:sz w:val="24"/>
            <w:szCs w:val="24"/>
            <w:lang w:val="en-GB" w:eastAsia="ru-RU"/>
          </w:rPr>
          <m:t>=16,5%</m:t>
        </m:r>
      </m:oMath>
      <w:r w:rsidRPr="00D86D2D">
        <w:rPr>
          <w:sz w:val="24"/>
          <w:szCs w:val="24"/>
          <w:lang w:val="en-US"/>
        </w:rPr>
        <w:t>)</w:t>
      </w:r>
      <w:r>
        <w:rPr>
          <w:sz w:val="24"/>
          <w:szCs w:val="24"/>
          <w:lang w:val="en-US"/>
        </w:rPr>
        <w:t>;</w:t>
      </w:r>
      <w:r w:rsidRPr="00D86D2D">
        <w:rPr>
          <w:sz w:val="24"/>
          <w:szCs w:val="24"/>
          <w:lang w:val="en-US"/>
        </w:rPr>
        <w:t xml:space="preserve"> b – stiff (</w:t>
      </w:r>
      <m:oMath>
        <m:r>
          <w:rPr>
            <w:rFonts w:ascii="Cambria Math" w:hAnsi="Cambria Math" w:cs="Times New Roman"/>
            <w:sz w:val="24"/>
            <w:szCs w:val="24"/>
            <w:lang w:eastAsia="ru-RU"/>
          </w:rPr>
          <m:t>W</m:t>
        </m:r>
        <m:r>
          <w:rPr>
            <w:rFonts w:ascii="Cambria Math" w:hAnsi="Cambria Math" w:cs="Times New Roman"/>
            <w:sz w:val="24"/>
            <w:szCs w:val="24"/>
            <w:lang w:val="en-GB" w:eastAsia="ru-RU"/>
          </w:rPr>
          <m:t>=19,5%</m:t>
        </m:r>
      </m:oMath>
      <w:r w:rsidRPr="00D86D2D">
        <w:rPr>
          <w:sz w:val="24"/>
          <w:szCs w:val="24"/>
          <w:lang w:val="en-US"/>
        </w:rPr>
        <w:t>)</w:t>
      </w:r>
      <w:r>
        <w:rPr>
          <w:sz w:val="24"/>
          <w:szCs w:val="24"/>
          <w:lang w:val="en-US"/>
        </w:rPr>
        <w:t>;</w:t>
      </w:r>
      <w:r w:rsidRPr="00D86D2D">
        <w:rPr>
          <w:sz w:val="24"/>
          <w:szCs w:val="24"/>
          <w:lang w:val="en-US"/>
        </w:rPr>
        <w:t xml:space="preserve"> c – plastic (</w:t>
      </w:r>
      <m:oMath>
        <m:r>
          <w:rPr>
            <w:rFonts w:ascii="Cambria Math" w:hAnsi="Cambria Math" w:cs="Times New Roman"/>
            <w:sz w:val="24"/>
            <w:szCs w:val="24"/>
            <w:lang w:eastAsia="ru-RU"/>
          </w:rPr>
          <m:t>W</m:t>
        </m:r>
        <m:r>
          <w:rPr>
            <w:rFonts w:ascii="Cambria Math" w:hAnsi="Cambria Math" w:cs="Times New Roman"/>
            <w:sz w:val="24"/>
            <w:szCs w:val="24"/>
            <w:lang w:val="en-GB" w:eastAsia="ru-RU"/>
          </w:rPr>
          <m:t>=22,6%</m:t>
        </m:r>
      </m:oMath>
      <w:r w:rsidRPr="00D86D2D">
        <w:rPr>
          <w:sz w:val="24"/>
          <w:szCs w:val="24"/>
          <w:lang w:val="en-US"/>
        </w:rPr>
        <w:t>)</w:t>
      </w:r>
    </w:p>
    <w:p w:rsidR="00D86D2D" w:rsidRPr="00D86D2D" w:rsidRDefault="00D86D2D" w:rsidP="003178E9">
      <w:pPr>
        <w:rPr>
          <w:sz w:val="16"/>
          <w:szCs w:val="16"/>
          <w:lang w:val="en-US"/>
        </w:rPr>
      </w:pPr>
    </w:p>
    <w:p w:rsidR="00D86D2D" w:rsidRDefault="00D86D2D" w:rsidP="00D86D2D">
      <w:pPr>
        <w:ind w:firstLine="0"/>
        <w:jc w:val="center"/>
        <w:rPr>
          <w:rFonts w:cs="Times New Roman"/>
          <w:szCs w:val="24"/>
          <w:lang w:val="en-US" w:eastAsia="ru-RU"/>
        </w:rPr>
      </w:pPr>
      <w:r w:rsidRPr="002A4878">
        <w:rPr>
          <w:szCs w:val="24"/>
          <w:lang w:val="en-US"/>
        </w:rPr>
        <w:t xml:space="preserve">Figure </w:t>
      </w:r>
      <w:r>
        <w:rPr>
          <w:szCs w:val="24"/>
          <w:lang w:val="en-US"/>
        </w:rPr>
        <w:t>4.3</w:t>
      </w:r>
      <w:r w:rsidRPr="002A4878">
        <w:rPr>
          <w:szCs w:val="24"/>
          <w:lang w:val="en-US"/>
        </w:rPr>
        <w:t xml:space="preserve"> </w:t>
      </w:r>
      <w:r>
        <w:rPr>
          <w:rFonts w:cs="Times New Roman"/>
          <w:szCs w:val="24"/>
          <w:lang w:val="en-US"/>
        </w:rPr>
        <w:t>‒</w:t>
      </w:r>
      <w:r>
        <w:rPr>
          <w:szCs w:val="24"/>
          <w:lang w:val="en-US"/>
        </w:rPr>
        <w:t xml:space="preserve"> </w:t>
      </w:r>
      <w:r w:rsidRPr="002A4878">
        <w:rPr>
          <w:szCs w:val="24"/>
          <w:lang w:val="en-US"/>
        </w:rPr>
        <w:t xml:space="preserve">Relations of loam </w:t>
      </w:r>
      <w:r>
        <w:rPr>
          <w:szCs w:val="24"/>
          <w:lang w:val="en-US"/>
        </w:rPr>
        <w:t>internal friction angle</w:t>
      </w:r>
      <w:r w:rsidRPr="002A4878">
        <w:rPr>
          <w:szCs w:val="24"/>
          <w:lang w:val="en-US"/>
        </w:rPr>
        <w:t xml:space="preserve"> on the number of freezing-thawing cycles (for the third </w:t>
      </w:r>
      <w:r>
        <w:rPr>
          <w:szCs w:val="24"/>
          <w:lang w:val="en-US"/>
        </w:rPr>
        <w:t>option</w:t>
      </w:r>
      <w:r w:rsidRPr="002A4878">
        <w:rPr>
          <w:szCs w:val="24"/>
          <w:lang w:val="en-US"/>
        </w:rPr>
        <w:t xml:space="preserve"> (Taylor series)</w:t>
      </w:r>
    </w:p>
    <w:p w:rsidR="00D86D2D" w:rsidRDefault="00D86D2D" w:rsidP="003178E9">
      <w:pPr>
        <w:rPr>
          <w:rFonts w:cs="Times New Roman"/>
          <w:szCs w:val="24"/>
          <w:lang w:val="en-US" w:eastAsia="ru-RU"/>
        </w:rPr>
      </w:pPr>
    </w:p>
    <w:p w:rsidR="002121B7" w:rsidRPr="002A4878" w:rsidRDefault="002121B7" w:rsidP="00F76686">
      <w:pPr>
        <w:rPr>
          <w:rFonts w:cs="Times New Roman"/>
          <w:szCs w:val="24"/>
          <w:lang w:val="en-US" w:eastAsia="ru-RU"/>
        </w:rPr>
      </w:pPr>
      <w:r w:rsidRPr="002A4878">
        <w:rPr>
          <w:rFonts w:cs="Times New Roman"/>
          <w:szCs w:val="24"/>
          <w:lang w:val="en-US" w:eastAsia="ru-RU"/>
        </w:rPr>
        <w:t>Thus, the polynomial expansion into the Taylor series</w:t>
      </w:r>
      <w:r>
        <w:rPr>
          <w:rFonts w:cs="Times New Roman"/>
          <w:szCs w:val="24"/>
          <w:lang w:val="en-US" w:eastAsia="ru-RU"/>
        </w:rPr>
        <w:t xml:space="preserve"> equation </w:t>
      </w:r>
      <w:r w:rsidR="00D86D2D">
        <w:rPr>
          <w:rFonts w:cs="Times New Roman"/>
          <w:szCs w:val="24"/>
          <w:lang w:val="en-US" w:eastAsia="ru-RU"/>
        </w:rPr>
        <w:t>(</w:t>
      </w:r>
      <w:r>
        <w:rPr>
          <w:rFonts w:cs="Times New Roman"/>
          <w:szCs w:val="24"/>
          <w:lang w:val="en-US" w:eastAsia="ru-RU"/>
        </w:rPr>
        <w:t>4.2)</w:t>
      </w:r>
      <w:r w:rsidRPr="002A4878">
        <w:rPr>
          <w:rFonts w:cs="Times New Roman"/>
          <w:szCs w:val="24"/>
          <w:lang w:val="en-US" w:eastAsia="ru-RU"/>
        </w:rPr>
        <w:t xml:space="preserve"> is considered the most accurate of the considered and recommended for further use in engineering</w:t>
      </w:r>
      <w:r>
        <w:rPr>
          <w:rFonts w:cs="Times New Roman"/>
          <w:szCs w:val="24"/>
          <w:lang w:val="en-US" w:eastAsia="ru-RU"/>
        </w:rPr>
        <w:t>.</w:t>
      </w:r>
    </w:p>
    <w:p w:rsidR="004D01F3" w:rsidRPr="00C5278D" w:rsidRDefault="004D01F3" w:rsidP="00F76686">
      <w:pPr>
        <w:pStyle w:val="1"/>
        <w:rPr>
          <w:rFonts w:eastAsiaTheme="minorEastAsia" w:cs="Times New Roman"/>
          <w:noProof/>
          <w:szCs w:val="24"/>
          <w:lang w:val="en-US" w:eastAsia="ru-RU"/>
        </w:rPr>
      </w:pPr>
      <w:bookmarkStart w:id="126" w:name="_Toc160460684"/>
      <w:bookmarkStart w:id="127" w:name="_Toc160464317"/>
    </w:p>
    <w:p w:rsidR="002121B7" w:rsidRPr="002A4878" w:rsidRDefault="00AA194D" w:rsidP="00F76686">
      <w:pPr>
        <w:pStyle w:val="1"/>
        <w:jc w:val="both"/>
        <w:rPr>
          <w:rFonts w:eastAsiaTheme="minorEastAsia" w:cs="Times New Roman"/>
          <w:noProof/>
          <w:szCs w:val="24"/>
          <w:lang w:val="en-GB" w:eastAsia="ru-RU"/>
        </w:rPr>
      </w:pPr>
      <w:r>
        <w:rPr>
          <w:rFonts w:eastAsiaTheme="minorEastAsia" w:cs="Times New Roman"/>
          <w:noProof/>
          <w:szCs w:val="24"/>
          <w:lang w:val="en-US" w:eastAsia="ru-RU"/>
        </w:rPr>
        <w:t>4.4</w:t>
      </w:r>
      <w:r w:rsidR="002121B7" w:rsidRPr="002A4878">
        <w:rPr>
          <w:rFonts w:eastAsiaTheme="minorEastAsia" w:cs="Times New Roman"/>
          <w:noProof/>
          <w:szCs w:val="24"/>
          <w:lang w:val="en-US" w:eastAsia="ru-RU"/>
        </w:rPr>
        <w:t xml:space="preserve"> Construction of general </w:t>
      </w:r>
      <w:r w:rsidR="00DF5256">
        <w:rPr>
          <w:rFonts w:eastAsiaTheme="minorEastAsia" w:cs="Times New Roman"/>
          <w:noProof/>
          <w:szCs w:val="24"/>
          <w:lang w:val="en-US" w:eastAsia="ru-RU"/>
        </w:rPr>
        <w:t>internal friction</w:t>
      </w:r>
      <w:r w:rsidR="002121B7">
        <w:rPr>
          <w:rFonts w:eastAsiaTheme="minorEastAsia" w:cs="Times New Roman"/>
          <w:noProof/>
          <w:szCs w:val="24"/>
          <w:lang w:val="en-US" w:eastAsia="ru-RU"/>
        </w:rPr>
        <w:t xml:space="preserve"> angle</w:t>
      </w:r>
      <w:r w:rsidR="002121B7" w:rsidRPr="002A4878">
        <w:rPr>
          <w:rFonts w:eastAsiaTheme="minorEastAsia" w:cs="Times New Roman"/>
          <w:noProof/>
          <w:szCs w:val="24"/>
          <w:lang w:val="en-US" w:eastAsia="ru-RU"/>
        </w:rPr>
        <w:t xml:space="preserve"> nomograms in relation to the number of freezing-thawing cycles </w:t>
      </w:r>
      <w:bookmarkEnd w:id="126"/>
      <w:bookmarkEnd w:id="127"/>
      <w:r w:rsidR="002121B7">
        <w:rPr>
          <w:rFonts w:eastAsiaTheme="minorEastAsia" w:cs="Times New Roman"/>
          <w:noProof/>
          <w:szCs w:val="24"/>
          <w:lang w:val="en-US" w:eastAsia="ru-RU"/>
        </w:rPr>
        <w:t>for different types of soil</w:t>
      </w:r>
    </w:p>
    <w:p w:rsidR="002121B7" w:rsidRPr="002A4878" w:rsidRDefault="002121B7" w:rsidP="00F76686">
      <w:pPr>
        <w:rPr>
          <w:rFonts w:cs="Times New Roman"/>
          <w:szCs w:val="24"/>
          <w:lang w:val="en-GB" w:eastAsia="ru-RU"/>
        </w:rPr>
      </w:pPr>
      <w:r w:rsidRPr="002A4878">
        <w:rPr>
          <w:rFonts w:cs="Times New Roman"/>
          <w:szCs w:val="24"/>
          <w:lang w:val="en-US" w:eastAsia="ru-RU"/>
        </w:rPr>
        <w:t>For the convenience of applying the obtained relations equation (4</w:t>
      </w:r>
      <w:r>
        <w:rPr>
          <w:rFonts w:cs="Times New Roman"/>
          <w:szCs w:val="24"/>
          <w:lang w:val="en-US" w:eastAsia="ru-RU"/>
        </w:rPr>
        <w:t>.2</w:t>
      </w:r>
      <w:r w:rsidRPr="002A4878">
        <w:rPr>
          <w:rFonts w:cs="Times New Roman"/>
          <w:szCs w:val="24"/>
          <w:lang w:val="en-US" w:eastAsia="ru-RU"/>
        </w:rPr>
        <w:t xml:space="preserve">), nomograms for changes of the </w:t>
      </w:r>
      <w:r w:rsidR="00DF5256">
        <w:rPr>
          <w:rFonts w:cs="Times New Roman"/>
          <w:szCs w:val="24"/>
          <w:lang w:val="en-US" w:eastAsia="ru-RU"/>
        </w:rPr>
        <w:t>internal friction</w:t>
      </w:r>
      <w:r>
        <w:rPr>
          <w:rFonts w:cs="Times New Roman"/>
          <w:szCs w:val="24"/>
          <w:lang w:val="en-US" w:eastAsia="ru-RU"/>
        </w:rPr>
        <w:t xml:space="preserve"> angle</w:t>
      </w:r>
      <w:r w:rsidRPr="002A4878">
        <w:rPr>
          <w:rFonts w:cs="Times New Roman"/>
          <w:szCs w:val="24"/>
          <w:lang w:val="en-US" w:eastAsia="ru-RU"/>
        </w:rPr>
        <w:t xml:space="preserve"> from the number of freezing-thawing cycles (</w:t>
      </w:r>
      <w:r w:rsidR="00D86D2D" w:rsidRPr="002A4878">
        <w:rPr>
          <w:rFonts w:cs="Times New Roman"/>
          <w:szCs w:val="24"/>
          <w:lang w:val="en-US" w:eastAsia="ru-RU"/>
        </w:rPr>
        <w:t>f</w:t>
      </w:r>
      <w:r w:rsidRPr="002A4878">
        <w:rPr>
          <w:rFonts w:cs="Times New Roman"/>
          <w:szCs w:val="24"/>
          <w:lang w:val="en-US" w:eastAsia="ru-RU"/>
        </w:rPr>
        <w:t xml:space="preserve">igure </w:t>
      </w:r>
      <w:r>
        <w:rPr>
          <w:rFonts w:cs="Times New Roman"/>
          <w:szCs w:val="24"/>
          <w:lang w:val="en-US" w:eastAsia="ru-RU"/>
        </w:rPr>
        <w:t>4.4</w:t>
      </w:r>
      <w:r w:rsidR="00D86D2D">
        <w:rPr>
          <w:rFonts w:cs="Times New Roman"/>
          <w:szCs w:val="24"/>
          <w:lang w:val="en-US" w:eastAsia="ru-RU"/>
        </w:rPr>
        <w:t>, 4.5,</w:t>
      </w:r>
      <w:r w:rsidRPr="002A4878">
        <w:rPr>
          <w:rFonts w:cs="Times New Roman"/>
          <w:szCs w:val="24"/>
          <w:lang w:val="en-GB" w:eastAsia="ru-RU"/>
        </w:rPr>
        <w:t xml:space="preserve"> </w:t>
      </w:r>
      <w:r>
        <w:rPr>
          <w:rFonts w:cs="Times New Roman"/>
          <w:szCs w:val="24"/>
          <w:lang w:val="en-GB" w:eastAsia="ru-RU"/>
        </w:rPr>
        <w:t>4.6</w:t>
      </w:r>
      <w:r w:rsidRPr="002A4878">
        <w:rPr>
          <w:rFonts w:cs="Times New Roman"/>
          <w:szCs w:val="24"/>
          <w:lang w:val="en-GB" w:eastAsia="ru-RU"/>
        </w:rPr>
        <w:t xml:space="preserve">) </w:t>
      </w:r>
      <w:r w:rsidRPr="002A4878">
        <w:rPr>
          <w:rFonts w:cs="Times New Roman"/>
          <w:szCs w:val="24"/>
          <w:lang w:val="en-US" w:eastAsia="ru-RU"/>
        </w:rPr>
        <w:t>were</w:t>
      </w:r>
      <w:r w:rsidRPr="002A4878">
        <w:rPr>
          <w:rFonts w:cs="Times New Roman"/>
          <w:szCs w:val="24"/>
          <w:lang w:val="en-GB" w:eastAsia="ru-RU"/>
        </w:rPr>
        <w:t xml:space="preserve"> </w:t>
      </w:r>
      <w:r w:rsidRPr="002A4878">
        <w:rPr>
          <w:rFonts w:cs="Times New Roman"/>
          <w:szCs w:val="24"/>
          <w:lang w:val="en-US" w:eastAsia="ru-RU"/>
        </w:rPr>
        <w:t>constructed</w:t>
      </w:r>
      <w:r w:rsidR="00FE4480">
        <w:rPr>
          <w:rFonts w:cs="Times New Roman"/>
          <w:szCs w:val="24"/>
          <w:lang w:val="en-GB" w:eastAsia="ru-RU"/>
        </w:rPr>
        <w:t>.</w:t>
      </w:r>
    </w:p>
    <w:p w:rsidR="002121B7" w:rsidRPr="006A657E" w:rsidRDefault="002121B7" w:rsidP="00F76686">
      <w:pPr>
        <w:keepNext/>
        <w:ind w:firstLine="0"/>
        <w:jc w:val="center"/>
        <w:rPr>
          <w:rFonts w:cs="Times New Roman"/>
          <w:szCs w:val="24"/>
        </w:rPr>
      </w:pPr>
      <w:r w:rsidRPr="006A657E">
        <w:rPr>
          <w:rFonts w:cs="Times New Roman"/>
          <w:noProof/>
          <w:szCs w:val="24"/>
          <w:lang w:eastAsia="ru-RU"/>
        </w:rPr>
        <w:drawing>
          <wp:inline distT="0" distB="0" distL="0" distR="0" wp14:anchorId="3A38D020" wp14:editId="309537CA">
            <wp:extent cx="4324350" cy="2409825"/>
            <wp:effectExtent l="0" t="0" r="0" b="0"/>
            <wp:docPr id="177" name="Диаграмма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F76686" w:rsidRPr="00F76686" w:rsidRDefault="00F76686" w:rsidP="003178E9">
      <w:pPr>
        <w:pStyle w:val="af7"/>
        <w:rPr>
          <w:rFonts w:cs="Times New Roman"/>
          <w:sz w:val="16"/>
          <w:szCs w:val="16"/>
          <w:lang w:val="en-US"/>
        </w:rPr>
      </w:pPr>
      <w:bookmarkStart w:id="128" w:name="_Ref160037615"/>
    </w:p>
    <w:p w:rsidR="002121B7" w:rsidRDefault="002121B7" w:rsidP="003178E9">
      <w:pPr>
        <w:pStyle w:val="af7"/>
        <w:rPr>
          <w:rFonts w:cs="Times New Roman"/>
          <w:szCs w:val="24"/>
          <w:lang w:val="en-US"/>
        </w:rPr>
      </w:pPr>
      <w:r w:rsidRPr="00364D71">
        <w:rPr>
          <w:rFonts w:cs="Times New Roman"/>
          <w:szCs w:val="24"/>
          <w:lang w:val="en-US"/>
        </w:rPr>
        <w:t xml:space="preserve">Figure </w:t>
      </w:r>
      <w:r>
        <w:rPr>
          <w:rFonts w:cs="Times New Roman"/>
          <w:szCs w:val="24"/>
          <w:lang w:val="en-US"/>
        </w:rPr>
        <w:t>4.4</w:t>
      </w:r>
      <w:r w:rsidRPr="00364D71">
        <w:rPr>
          <w:rFonts w:cs="Times New Roman"/>
          <w:szCs w:val="24"/>
          <w:lang w:val="en-US"/>
        </w:rPr>
        <w:t xml:space="preserve"> </w:t>
      </w:r>
      <w:r w:rsidR="00D86D2D">
        <w:rPr>
          <w:rFonts w:cs="Times New Roman"/>
          <w:szCs w:val="24"/>
          <w:lang w:val="en-US"/>
        </w:rPr>
        <w:t xml:space="preserve">‒ </w:t>
      </w:r>
      <w:r w:rsidRPr="00364D71">
        <w:rPr>
          <w:rFonts w:cs="Times New Roman"/>
          <w:szCs w:val="24"/>
          <w:lang w:val="en-US"/>
        </w:rPr>
        <w:t>Nomogram for changes of the medium-hard loam (</w:t>
      </w:r>
      <m:oMath>
        <m:r>
          <w:rPr>
            <w:rFonts w:ascii="Cambria Math" w:hAnsi="Cambria Math" w:cs="Times New Roman"/>
            <w:szCs w:val="24"/>
          </w:rPr>
          <m:t>W</m:t>
        </m:r>
        <m:r>
          <w:rPr>
            <w:rFonts w:ascii="Cambria Math" w:hAnsi="Cambria Math" w:cs="Times New Roman"/>
            <w:szCs w:val="24"/>
            <w:lang w:val="en-US"/>
          </w:rPr>
          <m:t>=16,5%</m:t>
        </m:r>
      </m:oMath>
      <w:r w:rsidRPr="00364D71">
        <w:rPr>
          <w:rFonts w:cs="Times New Roman"/>
          <w:szCs w:val="24"/>
          <w:lang w:val="en-US"/>
        </w:rPr>
        <w:t xml:space="preserve">) </w:t>
      </w:r>
      <w:r w:rsidR="00DF5256">
        <w:rPr>
          <w:rFonts w:cs="Times New Roman"/>
          <w:szCs w:val="24"/>
          <w:lang w:val="en-US"/>
        </w:rPr>
        <w:t>internal friction</w:t>
      </w:r>
      <w:r>
        <w:rPr>
          <w:rFonts w:cs="Times New Roman"/>
          <w:szCs w:val="24"/>
          <w:lang w:val="en-US"/>
        </w:rPr>
        <w:t xml:space="preserve"> angle</w:t>
      </w:r>
      <w:r w:rsidRPr="00364D71">
        <w:rPr>
          <w:rFonts w:cs="Times New Roman"/>
          <w:szCs w:val="24"/>
          <w:lang w:val="en-US"/>
        </w:rPr>
        <w:t xml:space="preserve"> from the number of freezing-thawing cycles </w:t>
      </w:r>
    </w:p>
    <w:p w:rsidR="00F76686" w:rsidRPr="00F76686" w:rsidRDefault="00F76686" w:rsidP="00F76686">
      <w:pPr>
        <w:rPr>
          <w:lang w:val="en-US" w:eastAsia="en-US"/>
        </w:rPr>
      </w:pPr>
    </w:p>
    <w:bookmarkEnd w:id="128"/>
    <w:p w:rsidR="002121B7" w:rsidRPr="006A657E" w:rsidRDefault="002121B7" w:rsidP="00F76686">
      <w:pPr>
        <w:keepNext/>
        <w:ind w:firstLine="0"/>
        <w:jc w:val="center"/>
        <w:rPr>
          <w:rFonts w:cs="Times New Roman"/>
          <w:szCs w:val="24"/>
        </w:rPr>
      </w:pPr>
      <w:r w:rsidRPr="006A657E">
        <w:rPr>
          <w:rFonts w:cs="Times New Roman"/>
          <w:noProof/>
          <w:szCs w:val="24"/>
          <w:lang w:eastAsia="ru-RU"/>
        </w:rPr>
        <w:drawing>
          <wp:inline distT="0" distB="0" distL="0" distR="0" wp14:anchorId="678A03E4" wp14:editId="34C434EB">
            <wp:extent cx="4324350" cy="2400300"/>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F76686" w:rsidRPr="00F76686" w:rsidRDefault="00F76686" w:rsidP="003178E9">
      <w:pPr>
        <w:pStyle w:val="af7"/>
        <w:rPr>
          <w:rFonts w:cs="Times New Roman"/>
          <w:sz w:val="16"/>
          <w:szCs w:val="16"/>
          <w:lang w:val="en-US"/>
        </w:rPr>
      </w:pPr>
    </w:p>
    <w:p w:rsidR="002121B7" w:rsidRDefault="002121B7" w:rsidP="003178E9">
      <w:pPr>
        <w:pStyle w:val="af7"/>
        <w:rPr>
          <w:rFonts w:cs="Times New Roman"/>
          <w:szCs w:val="24"/>
          <w:lang w:val="en-US"/>
        </w:rPr>
      </w:pPr>
      <w:r w:rsidRPr="00364D71">
        <w:rPr>
          <w:rFonts w:cs="Times New Roman"/>
          <w:szCs w:val="24"/>
          <w:lang w:val="en-US"/>
        </w:rPr>
        <w:t xml:space="preserve">Figure </w:t>
      </w:r>
      <w:r>
        <w:rPr>
          <w:rFonts w:cs="Times New Roman"/>
          <w:szCs w:val="24"/>
          <w:lang w:val="en-US"/>
        </w:rPr>
        <w:t>4.5</w:t>
      </w:r>
      <w:r w:rsidRPr="00364D71">
        <w:rPr>
          <w:rFonts w:cs="Times New Roman"/>
          <w:szCs w:val="24"/>
          <w:lang w:val="en-US"/>
        </w:rPr>
        <w:t xml:space="preserve"> </w:t>
      </w:r>
      <w:r w:rsidR="00D86D2D">
        <w:rPr>
          <w:rFonts w:cs="Times New Roman"/>
          <w:szCs w:val="24"/>
          <w:lang w:val="en-US"/>
        </w:rPr>
        <w:t xml:space="preserve">‒ </w:t>
      </w:r>
      <w:r w:rsidRPr="00364D71">
        <w:rPr>
          <w:rFonts w:cs="Times New Roman"/>
          <w:szCs w:val="24"/>
          <w:lang w:val="en-US"/>
        </w:rPr>
        <w:t>Nomogram for changes of the stiff loam (</w:t>
      </w:r>
      <m:oMath>
        <m:r>
          <w:rPr>
            <w:rFonts w:ascii="Cambria Math" w:hAnsi="Cambria Math" w:cs="Times New Roman"/>
            <w:szCs w:val="24"/>
          </w:rPr>
          <m:t>W</m:t>
        </m:r>
        <m:r>
          <w:rPr>
            <w:rFonts w:ascii="Cambria Math" w:hAnsi="Cambria Math" w:cs="Times New Roman"/>
            <w:szCs w:val="24"/>
            <w:lang w:val="en-US"/>
          </w:rPr>
          <m:t>=19,5%</m:t>
        </m:r>
      </m:oMath>
      <w:r w:rsidRPr="00364D71">
        <w:rPr>
          <w:rFonts w:cs="Times New Roman"/>
          <w:szCs w:val="24"/>
          <w:lang w:val="en-US"/>
        </w:rPr>
        <w:t xml:space="preserve">) </w:t>
      </w:r>
      <w:r w:rsidR="00DF5256">
        <w:rPr>
          <w:rFonts w:cs="Times New Roman"/>
          <w:szCs w:val="24"/>
          <w:lang w:val="en-US"/>
        </w:rPr>
        <w:t>internal friction</w:t>
      </w:r>
      <w:r>
        <w:rPr>
          <w:rFonts w:cs="Times New Roman"/>
          <w:szCs w:val="24"/>
          <w:lang w:val="en-US"/>
        </w:rPr>
        <w:t xml:space="preserve"> angle</w:t>
      </w:r>
      <w:r w:rsidRPr="00364D71">
        <w:rPr>
          <w:rFonts w:cs="Times New Roman"/>
          <w:szCs w:val="24"/>
          <w:lang w:val="en-US"/>
        </w:rPr>
        <w:t xml:space="preserve"> from the number of freezing-thawing cycles </w:t>
      </w:r>
    </w:p>
    <w:p w:rsidR="00F76686" w:rsidRPr="00F76686" w:rsidRDefault="00F76686" w:rsidP="00F76686">
      <w:pPr>
        <w:rPr>
          <w:lang w:val="en-US" w:eastAsia="en-US"/>
        </w:rPr>
      </w:pPr>
    </w:p>
    <w:p w:rsidR="002121B7" w:rsidRPr="006A657E" w:rsidRDefault="002121B7" w:rsidP="00F76686">
      <w:pPr>
        <w:keepNext/>
        <w:ind w:firstLine="0"/>
        <w:jc w:val="center"/>
        <w:rPr>
          <w:rFonts w:cs="Times New Roman"/>
          <w:szCs w:val="24"/>
        </w:rPr>
      </w:pPr>
      <w:r w:rsidRPr="006A657E">
        <w:rPr>
          <w:rFonts w:cs="Times New Roman"/>
          <w:noProof/>
          <w:szCs w:val="24"/>
          <w:lang w:eastAsia="ru-RU"/>
        </w:rPr>
        <w:drawing>
          <wp:inline distT="0" distB="0" distL="0" distR="0" wp14:anchorId="662EF535" wp14:editId="3281EA4A">
            <wp:extent cx="4324350" cy="2314575"/>
            <wp:effectExtent l="0" t="0" r="0" b="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F76686" w:rsidRPr="00F76686" w:rsidRDefault="00F76686" w:rsidP="00D86D2D">
      <w:pPr>
        <w:ind w:firstLine="0"/>
        <w:jc w:val="center"/>
        <w:rPr>
          <w:rFonts w:cs="Times New Roman"/>
          <w:iCs/>
          <w:sz w:val="16"/>
          <w:szCs w:val="16"/>
          <w:lang w:val="en-US"/>
        </w:rPr>
      </w:pPr>
    </w:p>
    <w:p w:rsidR="002121B7" w:rsidRPr="00364D71" w:rsidRDefault="00A14E08" w:rsidP="00D86D2D">
      <w:pPr>
        <w:ind w:firstLine="0"/>
        <w:jc w:val="center"/>
        <w:rPr>
          <w:rFonts w:cs="Times New Roman"/>
          <w:iCs/>
          <w:szCs w:val="24"/>
          <w:lang w:val="en-US"/>
        </w:rPr>
      </w:pPr>
      <w:r>
        <w:rPr>
          <w:rFonts w:cs="Times New Roman"/>
          <w:iCs/>
          <w:szCs w:val="24"/>
          <w:lang w:val="en-US"/>
        </w:rPr>
        <w:t xml:space="preserve">Figure </w:t>
      </w:r>
      <w:r w:rsidR="00611146">
        <w:rPr>
          <w:rFonts w:cs="Times New Roman"/>
          <w:iCs/>
          <w:szCs w:val="24"/>
          <w:lang w:val="en-US"/>
        </w:rPr>
        <w:t>4.6</w:t>
      </w:r>
      <w:r w:rsidR="002121B7" w:rsidRPr="00364D71">
        <w:rPr>
          <w:rFonts w:cs="Times New Roman"/>
          <w:iCs/>
          <w:szCs w:val="24"/>
          <w:lang w:val="en-US"/>
        </w:rPr>
        <w:t xml:space="preserve"> </w:t>
      </w:r>
      <w:r w:rsidR="00D86D2D">
        <w:rPr>
          <w:rFonts w:cs="Times New Roman"/>
          <w:iCs/>
          <w:szCs w:val="24"/>
          <w:lang w:val="en-US"/>
        </w:rPr>
        <w:t xml:space="preserve">‒ </w:t>
      </w:r>
      <w:r w:rsidR="002121B7" w:rsidRPr="00364D71">
        <w:rPr>
          <w:rFonts w:cs="Times New Roman"/>
          <w:iCs/>
          <w:szCs w:val="24"/>
          <w:lang w:val="en-US"/>
        </w:rPr>
        <w:t>Nomogram for changes of the plastic loam (</w:t>
      </w:r>
      <m:oMath>
        <m:r>
          <w:rPr>
            <w:rFonts w:ascii="Cambria Math" w:hAnsi="Cambria Math" w:cs="Times New Roman"/>
            <w:szCs w:val="24"/>
          </w:rPr>
          <m:t>W</m:t>
        </m:r>
        <m:r>
          <w:rPr>
            <w:rFonts w:ascii="Cambria Math" w:hAnsi="Cambria Math" w:cs="Times New Roman"/>
            <w:szCs w:val="24"/>
            <w:lang w:val="en-US"/>
          </w:rPr>
          <m:t>=22,6%</m:t>
        </m:r>
      </m:oMath>
      <w:r w:rsidR="002121B7" w:rsidRPr="00364D71">
        <w:rPr>
          <w:rFonts w:cs="Times New Roman"/>
          <w:iCs/>
          <w:szCs w:val="24"/>
          <w:lang w:val="en-US"/>
        </w:rPr>
        <w:t xml:space="preserve">)  </w:t>
      </w:r>
      <w:r w:rsidR="00DF5256">
        <w:rPr>
          <w:rFonts w:cs="Times New Roman"/>
          <w:iCs/>
          <w:szCs w:val="24"/>
          <w:lang w:val="en-US"/>
        </w:rPr>
        <w:t>internal friction</w:t>
      </w:r>
      <w:r w:rsidR="002121B7">
        <w:rPr>
          <w:rFonts w:cs="Times New Roman"/>
          <w:iCs/>
          <w:szCs w:val="24"/>
          <w:lang w:val="en-US"/>
        </w:rPr>
        <w:t xml:space="preserve"> angle</w:t>
      </w:r>
      <w:r w:rsidR="002121B7" w:rsidRPr="00364D71">
        <w:rPr>
          <w:rFonts w:cs="Times New Roman"/>
          <w:iCs/>
          <w:szCs w:val="24"/>
          <w:lang w:val="en-US"/>
        </w:rPr>
        <w:t xml:space="preserve"> from the number of freezing-thawing cycles</w:t>
      </w:r>
    </w:p>
    <w:p w:rsidR="002121B7" w:rsidRPr="00364D71" w:rsidRDefault="002121B7" w:rsidP="00F76686">
      <w:pPr>
        <w:rPr>
          <w:rFonts w:cs="Times New Roman"/>
          <w:szCs w:val="24"/>
          <w:lang w:val="en-US" w:eastAsia="ru-RU"/>
        </w:rPr>
      </w:pPr>
      <w:r w:rsidRPr="00364D71">
        <w:rPr>
          <w:rFonts w:cs="Times New Roman"/>
          <w:szCs w:val="24"/>
          <w:lang w:val="en-US" w:eastAsia="ru-RU"/>
        </w:rPr>
        <w:t>Thus, if the subgrade is allowed to freeze, the nomograms obtained allow t</w:t>
      </w:r>
      <w:r w:rsidR="00183412">
        <w:rPr>
          <w:rFonts w:cs="Times New Roman"/>
          <w:szCs w:val="24"/>
          <w:lang w:val="en-US" w:eastAsia="ru-RU"/>
        </w:rPr>
        <w:t xml:space="preserve">o </w:t>
      </w:r>
      <w:r w:rsidRPr="00364D71">
        <w:rPr>
          <w:rFonts w:cs="Times New Roman"/>
          <w:szCs w:val="24"/>
          <w:lang w:val="en-US" w:eastAsia="ru-RU"/>
        </w:rPr>
        <w:t>perform a test recalculation of the subgrade deformations in order to identify the need to strengthen the subgrade.</w:t>
      </w:r>
    </w:p>
    <w:p w:rsidR="004D01F3" w:rsidRPr="00C5278D" w:rsidRDefault="004D01F3" w:rsidP="00F76686">
      <w:pPr>
        <w:pStyle w:val="1"/>
        <w:rPr>
          <w:rFonts w:eastAsiaTheme="minorEastAsia" w:cs="Times New Roman"/>
          <w:noProof/>
          <w:szCs w:val="24"/>
          <w:lang w:val="en-US" w:eastAsia="ru-RU"/>
        </w:rPr>
      </w:pPr>
      <w:bookmarkStart w:id="129" w:name="_Toc160460685"/>
      <w:bookmarkStart w:id="130" w:name="_Toc160464318"/>
    </w:p>
    <w:p w:rsidR="002121B7" w:rsidRPr="00477ABA" w:rsidRDefault="00AA194D" w:rsidP="00F76686">
      <w:pPr>
        <w:pStyle w:val="1"/>
        <w:jc w:val="both"/>
        <w:rPr>
          <w:rFonts w:eastAsiaTheme="minorEastAsia" w:cs="Times New Roman"/>
          <w:noProof/>
          <w:szCs w:val="24"/>
          <w:lang w:val="en-GB" w:eastAsia="ru-RU"/>
        </w:rPr>
      </w:pPr>
      <w:r>
        <w:rPr>
          <w:rFonts w:eastAsiaTheme="minorEastAsia" w:cs="Times New Roman"/>
          <w:noProof/>
          <w:szCs w:val="24"/>
          <w:lang w:val="en-GB" w:eastAsia="ru-RU"/>
        </w:rPr>
        <w:t>4.5</w:t>
      </w:r>
      <w:r w:rsidR="002121B7" w:rsidRPr="00364D71">
        <w:rPr>
          <w:rFonts w:eastAsiaTheme="minorEastAsia" w:cs="Times New Roman"/>
          <w:noProof/>
          <w:szCs w:val="24"/>
          <w:lang w:val="en-GB" w:eastAsia="ru-RU"/>
        </w:rPr>
        <w:t xml:space="preserve"> </w:t>
      </w:r>
      <w:r w:rsidR="002121B7" w:rsidRPr="00364D71">
        <w:rPr>
          <w:rFonts w:eastAsiaTheme="minorEastAsia" w:cs="Times New Roman"/>
          <w:noProof/>
          <w:szCs w:val="24"/>
          <w:lang w:val="en-US" w:eastAsia="ru-RU"/>
        </w:rPr>
        <w:t xml:space="preserve">Processing of the results of laboratory studies. Determination of approximation factors and development of mathematical relation of the </w:t>
      </w:r>
      <w:r w:rsidR="001820D4">
        <w:rPr>
          <w:rFonts w:eastAsiaTheme="minorEastAsia" w:cs="Times New Roman"/>
          <w:noProof/>
          <w:szCs w:val="24"/>
          <w:lang w:val="en-US" w:eastAsia="ru-RU"/>
        </w:rPr>
        <w:t>cohesion</w:t>
      </w:r>
      <w:r w:rsidR="002121B7" w:rsidRPr="00364D71">
        <w:rPr>
          <w:rFonts w:eastAsiaTheme="minorEastAsia" w:cs="Times New Roman"/>
          <w:noProof/>
          <w:szCs w:val="24"/>
          <w:lang w:val="en-US" w:eastAsia="ru-RU"/>
        </w:rPr>
        <w:t xml:space="preserve"> on the studied factors</w:t>
      </w:r>
      <w:bookmarkEnd w:id="129"/>
      <w:bookmarkEnd w:id="130"/>
    </w:p>
    <w:p w:rsidR="002121B7" w:rsidRDefault="002121B7" w:rsidP="00F76686">
      <w:pPr>
        <w:rPr>
          <w:rFonts w:cs="Times New Roman"/>
          <w:noProof/>
          <w:szCs w:val="24"/>
          <w:lang w:val="en-US" w:eastAsia="ru-RU"/>
        </w:rPr>
      </w:pPr>
      <w:r w:rsidRPr="00477ABA">
        <w:rPr>
          <w:rFonts w:cs="Times New Roman"/>
          <w:noProof/>
          <w:szCs w:val="24"/>
          <w:lang w:val="en-US" w:eastAsia="ru-RU"/>
        </w:rPr>
        <w:t xml:space="preserve">The developed program for processing laboratory data and finding the approximation factors in the desired relation allows to vary the degree of each factor when put in a series in a range from 1 to 3. Thus, the number of possible options for 1 and 2 (Product and Sum) is </w:t>
      </w:r>
      <m:oMath>
        <m:sSup>
          <m:sSupPr>
            <m:ctrlPr>
              <w:rPr>
                <w:rFonts w:ascii="Cambria Math" w:hAnsi="Cambria Math" w:cs="Times New Roman"/>
                <w:i/>
                <w:noProof/>
                <w:szCs w:val="24"/>
                <w:lang w:eastAsia="ru-RU"/>
              </w:rPr>
            </m:ctrlPr>
          </m:sSupPr>
          <m:e>
            <m:r>
              <w:rPr>
                <w:rFonts w:ascii="Cambria Math" w:hAnsi="Cambria Math" w:cs="Times New Roman"/>
                <w:noProof/>
                <w:szCs w:val="24"/>
                <w:lang w:val="en-US" w:eastAsia="ru-RU"/>
              </w:rPr>
              <m:t>3</m:t>
            </m:r>
          </m:e>
          <m:sup>
            <m:r>
              <w:rPr>
                <w:rFonts w:ascii="Cambria Math" w:hAnsi="Cambria Math" w:cs="Times New Roman"/>
                <w:noProof/>
                <w:szCs w:val="24"/>
                <w:lang w:val="en-US" w:eastAsia="ru-RU"/>
              </w:rPr>
              <m:t>3</m:t>
            </m:r>
          </m:sup>
        </m:sSup>
        <m:r>
          <w:rPr>
            <w:rFonts w:ascii="Cambria Math" w:hAnsi="Cambria Math" w:cs="Times New Roman"/>
            <w:noProof/>
            <w:szCs w:val="24"/>
            <w:lang w:val="en-US" w:eastAsia="ru-RU"/>
          </w:rPr>
          <m:t>=27.</m:t>
        </m:r>
      </m:oMath>
      <w:r w:rsidRPr="00477ABA">
        <w:rPr>
          <w:rFonts w:cs="Times New Roman"/>
          <w:noProof/>
          <w:szCs w:val="24"/>
          <w:lang w:val="en-US" w:eastAsia="ru-RU"/>
        </w:rPr>
        <w:t xml:space="preserve"> The Taylor series allows varying the degree of only one of the factors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1</m:t>
            </m:r>
          </m:sub>
        </m:sSub>
      </m:oMath>
      <w:r w:rsidRPr="00477ABA">
        <w:rPr>
          <w:rFonts w:cs="Times New Roman"/>
          <w:noProof/>
          <w:szCs w:val="24"/>
          <w:lang w:val="en-US" w:eastAsia="ru-RU"/>
        </w:rPr>
        <w:t xml:space="preserve"> - the number of freezing-thawing cycles), i.e. three options of the series are possible.</w:t>
      </w:r>
    </w:p>
    <w:p w:rsidR="002121B7" w:rsidRPr="00477ABA" w:rsidRDefault="002121B7" w:rsidP="00F76686">
      <w:pPr>
        <w:rPr>
          <w:rFonts w:cs="Times New Roman"/>
          <w:noProof/>
          <w:szCs w:val="24"/>
          <w:lang w:val="en-US" w:eastAsia="ru-RU"/>
        </w:rPr>
      </w:pPr>
      <w:r w:rsidRPr="00477ABA">
        <w:rPr>
          <w:rFonts w:cs="Times New Roman"/>
          <w:noProof/>
          <w:szCs w:val="24"/>
          <w:lang w:val="en-US" w:eastAsia="ru-RU"/>
        </w:rPr>
        <w:t xml:space="preserve">Table </w:t>
      </w:r>
      <w:r>
        <w:rPr>
          <w:rFonts w:cs="Times New Roman"/>
          <w:noProof/>
          <w:szCs w:val="24"/>
          <w:lang w:val="en-US" w:eastAsia="ru-RU"/>
        </w:rPr>
        <w:t>4.8</w:t>
      </w:r>
      <w:r w:rsidRPr="00477ABA">
        <w:rPr>
          <w:rFonts w:cs="Times New Roman"/>
          <w:noProof/>
          <w:szCs w:val="24"/>
          <w:lang w:val="en-US" w:eastAsia="ru-RU"/>
        </w:rPr>
        <w:t xml:space="preserve"> presents the results of a comparative analysis taking into account all possible degrees of factors when expanding into relation</w:t>
      </w:r>
      <w:r>
        <w:rPr>
          <w:rFonts w:cs="Times New Roman"/>
          <w:noProof/>
          <w:szCs w:val="24"/>
          <w:lang w:val="en-US" w:eastAsia="ru-RU"/>
        </w:rPr>
        <w:t xml:space="preserve"> for </w:t>
      </w:r>
      <w:r w:rsidR="001820D4">
        <w:rPr>
          <w:rFonts w:cs="Times New Roman"/>
          <w:noProof/>
          <w:szCs w:val="24"/>
          <w:lang w:val="en-US" w:eastAsia="ru-RU"/>
        </w:rPr>
        <w:t>cohesion</w:t>
      </w:r>
      <w:r w:rsidRPr="00477ABA">
        <w:rPr>
          <w:rFonts w:cs="Times New Roman"/>
          <w:noProof/>
          <w:szCs w:val="24"/>
          <w:lang w:val="en-US" w:eastAsia="ru-RU"/>
        </w:rPr>
        <w:t xml:space="preserve">. It turned out that the maximum accuracy when calculating the values of </w:t>
      </w:r>
      <w:r w:rsidR="001820D4">
        <w:rPr>
          <w:rFonts w:cs="Times New Roman"/>
          <w:noProof/>
          <w:szCs w:val="24"/>
          <w:lang w:val="en-US" w:eastAsia="ru-RU"/>
        </w:rPr>
        <w:t>cohesion</w:t>
      </w:r>
      <w:r w:rsidRPr="00477ABA">
        <w:rPr>
          <w:rFonts w:cs="Times New Roman"/>
          <w:noProof/>
          <w:szCs w:val="24"/>
          <w:lang w:val="en-US" w:eastAsia="ru-RU"/>
        </w:rPr>
        <w:t xml:space="preserve"> when using the Program is achieved with 1 expansion of polynomial (</w:t>
      </w:r>
      <w:r w:rsidRPr="00477ABA">
        <w:rPr>
          <w:rFonts w:cs="Times New Roman"/>
          <w:i/>
          <w:iCs/>
          <w:noProof/>
          <w:szCs w:val="24"/>
          <w:lang w:val="en-US" w:eastAsia="ru-RU"/>
        </w:rPr>
        <w:t>Product</w:t>
      </w:r>
      <w:r w:rsidRPr="00477ABA">
        <w:rPr>
          <w:rFonts w:cs="Times New Roman"/>
          <w:noProof/>
          <w:szCs w:val="24"/>
          <w:lang w:val="en-US" w:eastAsia="ru-RU"/>
        </w:rPr>
        <w:t xml:space="preserve">) with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1</m:t>
            </m:r>
          </m:sub>
        </m:sSub>
      </m:oMath>
      <w:r w:rsidRPr="00477ABA">
        <w:rPr>
          <w:rFonts w:cs="Times New Roman"/>
          <w:noProof/>
          <w:szCs w:val="24"/>
          <w:lang w:val="en-US" w:eastAsia="ru-RU"/>
        </w:rPr>
        <w:t xml:space="preserve"> (number of freezing-thawing cycles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N</m:t>
            </m:r>
          </m:e>
          <m:sub>
            <m:r>
              <w:rPr>
                <w:rFonts w:ascii="Cambria Math" w:hAnsi="Cambria Math" w:cs="Times New Roman"/>
                <w:noProof/>
                <w:szCs w:val="24"/>
                <w:lang w:eastAsia="ru-RU"/>
              </w:rPr>
              <m:t>f</m:t>
            </m:r>
            <m:r>
              <w:rPr>
                <w:rFonts w:ascii="Cambria Math" w:hAnsi="Cambria Math" w:cs="Times New Roman"/>
                <w:noProof/>
                <w:szCs w:val="24"/>
                <w:lang w:val="en-US" w:eastAsia="ru-RU"/>
              </w:rPr>
              <m:t>-</m:t>
            </m:r>
            <m:r>
              <w:rPr>
                <w:rFonts w:ascii="Cambria Math" w:hAnsi="Cambria Math" w:cs="Times New Roman"/>
                <w:noProof/>
                <w:szCs w:val="24"/>
                <w:lang w:eastAsia="ru-RU"/>
              </w:rPr>
              <m:t>t</m:t>
            </m:r>
            <m:r>
              <w:rPr>
                <w:rFonts w:ascii="Cambria Math" w:hAnsi="Cambria Math" w:cs="Times New Roman"/>
                <w:noProof/>
                <w:szCs w:val="24"/>
                <w:lang w:val="en-US" w:eastAsia="ru-RU"/>
              </w:rPr>
              <m:t>h</m:t>
            </m:r>
          </m:sub>
        </m:sSub>
      </m:oMath>
      <w:r w:rsidRPr="00477ABA">
        <w:rPr>
          <w:rFonts w:cs="Times New Roman"/>
          <w:noProof/>
          <w:szCs w:val="24"/>
          <w:lang w:val="en-US" w:eastAsia="ru-RU"/>
        </w:rPr>
        <w:t xml:space="preserve">, ea) in the third power,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2</m:t>
            </m:r>
          </m:sub>
        </m:sSub>
      </m:oMath>
      <w:r w:rsidRPr="00477ABA">
        <w:rPr>
          <w:rFonts w:cs="Times New Roman"/>
          <w:noProof/>
          <w:szCs w:val="24"/>
          <w:lang w:val="en-US" w:eastAsia="ru-RU"/>
        </w:rPr>
        <w:t xml:space="preserve"> (initial soil </w:t>
      </w:r>
      <w:r w:rsidR="003B452A">
        <w:rPr>
          <w:rFonts w:cs="Times New Roman"/>
          <w:noProof/>
          <w:szCs w:val="24"/>
          <w:lang w:val="en-US" w:eastAsia="ru-RU"/>
        </w:rPr>
        <w:t>moisture content</w:t>
      </w:r>
      <w:r w:rsidRPr="00477ABA">
        <w:rPr>
          <w:rFonts w:cs="Times New Roman"/>
          <w:noProof/>
          <w:szCs w:val="24"/>
          <w:lang w:val="en-US" w:eastAsia="ru-RU"/>
        </w:rPr>
        <w:t xml:space="preserve"> </w:t>
      </w:r>
      <m:oMath>
        <m:r>
          <w:rPr>
            <w:rFonts w:ascii="Cambria Math" w:hAnsi="Cambria Math" w:cs="Times New Roman"/>
            <w:noProof/>
            <w:szCs w:val="24"/>
            <w:lang w:val="en-US" w:eastAsia="ru-RU"/>
          </w:rPr>
          <m:t>W</m:t>
        </m:r>
      </m:oMath>
      <w:r w:rsidRPr="00477ABA">
        <w:rPr>
          <w:rFonts w:cs="Times New Roman"/>
          <w:noProof/>
          <w:szCs w:val="24"/>
          <w:lang w:val="en-US" w:eastAsia="ru-RU"/>
        </w:rPr>
        <w:t xml:space="preserve">, %) - second power and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3</m:t>
            </m:r>
          </m:sub>
        </m:sSub>
      </m:oMath>
      <w:r w:rsidRPr="00477ABA">
        <w:rPr>
          <w:rFonts w:cs="Times New Roman"/>
          <w:noProof/>
          <w:szCs w:val="24"/>
          <w:lang w:val="en-US" w:eastAsia="ru-RU"/>
        </w:rPr>
        <w:t xml:space="preserve"> (soil void ratio e) - third power, where the maximum relative error reaches </w:t>
      </w:r>
      <w:r>
        <w:rPr>
          <w:rFonts w:cs="Times New Roman"/>
          <w:noProof/>
          <w:szCs w:val="24"/>
          <w:lang w:val="en-US" w:eastAsia="ru-RU"/>
        </w:rPr>
        <w:t>27</w:t>
      </w:r>
      <w:r w:rsidRPr="00477ABA">
        <w:rPr>
          <w:rFonts w:cs="Times New Roman"/>
          <w:noProof/>
          <w:szCs w:val="24"/>
          <w:lang w:val="en-US" w:eastAsia="ru-RU"/>
        </w:rPr>
        <w:t>.</w:t>
      </w:r>
      <w:r>
        <w:rPr>
          <w:rFonts w:cs="Times New Roman"/>
          <w:noProof/>
          <w:szCs w:val="24"/>
          <w:lang w:val="en-US" w:eastAsia="ru-RU"/>
        </w:rPr>
        <w:t>76</w:t>
      </w:r>
      <w:r w:rsidRPr="00477ABA">
        <w:rPr>
          <w:rFonts w:cs="Times New Roman"/>
          <w:noProof/>
          <w:szCs w:val="24"/>
          <w:lang w:val="en-US" w:eastAsia="ru-RU"/>
        </w:rPr>
        <w:t>%, minimum - 0.0</w:t>
      </w:r>
      <w:r>
        <w:rPr>
          <w:rFonts w:cs="Times New Roman"/>
          <w:noProof/>
          <w:szCs w:val="24"/>
          <w:lang w:val="en-US" w:eastAsia="ru-RU"/>
        </w:rPr>
        <w:t>0</w:t>
      </w:r>
      <w:r w:rsidRPr="00477ABA">
        <w:rPr>
          <w:rFonts w:cs="Times New Roman"/>
          <w:noProof/>
          <w:szCs w:val="24"/>
          <w:lang w:val="en-US" w:eastAsia="ru-RU"/>
        </w:rPr>
        <w:t>%</w:t>
      </w:r>
      <w:r>
        <w:rPr>
          <w:rFonts w:cs="Times New Roman"/>
          <w:noProof/>
          <w:szCs w:val="24"/>
          <w:lang w:val="en-US" w:eastAsia="ru-RU"/>
        </w:rPr>
        <w:t>.</w:t>
      </w:r>
    </w:p>
    <w:p w:rsidR="002121B7" w:rsidRDefault="002121B7" w:rsidP="003178E9">
      <w:pPr>
        <w:rPr>
          <w:rFonts w:cs="Times New Roman"/>
          <w:iCs/>
          <w:szCs w:val="24"/>
          <w:lang w:val="en-US"/>
        </w:rPr>
      </w:pPr>
      <w:r w:rsidRPr="00477ABA">
        <w:rPr>
          <w:rFonts w:cs="Times New Roman"/>
          <w:i/>
          <w:iCs/>
          <w:szCs w:val="24"/>
          <w:lang w:val="en-US"/>
        </w:rPr>
        <w:t>The option</w:t>
      </w:r>
      <w:r w:rsidRPr="00477ABA">
        <w:rPr>
          <w:rFonts w:cs="Times New Roman"/>
          <w:iCs/>
          <w:szCs w:val="24"/>
          <w:lang w:val="en-US"/>
        </w:rPr>
        <w:t xml:space="preserve"> of processing of mathematical relation </w:t>
      </w:r>
      <w:r w:rsidRPr="001C0B92">
        <w:rPr>
          <w:rFonts w:cs="Times New Roman"/>
          <w:i/>
          <w:szCs w:val="24"/>
          <w:lang w:val="en-US"/>
        </w:rPr>
        <w:t>‘Product’</w:t>
      </w:r>
      <w:r>
        <w:rPr>
          <w:rFonts w:cs="Times New Roman"/>
          <w:iCs/>
          <w:szCs w:val="24"/>
          <w:lang w:val="en-US"/>
        </w:rPr>
        <w:t xml:space="preserve"> </w:t>
      </w:r>
      <w:r w:rsidRPr="00477ABA">
        <w:rPr>
          <w:rFonts w:cs="Times New Roman"/>
          <w:iCs/>
          <w:szCs w:val="24"/>
          <w:lang w:val="en-US"/>
        </w:rPr>
        <w:t>with reference to specified powers of the studied factors (</w:t>
      </w:r>
      <m:oMath>
        <m:sSub>
          <m:sSubPr>
            <m:ctrlPr>
              <w:rPr>
                <w:rFonts w:ascii="Cambria Math" w:hAnsi="Cambria Math" w:cs="Times New Roman"/>
                <w:i/>
                <w:iCs/>
                <w:szCs w:val="24"/>
              </w:rPr>
            </m:ctrlPr>
          </m:sSubPr>
          <m:e>
            <m:r>
              <w:rPr>
                <w:rFonts w:ascii="Cambria Math" w:hAnsi="Cambria Math" w:cs="Times New Roman"/>
                <w:szCs w:val="24"/>
              </w:rPr>
              <m:t>X</m:t>
            </m:r>
          </m:e>
          <m:sub>
            <m:r>
              <w:rPr>
                <w:rFonts w:ascii="Cambria Math" w:hAnsi="Cambria Math" w:cs="Times New Roman"/>
                <w:szCs w:val="24"/>
                <w:lang w:val="en-US"/>
              </w:rPr>
              <m:t>1</m:t>
            </m:r>
          </m:sub>
        </m:sSub>
        <m:r>
          <w:rPr>
            <w:rFonts w:ascii="Cambria Math" w:hAnsi="Cambria Math" w:cs="Times New Roman"/>
            <w:szCs w:val="24"/>
            <w:lang w:val="en-US"/>
          </w:rPr>
          <m:t xml:space="preserve"> (</m:t>
        </m:r>
        <m:sSub>
          <m:sSubPr>
            <m:ctrlPr>
              <w:rPr>
                <w:rFonts w:ascii="Cambria Math" w:hAnsi="Cambria Math" w:cs="Times New Roman"/>
                <w:i/>
                <w:iCs/>
                <w:szCs w:val="24"/>
              </w:rPr>
            </m:ctrlPr>
          </m:sSubPr>
          <m:e>
            <m:r>
              <w:rPr>
                <w:rFonts w:ascii="Cambria Math" w:hAnsi="Cambria Math" w:cs="Times New Roman"/>
                <w:szCs w:val="24"/>
              </w:rPr>
              <m:t>N</m:t>
            </m:r>
          </m:e>
          <m:sub>
            <m:r>
              <w:rPr>
                <w:rFonts w:ascii="Cambria Math" w:hAnsi="Cambria Math" w:cs="Times New Roman"/>
                <w:szCs w:val="24"/>
              </w:rPr>
              <m:t>f</m:t>
            </m:r>
            <m:r>
              <w:rPr>
                <w:rFonts w:ascii="Cambria Math" w:hAnsi="Cambria Math" w:cs="Times New Roman"/>
                <w:szCs w:val="24"/>
                <w:lang w:val="en-US"/>
              </w:rPr>
              <m:t>-</m:t>
            </m:r>
            <m:r>
              <w:rPr>
                <w:rFonts w:ascii="Cambria Math" w:hAnsi="Cambria Math" w:cs="Times New Roman"/>
                <w:szCs w:val="24"/>
              </w:rPr>
              <m:t>t</m:t>
            </m:r>
            <m:r>
              <w:rPr>
                <w:rFonts w:ascii="Cambria Math" w:hAnsi="Cambria Math" w:cs="Times New Roman"/>
                <w:szCs w:val="24"/>
                <w:lang w:val="en-US"/>
              </w:rPr>
              <m:t>h</m:t>
            </m:r>
          </m:sub>
        </m:sSub>
        <m:r>
          <w:rPr>
            <w:rFonts w:ascii="Cambria Math" w:hAnsi="Cambria Math" w:cs="Times New Roman"/>
            <w:szCs w:val="24"/>
            <w:lang w:val="en-US"/>
          </w:rPr>
          <m:t>)</m:t>
        </m:r>
      </m:oMath>
      <w:r w:rsidRPr="00477ABA">
        <w:rPr>
          <w:rFonts w:cs="Times New Roman"/>
          <w:iCs/>
          <w:szCs w:val="24"/>
          <w:lang w:val="en-US"/>
        </w:rPr>
        <w:t xml:space="preserve"> - in the third power, </w:t>
      </w:r>
      <m:oMath>
        <m:sSub>
          <m:sSubPr>
            <m:ctrlPr>
              <w:rPr>
                <w:rFonts w:ascii="Cambria Math" w:hAnsi="Cambria Math" w:cs="Times New Roman"/>
                <w:i/>
                <w:iCs/>
                <w:szCs w:val="24"/>
              </w:rPr>
            </m:ctrlPr>
          </m:sSubPr>
          <m:e>
            <m:r>
              <w:rPr>
                <w:rFonts w:ascii="Cambria Math" w:hAnsi="Cambria Math" w:cs="Times New Roman"/>
                <w:szCs w:val="24"/>
              </w:rPr>
              <m:t>X</m:t>
            </m:r>
          </m:e>
          <m:sub>
            <m:r>
              <w:rPr>
                <w:rFonts w:ascii="Cambria Math" w:hAnsi="Cambria Math" w:cs="Times New Roman"/>
                <w:szCs w:val="24"/>
                <w:lang w:val="en-US"/>
              </w:rPr>
              <m:t>2</m:t>
            </m:r>
          </m:sub>
        </m:sSub>
        <m:r>
          <w:rPr>
            <w:rFonts w:ascii="Cambria Math" w:hAnsi="Cambria Math" w:cs="Times New Roman"/>
            <w:szCs w:val="24"/>
            <w:lang w:val="en-US"/>
          </w:rPr>
          <m:t xml:space="preserve"> (</m:t>
        </m:r>
        <m:sSub>
          <m:sSubPr>
            <m:ctrlPr>
              <w:rPr>
                <w:rFonts w:ascii="Cambria Math" w:hAnsi="Cambria Math" w:cs="Times New Roman"/>
                <w:i/>
                <w:iCs/>
                <w:szCs w:val="24"/>
              </w:rPr>
            </m:ctrlPr>
          </m:sSubPr>
          <m:e>
            <m:r>
              <w:rPr>
                <w:rFonts w:ascii="Cambria Math" w:hAnsi="Cambria Math" w:cs="Times New Roman"/>
                <w:szCs w:val="24"/>
              </w:rPr>
              <m:t>W</m:t>
            </m:r>
          </m:e>
          <m:sub>
            <m:r>
              <w:rPr>
                <w:rFonts w:ascii="Cambria Math" w:hAnsi="Cambria Math" w:cs="Times New Roman"/>
                <w:szCs w:val="24"/>
                <w:lang w:val="en-US"/>
              </w:rPr>
              <m:t>0</m:t>
            </m:r>
          </m:sub>
        </m:sSub>
        <m:r>
          <w:rPr>
            <w:rFonts w:ascii="Cambria Math" w:hAnsi="Cambria Math" w:cs="Times New Roman"/>
            <w:szCs w:val="24"/>
            <w:lang w:val="en-US"/>
          </w:rPr>
          <m:t>)</m:t>
        </m:r>
      </m:oMath>
      <w:r w:rsidRPr="00477ABA">
        <w:rPr>
          <w:rFonts w:cs="Times New Roman"/>
          <w:iCs/>
          <w:szCs w:val="24"/>
          <w:lang w:val="en-US"/>
        </w:rPr>
        <w:t xml:space="preserve"> - in the second power, </w:t>
      </w:r>
      <m:oMath>
        <m:sSub>
          <m:sSubPr>
            <m:ctrlPr>
              <w:rPr>
                <w:rFonts w:ascii="Cambria Math" w:hAnsi="Cambria Math" w:cs="Times New Roman"/>
                <w:i/>
                <w:iCs/>
                <w:szCs w:val="24"/>
              </w:rPr>
            </m:ctrlPr>
          </m:sSubPr>
          <m:e>
            <m:r>
              <w:rPr>
                <w:rFonts w:ascii="Cambria Math" w:hAnsi="Cambria Math" w:cs="Times New Roman"/>
                <w:szCs w:val="24"/>
              </w:rPr>
              <m:t>X</m:t>
            </m:r>
          </m:e>
          <m:sub>
            <m:r>
              <w:rPr>
                <w:rFonts w:ascii="Cambria Math" w:hAnsi="Cambria Math" w:cs="Times New Roman"/>
                <w:szCs w:val="24"/>
                <w:lang w:val="en-US"/>
              </w:rPr>
              <m:t>3</m:t>
            </m:r>
          </m:sub>
        </m:sSub>
        <m:r>
          <w:rPr>
            <w:rFonts w:ascii="Cambria Math" w:hAnsi="Cambria Math" w:cs="Times New Roman"/>
            <w:szCs w:val="24"/>
            <w:lang w:val="en-US"/>
          </w:rPr>
          <m:t xml:space="preserve"> (</m:t>
        </m:r>
      </m:oMath>
      <w:r w:rsidRPr="00477ABA">
        <w:rPr>
          <w:rFonts w:cs="Times New Roman"/>
          <w:iCs/>
          <w:szCs w:val="24"/>
        </w:rPr>
        <w:t>е</w:t>
      </w:r>
      <m:oMath>
        <m:r>
          <w:rPr>
            <w:rFonts w:ascii="Cambria Math" w:hAnsi="Cambria Math" w:cs="Times New Roman"/>
            <w:szCs w:val="24"/>
            <w:lang w:val="en-US"/>
          </w:rPr>
          <m:t>)</m:t>
        </m:r>
      </m:oMath>
      <w:r w:rsidRPr="00477ABA">
        <w:rPr>
          <w:rFonts w:cs="Times New Roman"/>
          <w:iCs/>
          <w:szCs w:val="24"/>
          <w:lang w:val="en-US"/>
        </w:rPr>
        <w:t xml:space="preserve"> - in the third power) can be written as follows:</w:t>
      </w:r>
    </w:p>
    <w:p w:rsidR="00D86D2D" w:rsidRPr="001C0B92" w:rsidRDefault="00D86D2D" w:rsidP="003178E9">
      <w:pPr>
        <w:rPr>
          <w:rFonts w:cs="Times New Roman"/>
          <w:iCs/>
          <w:szCs w:val="24"/>
          <w:lang w:val="en-US"/>
        </w:rPr>
      </w:pPr>
    </w:p>
    <w:tbl>
      <w:tblPr>
        <w:tblW w:w="0" w:type="auto"/>
        <w:tblLook w:val="04A0" w:firstRow="1" w:lastRow="0" w:firstColumn="1" w:lastColumn="0" w:noHBand="0" w:noVBand="1"/>
      </w:tblPr>
      <w:tblGrid>
        <w:gridCol w:w="8500"/>
        <w:gridCol w:w="1253"/>
      </w:tblGrid>
      <w:tr w:rsidR="002121B7" w:rsidRPr="006A657E" w:rsidTr="00D86D2D">
        <w:tc>
          <w:tcPr>
            <w:tcW w:w="8500" w:type="dxa"/>
          </w:tcPr>
          <w:p w:rsidR="002121B7" w:rsidRPr="00183412" w:rsidRDefault="002121B7" w:rsidP="003178E9">
            <w:pPr>
              <w:ind w:firstLine="0"/>
              <w:rPr>
                <w:rFonts w:cs="Times New Roman"/>
                <w:sz w:val="24"/>
                <w:szCs w:val="24"/>
              </w:rPr>
            </w:pPr>
            <m:oMathPara>
              <m:oMathParaPr>
                <m:jc m:val="center"/>
              </m:oMathParaPr>
              <m:oMath>
                <m:r>
                  <w:rPr>
                    <w:rFonts w:ascii="Cambria Math" w:hAnsi="Cambria Math" w:cs="Times New Roman"/>
                    <w:sz w:val="24"/>
                    <w:szCs w:val="24"/>
                  </w:rPr>
                  <m:t>z=</m:t>
                </m:r>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4</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5</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6</m:t>
                    </m:r>
                  </m:sub>
                </m:sSub>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2</m:t>
                    </m:r>
                  </m:sub>
                  <m:sup>
                    <m:r>
                      <w:rPr>
                        <w:rFonts w:ascii="Cambria Math" w:hAnsi="Cambria Math" w:cs="Times New Roman"/>
                        <w:sz w:val="24"/>
                        <w:szCs w:val="24"/>
                      </w:rPr>
                      <m:t>2</m:t>
                    </m:r>
                  </m:sup>
                </m:sSubSup>
                <m:r>
                  <w:rPr>
                    <w:rFonts w:ascii="Cambria Math" w:hAnsi="Cambria Math" w:cs="Times New Roman"/>
                    <w:sz w:val="24"/>
                    <w:szCs w:val="24"/>
                  </w:rPr>
                  <m:t>+</m:t>
                </m:r>
              </m:oMath>
            </m:oMathPara>
          </w:p>
          <w:p w:rsidR="002121B7" w:rsidRPr="00183412" w:rsidRDefault="002121B7" w:rsidP="003178E9">
            <w:pPr>
              <w:ind w:firstLine="0"/>
              <w:rPr>
                <w:rFonts w:cs="Times New Roman"/>
                <w:sz w:val="24"/>
                <w:szCs w:val="24"/>
              </w:rPr>
            </w:pPr>
            <m:oMathPara>
              <m:oMathParaPr>
                <m:jc m:val="center"/>
              </m:oMathPara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7</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8</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9</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10</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11</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12</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r>
                  <w:rPr>
                    <w:rFonts w:ascii="Cambria Math" w:hAnsi="Cambria Math" w:cs="Times New Roman"/>
                    <w:sz w:val="24"/>
                    <w:szCs w:val="24"/>
                  </w:rPr>
                  <m:t>+</m:t>
                </m:r>
              </m:oMath>
            </m:oMathPara>
          </w:p>
          <w:p w:rsidR="002121B7" w:rsidRPr="00183412" w:rsidRDefault="002121B7" w:rsidP="003178E9">
            <w:pPr>
              <w:ind w:firstLine="0"/>
              <w:rPr>
                <w:rFonts w:cs="Times New Roman"/>
                <w:sz w:val="24"/>
                <w:szCs w:val="24"/>
              </w:rPr>
            </w:pPr>
            <m:oMathPara>
              <m:oMathParaPr>
                <m:jc m:val="center"/>
              </m:oMathPara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13</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14</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15</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16</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17</m:t>
                    </m:r>
                  </m:sub>
                </m:sSub>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oMath>
            </m:oMathPara>
          </w:p>
          <w:p w:rsidR="002121B7" w:rsidRPr="00183412" w:rsidRDefault="002121B7" w:rsidP="003178E9">
            <w:pPr>
              <w:ind w:firstLine="0"/>
              <w:rPr>
                <w:rFonts w:cs="Times New Roman"/>
                <w:sz w:val="24"/>
                <w:szCs w:val="24"/>
              </w:rPr>
            </w:pPr>
            <m:oMathPara>
              <m:oMathParaPr>
                <m:jc m:val="center"/>
              </m:oMathPara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18</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19</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20</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21</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22</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oMath>
            </m:oMathPara>
          </w:p>
          <w:p w:rsidR="002121B7" w:rsidRPr="00183412" w:rsidRDefault="002121B7" w:rsidP="003178E9">
            <w:pPr>
              <w:ind w:firstLine="0"/>
              <w:rPr>
                <w:rFonts w:cs="Times New Roman"/>
                <w:sz w:val="24"/>
                <w:szCs w:val="24"/>
              </w:rPr>
            </w:pPr>
            <m:oMathPara>
              <m:oMathParaPr>
                <m:jc m:val="center"/>
              </m:oMathPara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23</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24</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25</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26</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27</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r>
                  <w:rPr>
                    <w:rFonts w:ascii="Cambria Math" w:hAnsi="Cambria Math" w:cs="Times New Roman"/>
                    <w:sz w:val="24"/>
                    <w:szCs w:val="24"/>
                  </w:rPr>
                  <m:t>+</m:t>
                </m:r>
              </m:oMath>
            </m:oMathPara>
          </w:p>
          <w:p w:rsidR="002121B7" w:rsidRPr="00183412" w:rsidRDefault="002121B7" w:rsidP="003178E9">
            <w:pPr>
              <w:ind w:firstLine="0"/>
              <w:rPr>
                <w:rFonts w:cs="Times New Roman"/>
                <w:sz w:val="24"/>
                <w:szCs w:val="24"/>
              </w:rPr>
            </w:pPr>
            <m:oMathPara>
              <m:oMathParaPr>
                <m:jc m:val="center"/>
              </m:oMathPara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28</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29</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30</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31</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32</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oMath>
            </m:oMathPara>
          </w:p>
          <w:p w:rsidR="002121B7" w:rsidRPr="006A657E" w:rsidRDefault="002121B7" w:rsidP="003178E9">
            <w:pPr>
              <w:ind w:firstLine="0"/>
              <w:rPr>
                <w:rFonts w:cs="Times New Roman"/>
                <w:i/>
                <w:szCs w:val="24"/>
              </w:rPr>
            </w:pPr>
            <m:oMathPara>
              <m:oMathParaPr>
                <m:jc m:val="center"/>
              </m:oMathPara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33</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34</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35</m:t>
                    </m:r>
                  </m:sub>
                </m:sSub>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253" w:type="dxa"/>
            <w:vAlign w:val="center"/>
          </w:tcPr>
          <w:p w:rsidR="002121B7" w:rsidRPr="006A657E" w:rsidRDefault="002121B7" w:rsidP="003178E9">
            <w:pPr>
              <w:ind w:firstLine="0"/>
              <w:jc w:val="right"/>
              <w:rPr>
                <w:rFonts w:cs="Times New Roman"/>
                <w:szCs w:val="24"/>
              </w:rPr>
            </w:pPr>
            <w:r w:rsidRPr="006A657E">
              <w:rPr>
                <w:rFonts w:cs="Times New Roman"/>
                <w:szCs w:val="24"/>
              </w:rPr>
              <w:t>(4.3)</w:t>
            </w:r>
          </w:p>
        </w:tc>
      </w:tr>
    </w:tbl>
    <w:p w:rsidR="002121B7" w:rsidRPr="006A657E" w:rsidRDefault="002121B7" w:rsidP="003178E9">
      <w:pPr>
        <w:rPr>
          <w:rFonts w:cs="Times New Roman"/>
          <w:szCs w:val="24"/>
        </w:rPr>
      </w:pPr>
    </w:p>
    <w:p w:rsidR="002121B7" w:rsidRDefault="002121B7" w:rsidP="003178E9">
      <w:pPr>
        <w:rPr>
          <w:rFonts w:cs="Times New Roman"/>
          <w:szCs w:val="24"/>
          <w:lang w:val="en-US"/>
        </w:rPr>
      </w:pPr>
      <w:r w:rsidRPr="001C0B92">
        <w:rPr>
          <w:rFonts w:cs="Times New Roman"/>
          <w:szCs w:val="24"/>
          <w:lang w:val="en-US"/>
        </w:rPr>
        <w:t xml:space="preserve">For the processing of the </w:t>
      </w:r>
      <w:r w:rsidRPr="001C0B92">
        <w:rPr>
          <w:rFonts w:cs="Times New Roman"/>
          <w:i/>
          <w:iCs/>
          <w:szCs w:val="24"/>
          <w:lang w:val="en-US"/>
        </w:rPr>
        <w:t>this option</w:t>
      </w:r>
      <w:r w:rsidRPr="001C0B92">
        <w:rPr>
          <w:rFonts w:cs="Times New Roman"/>
          <w:szCs w:val="24"/>
          <w:lang w:val="en-US"/>
        </w:rPr>
        <w:t>, the software calculated the following approximation factors according to the uploaded source data (</w:t>
      </w:r>
      <w:r w:rsidR="00D86D2D" w:rsidRPr="001C0B92">
        <w:rPr>
          <w:rFonts w:cs="Times New Roman"/>
          <w:szCs w:val="24"/>
          <w:lang w:val="en-US"/>
        </w:rPr>
        <w:t>t</w:t>
      </w:r>
      <w:r w:rsidRPr="001C0B92">
        <w:rPr>
          <w:rFonts w:cs="Times New Roman"/>
          <w:szCs w:val="24"/>
          <w:lang w:val="en-US"/>
        </w:rPr>
        <w:t xml:space="preserve">able </w:t>
      </w:r>
      <w:r w:rsidR="00183412">
        <w:rPr>
          <w:rFonts w:cs="Times New Roman"/>
          <w:szCs w:val="24"/>
          <w:lang w:val="en-US"/>
        </w:rPr>
        <w:t>4.6</w:t>
      </w:r>
      <w:r w:rsidRPr="00183412">
        <w:rPr>
          <w:rFonts w:cs="Times New Roman"/>
          <w:szCs w:val="24"/>
          <w:lang w:val="en-US"/>
        </w:rPr>
        <w:t>).</w:t>
      </w:r>
    </w:p>
    <w:p w:rsidR="00D86D2D" w:rsidRPr="00183412" w:rsidRDefault="00D86D2D" w:rsidP="003178E9">
      <w:pPr>
        <w:rPr>
          <w:rFonts w:cs="Times New Roman"/>
          <w:szCs w:val="24"/>
          <w:lang w:val="en-US"/>
        </w:rPr>
      </w:pPr>
    </w:p>
    <w:p w:rsidR="002121B7" w:rsidRDefault="002121B7" w:rsidP="00D86D2D">
      <w:pPr>
        <w:pStyle w:val="af7"/>
        <w:keepNext/>
        <w:jc w:val="both"/>
        <w:rPr>
          <w:rFonts w:cs="Times New Roman"/>
          <w:szCs w:val="24"/>
          <w:lang w:val="en-US"/>
        </w:rPr>
      </w:pPr>
      <w:r>
        <w:rPr>
          <w:rFonts w:cs="Times New Roman"/>
          <w:szCs w:val="24"/>
          <w:lang w:val="en-GB"/>
        </w:rPr>
        <w:t>Table</w:t>
      </w:r>
      <w:r w:rsidR="00D86D2D">
        <w:rPr>
          <w:rFonts w:cs="Times New Roman"/>
          <w:szCs w:val="24"/>
          <w:lang w:val="en-GB"/>
        </w:rPr>
        <w:t xml:space="preserve"> 4.</w:t>
      </w:r>
      <w:r w:rsidRPr="006A657E">
        <w:rPr>
          <w:rFonts w:cs="Times New Roman"/>
          <w:noProof/>
          <w:szCs w:val="24"/>
        </w:rPr>
        <w:fldChar w:fldCharType="begin"/>
      </w:r>
      <w:r w:rsidRPr="00966209">
        <w:rPr>
          <w:rFonts w:cs="Times New Roman"/>
          <w:noProof/>
          <w:szCs w:val="24"/>
          <w:lang w:val="en-GB"/>
        </w:rPr>
        <w:instrText xml:space="preserve"> SEQ </w:instrText>
      </w:r>
      <w:r w:rsidRPr="006A657E">
        <w:rPr>
          <w:rFonts w:cs="Times New Roman"/>
          <w:noProof/>
          <w:szCs w:val="24"/>
        </w:rPr>
        <w:instrText>Таблица</w:instrText>
      </w:r>
      <w:r w:rsidRPr="00966209">
        <w:rPr>
          <w:rFonts w:cs="Times New Roman"/>
          <w:noProof/>
          <w:szCs w:val="24"/>
          <w:lang w:val="en-GB"/>
        </w:rPr>
        <w:instrText xml:space="preserve">_4. \* ARABIC </w:instrText>
      </w:r>
      <w:r w:rsidRPr="006A657E">
        <w:rPr>
          <w:rFonts w:cs="Times New Roman"/>
          <w:noProof/>
          <w:szCs w:val="24"/>
        </w:rPr>
        <w:fldChar w:fldCharType="separate"/>
      </w:r>
      <w:r w:rsidR="00B9679F">
        <w:rPr>
          <w:rFonts w:cs="Times New Roman"/>
          <w:noProof/>
          <w:szCs w:val="24"/>
          <w:lang w:val="en-GB"/>
        </w:rPr>
        <w:t>6</w:t>
      </w:r>
      <w:r w:rsidRPr="006A657E">
        <w:rPr>
          <w:rFonts w:cs="Times New Roman"/>
          <w:noProof/>
          <w:szCs w:val="24"/>
        </w:rPr>
        <w:fldChar w:fldCharType="end"/>
      </w:r>
      <w:r w:rsidRPr="00966209">
        <w:rPr>
          <w:rFonts w:cs="Times New Roman"/>
          <w:szCs w:val="24"/>
          <w:lang w:val="en-GB"/>
        </w:rPr>
        <w:t xml:space="preserve"> </w:t>
      </w:r>
      <w:r w:rsidR="00D86D2D">
        <w:rPr>
          <w:rFonts w:cs="Times New Roman"/>
          <w:szCs w:val="24"/>
          <w:lang w:val="en-GB"/>
        </w:rPr>
        <w:t xml:space="preserve">– </w:t>
      </w:r>
      <w:r w:rsidRPr="001C0B92">
        <w:rPr>
          <w:rFonts w:cs="Times New Roman"/>
          <w:szCs w:val="24"/>
          <w:lang w:val="en-US"/>
        </w:rPr>
        <w:t>Approximation factors for the first option</w:t>
      </w:r>
    </w:p>
    <w:p w:rsidR="00D86D2D" w:rsidRPr="00D86D2D" w:rsidRDefault="00D86D2D" w:rsidP="00D86D2D">
      <w:pPr>
        <w:jc w:val="right"/>
        <w:rPr>
          <w:sz w:val="16"/>
          <w:szCs w:val="16"/>
          <w:lang w:val="en-US" w:eastAsia="en-US"/>
        </w:rPr>
      </w:pPr>
    </w:p>
    <w:tbl>
      <w:tblPr>
        <w:tblW w:w="48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1"/>
        <w:gridCol w:w="2760"/>
        <w:gridCol w:w="4685"/>
      </w:tblGrid>
      <w:tr w:rsidR="00D86D2D" w:rsidRPr="00D86D2D" w:rsidTr="00D86D2D">
        <w:trPr>
          <w:jc w:val="center"/>
        </w:trPr>
        <w:tc>
          <w:tcPr>
            <w:tcW w:w="1129" w:type="pct"/>
            <w:vMerge w:val="restart"/>
            <w:shd w:val="clear" w:color="auto" w:fill="auto"/>
            <w:vAlign w:val="center"/>
          </w:tcPr>
          <w:p w:rsidR="00D86D2D" w:rsidRPr="00D86D2D" w:rsidRDefault="00D86D2D" w:rsidP="003178E9">
            <w:pPr>
              <w:ind w:firstLine="0"/>
              <w:jc w:val="center"/>
              <w:rPr>
                <w:rFonts w:cs="Times New Roman"/>
                <w:sz w:val="24"/>
                <w:szCs w:val="24"/>
                <w:lang w:val="en-GB"/>
              </w:rPr>
            </w:pPr>
            <w:r w:rsidRPr="00D86D2D">
              <w:rPr>
                <w:rFonts w:cs="Times New Roman"/>
                <w:sz w:val="24"/>
                <w:szCs w:val="24"/>
                <w:lang w:val="en-GB"/>
              </w:rPr>
              <w:t>Input</w:t>
            </w:r>
          </w:p>
        </w:tc>
        <w:tc>
          <w:tcPr>
            <w:tcW w:w="3871" w:type="pct"/>
            <w:gridSpan w:val="2"/>
            <w:shd w:val="clear" w:color="auto" w:fill="auto"/>
            <w:vAlign w:val="center"/>
          </w:tcPr>
          <w:p w:rsidR="00D86D2D" w:rsidRPr="00D86D2D" w:rsidRDefault="00D86D2D" w:rsidP="003178E9">
            <w:pPr>
              <w:ind w:firstLine="0"/>
              <w:jc w:val="center"/>
              <w:rPr>
                <w:rFonts w:cs="Times New Roman"/>
                <w:sz w:val="24"/>
                <w:szCs w:val="24"/>
                <w:lang w:val="en-GB"/>
              </w:rPr>
            </w:pPr>
            <w:r w:rsidRPr="00D86D2D">
              <w:rPr>
                <w:rFonts w:cs="Times New Roman"/>
                <w:sz w:val="24"/>
                <w:szCs w:val="24"/>
                <w:lang w:val="en-GB"/>
              </w:rPr>
              <w:t>Approximation factors</w:t>
            </w:r>
          </w:p>
        </w:tc>
      </w:tr>
      <w:tr w:rsidR="00D86D2D" w:rsidRPr="00D86D2D" w:rsidTr="00D86D2D">
        <w:trPr>
          <w:jc w:val="center"/>
        </w:trPr>
        <w:tc>
          <w:tcPr>
            <w:tcW w:w="1129" w:type="pct"/>
            <w:vMerge/>
            <w:shd w:val="clear" w:color="auto" w:fill="auto"/>
            <w:vAlign w:val="center"/>
          </w:tcPr>
          <w:p w:rsidR="00D86D2D" w:rsidRPr="00D86D2D" w:rsidRDefault="00D86D2D" w:rsidP="003178E9">
            <w:pPr>
              <w:ind w:firstLine="0"/>
              <w:jc w:val="center"/>
              <w:rPr>
                <w:rFonts w:cs="Times New Roman"/>
                <w:sz w:val="24"/>
                <w:szCs w:val="24"/>
              </w:rPr>
            </w:pPr>
          </w:p>
        </w:tc>
        <w:tc>
          <w:tcPr>
            <w:tcW w:w="1435" w:type="pct"/>
            <w:shd w:val="clear" w:color="auto" w:fill="auto"/>
            <w:vAlign w:val="center"/>
          </w:tcPr>
          <w:p w:rsidR="00D86D2D" w:rsidRPr="00D86D2D" w:rsidRDefault="00D86D2D" w:rsidP="003178E9">
            <w:pPr>
              <w:ind w:firstLine="0"/>
              <w:jc w:val="center"/>
              <w:rPr>
                <w:rFonts w:cs="Times New Roman"/>
                <w:sz w:val="24"/>
                <w:szCs w:val="24"/>
                <w:lang w:val="en-GB"/>
              </w:rPr>
            </w:pPr>
            <w:r w:rsidRPr="00D86D2D">
              <w:rPr>
                <w:rFonts w:cs="Times New Roman"/>
                <w:sz w:val="24"/>
                <w:szCs w:val="24"/>
                <w:lang w:val="en-GB"/>
              </w:rPr>
              <w:t>notation</w:t>
            </w:r>
          </w:p>
        </w:tc>
        <w:tc>
          <w:tcPr>
            <w:tcW w:w="2436" w:type="pct"/>
            <w:shd w:val="clear" w:color="auto" w:fill="auto"/>
            <w:vAlign w:val="center"/>
          </w:tcPr>
          <w:p w:rsidR="00D86D2D" w:rsidRPr="00D86D2D" w:rsidRDefault="00D86D2D" w:rsidP="003178E9">
            <w:pPr>
              <w:ind w:firstLine="0"/>
              <w:jc w:val="center"/>
              <w:rPr>
                <w:rFonts w:cs="Times New Roman"/>
                <w:sz w:val="24"/>
                <w:szCs w:val="24"/>
                <w:lang w:val="en-GB"/>
              </w:rPr>
            </w:pPr>
            <w:r w:rsidRPr="00D86D2D">
              <w:rPr>
                <w:rFonts w:cs="Times New Roman"/>
                <w:sz w:val="24"/>
                <w:szCs w:val="24"/>
                <w:lang w:val="en-GB"/>
              </w:rPr>
              <w:t>value</w:t>
            </w:r>
          </w:p>
        </w:tc>
      </w:tr>
      <w:tr w:rsidR="00F76686" w:rsidRPr="00D86D2D" w:rsidTr="00D86D2D">
        <w:trPr>
          <w:jc w:val="center"/>
        </w:trPr>
        <w:tc>
          <w:tcPr>
            <w:tcW w:w="1129" w:type="pct"/>
            <w:shd w:val="clear" w:color="auto" w:fill="auto"/>
            <w:vAlign w:val="center"/>
          </w:tcPr>
          <w:p w:rsidR="00F76686" w:rsidRPr="00F76686" w:rsidRDefault="00F76686" w:rsidP="003178E9">
            <w:pPr>
              <w:ind w:firstLine="0"/>
              <w:jc w:val="center"/>
              <w:rPr>
                <w:rFonts w:cs="Times New Roman"/>
                <w:sz w:val="24"/>
                <w:szCs w:val="24"/>
                <w:lang w:val="en-US"/>
              </w:rPr>
            </w:pPr>
            <w:r>
              <w:rPr>
                <w:rFonts w:cs="Times New Roman"/>
                <w:sz w:val="24"/>
                <w:szCs w:val="24"/>
                <w:lang w:val="en-US"/>
              </w:rPr>
              <w:t>1</w:t>
            </w:r>
          </w:p>
        </w:tc>
        <w:tc>
          <w:tcPr>
            <w:tcW w:w="1435" w:type="pct"/>
            <w:shd w:val="clear" w:color="auto" w:fill="auto"/>
            <w:vAlign w:val="center"/>
          </w:tcPr>
          <w:p w:rsidR="00F76686" w:rsidRPr="00D86D2D" w:rsidRDefault="00F76686" w:rsidP="003178E9">
            <w:pPr>
              <w:ind w:firstLine="0"/>
              <w:jc w:val="center"/>
              <w:rPr>
                <w:rFonts w:cs="Times New Roman"/>
                <w:sz w:val="24"/>
                <w:szCs w:val="24"/>
                <w:lang w:val="en-GB"/>
              </w:rPr>
            </w:pPr>
            <w:r>
              <w:rPr>
                <w:rFonts w:cs="Times New Roman"/>
                <w:sz w:val="24"/>
                <w:szCs w:val="24"/>
                <w:lang w:val="en-GB"/>
              </w:rPr>
              <w:t>2</w:t>
            </w:r>
          </w:p>
        </w:tc>
        <w:tc>
          <w:tcPr>
            <w:tcW w:w="2436" w:type="pct"/>
            <w:shd w:val="clear" w:color="auto" w:fill="auto"/>
            <w:vAlign w:val="center"/>
          </w:tcPr>
          <w:p w:rsidR="00F76686" w:rsidRPr="00D86D2D" w:rsidRDefault="00F76686" w:rsidP="003178E9">
            <w:pPr>
              <w:ind w:firstLine="0"/>
              <w:jc w:val="center"/>
              <w:rPr>
                <w:rFonts w:cs="Times New Roman"/>
                <w:sz w:val="24"/>
                <w:szCs w:val="24"/>
                <w:lang w:val="en-GB"/>
              </w:rPr>
            </w:pPr>
            <w:r>
              <w:rPr>
                <w:rFonts w:cs="Times New Roman"/>
                <w:sz w:val="24"/>
                <w:szCs w:val="24"/>
                <w:lang w:val="en-GB"/>
              </w:rPr>
              <w:t>3</w:t>
            </w:r>
          </w:p>
        </w:tc>
      </w:tr>
      <w:tr w:rsidR="00D86D2D" w:rsidRPr="00D86D2D" w:rsidTr="00D86D2D">
        <w:trPr>
          <w:jc w:val="center"/>
        </w:trPr>
        <w:tc>
          <w:tcPr>
            <w:tcW w:w="1129" w:type="pct"/>
            <w:vAlign w:val="center"/>
          </w:tcPr>
          <w:p w:rsidR="00D86D2D" w:rsidRPr="00D86D2D" w:rsidRDefault="00D86D2D" w:rsidP="003178E9">
            <w:pPr>
              <w:ind w:firstLine="0"/>
              <w:jc w:val="center"/>
              <w:rPr>
                <w:rFonts w:cs="Times New Roman"/>
                <w:sz w:val="24"/>
                <w:szCs w:val="24"/>
              </w:rPr>
            </w:pPr>
            <w:r w:rsidRPr="00D86D2D">
              <w:rPr>
                <w:rFonts w:cs="Times New Roman"/>
                <w:sz w:val="24"/>
                <w:szCs w:val="24"/>
              </w:rPr>
              <w:t>1</w:t>
            </w:r>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0</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-85788.687231563</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250382.09913765</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rPr>
            </w:pPr>
            <m:oMathPara>
              <m:oMath>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-180298.011932942</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9282.83138942807</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-27003.6114297343</w:t>
            </w:r>
          </w:p>
        </w:tc>
      </w:tr>
      <w:tr w:rsidR="00D86D2D" w:rsidRPr="00D86D2D" w:rsidTr="00F76686">
        <w:trPr>
          <w:jc w:val="center"/>
        </w:trPr>
        <w:tc>
          <w:tcPr>
            <w:tcW w:w="1129" w:type="pct"/>
            <w:tcBorders>
              <w:bottom w:val="nil"/>
            </w:tcBorders>
            <w:vAlign w:val="center"/>
          </w:tcPr>
          <w:p w:rsidR="00D86D2D" w:rsidRPr="00D86D2D" w:rsidRDefault="00023575" w:rsidP="003178E9">
            <w:pPr>
              <w:ind w:firstLine="0"/>
              <w:jc w:val="center"/>
              <w:rPr>
                <w:rFonts w:cs="Times New Roman"/>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oMath>
            </m:oMathPara>
          </w:p>
        </w:tc>
        <w:tc>
          <w:tcPr>
            <w:tcW w:w="1435" w:type="pct"/>
            <w:tcBorders>
              <w:bottom w:val="nil"/>
            </w:tcBorders>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5</m:t>
                    </m:r>
                  </m:sub>
                </m:sSub>
              </m:oMath>
            </m:oMathPara>
          </w:p>
        </w:tc>
        <w:tc>
          <w:tcPr>
            <w:tcW w:w="2436" w:type="pct"/>
            <w:tcBorders>
              <w:bottom w:val="nil"/>
            </w:tcBorders>
          </w:tcPr>
          <w:p w:rsidR="00D86D2D" w:rsidRPr="00D86D2D" w:rsidRDefault="00D86D2D" w:rsidP="003178E9">
            <w:pPr>
              <w:ind w:firstLine="0"/>
              <w:jc w:val="center"/>
              <w:rPr>
                <w:rFonts w:cs="Times New Roman"/>
                <w:sz w:val="24"/>
                <w:szCs w:val="24"/>
              </w:rPr>
            </w:pPr>
            <w:r w:rsidRPr="00D86D2D">
              <w:rPr>
                <w:rFonts w:cs="Times New Roman"/>
                <w:sz w:val="24"/>
                <w:szCs w:val="24"/>
              </w:rPr>
              <w:t>19401.5867319829</w:t>
            </w:r>
          </w:p>
        </w:tc>
      </w:tr>
      <w:tr w:rsidR="00F76686" w:rsidRPr="00D86D2D" w:rsidTr="00F76686">
        <w:trPr>
          <w:jc w:val="center"/>
        </w:trPr>
        <w:tc>
          <w:tcPr>
            <w:tcW w:w="5000" w:type="pct"/>
            <w:gridSpan w:val="3"/>
            <w:tcBorders>
              <w:top w:val="nil"/>
              <w:left w:val="nil"/>
              <w:right w:val="nil"/>
            </w:tcBorders>
            <w:vAlign w:val="center"/>
          </w:tcPr>
          <w:p w:rsidR="00F76686" w:rsidRDefault="00611146" w:rsidP="00F76686">
            <w:pPr>
              <w:ind w:hanging="119"/>
              <w:rPr>
                <w:rStyle w:val="rynqvb"/>
                <w:lang w:val="en"/>
              </w:rPr>
            </w:pPr>
            <w:r>
              <w:rPr>
                <w:rStyle w:val="rynqvb"/>
                <w:lang w:val="en"/>
              </w:rPr>
              <w:t>Continuation of table 4.6</w:t>
            </w:r>
          </w:p>
          <w:p w:rsidR="00F76686" w:rsidRPr="00F76686" w:rsidRDefault="00F76686" w:rsidP="00F76686">
            <w:pPr>
              <w:ind w:hanging="119"/>
              <w:rPr>
                <w:rFonts w:cs="Times New Roman"/>
                <w:sz w:val="16"/>
                <w:szCs w:val="16"/>
              </w:rPr>
            </w:pPr>
          </w:p>
        </w:tc>
      </w:tr>
      <w:tr w:rsidR="00F76686" w:rsidRPr="00D86D2D" w:rsidTr="00D86D2D">
        <w:trPr>
          <w:jc w:val="center"/>
        </w:trPr>
        <w:tc>
          <w:tcPr>
            <w:tcW w:w="1129" w:type="pct"/>
            <w:vAlign w:val="center"/>
          </w:tcPr>
          <w:p w:rsidR="00F76686" w:rsidRPr="00F76686" w:rsidRDefault="00F76686" w:rsidP="003178E9">
            <w:pPr>
              <w:ind w:firstLine="0"/>
              <w:jc w:val="center"/>
              <w:rPr>
                <w:rFonts w:eastAsia="Times New Roman" w:cs="Times New Roman"/>
                <w:sz w:val="24"/>
                <w:szCs w:val="24"/>
                <w:lang w:val="en-US"/>
              </w:rPr>
            </w:pPr>
            <w:r>
              <w:rPr>
                <w:rFonts w:eastAsia="Times New Roman" w:cs="Times New Roman"/>
                <w:sz w:val="24"/>
                <w:szCs w:val="24"/>
                <w:lang w:val="en-US"/>
              </w:rPr>
              <w:t>1</w:t>
            </w:r>
          </w:p>
        </w:tc>
        <w:tc>
          <w:tcPr>
            <w:tcW w:w="1435" w:type="pct"/>
            <w:vAlign w:val="center"/>
          </w:tcPr>
          <w:p w:rsidR="00F76686" w:rsidRPr="00F76686" w:rsidRDefault="00F76686" w:rsidP="003178E9">
            <w:pPr>
              <w:ind w:firstLine="0"/>
              <w:jc w:val="center"/>
              <w:rPr>
                <w:rFonts w:eastAsia="Times New Roman" w:cs="Times New Roman"/>
                <w:sz w:val="24"/>
                <w:szCs w:val="24"/>
                <w:lang w:val="en-US"/>
              </w:rPr>
            </w:pPr>
            <w:r>
              <w:rPr>
                <w:rFonts w:eastAsia="Times New Roman" w:cs="Times New Roman"/>
                <w:sz w:val="24"/>
                <w:szCs w:val="24"/>
                <w:lang w:val="en-US"/>
              </w:rPr>
              <w:t>2</w:t>
            </w:r>
          </w:p>
        </w:tc>
        <w:tc>
          <w:tcPr>
            <w:tcW w:w="2436" w:type="pct"/>
          </w:tcPr>
          <w:p w:rsidR="00F76686" w:rsidRPr="00F76686" w:rsidRDefault="00F76686" w:rsidP="003178E9">
            <w:pPr>
              <w:ind w:firstLine="0"/>
              <w:jc w:val="center"/>
              <w:rPr>
                <w:rFonts w:cs="Times New Roman"/>
                <w:sz w:val="24"/>
                <w:szCs w:val="24"/>
                <w:lang w:val="en-US"/>
              </w:rPr>
            </w:pPr>
            <w:r>
              <w:rPr>
                <w:rFonts w:cs="Times New Roman"/>
                <w:sz w:val="24"/>
                <w:szCs w:val="24"/>
                <w:lang w:val="en-US"/>
              </w:rPr>
              <w:t>3</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rPr>
            </w:pPr>
            <m:oMathPara>
              <m:oMath>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2</m:t>
                    </m:r>
                  </m:sub>
                  <m:sup>
                    <m:r>
                      <w:rPr>
                        <w:rFonts w:ascii="Cambria Math" w:hAnsi="Cambria Math" w:cs="Times New Roman"/>
                        <w:sz w:val="24"/>
                        <w:szCs w:val="24"/>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6</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-248.883718631386</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7</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722.163771727873</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8</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-517.956302358917</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9</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153787.914557584</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10</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-443196.886150124</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11</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317519.124354792</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12</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-17057.8479338371</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13</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49127.7226181285</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14</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-35177.7700263485</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15</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470.289886181487</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16</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-1353.9617967746</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17</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969.183709662007</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18</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-5353.89433479855</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19</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10754.6241961232</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20</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-4514.66642514371</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21</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581.487011165529</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22</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-1151.53892688491</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23</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467.032049410844</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24</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-15.7797374289726</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25</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30.927850896066</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26</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-12.2140098400526</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27</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923.615504378571</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28</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-2507.41643255629</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29</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1704.54384093364</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30</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-102.627998460882</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31</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278.544988673415</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lang w:eastAsia="ru-RU"/>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32</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-189.288600252628</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33</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2.83682551062764</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34</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-7.70058443777934</w:t>
            </w:r>
          </w:p>
        </w:tc>
      </w:tr>
      <w:tr w:rsidR="00D86D2D" w:rsidRPr="00D86D2D" w:rsidTr="00D86D2D">
        <w:trPr>
          <w:jc w:val="center"/>
        </w:trPr>
        <w:tc>
          <w:tcPr>
            <w:tcW w:w="1129" w:type="pct"/>
            <w:vAlign w:val="center"/>
          </w:tcPr>
          <w:p w:rsidR="00D86D2D" w:rsidRPr="00D86D2D" w:rsidRDefault="00023575" w:rsidP="003178E9">
            <w:pPr>
              <w:ind w:firstLine="0"/>
              <w:jc w:val="center"/>
              <w:rPr>
                <w:rFonts w:cs="Times New Roman"/>
                <w:noProof/>
                <w:sz w:val="24"/>
                <w:szCs w:val="24"/>
              </w:rPr>
            </w:pPr>
            <m:oMathPara>
              <m:oMath>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435" w:type="pct"/>
            <w:vAlign w:val="center"/>
          </w:tcPr>
          <w:p w:rsidR="00D86D2D" w:rsidRPr="00D86D2D"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35</m:t>
                    </m:r>
                  </m:sub>
                </m:sSub>
              </m:oMath>
            </m:oMathPara>
          </w:p>
        </w:tc>
        <w:tc>
          <w:tcPr>
            <w:tcW w:w="2436" w:type="pct"/>
          </w:tcPr>
          <w:p w:rsidR="00D86D2D" w:rsidRPr="00D86D2D" w:rsidRDefault="00D86D2D" w:rsidP="003178E9">
            <w:pPr>
              <w:ind w:firstLine="0"/>
              <w:jc w:val="center"/>
              <w:rPr>
                <w:rFonts w:cs="Times New Roman"/>
                <w:sz w:val="24"/>
                <w:szCs w:val="24"/>
              </w:rPr>
            </w:pPr>
            <w:r w:rsidRPr="00D86D2D">
              <w:rPr>
                <w:rFonts w:cs="Times New Roman"/>
                <w:sz w:val="24"/>
                <w:szCs w:val="24"/>
              </w:rPr>
              <w:t>5.23301216816992</w:t>
            </w:r>
          </w:p>
        </w:tc>
      </w:tr>
    </w:tbl>
    <w:p w:rsidR="002121B7" w:rsidRDefault="002121B7" w:rsidP="003178E9">
      <w:pPr>
        <w:rPr>
          <w:rFonts w:cs="Times New Roman"/>
          <w:noProof/>
          <w:szCs w:val="24"/>
          <w:lang w:eastAsia="ru-RU"/>
        </w:rPr>
      </w:pPr>
    </w:p>
    <w:p w:rsidR="002121B7" w:rsidRDefault="002121B7" w:rsidP="003178E9">
      <w:pPr>
        <w:rPr>
          <w:rFonts w:cs="Times New Roman"/>
          <w:noProof/>
          <w:szCs w:val="24"/>
          <w:lang w:val="en-GB" w:eastAsia="ru-RU"/>
        </w:rPr>
      </w:pPr>
      <w:r w:rsidRPr="001C0B92">
        <w:rPr>
          <w:rFonts w:cs="Times New Roman"/>
          <w:noProof/>
          <w:szCs w:val="24"/>
          <w:lang w:val="en-GB" w:eastAsia="ru-RU"/>
        </w:rPr>
        <w:t xml:space="preserve">The second </w:t>
      </w:r>
      <w:r w:rsidR="00425BBE">
        <w:rPr>
          <w:rFonts w:cs="Times New Roman"/>
          <w:noProof/>
          <w:szCs w:val="24"/>
          <w:lang w:val="en-GB" w:eastAsia="ru-RU"/>
        </w:rPr>
        <w:t>option</w:t>
      </w:r>
      <w:r w:rsidRPr="001C0B92">
        <w:rPr>
          <w:rFonts w:cs="Times New Roman"/>
          <w:noProof/>
          <w:szCs w:val="24"/>
          <w:lang w:val="en-GB" w:eastAsia="ru-RU"/>
        </w:rPr>
        <w:t xml:space="preserve"> of polynomial decomposition (Sum) was not taken into account because of the enormous maximum error values (from 300%) for each of the combinations of factor degrees considered.</w:t>
      </w:r>
      <w:r>
        <w:rPr>
          <w:rFonts w:cs="Times New Roman"/>
          <w:noProof/>
          <w:szCs w:val="24"/>
          <w:lang w:val="en-GB" w:eastAsia="ru-RU"/>
        </w:rPr>
        <w:t xml:space="preserve"> </w:t>
      </w:r>
      <w:r w:rsidRPr="001C0B92">
        <w:rPr>
          <w:rFonts w:cs="Times New Roman"/>
          <w:noProof/>
          <w:szCs w:val="24"/>
          <w:lang w:val="en-GB" w:eastAsia="ru-RU"/>
        </w:rPr>
        <w:t>In addition, the third option was calculated</w:t>
      </w:r>
      <w:r>
        <w:rPr>
          <w:rFonts w:cs="Times New Roman"/>
          <w:noProof/>
          <w:szCs w:val="24"/>
          <w:lang w:val="en-GB" w:eastAsia="ru-RU"/>
        </w:rPr>
        <w:t xml:space="preserve"> – the Taylor series </w:t>
      </w:r>
      <w:r w:rsidRPr="001C0B92">
        <w:rPr>
          <w:rFonts w:cs="Times New Roman"/>
          <w:noProof/>
          <w:szCs w:val="24"/>
          <w:lang w:val="en-US" w:eastAsia="ru-RU"/>
        </w:rPr>
        <w:t xml:space="preserve">with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1</m:t>
            </m:r>
          </m:sub>
        </m:sSub>
      </m:oMath>
      <w:r w:rsidRPr="001C0B92">
        <w:rPr>
          <w:rFonts w:cs="Times New Roman"/>
          <w:noProof/>
          <w:szCs w:val="24"/>
          <w:lang w:val="en-US" w:eastAsia="ru-RU"/>
        </w:rPr>
        <w:t xml:space="preserve">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N</m:t>
            </m:r>
          </m:e>
          <m:sub>
            <m:r>
              <w:rPr>
                <w:rFonts w:ascii="Cambria Math" w:hAnsi="Cambria Math" w:cs="Times New Roman"/>
                <w:noProof/>
                <w:szCs w:val="24"/>
                <w:lang w:eastAsia="ru-RU"/>
              </w:rPr>
              <m:t>f</m:t>
            </m:r>
            <m:r>
              <w:rPr>
                <w:rFonts w:ascii="Cambria Math" w:hAnsi="Cambria Math" w:cs="Times New Roman"/>
                <w:noProof/>
                <w:szCs w:val="24"/>
                <w:lang w:val="en-US" w:eastAsia="ru-RU"/>
              </w:rPr>
              <m:t>-</m:t>
            </m:r>
            <m:r>
              <w:rPr>
                <w:rFonts w:ascii="Cambria Math" w:hAnsi="Cambria Math" w:cs="Times New Roman"/>
                <w:noProof/>
                <w:szCs w:val="24"/>
                <w:lang w:eastAsia="ru-RU"/>
              </w:rPr>
              <m:t>t</m:t>
            </m:r>
            <m:r>
              <w:rPr>
                <w:rFonts w:ascii="Cambria Math" w:hAnsi="Cambria Math" w:cs="Times New Roman"/>
                <w:noProof/>
                <w:szCs w:val="24"/>
                <w:lang w:val="en-US" w:eastAsia="ru-RU"/>
              </w:rPr>
              <m:t>h</m:t>
            </m:r>
          </m:sub>
        </m:sSub>
      </m:oMath>
      <w:r w:rsidRPr="001C0B92">
        <w:rPr>
          <w:rFonts w:cs="Times New Roman"/>
          <w:noProof/>
          <w:szCs w:val="24"/>
          <w:lang w:val="en-US" w:eastAsia="ru-RU"/>
        </w:rPr>
        <w:t xml:space="preserve">, ea) cubed with a maximum relative error of </w:t>
      </w:r>
      <w:r>
        <w:rPr>
          <w:rFonts w:cs="Times New Roman"/>
          <w:noProof/>
          <w:szCs w:val="24"/>
          <w:lang w:val="en-US" w:eastAsia="ru-RU"/>
        </w:rPr>
        <w:t>130</w:t>
      </w:r>
      <w:r w:rsidRPr="001C0B92">
        <w:rPr>
          <w:rFonts w:cs="Times New Roman"/>
          <w:noProof/>
          <w:szCs w:val="24"/>
          <w:lang w:val="en-US" w:eastAsia="ru-RU"/>
        </w:rPr>
        <w:t>.</w:t>
      </w:r>
      <w:r>
        <w:rPr>
          <w:rFonts w:cs="Times New Roman"/>
          <w:noProof/>
          <w:szCs w:val="24"/>
          <w:lang w:val="en-US" w:eastAsia="ru-RU"/>
        </w:rPr>
        <w:t>84</w:t>
      </w:r>
      <w:r w:rsidR="00D86D2D">
        <w:rPr>
          <w:rFonts w:cs="Times New Roman"/>
          <w:noProof/>
          <w:szCs w:val="24"/>
          <w:lang w:val="en-US" w:eastAsia="ru-RU"/>
        </w:rPr>
        <w:t xml:space="preserve">%, minimum - </w:t>
      </w:r>
      <w:r w:rsidRPr="001C0B92">
        <w:rPr>
          <w:rFonts w:cs="Times New Roman"/>
          <w:noProof/>
          <w:szCs w:val="24"/>
          <w:lang w:val="en-US" w:eastAsia="ru-RU"/>
        </w:rPr>
        <w:t>0.</w:t>
      </w:r>
      <w:r>
        <w:rPr>
          <w:rFonts w:cs="Times New Roman"/>
          <w:noProof/>
          <w:szCs w:val="24"/>
          <w:lang w:val="en-US" w:eastAsia="ru-RU"/>
        </w:rPr>
        <w:t>15</w:t>
      </w:r>
      <w:r w:rsidRPr="001C0B92">
        <w:rPr>
          <w:rFonts w:cs="Times New Roman"/>
          <w:noProof/>
          <w:szCs w:val="24"/>
          <w:lang w:val="en-US" w:eastAsia="ru-RU"/>
        </w:rPr>
        <w:t>%</w:t>
      </w:r>
      <w:r>
        <w:rPr>
          <w:rFonts w:cs="Times New Roman"/>
          <w:noProof/>
          <w:szCs w:val="24"/>
          <w:lang w:val="en-US" w:eastAsia="ru-RU"/>
        </w:rPr>
        <w:t>.</w:t>
      </w:r>
    </w:p>
    <w:p w:rsidR="002121B7" w:rsidRDefault="002121B7" w:rsidP="003178E9">
      <w:pPr>
        <w:rPr>
          <w:rFonts w:cs="Times New Roman"/>
          <w:noProof/>
          <w:szCs w:val="24"/>
          <w:lang w:val="en-GB" w:eastAsia="ru-RU"/>
        </w:rPr>
      </w:pPr>
      <w:r w:rsidRPr="00D42F35">
        <w:rPr>
          <w:rFonts w:cs="Times New Roman"/>
          <w:noProof/>
          <w:szCs w:val="24"/>
          <w:lang w:val="en-GB" w:eastAsia="ru-RU"/>
        </w:rPr>
        <w:t xml:space="preserve">Comparative graphs, including intermediate values at points where no laboratory experiments were carried out, were constructed to compare the accuracy of each of the </w:t>
      </w:r>
      <w:r w:rsidR="00425BBE">
        <w:rPr>
          <w:rFonts w:cs="Times New Roman"/>
          <w:noProof/>
          <w:szCs w:val="24"/>
          <w:lang w:val="en-GB" w:eastAsia="ru-RU"/>
        </w:rPr>
        <w:t>option</w:t>
      </w:r>
      <w:r w:rsidRPr="00D42F35">
        <w:rPr>
          <w:rFonts w:cs="Times New Roman"/>
          <w:noProof/>
          <w:szCs w:val="24"/>
          <w:lang w:val="en-GB" w:eastAsia="ru-RU"/>
        </w:rPr>
        <w:t>s</w:t>
      </w:r>
      <w:r>
        <w:rPr>
          <w:rFonts w:cs="Times New Roman"/>
          <w:noProof/>
          <w:szCs w:val="24"/>
          <w:lang w:val="en-GB" w:eastAsia="ru-RU"/>
        </w:rPr>
        <w:t xml:space="preserve"> (Product and Taylor)</w:t>
      </w:r>
      <w:r w:rsidRPr="00D42F35">
        <w:rPr>
          <w:rFonts w:cs="Times New Roman"/>
          <w:noProof/>
          <w:szCs w:val="24"/>
          <w:lang w:val="en-GB" w:eastAsia="ru-RU"/>
        </w:rPr>
        <w:t xml:space="preserve"> considered</w:t>
      </w:r>
      <w:r>
        <w:rPr>
          <w:rFonts w:cs="Times New Roman"/>
          <w:noProof/>
          <w:szCs w:val="24"/>
          <w:lang w:val="en-GB" w:eastAsia="ru-RU"/>
        </w:rPr>
        <w:t xml:space="preserve"> (</w:t>
      </w:r>
      <w:r w:rsidR="00D86D2D">
        <w:rPr>
          <w:rFonts w:cs="Times New Roman"/>
          <w:noProof/>
          <w:szCs w:val="24"/>
          <w:lang w:val="en-GB" w:eastAsia="ru-RU"/>
        </w:rPr>
        <w:t xml:space="preserve">figure </w:t>
      </w:r>
      <w:r>
        <w:rPr>
          <w:rFonts w:cs="Times New Roman"/>
          <w:noProof/>
          <w:szCs w:val="24"/>
          <w:lang w:val="en-GB" w:eastAsia="ru-RU"/>
        </w:rPr>
        <w:t>4.7, 4.8)</w:t>
      </w:r>
      <w:r w:rsidRPr="00D42F35">
        <w:rPr>
          <w:rFonts w:cs="Times New Roman"/>
          <w:noProof/>
          <w:szCs w:val="24"/>
          <w:lang w:val="en-GB" w:eastAsia="ru-RU"/>
        </w:rPr>
        <w:t>.</w:t>
      </w:r>
      <w:r>
        <w:rPr>
          <w:rFonts w:cs="Times New Roman"/>
          <w:noProof/>
          <w:szCs w:val="24"/>
          <w:lang w:val="en-GB" w:eastAsia="ru-RU"/>
        </w:rPr>
        <w:t xml:space="preserve"> I</w:t>
      </w:r>
      <w:r w:rsidRPr="00D42F35">
        <w:rPr>
          <w:rFonts w:cs="Times New Roman"/>
          <w:noProof/>
          <w:szCs w:val="24"/>
          <w:lang w:val="en-US" w:eastAsia="ru-RU"/>
        </w:rPr>
        <w:t xml:space="preserve">t was </w:t>
      </w:r>
      <w:r>
        <w:rPr>
          <w:rFonts w:cs="Times New Roman"/>
          <w:noProof/>
          <w:szCs w:val="24"/>
          <w:lang w:val="en-US" w:eastAsia="ru-RU"/>
        </w:rPr>
        <w:t>found</w:t>
      </w:r>
      <w:r w:rsidRPr="00D42F35">
        <w:rPr>
          <w:rFonts w:cs="Times New Roman"/>
          <w:noProof/>
          <w:szCs w:val="24"/>
          <w:lang w:val="en-US" w:eastAsia="ru-RU"/>
        </w:rPr>
        <w:t xml:space="preserve"> that</w:t>
      </w:r>
      <w:r>
        <w:rPr>
          <w:rFonts w:cs="Times New Roman"/>
          <w:noProof/>
          <w:szCs w:val="24"/>
          <w:lang w:val="en-US" w:eastAsia="ru-RU"/>
        </w:rPr>
        <w:t xml:space="preserve"> the option ‘Product’ has </w:t>
      </w:r>
      <w:r w:rsidRPr="00D42F35">
        <w:rPr>
          <w:rFonts w:cs="Times New Roman"/>
          <w:noProof/>
          <w:szCs w:val="24"/>
          <w:lang w:val="en-US" w:eastAsia="ru-RU"/>
        </w:rPr>
        <w:t>phenomenal accuracy</w:t>
      </w:r>
      <w:r>
        <w:rPr>
          <w:rFonts w:cs="Times New Roman"/>
          <w:noProof/>
          <w:szCs w:val="24"/>
          <w:lang w:val="en-US" w:eastAsia="ru-RU"/>
        </w:rPr>
        <w:t xml:space="preserve"> for medium-hard loam (</w:t>
      </w:r>
      <m:oMath>
        <m:r>
          <w:rPr>
            <w:rFonts w:ascii="Cambria Math" w:hAnsi="Cambria Math" w:cs="Times New Roman"/>
            <w:szCs w:val="24"/>
            <w:lang w:val="en-US"/>
          </w:rPr>
          <m:t>W</m:t>
        </m:r>
        <m:r>
          <w:rPr>
            <w:rFonts w:ascii="Cambria Math" w:hAnsi="Cambria Math" w:cs="Times New Roman"/>
            <w:szCs w:val="24"/>
            <w:lang w:val="en-GB"/>
          </w:rPr>
          <m:t>=16,5%</m:t>
        </m:r>
      </m:oMath>
      <w:r>
        <w:rPr>
          <w:rFonts w:cs="Times New Roman"/>
          <w:noProof/>
          <w:szCs w:val="24"/>
          <w:lang w:val="en-US" w:eastAsia="ru-RU"/>
        </w:rPr>
        <w:t>)</w:t>
      </w:r>
      <w:r w:rsidRPr="00D42F35">
        <w:rPr>
          <w:rFonts w:cs="Times New Roman"/>
          <w:noProof/>
          <w:szCs w:val="24"/>
          <w:lang w:val="en-US" w:eastAsia="ru-RU"/>
        </w:rPr>
        <w:t xml:space="preserve"> </w:t>
      </w:r>
      <w:r>
        <w:rPr>
          <w:rFonts w:cs="Times New Roman"/>
          <w:noProof/>
          <w:szCs w:val="24"/>
          <w:lang w:val="en-US" w:eastAsia="ru-RU"/>
        </w:rPr>
        <w:t>and stiff loam (</w:t>
      </w:r>
      <m:oMath>
        <m:r>
          <w:rPr>
            <w:rFonts w:ascii="Cambria Math" w:hAnsi="Cambria Math" w:cs="Times New Roman"/>
            <w:szCs w:val="24"/>
            <w:lang w:val="en-US"/>
          </w:rPr>
          <m:t>W</m:t>
        </m:r>
        <m:r>
          <w:rPr>
            <w:rFonts w:ascii="Cambria Math" w:hAnsi="Cambria Math" w:cs="Times New Roman"/>
            <w:szCs w:val="24"/>
            <w:lang w:val="en-GB"/>
          </w:rPr>
          <m:t>=19,5%</m:t>
        </m:r>
      </m:oMath>
      <w:r w:rsidR="00D86D2D">
        <w:rPr>
          <w:rFonts w:cs="Times New Roman"/>
          <w:noProof/>
          <w:szCs w:val="24"/>
          <w:lang w:val="en-US" w:eastAsia="ru-RU"/>
        </w:rPr>
        <w:t xml:space="preserve">). </w:t>
      </w:r>
      <w:r w:rsidRPr="002828DA">
        <w:rPr>
          <w:rFonts w:cs="Times New Roman"/>
          <w:noProof/>
          <w:szCs w:val="24"/>
          <w:lang w:val="en-US" w:eastAsia="ru-RU"/>
        </w:rPr>
        <w:t xml:space="preserve">However, in intermediate values defined solely in the calculated way, </w:t>
      </w:r>
      <w:r>
        <w:rPr>
          <w:rFonts w:cs="Times New Roman"/>
          <w:noProof/>
          <w:szCs w:val="24"/>
          <w:lang w:val="en-US" w:eastAsia="ru-RU"/>
        </w:rPr>
        <w:t>for plastic loam (</w:t>
      </w:r>
      <m:oMath>
        <m:r>
          <w:rPr>
            <w:rFonts w:ascii="Cambria Math" w:hAnsi="Cambria Math" w:cs="Times New Roman"/>
            <w:szCs w:val="24"/>
            <w:lang w:val="en-US"/>
          </w:rPr>
          <m:t>W</m:t>
        </m:r>
        <m:r>
          <w:rPr>
            <w:rFonts w:ascii="Cambria Math" w:hAnsi="Cambria Math" w:cs="Times New Roman"/>
            <w:szCs w:val="24"/>
            <w:lang w:val="en-GB"/>
          </w:rPr>
          <m:t>=22,6%</m:t>
        </m:r>
      </m:oMath>
      <w:r>
        <w:rPr>
          <w:rFonts w:cs="Times New Roman"/>
          <w:noProof/>
          <w:szCs w:val="24"/>
          <w:lang w:val="en-US" w:eastAsia="ru-RU"/>
        </w:rPr>
        <w:t xml:space="preserve">) </w:t>
      </w:r>
      <w:r w:rsidRPr="002828DA">
        <w:rPr>
          <w:rFonts w:cs="Times New Roman"/>
          <w:noProof/>
          <w:szCs w:val="24"/>
          <w:lang w:val="en-US" w:eastAsia="ru-RU"/>
        </w:rPr>
        <w:t xml:space="preserve">the graph has characteristic emissions, both positive and negative, which makes the use of the resulting mathematical </w:t>
      </w:r>
      <w:r>
        <w:rPr>
          <w:rFonts w:cs="Times New Roman"/>
          <w:noProof/>
          <w:szCs w:val="24"/>
          <w:lang w:val="en-US" w:eastAsia="ru-RU"/>
        </w:rPr>
        <w:t>relation</w:t>
      </w:r>
      <w:r w:rsidRPr="002828DA">
        <w:rPr>
          <w:rFonts w:cs="Times New Roman"/>
          <w:noProof/>
          <w:szCs w:val="24"/>
          <w:lang w:val="en-US" w:eastAsia="ru-RU"/>
        </w:rPr>
        <w:t xml:space="preserve"> limited</w:t>
      </w:r>
      <w:r>
        <w:rPr>
          <w:rFonts w:cs="Times New Roman"/>
          <w:noProof/>
          <w:szCs w:val="24"/>
          <w:lang w:val="en-US" w:eastAsia="ru-RU"/>
        </w:rPr>
        <w:t xml:space="preserve"> equation </w:t>
      </w:r>
      <w:r w:rsidR="00D86D2D">
        <w:rPr>
          <w:rFonts w:cs="Times New Roman"/>
          <w:noProof/>
          <w:szCs w:val="24"/>
          <w:lang w:val="en-US" w:eastAsia="ru-RU"/>
        </w:rPr>
        <w:t>(</w:t>
      </w:r>
      <w:r>
        <w:rPr>
          <w:rFonts w:cs="Times New Roman"/>
          <w:noProof/>
          <w:szCs w:val="24"/>
          <w:lang w:val="en-US" w:eastAsia="ru-RU"/>
        </w:rPr>
        <w:t>4.4)</w:t>
      </w:r>
      <w:r w:rsidRPr="002828DA">
        <w:rPr>
          <w:rFonts w:cs="Times New Roman"/>
          <w:noProof/>
          <w:szCs w:val="24"/>
          <w:lang w:val="en-US" w:eastAsia="ru-RU"/>
        </w:rPr>
        <w:t xml:space="preserve">. </w:t>
      </w:r>
      <w:r>
        <w:rPr>
          <w:rFonts w:cs="Times New Roman"/>
          <w:noProof/>
          <w:szCs w:val="24"/>
          <w:lang w:val="en-US" w:eastAsia="ru-RU"/>
        </w:rPr>
        <w:t xml:space="preserve"> </w:t>
      </w:r>
    </w:p>
    <w:p w:rsidR="002121B7" w:rsidRDefault="002121B7" w:rsidP="003178E9">
      <w:pPr>
        <w:rPr>
          <w:rFonts w:cs="Times New Roman"/>
          <w:noProof/>
          <w:szCs w:val="24"/>
          <w:lang w:val="en-GB" w:eastAsia="ru-RU"/>
        </w:rPr>
      </w:pPr>
      <w:r w:rsidRPr="002828DA">
        <w:rPr>
          <w:rFonts w:cs="Times New Roman"/>
          <w:noProof/>
          <w:szCs w:val="24"/>
          <w:lang w:val="en-GB" w:eastAsia="ru-RU"/>
        </w:rPr>
        <w:t xml:space="preserve">The </w:t>
      </w:r>
      <w:r w:rsidR="001820D4">
        <w:rPr>
          <w:rFonts w:cs="Times New Roman"/>
          <w:noProof/>
          <w:szCs w:val="24"/>
          <w:lang w:val="en-GB" w:eastAsia="ru-RU"/>
        </w:rPr>
        <w:t>cohesion</w:t>
      </w:r>
      <w:r>
        <w:rPr>
          <w:rFonts w:cs="Times New Roman"/>
          <w:noProof/>
          <w:szCs w:val="24"/>
          <w:lang w:val="en-GB" w:eastAsia="ru-RU"/>
        </w:rPr>
        <w:t xml:space="preserve"> relation</w:t>
      </w:r>
      <w:r w:rsidRPr="002828DA">
        <w:rPr>
          <w:rFonts w:cs="Times New Roman"/>
          <w:noProof/>
          <w:szCs w:val="24"/>
          <w:lang w:val="en-GB" w:eastAsia="ru-RU"/>
        </w:rPr>
        <w:t xml:space="preserve"> based on the Taylor series is less precise and smooth for all types of soil</w:t>
      </w:r>
      <w:r>
        <w:rPr>
          <w:rFonts w:cs="Times New Roman"/>
          <w:noProof/>
          <w:szCs w:val="24"/>
          <w:lang w:val="en-GB" w:eastAsia="ru-RU"/>
        </w:rPr>
        <w:t xml:space="preserve"> samples</w:t>
      </w:r>
      <w:r w:rsidRPr="002828DA">
        <w:rPr>
          <w:rFonts w:cs="Times New Roman"/>
          <w:noProof/>
          <w:szCs w:val="24"/>
          <w:lang w:val="en-GB" w:eastAsia="ru-RU"/>
        </w:rPr>
        <w:t>, but the maximum relative error</w:t>
      </w:r>
      <w:r>
        <w:rPr>
          <w:rFonts w:cs="Times New Roman"/>
          <w:noProof/>
          <w:szCs w:val="24"/>
          <w:lang w:val="en-GB" w:eastAsia="ru-RU"/>
        </w:rPr>
        <w:t xml:space="preserve"> –</w:t>
      </w:r>
      <w:r w:rsidRPr="002828DA">
        <w:rPr>
          <w:rFonts w:cs="Times New Roman"/>
          <w:noProof/>
          <w:szCs w:val="24"/>
          <w:lang w:val="en-GB" w:eastAsia="ru-RU"/>
        </w:rPr>
        <w:t xml:space="preserve"> 130.84%</w:t>
      </w:r>
      <w:r>
        <w:rPr>
          <w:rFonts w:cs="Times New Roman"/>
          <w:noProof/>
          <w:szCs w:val="24"/>
          <w:lang w:val="en-GB" w:eastAsia="ru-RU"/>
        </w:rPr>
        <w:t xml:space="preserve"> –</w:t>
      </w:r>
      <w:r w:rsidRPr="002828DA">
        <w:rPr>
          <w:rFonts w:cs="Times New Roman"/>
          <w:noProof/>
          <w:szCs w:val="24"/>
          <w:lang w:val="en-GB" w:eastAsia="ru-RU"/>
        </w:rPr>
        <w:t xml:space="preserve"> also calls into question the applicability of this </w:t>
      </w:r>
      <w:r>
        <w:rPr>
          <w:rFonts w:cs="Times New Roman"/>
          <w:noProof/>
          <w:szCs w:val="24"/>
          <w:lang w:val="en-GB" w:eastAsia="ru-RU"/>
        </w:rPr>
        <w:t>relation</w:t>
      </w:r>
      <w:r w:rsidRPr="002828DA">
        <w:rPr>
          <w:rFonts w:cs="Times New Roman"/>
          <w:noProof/>
          <w:szCs w:val="24"/>
          <w:lang w:val="en-GB" w:eastAsia="ru-RU"/>
        </w:rPr>
        <w:t>.</w:t>
      </w:r>
    </w:p>
    <w:p w:rsidR="002121B7" w:rsidRPr="00A7211C" w:rsidRDefault="002121B7" w:rsidP="003178E9">
      <w:pPr>
        <w:rPr>
          <w:rFonts w:cs="Times New Roman"/>
          <w:noProof/>
          <w:szCs w:val="24"/>
          <w:lang w:val="en-GB" w:eastAsia="ru-RU"/>
        </w:rPr>
      </w:pPr>
      <w:r w:rsidRPr="002828DA">
        <w:rPr>
          <w:rFonts w:cs="Times New Roman"/>
          <w:noProof/>
          <w:szCs w:val="24"/>
          <w:lang w:val="en-GB" w:eastAsia="ru-RU"/>
        </w:rPr>
        <w:t xml:space="preserve">Due to the drawbacks of certain </w:t>
      </w:r>
      <w:r>
        <w:rPr>
          <w:rFonts w:cs="Times New Roman"/>
          <w:noProof/>
          <w:szCs w:val="24"/>
          <w:lang w:val="en-GB" w:eastAsia="ru-RU"/>
        </w:rPr>
        <w:t>relations</w:t>
      </w:r>
      <w:r w:rsidRPr="002828DA">
        <w:rPr>
          <w:rFonts w:cs="Times New Roman"/>
          <w:noProof/>
          <w:szCs w:val="24"/>
          <w:lang w:val="en-GB" w:eastAsia="ru-RU"/>
        </w:rPr>
        <w:t xml:space="preserve"> described above, depending on the factors studied</w:t>
      </w:r>
      <w:r>
        <w:rPr>
          <w:rFonts w:cs="Times New Roman"/>
          <w:noProof/>
          <w:szCs w:val="24"/>
          <w:lang w:val="en-GB" w:eastAsia="ru-RU"/>
        </w:rPr>
        <w:t xml:space="preserve"> (</w:t>
      </w:r>
      <w:r w:rsidRPr="002828DA">
        <w:rPr>
          <w:rFonts w:cs="Times New Roman"/>
          <w:noProof/>
          <w:szCs w:val="24"/>
          <w:lang w:val="en-US" w:eastAsia="ru-RU"/>
        </w:rPr>
        <w:t>soil void ratio</w:t>
      </w:r>
      <w:r>
        <w:rPr>
          <w:rFonts w:cs="Times New Roman"/>
          <w:noProof/>
          <w:szCs w:val="24"/>
          <w:lang w:val="en-US" w:eastAsia="ru-RU"/>
        </w:rPr>
        <w:t xml:space="preserve">, initial </w:t>
      </w:r>
      <w:r w:rsidRPr="002828DA">
        <w:rPr>
          <w:rFonts w:cs="Times New Roman"/>
          <w:noProof/>
          <w:szCs w:val="24"/>
          <w:lang w:val="en-US" w:eastAsia="ru-RU"/>
        </w:rPr>
        <w:t>soil humidity</w:t>
      </w:r>
      <w:r w:rsidRPr="002828DA">
        <w:rPr>
          <w:rFonts w:cs="Times New Roman"/>
          <w:noProof/>
          <w:szCs w:val="24"/>
          <w:lang w:val="en-GB" w:eastAsia="ru-RU"/>
        </w:rPr>
        <w:t>,</w:t>
      </w:r>
      <w:r>
        <w:rPr>
          <w:rFonts w:cs="Times New Roman"/>
          <w:noProof/>
          <w:szCs w:val="24"/>
          <w:lang w:val="en-GB" w:eastAsia="ru-RU"/>
        </w:rPr>
        <w:t xml:space="preserve"> and the number of freezing-thawing cycles)</w:t>
      </w:r>
      <w:r w:rsidRPr="002828DA">
        <w:rPr>
          <w:rFonts w:cs="Times New Roman"/>
          <w:noProof/>
          <w:szCs w:val="24"/>
          <w:lang w:val="en-GB" w:eastAsia="ru-RU"/>
        </w:rPr>
        <w:t xml:space="preserve"> it was decided to develop a separate dependency</w:t>
      </w:r>
      <w:r>
        <w:rPr>
          <w:rFonts w:cs="Times New Roman"/>
          <w:noProof/>
          <w:szCs w:val="24"/>
          <w:lang w:val="en-GB" w:eastAsia="ru-RU"/>
        </w:rPr>
        <w:t xml:space="preserve"> for plastic loams (</w:t>
      </w:r>
      <m:oMath>
        <m:r>
          <w:rPr>
            <w:rFonts w:ascii="Cambria Math" w:hAnsi="Cambria Math" w:cs="Times New Roman"/>
            <w:szCs w:val="24"/>
            <w:lang w:val="en-US"/>
          </w:rPr>
          <m:t>W</m:t>
        </m:r>
        <m:r>
          <w:rPr>
            <w:rFonts w:ascii="Cambria Math" w:hAnsi="Cambria Math" w:cs="Times New Roman"/>
            <w:szCs w:val="24"/>
            <w:lang w:val="en-GB"/>
          </w:rPr>
          <m:t>=22,6%</m:t>
        </m:r>
      </m:oMath>
      <w:r>
        <w:rPr>
          <w:rFonts w:cs="Times New Roman"/>
          <w:noProof/>
          <w:szCs w:val="24"/>
          <w:lang w:val="en-GB" w:eastAsia="ru-RU"/>
        </w:rPr>
        <w:t>) keeping the previously obtained relation using the ‘Product’ method for medium-hard (</w:t>
      </w:r>
      <m:oMath>
        <m:r>
          <w:rPr>
            <w:rFonts w:ascii="Cambria Math" w:hAnsi="Cambria Math" w:cs="Times New Roman"/>
            <w:szCs w:val="24"/>
            <w:lang w:val="en-US"/>
          </w:rPr>
          <m:t>W</m:t>
        </m:r>
        <m:r>
          <w:rPr>
            <w:rFonts w:ascii="Cambria Math" w:hAnsi="Cambria Math" w:cs="Times New Roman"/>
            <w:szCs w:val="24"/>
            <w:lang w:val="en-GB"/>
          </w:rPr>
          <m:t>=16,5%</m:t>
        </m:r>
      </m:oMath>
      <w:r>
        <w:rPr>
          <w:rFonts w:cs="Times New Roman"/>
          <w:noProof/>
          <w:szCs w:val="24"/>
          <w:lang w:val="en-GB" w:eastAsia="ru-RU"/>
        </w:rPr>
        <w:t>) and stiff (</w:t>
      </w:r>
      <m:oMath>
        <m:r>
          <w:rPr>
            <w:rFonts w:ascii="Cambria Math" w:hAnsi="Cambria Math" w:cs="Times New Roman"/>
            <w:szCs w:val="24"/>
            <w:lang w:val="en-US"/>
          </w:rPr>
          <m:t>W</m:t>
        </m:r>
        <m:r>
          <w:rPr>
            <w:rFonts w:ascii="Cambria Math" w:hAnsi="Cambria Math" w:cs="Times New Roman"/>
            <w:szCs w:val="24"/>
            <w:lang w:val="en-GB"/>
          </w:rPr>
          <m:t>=19,5%</m:t>
        </m:r>
      </m:oMath>
      <w:r>
        <w:rPr>
          <w:rFonts w:cs="Times New Roman"/>
          <w:noProof/>
          <w:szCs w:val="24"/>
          <w:lang w:val="en-GB" w:eastAsia="ru-RU"/>
        </w:rPr>
        <w:t>) loams.</w:t>
      </w:r>
    </w:p>
    <w:p w:rsidR="002121B7" w:rsidRPr="00ED062D" w:rsidRDefault="002121B7" w:rsidP="003178E9">
      <w:pPr>
        <w:rPr>
          <w:rFonts w:cs="Times New Roman"/>
          <w:i/>
          <w:noProof/>
          <w:szCs w:val="24"/>
          <w:lang w:val="en-US"/>
        </w:rPr>
      </w:pPr>
      <w:r w:rsidRPr="00A7211C">
        <w:rPr>
          <w:rFonts w:cs="Times New Roman"/>
          <w:noProof/>
          <w:szCs w:val="24"/>
          <w:lang w:val="en-GB"/>
        </w:rPr>
        <w:t>Table 4</w:t>
      </w:r>
      <w:r>
        <w:rPr>
          <w:rFonts w:cs="Times New Roman"/>
          <w:noProof/>
          <w:szCs w:val="24"/>
          <w:lang w:val="en-GB"/>
        </w:rPr>
        <w:t>.9</w:t>
      </w:r>
      <w:r w:rsidRPr="00A7211C">
        <w:rPr>
          <w:rFonts w:cs="Times New Roman"/>
          <w:noProof/>
          <w:szCs w:val="24"/>
          <w:lang w:val="en-GB"/>
        </w:rPr>
        <w:t xml:space="preserve"> presents the results of a comparative analysis taking into account all possible degrees of investigated factors </w:t>
      </w:r>
      <w:r w:rsidRPr="00A7211C">
        <w:rPr>
          <w:rFonts w:cs="Times New Roman"/>
          <w:noProof/>
          <w:szCs w:val="24"/>
          <w:lang w:val="en-US"/>
        </w:rPr>
        <w:t>when expanding into relation</w:t>
      </w:r>
      <w:r w:rsidRPr="00A7211C">
        <w:rPr>
          <w:rFonts w:cs="Times New Roman"/>
          <w:noProof/>
          <w:szCs w:val="24"/>
          <w:lang w:val="en-GB"/>
        </w:rPr>
        <w:t xml:space="preserve"> </w:t>
      </w:r>
      <w:r>
        <w:rPr>
          <w:rFonts w:cs="Times New Roman"/>
          <w:noProof/>
          <w:szCs w:val="24"/>
          <w:lang w:val="en-GB"/>
        </w:rPr>
        <w:t xml:space="preserve">for </w:t>
      </w:r>
      <w:r w:rsidR="001820D4">
        <w:rPr>
          <w:rFonts w:cs="Times New Roman"/>
          <w:noProof/>
          <w:szCs w:val="24"/>
          <w:lang w:val="en-GB"/>
        </w:rPr>
        <w:t>cohesion</w:t>
      </w:r>
      <w:r>
        <w:rPr>
          <w:rFonts w:cs="Times New Roman"/>
          <w:noProof/>
          <w:szCs w:val="24"/>
          <w:lang w:val="en-GB"/>
        </w:rPr>
        <w:t xml:space="preserve"> for plastic loams (</w:t>
      </w:r>
      <m:oMath>
        <m:r>
          <w:rPr>
            <w:rFonts w:ascii="Cambria Math" w:hAnsi="Cambria Math" w:cs="Times New Roman"/>
            <w:szCs w:val="24"/>
            <w:lang w:val="en-US"/>
          </w:rPr>
          <m:t>W</m:t>
        </m:r>
        <m:r>
          <w:rPr>
            <w:rFonts w:ascii="Cambria Math" w:hAnsi="Cambria Math" w:cs="Times New Roman"/>
            <w:szCs w:val="24"/>
            <w:lang w:val="en-GB"/>
          </w:rPr>
          <m:t>=22,6%</m:t>
        </m:r>
      </m:oMath>
      <w:r>
        <w:rPr>
          <w:rFonts w:cs="Times New Roman"/>
          <w:noProof/>
          <w:szCs w:val="24"/>
          <w:lang w:val="en-GB"/>
        </w:rPr>
        <w:t>)</w:t>
      </w:r>
      <w:r w:rsidRPr="00A7211C">
        <w:rPr>
          <w:rFonts w:cs="Times New Roman"/>
          <w:noProof/>
          <w:szCs w:val="24"/>
          <w:lang w:val="en-GB"/>
        </w:rPr>
        <w:t>.</w:t>
      </w:r>
      <w:r w:rsidRPr="00E632A7">
        <w:rPr>
          <w:rFonts w:cs="Times New Roman"/>
          <w:noProof/>
          <w:szCs w:val="24"/>
          <w:lang w:val="en-GB"/>
        </w:rPr>
        <w:t xml:space="preserve"> It has been shown that in the first </w:t>
      </w:r>
      <w:r w:rsidR="00425BBE">
        <w:rPr>
          <w:rFonts w:cs="Times New Roman"/>
          <w:noProof/>
          <w:szCs w:val="24"/>
          <w:lang w:val="en-GB"/>
        </w:rPr>
        <w:t>option</w:t>
      </w:r>
      <w:r w:rsidRPr="00E632A7">
        <w:rPr>
          <w:rFonts w:cs="Times New Roman"/>
          <w:noProof/>
          <w:szCs w:val="24"/>
          <w:lang w:val="en-GB"/>
        </w:rPr>
        <w:t xml:space="preserve"> </w:t>
      </w:r>
      <w:r w:rsidRPr="00E632A7">
        <w:rPr>
          <w:rFonts w:cs="Times New Roman"/>
          <w:noProof/>
          <w:szCs w:val="24"/>
          <w:lang w:val="en-US"/>
        </w:rPr>
        <w:t xml:space="preserve">expansion of polynomial (Product) </w:t>
      </w:r>
      <w:r w:rsidRPr="00E632A7">
        <w:rPr>
          <w:rFonts w:cs="Times New Roman"/>
          <w:noProof/>
          <w:szCs w:val="24"/>
          <w:lang w:val="en-GB"/>
        </w:rPr>
        <w:t xml:space="preserve">there is no required accuracy, because in the case of different combinations of degrees of investigated factors the error is large (more than 84%). </w:t>
      </w:r>
      <w:r>
        <w:rPr>
          <w:rFonts w:cs="Times New Roman"/>
          <w:noProof/>
          <w:szCs w:val="24"/>
          <w:lang w:val="en-GB"/>
        </w:rPr>
        <w:t xml:space="preserve">Therefore only second (Sum) and third (Taylor) option of polynomial expansion were considered to determine mathematical relation of </w:t>
      </w:r>
      <w:r w:rsidR="001820D4">
        <w:rPr>
          <w:rFonts w:cs="Times New Roman"/>
          <w:noProof/>
          <w:szCs w:val="24"/>
          <w:lang w:val="en-GB"/>
        </w:rPr>
        <w:t>cohesion</w:t>
      </w:r>
      <w:r>
        <w:rPr>
          <w:rFonts w:cs="Times New Roman"/>
          <w:noProof/>
          <w:szCs w:val="24"/>
          <w:lang w:val="en-GB"/>
        </w:rPr>
        <w:t xml:space="preserve"> of plastic loam (</w:t>
      </w:r>
      <m:oMath>
        <m:r>
          <w:rPr>
            <w:rFonts w:ascii="Cambria Math" w:hAnsi="Cambria Math" w:cs="Times New Roman"/>
            <w:szCs w:val="24"/>
            <w:lang w:val="en-US"/>
          </w:rPr>
          <m:t>W</m:t>
        </m:r>
        <m:r>
          <w:rPr>
            <w:rFonts w:ascii="Cambria Math" w:hAnsi="Cambria Math" w:cs="Times New Roman"/>
            <w:szCs w:val="24"/>
            <w:lang w:val="en-GB"/>
          </w:rPr>
          <m:t>=22,6%</m:t>
        </m:r>
      </m:oMath>
      <w:r>
        <w:rPr>
          <w:rFonts w:cs="Times New Roman"/>
          <w:noProof/>
          <w:szCs w:val="24"/>
          <w:lang w:val="en-GB"/>
        </w:rPr>
        <w:t>).</w:t>
      </w:r>
      <w:r w:rsidRPr="00E632A7">
        <w:rPr>
          <w:rFonts w:cs="Times New Roman"/>
          <w:noProof/>
          <w:szCs w:val="24"/>
          <w:lang w:val="en-GB"/>
        </w:rPr>
        <w:t xml:space="preserve"> </w:t>
      </w:r>
      <w:r>
        <w:rPr>
          <w:rFonts w:cs="Times New Roman"/>
          <w:noProof/>
          <w:szCs w:val="24"/>
          <w:lang w:val="en-GB"/>
        </w:rPr>
        <w:t xml:space="preserve">With the second option (Sum) </w:t>
      </w:r>
      <w:r w:rsidRPr="00E632A7">
        <w:rPr>
          <w:rFonts w:cs="Times New Roman"/>
          <w:noProof/>
          <w:szCs w:val="24"/>
          <w:lang w:val="en-US"/>
        </w:rPr>
        <w:t>the maximum relative error reaches</w:t>
      </w:r>
      <w:r>
        <w:rPr>
          <w:rFonts w:cs="Times New Roman"/>
          <w:noProof/>
          <w:szCs w:val="24"/>
          <w:lang w:val="en-US"/>
        </w:rPr>
        <w:t xml:space="preserve"> 26.55%, minimum – 0.36% with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GB" w:eastAsia="ru-RU"/>
              </w:rPr>
              <m:t>1</m:t>
            </m:r>
          </m:sub>
        </m:sSub>
      </m:oMath>
      <w:r>
        <w:rPr>
          <w:rFonts w:cs="Times New Roman"/>
          <w:noProof/>
          <w:szCs w:val="24"/>
          <w:lang w:val="en-GB" w:eastAsia="ru-RU"/>
        </w:rPr>
        <w:t xml:space="preserve"> </w:t>
      </w:r>
      <w:r w:rsidRPr="00E632A7">
        <w:rPr>
          <w:rFonts w:cs="Times New Roman"/>
          <w:noProof/>
          <w:szCs w:val="24"/>
          <w:lang w:val="en-US" w:eastAsia="ru-RU"/>
        </w:rPr>
        <w:t xml:space="preserve">(number of freezing-thawing cycles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N</m:t>
            </m:r>
          </m:e>
          <m:sub>
            <m:r>
              <w:rPr>
                <w:rFonts w:ascii="Cambria Math" w:hAnsi="Cambria Math" w:cs="Times New Roman"/>
                <w:noProof/>
                <w:szCs w:val="24"/>
                <w:lang w:eastAsia="ru-RU"/>
              </w:rPr>
              <m:t>f</m:t>
            </m:r>
            <m:r>
              <w:rPr>
                <w:rFonts w:ascii="Cambria Math" w:hAnsi="Cambria Math" w:cs="Times New Roman"/>
                <w:noProof/>
                <w:szCs w:val="24"/>
                <w:lang w:val="en-US" w:eastAsia="ru-RU"/>
              </w:rPr>
              <m:t>-</m:t>
            </m:r>
            <m:r>
              <w:rPr>
                <w:rFonts w:ascii="Cambria Math" w:hAnsi="Cambria Math" w:cs="Times New Roman"/>
                <w:noProof/>
                <w:szCs w:val="24"/>
                <w:lang w:eastAsia="ru-RU"/>
              </w:rPr>
              <m:t>t</m:t>
            </m:r>
            <m:r>
              <w:rPr>
                <w:rFonts w:ascii="Cambria Math" w:hAnsi="Cambria Math" w:cs="Times New Roman"/>
                <w:noProof/>
                <w:szCs w:val="24"/>
                <w:lang w:val="en-US" w:eastAsia="ru-RU"/>
              </w:rPr>
              <m:t>h</m:t>
            </m:r>
          </m:sub>
        </m:sSub>
      </m:oMath>
      <w:r w:rsidRPr="00E632A7">
        <w:rPr>
          <w:rFonts w:cs="Times New Roman"/>
          <w:noProof/>
          <w:szCs w:val="24"/>
          <w:lang w:val="en-US" w:eastAsia="ru-RU"/>
        </w:rPr>
        <w:t>, ea)</w:t>
      </w:r>
      <w:r>
        <w:rPr>
          <w:rFonts w:cs="Times New Roman"/>
          <w:noProof/>
          <w:szCs w:val="24"/>
          <w:lang w:val="en-US" w:eastAsia="ru-RU"/>
        </w:rPr>
        <w:t xml:space="preserve"> </w:t>
      </w:r>
      <w:r w:rsidRPr="005A0915">
        <w:rPr>
          <w:rFonts w:cs="Times New Roman"/>
          <w:noProof/>
          <w:szCs w:val="24"/>
          <w:lang w:val="en-US" w:eastAsia="ru-RU"/>
        </w:rPr>
        <w:t xml:space="preserve">in the third power,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2</m:t>
            </m:r>
          </m:sub>
        </m:sSub>
      </m:oMath>
      <w:r w:rsidRPr="005A0915">
        <w:rPr>
          <w:rFonts w:cs="Times New Roman"/>
          <w:noProof/>
          <w:szCs w:val="24"/>
          <w:lang w:val="en-US" w:eastAsia="ru-RU"/>
        </w:rPr>
        <w:t xml:space="preserve"> (initial soil </w:t>
      </w:r>
      <w:r w:rsidR="003B452A">
        <w:rPr>
          <w:rFonts w:cs="Times New Roman"/>
          <w:noProof/>
          <w:szCs w:val="24"/>
          <w:lang w:val="en-US" w:eastAsia="ru-RU"/>
        </w:rPr>
        <w:t>moisture content</w:t>
      </w:r>
      <w:r w:rsidRPr="005A0915">
        <w:rPr>
          <w:rFonts w:cs="Times New Roman"/>
          <w:noProof/>
          <w:szCs w:val="24"/>
          <w:lang w:val="en-US" w:eastAsia="ru-RU"/>
        </w:rPr>
        <w:t xml:space="preserve"> </w:t>
      </w:r>
      <m:oMath>
        <m:r>
          <w:rPr>
            <w:rFonts w:ascii="Cambria Math" w:hAnsi="Cambria Math" w:cs="Times New Roman"/>
            <w:noProof/>
            <w:szCs w:val="24"/>
            <w:lang w:val="en-US" w:eastAsia="ru-RU"/>
          </w:rPr>
          <m:t>W</m:t>
        </m:r>
      </m:oMath>
      <w:r w:rsidRPr="005A0915">
        <w:rPr>
          <w:rFonts w:cs="Times New Roman"/>
          <w:noProof/>
          <w:szCs w:val="24"/>
          <w:lang w:val="en-US" w:eastAsia="ru-RU"/>
        </w:rPr>
        <w:t>, %)</w:t>
      </w:r>
      <w:r>
        <w:rPr>
          <w:rFonts w:cs="Times New Roman"/>
          <w:noProof/>
          <w:szCs w:val="24"/>
          <w:lang w:val="en-US" w:eastAsia="ru-RU"/>
        </w:rPr>
        <w:t xml:space="preserve"> in the first power, and </w:t>
      </w:r>
      <m:oMath>
        <m:sSub>
          <m:sSubPr>
            <m:ctrlPr>
              <w:rPr>
                <w:rFonts w:ascii="Cambria Math" w:hAnsi="Cambria Math" w:cs="Times New Roman"/>
                <w:i/>
                <w:noProof/>
                <w:szCs w:val="24"/>
                <w:lang w:eastAsia="ru-RU"/>
              </w:rPr>
            </m:ctrlPr>
          </m:sSubPr>
          <m:e>
            <m:r>
              <w:rPr>
                <w:rFonts w:ascii="Cambria Math" w:hAnsi="Cambria Math" w:cs="Times New Roman"/>
                <w:noProof/>
                <w:szCs w:val="24"/>
                <w:lang w:eastAsia="ru-RU"/>
              </w:rPr>
              <m:t>Х</m:t>
            </m:r>
          </m:e>
          <m:sub>
            <m:r>
              <w:rPr>
                <w:rFonts w:ascii="Cambria Math" w:hAnsi="Cambria Math" w:cs="Times New Roman"/>
                <w:noProof/>
                <w:szCs w:val="24"/>
                <w:lang w:val="en-US" w:eastAsia="ru-RU"/>
              </w:rPr>
              <m:t>3</m:t>
            </m:r>
          </m:sub>
        </m:sSub>
      </m:oMath>
      <w:r w:rsidRPr="005A0915">
        <w:rPr>
          <w:rFonts w:cs="Times New Roman"/>
          <w:noProof/>
          <w:szCs w:val="24"/>
          <w:lang w:val="en-US" w:eastAsia="ru-RU"/>
        </w:rPr>
        <w:t xml:space="preserve"> (soil void ratio e) - third power</w:t>
      </w:r>
      <w:r>
        <w:rPr>
          <w:rFonts w:cs="Times New Roman"/>
          <w:noProof/>
          <w:szCs w:val="24"/>
          <w:lang w:val="en-US" w:eastAsia="ru-RU"/>
        </w:rPr>
        <w:t xml:space="preserve"> (</w:t>
      </w:r>
      <w:r w:rsidR="00ED062D">
        <w:rPr>
          <w:rFonts w:cs="Times New Roman"/>
          <w:noProof/>
          <w:szCs w:val="24"/>
          <w:lang w:val="en-US" w:eastAsia="ru-RU"/>
        </w:rPr>
        <w:t>fi</w:t>
      </w:r>
      <w:r>
        <w:rPr>
          <w:rFonts w:cs="Times New Roman"/>
          <w:noProof/>
          <w:szCs w:val="24"/>
          <w:lang w:val="en-US" w:eastAsia="ru-RU"/>
        </w:rPr>
        <w:t>gure 4.9a). With</w:t>
      </w:r>
      <w:r w:rsidRPr="005A0915">
        <w:rPr>
          <w:rFonts w:cs="Times New Roman"/>
          <w:noProof/>
          <w:szCs w:val="24"/>
          <w:lang w:val="en-GB" w:eastAsia="ru-RU"/>
        </w:rPr>
        <w:t xml:space="preserve"> </w:t>
      </w:r>
      <w:r>
        <w:rPr>
          <w:rFonts w:cs="Times New Roman"/>
          <w:noProof/>
          <w:szCs w:val="24"/>
          <w:lang w:val="en-US" w:eastAsia="ru-RU"/>
        </w:rPr>
        <w:t>the</w:t>
      </w:r>
      <w:r w:rsidRPr="005A0915">
        <w:rPr>
          <w:rFonts w:cs="Times New Roman"/>
          <w:noProof/>
          <w:szCs w:val="24"/>
          <w:lang w:val="en-GB" w:eastAsia="ru-RU"/>
        </w:rPr>
        <w:t xml:space="preserve"> </w:t>
      </w:r>
      <w:r>
        <w:rPr>
          <w:rFonts w:cs="Times New Roman"/>
          <w:noProof/>
          <w:szCs w:val="24"/>
          <w:lang w:val="en-US" w:eastAsia="ru-RU"/>
        </w:rPr>
        <w:t>third</w:t>
      </w:r>
      <w:r w:rsidRPr="005A0915">
        <w:rPr>
          <w:rFonts w:cs="Times New Roman"/>
          <w:noProof/>
          <w:szCs w:val="24"/>
          <w:lang w:val="en-GB" w:eastAsia="ru-RU"/>
        </w:rPr>
        <w:t xml:space="preserve"> </w:t>
      </w:r>
      <w:r>
        <w:rPr>
          <w:rFonts w:cs="Times New Roman"/>
          <w:noProof/>
          <w:szCs w:val="24"/>
          <w:lang w:val="en-US" w:eastAsia="ru-RU"/>
        </w:rPr>
        <w:t>oprion</w:t>
      </w:r>
      <w:r w:rsidRPr="005A0915">
        <w:rPr>
          <w:rFonts w:cs="Times New Roman"/>
          <w:noProof/>
          <w:szCs w:val="24"/>
          <w:lang w:val="en-GB" w:eastAsia="ru-RU"/>
        </w:rPr>
        <w:t xml:space="preserve"> (</w:t>
      </w:r>
      <w:r>
        <w:rPr>
          <w:rFonts w:cs="Times New Roman"/>
          <w:noProof/>
          <w:szCs w:val="24"/>
          <w:lang w:val="en-US" w:eastAsia="ru-RU"/>
        </w:rPr>
        <w:t>Taylor</w:t>
      </w:r>
      <w:r w:rsidRPr="005A0915">
        <w:rPr>
          <w:rFonts w:cs="Times New Roman"/>
          <w:noProof/>
          <w:szCs w:val="24"/>
          <w:lang w:val="en-GB" w:eastAsia="ru-RU"/>
        </w:rPr>
        <w:t>)</w:t>
      </w:r>
      <w:r>
        <w:rPr>
          <w:rFonts w:cs="Times New Roman"/>
          <w:noProof/>
          <w:szCs w:val="24"/>
          <w:lang w:val="en-GB" w:eastAsia="ru-RU"/>
        </w:rPr>
        <w:t xml:space="preserve"> </w:t>
      </w:r>
      <w:r w:rsidRPr="00E632A7">
        <w:rPr>
          <w:rFonts w:cs="Times New Roman"/>
          <w:noProof/>
          <w:szCs w:val="24"/>
          <w:lang w:val="en-US"/>
        </w:rPr>
        <w:t>the maximum relative error reaches</w:t>
      </w:r>
      <w:r>
        <w:rPr>
          <w:rFonts w:cs="Times New Roman"/>
          <w:noProof/>
          <w:szCs w:val="24"/>
          <w:lang w:val="en-US"/>
        </w:rPr>
        <w:t xml:space="preserve"> 26.93%, minimum – 2.94% with </w:t>
      </w:r>
      <m:oMath>
        <m:sSub>
          <m:sSubPr>
            <m:ctrlPr>
              <w:rPr>
                <w:rFonts w:ascii="Cambria Math" w:hAnsi="Cambria Math" w:cs="Times New Roman"/>
                <w:i/>
                <w:noProof/>
                <w:szCs w:val="24"/>
              </w:rPr>
            </m:ctrlPr>
          </m:sSubPr>
          <m:e>
            <m:r>
              <w:rPr>
                <w:rFonts w:ascii="Cambria Math" w:hAnsi="Cambria Math" w:cs="Times New Roman"/>
                <w:noProof/>
                <w:szCs w:val="24"/>
              </w:rPr>
              <m:t>Х</m:t>
            </m:r>
          </m:e>
          <m:sub>
            <m:r>
              <w:rPr>
                <w:rFonts w:ascii="Cambria Math" w:hAnsi="Cambria Math" w:cs="Times New Roman"/>
                <w:noProof/>
                <w:szCs w:val="24"/>
                <w:lang w:val="en-US"/>
              </w:rPr>
              <m:t>1</m:t>
            </m:r>
          </m:sub>
        </m:sSub>
      </m:oMath>
      <w:r w:rsidRPr="005A0915">
        <w:rPr>
          <w:rFonts w:cs="Times New Roman"/>
          <w:noProof/>
          <w:szCs w:val="24"/>
          <w:lang w:val="en-US"/>
        </w:rPr>
        <w:t xml:space="preserve"> (number of freezing-thawing cycles </w:t>
      </w:r>
      <m:oMath>
        <m:sSub>
          <m:sSubPr>
            <m:ctrlPr>
              <w:rPr>
                <w:rFonts w:ascii="Cambria Math" w:hAnsi="Cambria Math" w:cs="Times New Roman"/>
                <w:i/>
                <w:noProof/>
                <w:szCs w:val="24"/>
              </w:rPr>
            </m:ctrlPr>
          </m:sSubPr>
          <m:e>
            <m:r>
              <w:rPr>
                <w:rFonts w:ascii="Cambria Math" w:hAnsi="Cambria Math" w:cs="Times New Roman"/>
                <w:noProof/>
                <w:szCs w:val="24"/>
              </w:rPr>
              <m:t>N</m:t>
            </m:r>
          </m:e>
          <m:sub>
            <m:r>
              <w:rPr>
                <w:rFonts w:ascii="Cambria Math" w:hAnsi="Cambria Math" w:cs="Times New Roman"/>
                <w:noProof/>
                <w:szCs w:val="24"/>
              </w:rPr>
              <m:t>f</m:t>
            </m:r>
            <m:r>
              <w:rPr>
                <w:rFonts w:ascii="Cambria Math" w:hAnsi="Cambria Math" w:cs="Times New Roman"/>
                <w:noProof/>
                <w:szCs w:val="24"/>
                <w:lang w:val="en-US"/>
              </w:rPr>
              <m:t>-th</m:t>
            </m:r>
          </m:sub>
        </m:sSub>
      </m:oMath>
      <w:r w:rsidRPr="005A0915">
        <w:rPr>
          <w:rFonts w:cs="Times New Roman"/>
          <w:noProof/>
          <w:szCs w:val="24"/>
          <w:lang w:val="en-US"/>
        </w:rPr>
        <w:t>, ea)</w:t>
      </w:r>
      <w:r>
        <w:rPr>
          <w:rFonts w:cs="Times New Roman"/>
          <w:noProof/>
          <w:szCs w:val="24"/>
          <w:lang w:val="en-US"/>
        </w:rPr>
        <w:t xml:space="preserve"> in second power (</w:t>
      </w:r>
      <w:r w:rsidR="00ED062D">
        <w:rPr>
          <w:rFonts w:cs="Times New Roman"/>
          <w:noProof/>
          <w:szCs w:val="24"/>
          <w:lang w:val="en-US"/>
        </w:rPr>
        <w:t>f</w:t>
      </w:r>
      <w:r>
        <w:rPr>
          <w:rFonts w:cs="Times New Roman"/>
          <w:noProof/>
          <w:szCs w:val="24"/>
          <w:lang w:val="en-US"/>
        </w:rPr>
        <w:t>igure 4.9b)</w:t>
      </w:r>
      <w:r w:rsidR="00ED062D" w:rsidRPr="00ED062D">
        <w:rPr>
          <w:rFonts w:cs="Times New Roman"/>
          <w:noProof/>
          <w:szCs w:val="24"/>
          <w:lang w:val="en-US"/>
        </w:rPr>
        <w:t>.</w:t>
      </w:r>
    </w:p>
    <w:p w:rsidR="002121B7" w:rsidRPr="005A0915" w:rsidRDefault="002121B7" w:rsidP="003178E9">
      <w:pPr>
        <w:rPr>
          <w:rFonts w:cs="Times New Roman"/>
          <w:noProof/>
          <w:szCs w:val="24"/>
          <w:lang w:val="en-GB" w:eastAsia="ru-RU"/>
        </w:rPr>
      </w:pPr>
      <w:r w:rsidRPr="005A0915">
        <w:rPr>
          <w:rFonts w:cs="Times New Roman"/>
          <w:noProof/>
          <w:szCs w:val="24"/>
          <w:lang w:val="en-GB" w:eastAsia="ru-RU"/>
        </w:rPr>
        <w:t xml:space="preserve">For the Taylor </w:t>
      </w:r>
      <w:r>
        <w:rPr>
          <w:rFonts w:cs="Times New Roman"/>
          <w:noProof/>
          <w:szCs w:val="24"/>
          <w:lang w:val="en-GB" w:eastAsia="ru-RU"/>
        </w:rPr>
        <w:t>option</w:t>
      </w:r>
      <w:r w:rsidRPr="005A0915">
        <w:rPr>
          <w:rFonts w:cs="Times New Roman"/>
          <w:noProof/>
          <w:szCs w:val="24"/>
          <w:lang w:val="en-GB" w:eastAsia="ru-RU"/>
        </w:rPr>
        <w:t xml:space="preserve">, the </w:t>
      </w:r>
      <w:r>
        <w:rPr>
          <w:rFonts w:cs="Times New Roman"/>
          <w:noProof/>
          <w:szCs w:val="24"/>
          <w:lang w:val="en-GB" w:eastAsia="ru-RU"/>
        </w:rPr>
        <w:t>relation</w:t>
      </w:r>
      <w:r w:rsidRPr="005A0915">
        <w:rPr>
          <w:rFonts w:cs="Times New Roman"/>
          <w:noProof/>
          <w:szCs w:val="24"/>
          <w:lang w:val="en-GB" w:eastAsia="ru-RU"/>
        </w:rPr>
        <w:t xml:space="preserve"> </w:t>
      </w:r>
      <w:r>
        <w:rPr>
          <w:rFonts w:cs="Times New Roman"/>
          <w:noProof/>
          <w:szCs w:val="24"/>
          <w:lang w:val="en-GB" w:eastAsia="ru-RU"/>
        </w:rPr>
        <w:t>can be written as follows</w:t>
      </w:r>
      <w:r w:rsidRPr="005A0915">
        <w:rPr>
          <w:rFonts w:cs="Times New Roman"/>
          <w:noProof/>
          <w:szCs w:val="24"/>
          <w:lang w:val="en-GB" w:eastAsia="ru-RU"/>
        </w:rPr>
        <w:t>:</w:t>
      </w:r>
      <w:bookmarkStart w:id="131" w:name="_Ref159786665"/>
      <w:bookmarkStart w:id="132" w:name="_Ref159786660"/>
    </w:p>
    <w:p w:rsidR="002121B7" w:rsidRPr="00966209" w:rsidRDefault="002121B7" w:rsidP="003178E9">
      <w:pPr>
        <w:rPr>
          <w:rFonts w:cs="Times New Roman"/>
          <w:strike/>
          <w:szCs w:val="24"/>
          <w:lang w:val="en-GB"/>
        </w:rPr>
      </w:pPr>
    </w:p>
    <w:tbl>
      <w:tblPr>
        <w:tblpPr w:leftFromText="180" w:rightFromText="180" w:vertAnchor="text" w:horzAnchor="margin" w:tblpY="-58"/>
        <w:tblW w:w="0" w:type="auto"/>
        <w:tblLook w:val="04A0" w:firstRow="1" w:lastRow="0" w:firstColumn="1" w:lastColumn="0" w:noHBand="0" w:noVBand="1"/>
      </w:tblPr>
      <w:tblGrid>
        <w:gridCol w:w="8500"/>
        <w:gridCol w:w="1239"/>
      </w:tblGrid>
      <w:tr w:rsidR="002121B7" w:rsidRPr="006A657E" w:rsidTr="00D86D2D">
        <w:tc>
          <w:tcPr>
            <w:tcW w:w="8500" w:type="dxa"/>
          </w:tcPr>
          <w:p w:rsidR="002121B7" w:rsidRPr="006A657E" w:rsidRDefault="002121B7" w:rsidP="003178E9">
            <w:pPr>
              <w:ind w:firstLine="0"/>
              <w:rPr>
                <w:rFonts w:cs="Times New Roman"/>
                <w:szCs w:val="24"/>
              </w:rPr>
            </w:pPr>
            <m:oMathPara>
              <m:oMath>
                <m:r>
                  <w:rPr>
                    <w:rFonts w:ascii="Cambria Math" w:hAnsi="Cambria Math" w:cs="Times New Roman"/>
                    <w:szCs w:val="24"/>
                  </w:rPr>
                  <m:t>z=</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0</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4</m:t>
                    </m:r>
                  </m:sub>
                </m:sSub>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3</m:t>
                    </m:r>
                  </m:sub>
                  <m:sup>
                    <m:r>
                      <w:rPr>
                        <w:rFonts w:ascii="Cambria Math" w:hAnsi="Cambria Math" w:cs="Times New Roman"/>
                        <w:szCs w:val="24"/>
                      </w:rPr>
                      <m:t>2</m:t>
                    </m:r>
                  </m:sup>
                </m:sSubSup>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5</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6</m:t>
                    </m:r>
                  </m:sub>
                </m:sSub>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2</m:t>
                    </m:r>
                  </m:sub>
                  <m:sup>
                    <m:r>
                      <w:rPr>
                        <w:rFonts w:ascii="Cambria Math" w:hAnsi="Cambria Math" w:cs="Times New Roman"/>
                        <w:szCs w:val="24"/>
                      </w:rPr>
                      <m:t>2</m:t>
                    </m:r>
                  </m:sup>
                </m:sSubSup>
                <m:r>
                  <w:rPr>
                    <w:rFonts w:ascii="Cambria Math" w:hAnsi="Cambria Math" w:cs="Times New Roman"/>
                    <w:szCs w:val="24"/>
                  </w:rPr>
                  <m:t>+</m:t>
                </m:r>
              </m:oMath>
            </m:oMathPara>
          </w:p>
          <w:p w:rsidR="002121B7" w:rsidRPr="006A657E" w:rsidRDefault="002121B7" w:rsidP="003178E9">
            <w:pPr>
              <w:ind w:firstLine="0"/>
              <w:rPr>
                <w:rFonts w:cs="Times New Roman"/>
                <w:i/>
                <w:szCs w:val="24"/>
              </w:rPr>
            </w:pPr>
            <m:oMathPara>
              <m:oMath>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7</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3</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8</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1</m:t>
                    </m:r>
                  </m:sub>
                </m:sSub>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2</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a</m:t>
                    </m:r>
                  </m:e>
                  <m:sub>
                    <m:r>
                      <w:rPr>
                        <w:rFonts w:ascii="Cambria Math" w:hAnsi="Cambria Math" w:cs="Times New Roman"/>
                        <w:szCs w:val="24"/>
                      </w:rPr>
                      <m:t>9</m:t>
                    </m:r>
                  </m:sub>
                </m:sSub>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1</m:t>
                    </m:r>
                  </m:sub>
                  <m:sup>
                    <m:r>
                      <w:rPr>
                        <w:rFonts w:ascii="Cambria Math" w:hAnsi="Cambria Math" w:cs="Times New Roman"/>
                        <w:szCs w:val="24"/>
                      </w:rPr>
                      <m:t>2</m:t>
                    </m:r>
                  </m:sup>
                </m:sSubSup>
              </m:oMath>
            </m:oMathPara>
          </w:p>
        </w:tc>
        <w:tc>
          <w:tcPr>
            <w:tcW w:w="1239" w:type="dxa"/>
            <w:vAlign w:val="center"/>
          </w:tcPr>
          <w:p w:rsidR="002121B7" w:rsidRPr="006A657E" w:rsidRDefault="002121B7" w:rsidP="00D86D2D">
            <w:pPr>
              <w:ind w:firstLine="0"/>
              <w:jc w:val="right"/>
              <w:rPr>
                <w:rFonts w:cs="Times New Roman"/>
                <w:szCs w:val="24"/>
              </w:rPr>
            </w:pPr>
            <w:r w:rsidRPr="006A657E">
              <w:rPr>
                <w:rFonts w:cs="Times New Roman"/>
                <w:szCs w:val="24"/>
              </w:rPr>
              <w:t>(4.4)</w:t>
            </w:r>
          </w:p>
        </w:tc>
      </w:tr>
    </w:tbl>
    <w:p w:rsidR="002121B7" w:rsidRDefault="002121B7" w:rsidP="003178E9">
      <w:pPr>
        <w:rPr>
          <w:rFonts w:cs="Times New Roman"/>
          <w:iCs/>
          <w:szCs w:val="24"/>
          <w:lang w:val="en-US"/>
        </w:rPr>
      </w:pPr>
      <w:r w:rsidRPr="005A0915">
        <w:rPr>
          <w:rFonts w:cs="Times New Roman"/>
          <w:iCs/>
          <w:szCs w:val="24"/>
          <w:lang w:val="en-US"/>
        </w:rPr>
        <w:t xml:space="preserve">For </w:t>
      </w:r>
      <w:r w:rsidRPr="005A0915">
        <w:rPr>
          <w:rFonts w:cs="Times New Roman"/>
          <w:i/>
          <w:szCs w:val="24"/>
          <w:lang w:val="en-US"/>
        </w:rPr>
        <w:t>the third processing option</w:t>
      </w:r>
      <w:r w:rsidRPr="005A0915">
        <w:rPr>
          <w:rFonts w:cs="Times New Roman"/>
          <w:iCs/>
          <w:szCs w:val="24"/>
          <w:lang w:val="en-US"/>
        </w:rPr>
        <w:t>, the software calculated the following approximation factors according to the uploaded source data (</w:t>
      </w:r>
      <w:r w:rsidR="00FB67AA" w:rsidRPr="005A0915">
        <w:rPr>
          <w:rFonts w:cs="Times New Roman"/>
          <w:iCs/>
          <w:szCs w:val="24"/>
          <w:lang w:val="en-US"/>
        </w:rPr>
        <w:t>t</w:t>
      </w:r>
      <w:r w:rsidRPr="005A0915">
        <w:rPr>
          <w:rFonts w:cs="Times New Roman"/>
          <w:iCs/>
          <w:szCs w:val="24"/>
          <w:lang w:val="en-US"/>
        </w:rPr>
        <w:t xml:space="preserve">able </w:t>
      </w:r>
      <w:r>
        <w:rPr>
          <w:rFonts w:cs="Times New Roman"/>
          <w:iCs/>
          <w:szCs w:val="24"/>
          <w:lang w:val="en-US"/>
        </w:rPr>
        <w:t>4.7</w:t>
      </w:r>
      <w:r w:rsidR="00ED062D" w:rsidRPr="00ED062D">
        <w:rPr>
          <w:rFonts w:cs="Times New Roman"/>
          <w:iCs/>
          <w:szCs w:val="24"/>
          <w:lang w:val="en-US"/>
        </w:rPr>
        <w:t>, 4.8, 4.9</w:t>
      </w:r>
      <w:r w:rsidRPr="005A0915">
        <w:rPr>
          <w:rFonts w:cs="Times New Roman"/>
          <w:iCs/>
          <w:szCs w:val="24"/>
          <w:lang w:val="en-US"/>
        </w:rPr>
        <w:t>).</w:t>
      </w:r>
    </w:p>
    <w:p w:rsidR="00FB67AA" w:rsidRDefault="00FB67AA" w:rsidP="003178E9">
      <w:pPr>
        <w:rPr>
          <w:rFonts w:cs="Times New Roman"/>
          <w:szCs w:val="24"/>
          <w:lang w:val="en-GB"/>
        </w:rPr>
      </w:pPr>
    </w:p>
    <w:p w:rsidR="002121B7" w:rsidRDefault="002121B7" w:rsidP="00FB67AA">
      <w:pPr>
        <w:pStyle w:val="af7"/>
        <w:keepNext/>
        <w:jc w:val="both"/>
        <w:rPr>
          <w:rFonts w:cs="Times New Roman"/>
          <w:szCs w:val="24"/>
          <w:lang w:val="en-US"/>
        </w:rPr>
      </w:pPr>
      <w:bookmarkStart w:id="133" w:name="_Ref160121411"/>
      <w:r>
        <w:rPr>
          <w:rFonts w:cs="Times New Roman"/>
          <w:szCs w:val="24"/>
          <w:lang w:val="en-GB"/>
        </w:rPr>
        <w:t>Table</w:t>
      </w:r>
      <w:r w:rsidRPr="00966209">
        <w:rPr>
          <w:rFonts w:cs="Times New Roman"/>
          <w:szCs w:val="24"/>
          <w:lang w:val="en-GB"/>
        </w:rPr>
        <w:t xml:space="preserve"> 4.</w:t>
      </w:r>
      <w:r w:rsidRPr="006A657E">
        <w:rPr>
          <w:rFonts w:cs="Times New Roman"/>
          <w:noProof/>
          <w:szCs w:val="24"/>
        </w:rPr>
        <w:fldChar w:fldCharType="begin"/>
      </w:r>
      <w:r w:rsidRPr="00966209">
        <w:rPr>
          <w:rFonts w:cs="Times New Roman"/>
          <w:noProof/>
          <w:szCs w:val="24"/>
          <w:lang w:val="en-GB"/>
        </w:rPr>
        <w:instrText xml:space="preserve"> SEQ </w:instrText>
      </w:r>
      <w:r w:rsidRPr="006A657E">
        <w:rPr>
          <w:rFonts w:cs="Times New Roman"/>
          <w:noProof/>
          <w:szCs w:val="24"/>
        </w:rPr>
        <w:instrText>Таблица</w:instrText>
      </w:r>
      <w:r w:rsidRPr="00966209">
        <w:rPr>
          <w:rFonts w:cs="Times New Roman"/>
          <w:noProof/>
          <w:szCs w:val="24"/>
          <w:lang w:val="en-GB"/>
        </w:rPr>
        <w:instrText xml:space="preserve">_4. \* ARABIC </w:instrText>
      </w:r>
      <w:r w:rsidRPr="006A657E">
        <w:rPr>
          <w:rFonts w:cs="Times New Roman"/>
          <w:noProof/>
          <w:szCs w:val="24"/>
        </w:rPr>
        <w:fldChar w:fldCharType="separate"/>
      </w:r>
      <w:r w:rsidR="00B9679F">
        <w:rPr>
          <w:rFonts w:cs="Times New Roman"/>
          <w:noProof/>
          <w:szCs w:val="24"/>
          <w:lang w:val="en-GB"/>
        </w:rPr>
        <w:t>7</w:t>
      </w:r>
      <w:r w:rsidRPr="006A657E">
        <w:rPr>
          <w:rFonts w:cs="Times New Roman"/>
          <w:noProof/>
          <w:szCs w:val="24"/>
        </w:rPr>
        <w:fldChar w:fldCharType="end"/>
      </w:r>
      <w:bookmarkEnd w:id="133"/>
      <w:r w:rsidRPr="00966209">
        <w:rPr>
          <w:rFonts w:cs="Times New Roman"/>
          <w:szCs w:val="24"/>
          <w:lang w:val="en-GB"/>
        </w:rPr>
        <w:t xml:space="preserve"> </w:t>
      </w:r>
      <w:r w:rsidR="00FB67AA">
        <w:rPr>
          <w:rFonts w:cs="Times New Roman"/>
          <w:szCs w:val="24"/>
          <w:lang w:val="en-GB"/>
        </w:rPr>
        <w:t xml:space="preserve">– </w:t>
      </w:r>
      <w:r w:rsidRPr="005A0915">
        <w:rPr>
          <w:rFonts w:cs="Times New Roman"/>
          <w:szCs w:val="24"/>
          <w:lang w:val="en-US"/>
        </w:rPr>
        <w:t>Approximation factors for the third option</w:t>
      </w:r>
    </w:p>
    <w:p w:rsidR="00FB67AA" w:rsidRPr="00FB67AA" w:rsidRDefault="00FB67AA" w:rsidP="00FB67AA">
      <w:pPr>
        <w:jc w:val="right"/>
        <w:rPr>
          <w:sz w:val="16"/>
          <w:szCs w:val="16"/>
          <w:lang w:val="en-US" w:eastAsia="en-US"/>
        </w:rPr>
      </w:pPr>
    </w:p>
    <w:tbl>
      <w:tblPr>
        <w:tblW w:w="4887"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4109"/>
        <w:gridCol w:w="4401"/>
      </w:tblGrid>
      <w:tr w:rsidR="00FB67AA" w:rsidRPr="00FB67AA" w:rsidTr="00D86D2D">
        <w:trPr>
          <w:trHeight w:val="399"/>
        </w:trPr>
        <w:tc>
          <w:tcPr>
            <w:tcW w:w="582" w:type="pct"/>
            <w:vMerge w:val="restart"/>
            <w:shd w:val="clear" w:color="auto" w:fill="auto"/>
            <w:vAlign w:val="center"/>
          </w:tcPr>
          <w:p w:rsidR="00FB67AA" w:rsidRPr="00FB67AA" w:rsidRDefault="00FB67AA" w:rsidP="003178E9">
            <w:pPr>
              <w:ind w:firstLine="0"/>
              <w:jc w:val="center"/>
              <w:rPr>
                <w:rFonts w:cs="Times New Roman"/>
                <w:sz w:val="24"/>
                <w:szCs w:val="24"/>
                <w:lang w:val="en-GB"/>
              </w:rPr>
            </w:pPr>
            <w:r w:rsidRPr="00FB67AA">
              <w:rPr>
                <w:rFonts w:cs="Times New Roman"/>
                <w:sz w:val="24"/>
                <w:szCs w:val="24"/>
                <w:lang w:val="en-GB"/>
              </w:rPr>
              <w:t>Input</w:t>
            </w:r>
          </w:p>
        </w:tc>
        <w:tc>
          <w:tcPr>
            <w:tcW w:w="4418" w:type="pct"/>
            <w:gridSpan w:val="2"/>
            <w:shd w:val="clear" w:color="auto" w:fill="auto"/>
            <w:vAlign w:val="center"/>
          </w:tcPr>
          <w:p w:rsidR="00FB67AA" w:rsidRPr="00FB67AA" w:rsidRDefault="00FB67AA" w:rsidP="00D86D2D">
            <w:pPr>
              <w:ind w:firstLine="0"/>
              <w:jc w:val="center"/>
              <w:rPr>
                <w:rFonts w:cs="Times New Roman"/>
                <w:sz w:val="24"/>
                <w:szCs w:val="24"/>
              </w:rPr>
            </w:pPr>
            <w:r w:rsidRPr="00FB67AA">
              <w:rPr>
                <w:rFonts w:cs="Times New Roman"/>
                <w:sz w:val="24"/>
                <w:szCs w:val="24"/>
                <w:lang w:val="en-US"/>
              </w:rPr>
              <w:t>Approximation factors</w:t>
            </w:r>
          </w:p>
        </w:tc>
      </w:tr>
      <w:tr w:rsidR="00FB67AA" w:rsidRPr="00FB67AA" w:rsidTr="00D86D2D">
        <w:trPr>
          <w:trHeight w:val="316"/>
        </w:trPr>
        <w:tc>
          <w:tcPr>
            <w:tcW w:w="582" w:type="pct"/>
            <w:vMerge/>
            <w:shd w:val="clear" w:color="auto" w:fill="auto"/>
            <w:vAlign w:val="center"/>
          </w:tcPr>
          <w:p w:rsidR="00FB67AA" w:rsidRPr="00FB67AA" w:rsidRDefault="00FB67AA" w:rsidP="003178E9">
            <w:pPr>
              <w:ind w:firstLine="0"/>
              <w:jc w:val="center"/>
              <w:rPr>
                <w:rFonts w:cs="Times New Roman"/>
                <w:sz w:val="24"/>
                <w:szCs w:val="24"/>
              </w:rPr>
            </w:pPr>
          </w:p>
        </w:tc>
        <w:tc>
          <w:tcPr>
            <w:tcW w:w="2133" w:type="pct"/>
            <w:shd w:val="clear" w:color="auto" w:fill="auto"/>
            <w:vAlign w:val="center"/>
          </w:tcPr>
          <w:p w:rsidR="00FB67AA" w:rsidRPr="00FB67AA" w:rsidRDefault="00FB67AA" w:rsidP="003178E9">
            <w:pPr>
              <w:ind w:firstLine="0"/>
              <w:jc w:val="center"/>
              <w:rPr>
                <w:rFonts w:cs="Times New Roman"/>
                <w:sz w:val="24"/>
                <w:szCs w:val="24"/>
                <w:lang w:val="en-GB"/>
              </w:rPr>
            </w:pPr>
            <w:r w:rsidRPr="00FB67AA">
              <w:rPr>
                <w:rFonts w:cs="Times New Roman"/>
                <w:sz w:val="24"/>
                <w:szCs w:val="24"/>
                <w:lang w:val="en-GB"/>
              </w:rPr>
              <w:t>Notation</w:t>
            </w:r>
          </w:p>
        </w:tc>
        <w:tc>
          <w:tcPr>
            <w:tcW w:w="2284" w:type="pct"/>
            <w:shd w:val="clear" w:color="auto" w:fill="auto"/>
            <w:vAlign w:val="center"/>
          </w:tcPr>
          <w:p w:rsidR="00FB67AA" w:rsidRPr="00FB67AA" w:rsidRDefault="00FB67AA" w:rsidP="00D86D2D">
            <w:pPr>
              <w:ind w:firstLine="0"/>
              <w:jc w:val="center"/>
              <w:rPr>
                <w:rFonts w:cs="Times New Roman"/>
                <w:sz w:val="24"/>
                <w:szCs w:val="24"/>
                <w:lang w:val="en-GB"/>
              </w:rPr>
            </w:pPr>
            <w:r w:rsidRPr="00FB67AA">
              <w:rPr>
                <w:rFonts w:cs="Times New Roman"/>
                <w:sz w:val="24"/>
                <w:szCs w:val="24"/>
                <w:lang w:val="en-GB"/>
              </w:rPr>
              <w:t>Value</w:t>
            </w:r>
          </w:p>
        </w:tc>
      </w:tr>
      <w:tr w:rsidR="00FB67AA" w:rsidRPr="00FB67AA" w:rsidTr="00FB67AA">
        <w:tc>
          <w:tcPr>
            <w:tcW w:w="582" w:type="pct"/>
            <w:vAlign w:val="center"/>
          </w:tcPr>
          <w:p w:rsidR="00FB67AA" w:rsidRPr="00FB67AA" w:rsidRDefault="00FB67AA" w:rsidP="003178E9">
            <w:pPr>
              <w:ind w:firstLine="0"/>
              <w:jc w:val="center"/>
              <w:rPr>
                <w:rFonts w:cs="Times New Roman"/>
                <w:sz w:val="24"/>
                <w:szCs w:val="24"/>
              </w:rPr>
            </w:pPr>
            <w:r w:rsidRPr="00FB67AA">
              <w:rPr>
                <w:rFonts w:cs="Times New Roman"/>
                <w:sz w:val="24"/>
                <w:szCs w:val="24"/>
              </w:rPr>
              <w:t>1</w:t>
            </w:r>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0</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-6803.12880718708</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1</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-9068.86188709736</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2</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-5.57514959480613</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3</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457.260104477406</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up>
                    <m:r>
                      <w:rPr>
                        <w:rFonts w:ascii="Cambria Math" w:hAnsi="Cambria Math" w:cs="Times New Roman"/>
                        <w:sz w:val="24"/>
                        <w:szCs w:val="24"/>
                        <w:lang w:eastAsia="ru-RU"/>
                      </w:rPr>
                      <m:t>2</m:t>
                    </m:r>
                  </m:sup>
                </m:sSubSup>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4</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2930.13817247481</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5</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221.569161362946</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up>
                    <m:r>
                      <w:rPr>
                        <w:rFonts w:ascii="Cambria Math" w:hAnsi="Cambria Math" w:cs="Times New Roman"/>
                        <w:sz w:val="24"/>
                        <w:szCs w:val="24"/>
                        <w:lang w:eastAsia="ru-RU"/>
                      </w:rPr>
                      <m:t>2</m:t>
                    </m:r>
                  </m:sup>
                </m:sSubSup>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rPr>
                      <m:t>6</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16.326455762377</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3</m:t>
                    </m:r>
                  </m:sub>
                </m:sSub>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7</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-4.44314369232496</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Sub>
                <m:sSub>
                  <m:sSubPr>
                    <m:ctrlPr>
                      <w:rPr>
                        <w:rFonts w:ascii="Cambria Math" w:hAnsi="Cambria Math" w:cs="Times New Roman"/>
                        <w:i/>
                        <w:sz w:val="24"/>
                        <w:szCs w:val="24"/>
                        <w:lang w:eastAsia="ru-RU"/>
                      </w:rPr>
                    </m:ctrlPr>
                  </m:sSubPr>
                  <m:e>
                    <m:r>
                      <w:rPr>
                        <w:rFonts w:ascii="Cambria Math" w:hAnsi="Cambria Math" w:cs="Times New Roman"/>
                        <w:sz w:val="24"/>
                        <w:szCs w:val="24"/>
                        <w:lang w:eastAsia="ru-RU"/>
                      </w:rPr>
                      <m:t>X</m:t>
                    </m:r>
                  </m:e>
                  <m:sub>
                    <m:r>
                      <w:rPr>
                        <w:rFonts w:ascii="Cambria Math" w:hAnsi="Cambria Math" w:cs="Times New Roman"/>
                        <w:sz w:val="24"/>
                        <w:szCs w:val="24"/>
                        <w:lang w:eastAsia="ru-RU"/>
                      </w:rPr>
                      <m:t>2</m:t>
                    </m:r>
                  </m:sub>
                </m:sSub>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8</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-20.0855436888523</w:t>
            </w:r>
          </w:p>
        </w:tc>
      </w:tr>
      <w:tr w:rsidR="00FB67AA" w:rsidRPr="00FB67AA" w:rsidTr="00FB67AA">
        <w:tc>
          <w:tcPr>
            <w:tcW w:w="582" w:type="pct"/>
          </w:tcPr>
          <w:p w:rsidR="00FB67AA" w:rsidRPr="00FB67AA" w:rsidRDefault="00023575" w:rsidP="003178E9">
            <w:pPr>
              <w:ind w:firstLine="0"/>
              <w:rPr>
                <w:rFonts w:cs="Times New Roman"/>
                <w:sz w:val="24"/>
                <w:szCs w:val="24"/>
              </w:rPr>
            </w:pPr>
            <m:oMathPara>
              <m:oMath>
                <m:sSubSup>
                  <m:sSubSupPr>
                    <m:ctrlPr>
                      <w:rPr>
                        <w:rFonts w:ascii="Cambria Math" w:hAnsi="Cambria Math" w:cs="Times New Roman"/>
                        <w:i/>
                        <w:sz w:val="24"/>
                        <w:szCs w:val="24"/>
                        <w:lang w:eastAsia="ru-RU"/>
                      </w:rPr>
                    </m:ctrlPr>
                  </m:sSubSupPr>
                  <m:e>
                    <m:r>
                      <w:rPr>
                        <w:rFonts w:ascii="Cambria Math" w:hAnsi="Cambria Math" w:cs="Times New Roman"/>
                        <w:sz w:val="24"/>
                        <w:szCs w:val="24"/>
                        <w:lang w:eastAsia="ru-RU"/>
                      </w:rPr>
                      <m:t>X</m:t>
                    </m:r>
                  </m:e>
                  <m:sub>
                    <m:r>
                      <w:rPr>
                        <w:rFonts w:ascii="Cambria Math" w:hAnsi="Cambria Math" w:cs="Times New Roman"/>
                        <w:sz w:val="24"/>
                        <w:szCs w:val="24"/>
                        <w:lang w:eastAsia="ru-RU"/>
                      </w:rPr>
                      <m:t>1</m:t>
                    </m:r>
                  </m:sub>
                  <m:sup>
                    <m:r>
                      <w:rPr>
                        <w:rFonts w:ascii="Cambria Math" w:hAnsi="Cambria Math" w:cs="Times New Roman"/>
                        <w:sz w:val="24"/>
                        <w:szCs w:val="24"/>
                        <w:lang w:eastAsia="ru-RU"/>
                      </w:rPr>
                      <m:t>2</m:t>
                    </m:r>
                  </m:sup>
                </m:sSubSup>
              </m:oMath>
            </m:oMathPara>
          </w:p>
        </w:tc>
        <w:tc>
          <w:tcPr>
            <w:tcW w:w="2133" w:type="pct"/>
            <w:vAlign w:val="center"/>
          </w:tcPr>
          <w:p w:rsidR="00FB67AA" w:rsidRPr="00FB67AA" w:rsidRDefault="00023575" w:rsidP="003178E9">
            <w:pPr>
              <w:ind w:firstLine="0"/>
              <w:jc w:val="center"/>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a</m:t>
                    </m:r>
                    <m:ctrlPr>
                      <w:rPr>
                        <w:rFonts w:ascii="Cambria Math" w:hAnsi="Cambria Math" w:cs="Times New Roman"/>
                        <w:i/>
                        <w:sz w:val="24"/>
                        <w:szCs w:val="24"/>
                        <w:lang w:val="en-US"/>
                      </w:rPr>
                    </m:ctrlPr>
                  </m:e>
                  <m:sub>
                    <m:r>
                      <w:rPr>
                        <w:rFonts w:ascii="Cambria Math" w:hAnsi="Cambria Math" w:cs="Times New Roman"/>
                        <w:sz w:val="24"/>
                        <w:szCs w:val="24"/>
                        <w:lang w:val="en-US"/>
                      </w:rPr>
                      <m:t>9</m:t>
                    </m:r>
                  </m:sub>
                </m:sSub>
              </m:oMath>
            </m:oMathPara>
          </w:p>
        </w:tc>
        <w:tc>
          <w:tcPr>
            <w:tcW w:w="2284" w:type="pct"/>
          </w:tcPr>
          <w:p w:rsidR="00FB67AA" w:rsidRPr="00FB67AA" w:rsidRDefault="00FB67AA" w:rsidP="003178E9">
            <w:pPr>
              <w:ind w:firstLine="0"/>
              <w:jc w:val="center"/>
              <w:rPr>
                <w:rFonts w:cs="Times New Roman"/>
                <w:sz w:val="24"/>
                <w:szCs w:val="24"/>
              </w:rPr>
            </w:pPr>
            <w:r w:rsidRPr="00FB67AA">
              <w:rPr>
                <w:rFonts w:cs="Times New Roman"/>
                <w:sz w:val="24"/>
                <w:szCs w:val="24"/>
              </w:rPr>
              <w:t>-0.033730806284315</w:t>
            </w:r>
          </w:p>
        </w:tc>
      </w:tr>
    </w:tbl>
    <w:p w:rsidR="002121B7" w:rsidRPr="006A657E" w:rsidRDefault="002121B7" w:rsidP="003178E9">
      <w:pPr>
        <w:rPr>
          <w:rFonts w:cs="Times New Roman"/>
          <w:szCs w:val="24"/>
          <w:lang w:eastAsia="ru-RU"/>
        </w:rPr>
      </w:pPr>
    </w:p>
    <w:p w:rsidR="002121B7" w:rsidRPr="006A657E" w:rsidRDefault="002121B7" w:rsidP="003178E9">
      <w:pPr>
        <w:rPr>
          <w:rFonts w:cs="Times New Roman"/>
          <w:color w:val="FF0000"/>
          <w:szCs w:val="24"/>
        </w:rPr>
        <w:sectPr w:rsidR="002121B7" w:rsidRPr="006A657E" w:rsidSect="00F76686">
          <w:pgSz w:w="11906" w:h="16838"/>
          <w:pgMar w:top="1134" w:right="567" w:bottom="1134" w:left="1701" w:header="709" w:footer="709" w:gutter="0"/>
          <w:cols w:space="708"/>
          <w:docGrid w:linePitch="360"/>
        </w:sectPr>
      </w:pPr>
    </w:p>
    <w:p w:rsidR="002121B7" w:rsidRDefault="002121B7" w:rsidP="00A02873">
      <w:pPr>
        <w:pStyle w:val="af7"/>
        <w:keepNext/>
        <w:jc w:val="both"/>
        <w:rPr>
          <w:rFonts w:cs="Times New Roman"/>
          <w:szCs w:val="24"/>
          <w:lang w:val="en-US"/>
        </w:rPr>
      </w:pPr>
      <w:bookmarkStart w:id="134" w:name="_Ref160637762"/>
      <w:r>
        <w:rPr>
          <w:rFonts w:cs="Times New Roman"/>
          <w:szCs w:val="24"/>
          <w:lang w:val="en-GB"/>
        </w:rPr>
        <w:t>Table</w:t>
      </w:r>
      <w:r w:rsidR="00A02873">
        <w:rPr>
          <w:rFonts w:cs="Times New Roman"/>
          <w:szCs w:val="24"/>
          <w:lang w:val="en-GB"/>
        </w:rPr>
        <w:t xml:space="preserve"> 4.</w:t>
      </w:r>
      <w:r w:rsidRPr="006A657E">
        <w:rPr>
          <w:rFonts w:cs="Times New Roman"/>
          <w:noProof/>
          <w:szCs w:val="24"/>
        </w:rPr>
        <w:fldChar w:fldCharType="begin"/>
      </w:r>
      <w:r w:rsidRPr="005A0915">
        <w:rPr>
          <w:rFonts w:cs="Times New Roman"/>
          <w:noProof/>
          <w:szCs w:val="24"/>
          <w:lang w:val="en-GB"/>
        </w:rPr>
        <w:instrText xml:space="preserve"> SEQ </w:instrText>
      </w:r>
      <w:r w:rsidRPr="006A657E">
        <w:rPr>
          <w:rFonts w:cs="Times New Roman"/>
          <w:noProof/>
          <w:szCs w:val="24"/>
        </w:rPr>
        <w:instrText>Таблица</w:instrText>
      </w:r>
      <w:r w:rsidRPr="005A0915">
        <w:rPr>
          <w:rFonts w:cs="Times New Roman"/>
          <w:noProof/>
          <w:szCs w:val="24"/>
          <w:lang w:val="en-GB"/>
        </w:rPr>
        <w:instrText xml:space="preserve">_4. \* ARABIC </w:instrText>
      </w:r>
      <w:r w:rsidRPr="006A657E">
        <w:rPr>
          <w:rFonts w:cs="Times New Roman"/>
          <w:noProof/>
          <w:szCs w:val="24"/>
        </w:rPr>
        <w:fldChar w:fldCharType="separate"/>
      </w:r>
      <w:r w:rsidR="00B9679F">
        <w:rPr>
          <w:rFonts w:cs="Times New Roman"/>
          <w:noProof/>
          <w:szCs w:val="24"/>
          <w:lang w:val="en-GB"/>
        </w:rPr>
        <w:t>8</w:t>
      </w:r>
      <w:r w:rsidRPr="006A657E">
        <w:rPr>
          <w:rFonts w:cs="Times New Roman"/>
          <w:noProof/>
          <w:szCs w:val="24"/>
        </w:rPr>
        <w:fldChar w:fldCharType="end"/>
      </w:r>
      <w:bookmarkEnd w:id="131"/>
      <w:bookmarkEnd w:id="134"/>
      <w:r w:rsidRPr="005A0915">
        <w:rPr>
          <w:rFonts w:cs="Times New Roman"/>
          <w:szCs w:val="24"/>
          <w:lang w:val="en-GB"/>
        </w:rPr>
        <w:t xml:space="preserve"> </w:t>
      </w:r>
      <w:r w:rsidR="00A02873">
        <w:rPr>
          <w:rFonts w:cs="Times New Roman"/>
          <w:szCs w:val="24"/>
          <w:lang w:val="en-GB"/>
        </w:rPr>
        <w:t xml:space="preserve">‒ </w:t>
      </w:r>
      <w:r w:rsidRPr="005A0915">
        <w:rPr>
          <w:rFonts w:cs="Times New Roman"/>
          <w:szCs w:val="24"/>
          <w:lang w:val="en-US"/>
        </w:rPr>
        <w:t>Comparison of mathematical processing results</w:t>
      </w:r>
      <w:r>
        <w:rPr>
          <w:rFonts w:cs="Times New Roman"/>
          <w:szCs w:val="24"/>
          <w:lang w:val="en-US"/>
        </w:rPr>
        <w:t xml:space="preserve"> </w:t>
      </w:r>
      <w:r w:rsidRPr="005A0915">
        <w:rPr>
          <w:rFonts w:cs="Times New Roman"/>
          <w:szCs w:val="24"/>
          <w:lang w:val="en-US"/>
        </w:rPr>
        <w:t>of</w:t>
      </w:r>
      <w:r w:rsidRPr="005A0915">
        <w:rPr>
          <w:rFonts w:cs="Times New Roman"/>
          <w:szCs w:val="24"/>
          <w:lang w:val="en-GB"/>
        </w:rPr>
        <w:t xml:space="preserve"> </w:t>
      </w:r>
      <w:r w:rsidR="001820D4">
        <w:rPr>
          <w:rFonts w:cs="Times New Roman"/>
          <w:szCs w:val="24"/>
          <w:lang w:val="en-US"/>
        </w:rPr>
        <w:t>cohesion</w:t>
      </w:r>
      <w:bookmarkEnd w:id="132"/>
    </w:p>
    <w:p w:rsidR="00A02873" w:rsidRPr="00A02873" w:rsidRDefault="00A02873" w:rsidP="00FB67AA">
      <w:pPr>
        <w:ind w:firstLine="0"/>
        <w:jc w:val="right"/>
        <w:rPr>
          <w:sz w:val="16"/>
          <w:szCs w:val="16"/>
          <w:lang w:val="en-US" w:eastAsia="en-US"/>
        </w:rPr>
      </w:pPr>
    </w:p>
    <w:tbl>
      <w:tblPr>
        <w:tblW w:w="14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
        <w:gridCol w:w="1044"/>
        <w:gridCol w:w="1078"/>
        <w:gridCol w:w="1106"/>
        <w:gridCol w:w="1690"/>
        <w:gridCol w:w="1739"/>
        <w:gridCol w:w="628"/>
        <w:gridCol w:w="1401"/>
        <w:gridCol w:w="1996"/>
        <w:gridCol w:w="1799"/>
        <w:gridCol w:w="1920"/>
        <w:gridCol w:w="169"/>
      </w:tblGrid>
      <w:tr w:rsidR="00A02873" w:rsidRPr="00750520" w:rsidTr="00FB67AA">
        <w:trPr>
          <w:gridAfter w:val="1"/>
          <w:wAfter w:w="169" w:type="dxa"/>
          <w:trHeight w:val="312"/>
          <w:jc w:val="center"/>
        </w:trPr>
        <w:tc>
          <w:tcPr>
            <w:tcW w:w="1167" w:type="dxa"/>
            <w:gridSpan w:val="2"/>
            <w:vMerge w:val="restart"/>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val="en-US" w:eastAsia="ru-RU"/>
              </w:rPr>
            </w:pPr>
            <w:r w:rsidRPr="00A02873">
              <w:rPr>
                <w:rFonts w:eastAsia="Times New Roman" w:cs="Times New Roman"/>
                <w:color w:val="000000"/>
                <w:sz w:val="24"/>
                <w:szCs w:val="24"/>
                <w:lang w:val="en-GB" w:eastAsia="ru-RU"/>
              </w:rPr>
              <w:t>Power</w:t>
            </w:r>
            <w:r w:rsidRPr="00A02873">
              <w:rPr>
                <w:rFonts w:eastAsia="Times New Roman" w:cs="Times New Roman"/>
                <w:color w:val="000000"/>
                <w:sz w:val="24"/>
                <w:szCs w:val="24"/>
                <w:lang w:val="en-US"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val="en-US" w:eastAsia="ru-RU"/>
                    </w:rPr>
                    <m:t>1</m:t>
                  </m:r>
                </m:sub>
              </m:sSub>
            </m:oMath>
            <w:r w:rsidRPr="00A02873">
              <w:rPr>
                <w:rFonts w:eastAsia="Times New Roman" w:cs="Times New Roman"/>
                <w:color w:val="000000"/>
                <w:sz w:val="24"/>
                <w:szCs w:val="24"/>
                <w:lang w:val="en-US"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N</m:t>
                  </m:r>
                </m:e>
                <m:sub>
                  <m:r>
                    <w:rPr>
                      <w:rFonts w:ascii="Cambria Math" w:eastAsia="Times New Roman" w:hAnsi="Cambria Math" w:cs="Times New Roman"/>
                      <w:color w:val="000000"/>
                      <w:sz w:val="24"/>
                      <w:szCs w:val="24"/>
                      <w:lang w:eastAsia="ru-RU"/>
                    </w:rPr>
                    <m:t>f</m:t>
                  </m:r>
                  <m:r>
                    <w:rPr>
                      <w:rFonts w:ascii="Cambria Math" w:eastAsia="Times New Roman" w:hAnsi="Cambria Math" w:cs="Times New Roman"/>
                      <w:color w:val="000000"/>
                      <w:sz w:val="24"/>
                      <w:szCs w:val="24"/>
                      <w:lang w:val="en-US" w:eastAsia="ru-RU"/>
                    </w:rPr>
                    <m:t>-</m:t>
                  </m:r>
                  <m:r>
                    <w:rPr>
                      <w:rFonts w:ascii="Cambria Math" w:eastAsia="Times New Roman" w:hAnsi="Cambria Math" w:cs="Times New Roman"/>
                      <w:color w:val="000000"/>
                      <w:sz w:val="24"/>
                      <w:szCs w:val="24"/>
                      <w:lang w:eastAsia="ru-RU"/>
                    </w:rPr>
                    <m:t>t</m:t>
                  </m:r>
                  <m:r>
                    <w:rPr>
                      <w:rFonts w:ascii="Cambria Math" w:eastAsia="Times New Roman" w:hAnsi="Cambria Math" w:cs="Times New Roman"/>
                      <w:color w:val="000000"/>
                      <w:sz w:val="24"/>
                      <w:szCs w:val="24"/>
                      <w:lang w:val="en-US" w:eastAsia="ru-RU"/>
                    </w:rPr>
                    <m:t>h</m:t>
                  </m:r>
                </m:sub>
              </m:sSub>
            </m:oMath>
            <w:r w:rsidRPr="00A02873">
              <w:rPr>
                <w:rFonts w:eastAsia="Times New Roman" w:cs="Times New Roman"/>
                <w:color w:val="000000"/>
                <w:sz w:val="24"/>
                <w:szCs w:val="24"/>
                <w:lang w:val="en-US" w:eastAsia="ru-RU"/>
              </w:rPr>
              <w:t>)</w:t>
            </w:r>
          </w:p>
        </w:tc>
        <w:tc>
          <w:tcPr>
            <w:tcW w:w="1078" w:type="dxa"/>
            <w:vMerge w:val="restart"/>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val="en-GB" w:eastAsia="ru-RU"/>
              </w:rPr>
              <w:t>Power</w:t>
            </w:r>
            <w:r w:rsidRPr="00A02873">
              <w:rPr>
                <w:rFonts w:eastAsia="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eastAsia="ru-RU"/>
                    </w:rPr>
                    <m:t>2</m:t>
                  </m:r>
                </m:sub>
              </m:sSub>
            </m:oMath>
            <w:r w:rsidRPr="00A02873">
              <w:rPr>
                <w:rFonts w:eastAsia="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W</m:t>
              </m:r>
            </m:oMath>
            <w:r w:rsidRPr="00A02873">
              <w:rPr>
                <w:rFonts w:eastAsia="Times New Roman" w:cs="Times New Roman"/>
                <w:color w:val="000000"/>
                <w:sz w:val="24"/>
                <w:szCs w:val="24"/>
                <w:lang w:eastAsia="ru-RU"/>
              </w:rPr>
              <w:t>)</w:t>
            </w:r>
          </w:p>
        </w:tc>
        <w:tc>
          <w:tcPr>
            <w:tcW w:w="1106" w:type="dxa"/>
            <w:vMerge w:val="restart"/>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val="en-GB" w:eastAsia="ru-RU"/>
              </w:rPr>
              <w:t>Power</w:t>
            </w:r>
            <w:r w:rsidRPr="00A02873">
              <w:rPr>
                <w:rFonts w:eastAsia="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eastAsia="ru-RU"/>
                    </w:rPr>
                    <m:t>3</m:t>
                  </m:r>
                </m:sub>
              </m:sSub>
            </m:oMath>
            <w:r w:rsidRPr="00A02873">
              <w:rPr>
                <w:rFonts w:eastAsia="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е</m:t>
              </m:r>
            </m:oMath>
            <w:r w:rsidRPr="00A02873">
              <w:rPr>
                <w:rFonts w:eastAsia="Times New Roman" w:cs="Times New Roman"/>
                <w:color w:val="000000"/>
                <w:sz w:val="24"/>
                <w:szCs w:val="24"/>
                <w:lang w:eastAsia="ru-RU"/>
              </w:rPr>
              <w:t>)</w:t>
            </w:r>
          </w:p>
        </w:tc>
        <w:tc>
          <w:tcPr>
            <w:tcW w:w="3429" w:type="dxa"/>
            <w:gridSpan w:val="2"/>
            <w:shd w:val="clear" w:color="auto" w:fill="auto"/>
            <w:noWrap/>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val="en-GB" w:eastAsia="ru-RU"/>
              </w:rPr>
            </w:pPr>
            <w:r w:rsidRPr="00A02873">
              <w:rPr>
                <w:rFonts w:eastAsia="Times New Roman" w:cs="Times New Roman"/>
                <w:color w:val="000000"/>
                <w:sz w:val="24"/>
                <w:szCs w:val="24"/>
                <w:lang w:val="en-US" w:eastAsia="ru-RU"/>
              </w:rPr>
              <w:t>Results for 1 processing option (Product)</w:t>
            </w:r>
          </w:p>
        </w:tc>
        <w:tc>
          <w:tcPr>
            <w:tcW w:w="4025" w:type="dxa"/>
            <w:gridSpan w:val="3"/>
            <w:shd w:val="clear" w:color="auto" w:fill="auto"/>
            <w:noWrap/>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val="en-GB" w:eastAsia="ru-RU"/>
              </w:rPr>
            </w:pPr>
            <w:r w:rsidRPr="00A02873">
              <w:rPr>
                <w:rFonts w:eastAsia="Times New Roman" w:cs="Times New Roman"/>
                <w:color w:val="000000"/>
                <w:sz w:val="24"/>
                <w:szCs w:val="24"/>
                <w:lang w:val="en-US" w:eastAsia="ru-RU"/>
              </w:rPr>
              <w:t>Results for 2 processing option (Sum)</w:t>
            </w:r>
          </w:p>
        </w:tc>
        <w:tc>
          <w:tcPr>
            <w:tcW w:w="3719" w:type="dxa"/>
            <w:gridSpan w:val="2"/>
            <w:shd w:val="clear" w:color="auto" w:fill="auto"/>
            <w:noWrap/>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val="en-GB" w:eastAsia="ru-RU"/>
              </w:rPr>
            </w:pPr>
            <w:r w:rsidRPr="00A02873">
              <w:rPr>
                <w:rFonts w:eastAsia="Times New Roman" w:cs="Times New Roman"/>
                <w:color w:val="000000"/>
                <w:sz w:val="24"/>
                <w:szCs w:val="24"/>
                <w:lang w:val="en-US" w:eastAsia="ru-RU"/>
              </w:rPr>
              <w:t>Results for 3 processing option (Taylor series)</w:t>
            </w:r>
          </w:p>
        </w:tc>
      </w:tr>
      <w:tr w:rsidR="00A02873" w:rsidRPr="00A02873" w:rsidTr="00FB67AA">
        <w:trPr>
          <w:gridAfter w:val="1"/>
          <w:wAfter w:w="169" w:type="dxa"/>
          <w:trHeight w:val="232"/>
          <w:jc w:val="center"/>
        </w:trPr>
        <w:tc>
          <w:tcPr>
            <w:tcW w:w="1167" w:type="dxa"/>
            <w:gridSpan w:val="2"/>
            <w:vMerge/>
            <w:shd w:val="clear" w:color="auto" w:fill="auto"/>
            <w:vAlign w:val="center"/>
            <w:hideMark/>
          </w:tcPr>
          <w:p w:rsidR="00A02873" w:rsidRPr="00A02873" w:rsidRDefault="00A02873" w:rsidP="00FB67AA">
            <w:pPr>
              <w:spacing w:line="228" w:lineRule="auto"/>
              <w:ind w:firstLine="0"/>
              <w:jc w:val="left"/>
              <w:rPr>
                <w:rFonts w:eastAsia="Times New Roman" w:cs="Times New Roman"/>
                <w:color w:val="000000"/>
                <w:sz w:val="24"/>
                <w:szCs w:val="24"/>
                <w:lang w:val="en-GB" w:eastAsia="ru-RU"/>
              </w:rPr>
            </w:pPr>
          </w:p>
        </w:tc>
        <w:tc>
          <w:tcPr>
            <w:tcW w:w="1078" w:type="dxa"/>
            <w:vMerge/>
            <w:shd w:val="clear" w:color="auto" w:fill="auto"/>
            <w:vAlign w:val="center"/>
            <w:hideMark/>
          </w:tcPr>
          <w:p w:rsidR="00A02873" w:rsidRPr="00A02873" w:rsidRDefault="00A02873" w:rsidP="00FB67AA">
            <w:pPr>
              <w:spacing w:line="228" w:lineRule="auto"/>
              <w:ind w:firstLine="0"/>
              <w:jc w:val="left"/>
              <w:rPr>
                <w:rFonts w:eastAsia="Times New Roman" w:cs="Times New Roman"/>
                <w:color w:val="000000"/>
                <w:sz w:val="24"/>
                <w:szCs w:val="24"/>
                <w:lang w:val="en-GB" w:eastAsia="ru-RU"/>
              </w:rPr>
            </w:pPr>
          </w:p>
        </w:tc>
        <w:tc>
          <w:tcPr>
            <w:tcW w:w="1106" w:type="dxa"/>
            <w:vMerge/>
            <w:shd w:val="clear" w:color="auto" w:fill="auto"/>
            <w:vAlign w:val="center"/>
            <w:hideMark/>
          </w:tcPr>
          <w:p w:rsidR="00A02873" w:rsidRPr="00A02873" w:rsidRDefault="00A02873" w:rsidP="00FB67AA">
            <w:pPr>
              <w:spacing w:line="228" w:lineRule="auto"/>
              <w:ind w:firstLine="0"/>
              <w:jc w:val="left"/>
              <w:rPr>
                <w:rFonts w:eastAsia="Times New Roman" w:cs="Times New Roman"/>
                <w:color w:val="000000"/>
                <w:sz w:val="24"/>
                <w:szCs w:val="24"/>
                <w:lang w:val="en-GB" w:eastAsia="ru-RU"/>
              </w:rPr>
            </w:pPr>
          </w:p>
        </w:tc>
        <w:tc>
          <w:tcPr>
            <w:tcW w:w="1690" w:type="dxa"/>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cs="Times New Roman"/>
                <w:noProof/>
                <w:sz w:val="24"/>
                <w:szCs w:val="24"/>
                <w:lang w:val="en-US"/>
              </w:rPr>
              <w:t>minimum rela</w:t>
            </w:r>
            <w:r w:rsidR="00FB67AA">
              <w:rPr>
                <w:rFonts w:cs="Times New Roman"/>
                <w:noProof/>
                <w:sz w:val="24"/>
                <w:szCs w:val="24"/>
                <w:lang w:val="en-US"/>
              </w:rPr>
              <w:t xml:space="preserve"> </w:t>
            </w:r>
            <w:r w:rsidRPr="00A02873">
              <w:rPr>
                <w:rFonts w:cs="Times New Roman"/>
                <w:noProof/>
                <w:sz w:val="24"/>
                <w:szCs w:val="24"/>
                <w:lang w:val="en-US"/>
              </w:rPr>
              <w:t>tive error</w:t>
            </w:r>
            <w:r w:rsidRPr="00A02873">
              <w:rPr>
                <w:rFonts w:cs="Times New Roman"/>
                <w:sz w:val="24"/>
                <w:szCs w:val="24"/>
              </w:rPr>
              <w:t>, %</w:t>
            </w:r>
          </w:p>
        </w:tc>
        <w:tc>
          <w:tcPr>
            <w:tcW w:w="1739" w:type="dxa"/>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cs="Times New Roman"/>
                <w:noProof/>
                <w:sz w:val="24"/>
                <w:szCs w:val="24"/>
                <w:lang w:val="en-US"/>
              </w:rPr>
              <w:t>maximum rela</w:t>
            </w:r>
            <w:r w:rsidR="00FB67AA">
              <w:rPr>
                <w:rFonts w:cs="Times New Roman"/>
                <w:noProof/>
                <w:sz w:val="24"/>
                <w:szCs w:val="24"/>
                <w:lang w:val="en-US"/>
              </w:rPr>
              <w:t xml:space="preserve"> </w:t>
            </w:r>
            <w:r w:rsidRPr="00A02873">
              <w:rPr>
                <w:rFonts w:cs="Times New Roman"/>
                <w:noProof/>
                <w:sz w:val="24"/>
                <w:szCs w:val="24"/>
                <w:lang w:val="en-US"/>
              </w:rPr>
              <w:t>tive error</w:t>
            </w:r>
            <w:r w:rsidRPr="00A02873">
              <w:rPr>
                <w:rFonts w:cs="Times New Roman"/>
                <w:sz w:val="24"/>
                <w:szCs w:val="24"/>
              </w:rPr>
              <w:t>, %</w:t>
            </w:r>
          </w:p>
        </w:tc>
        <w:tc>
          <w:tcPr>
            <w:tcW w:w="2029" w:type="dxa"/>
            <w:gridSpan w:val="2"/>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cs="Times New Roman"/>
                <w:noProof/>
                <w:sz w:val="24"/>
                <w:szCs w:val="24"/>
                <w:lang w:val="en-US"/>
              </w:rPr>
              <w:t>minimum relative error</w:t>
            </w:r>
            <w:r w:rsidRPr="00A02873">
              <w:rPr>
                <w:rFonts w:cs="Times New Roman"/>
                <w:sz w:val="24"/>
                <w:szCs w:val="24"/>
              </w:rPr>
              <w:t>, %</w:t>
            </w:r>
          </w:p>
        </w:tc>
        <w:tc>
          <w:tcPr>
            <w:tcW w:w="1996" w:type="dxa"/>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cs="Times New Roman"/>
                <w:noProof/>
                <w:sz w:val="24"/>
                <w:szCs w:val="24"/>
                <w:lang w:val="en-US"/>
              </w:rPr>
              <w:t>maximum relative error</w:t>
            </w:r>
            <w:r w:rsidRPr="00A02873">
              <w:rPr>
                <w:rFonts w:cs="Times New Roman"/>
                <w:sz w:val="24"/>
                <w:szCs w:val="24"/>
              </w:rPr>
              <w:t>, %</w:t>
            </w:r>
          </w:p>
        </w:tc>
        <w:tc>
          <w:tcPr>
            <w:tcW w:w="1799" w:type="dxa"/>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cs="Times New Roman"/>
                <w:noProof/>
                <w:sz w:val="24"/>
                <w:szCs w:val="24"/>
                <w:lang w:val="en-US"/>
              </w:rPr>
              <w:t>minimum relative error</w:t>
            </w:r>
            <w:r w:rsidRPr="00A02873">
              <w:rPr>
                <w:rFonts w:cs="Times New Roman"/>
                <w:sz w:val="24"/>
                <w:szCs w:val="24"/>
              </w:rPr>
              <w:t>, %</w:t>
            </w:r>
          </w:p>
        </w:tc>
        <w:tc>
          <w:tcPr>
            <w:tcW w:w="1920" w:type="dxa"/>
            <w:shd w:val="clear" w:color="auto" w:fill="auto"/>
            <w:vAlign w:val="center"/>
            <w:hideMark/>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cs="Times New Roman"/>
                <w:noProof/>
                <w:sz w:val="24"/>
                <w:szCs w:val="24"/>
                <w:lang w:val="en-US"/>
              </w:rPr>
              <w:t>maximum relative error</w:t>
            </w:r>
            <w:r w:rsidRPr="00A02873">
              <w:rPr>
                <w:rFonts w:cs="Times New Roman"/>
                <w:sz w:val="24"/>
                <w:szCs w:val="24"/>
              </w:rPr>
              <w:t>, %</w:t>
            </w: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2.98</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573.88</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2.40</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567.97</w:t>
            </w:r>
          </w:p>
        </w:tc>
        <w:tc>
          <w:tcPr>
            <w:tcW w:w="1799" w:type="dxa"/>
            <w:vMerge w:val="restart"/>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2.40</w:t>
            </w:r>
          </w:p>
        </w:tc>
        <w:tc>
          <w:tcPr>
            <w:tcW w:w="1920" w:type="dxa"/>
            <w:vMerge w:val="restart"/>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567.97</w:t>
            </w: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1.76</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542.36</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1.54</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554.92</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510.51</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1.62</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567.68</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0.26</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399.68</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2.59</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453.05</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0.43</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232.50</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0.54</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458.32</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1.18</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177.02</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0.48</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455.10</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1.01</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798.17</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2.60</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453.21</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300.00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41409.04</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0.41</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454.48</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300.00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105529.13</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1.25</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540.82</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2.41</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501.32</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3.27</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484.88</w:t>
            </w:r>
          </w:p>
        </w:tc>
        <w:tc>
          <w:tcPr>
            <w:tcW w:w="1799" w:type="dxa"/>
            <w:vMerge w:val="restart"/>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0.02</w:t>
            </w:r>
          </w:p>
        </w:tc>
        <w:tc>
          <w:tcPr>
            <w:tcW w:w="1920" w:type="dxa"/>
            <w:vMerge w:val="restart"/>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400.28</w:t>
            </w: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0.32</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431.49</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3.20</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470.93</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0.95</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459.86</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3.97</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490.41</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291.25</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0.49</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333.31</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0.01</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77.78</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1.62</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338.06</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50.59</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1.63</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341.47</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300.00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171033.21</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0.41</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330.92</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300.00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8172334.88</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1.66</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335.74</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300.00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253879.54</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2.96</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339.54</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1.38</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483.41</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5.16</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466.38</w:t>
            </w:r>
          </w:p>
        </w:tc>
        <w:tc>
          <w:tcPr>
            <w:tcW w:w="1799" w:type="dxa"/>
            <w:vMerge w:val="restart"/>
            <w:shd w:val="clear" w:color="auto" w:fill="auto"/>
            <w:noWrap/>
            <w:vAlign w:val="center"/>
          </w:tcPr>
          <w:p w:rsidR="00A02873" w:rsidRPr="00A02873" w:rsidRDefault="00A02873" w:rsidP="00FB67AA">
            <w:pPr>
              <w:spacing w:line="228" w:lineRule="auto"/>
              <w:ind w:firstLine="0"/>
              <w:jc w:val="center"/>
              <w:rPr>
                <w:rFonts w:eastAsia="Times New Roman" w:cs="Times New Roman"/>
                <w:i/>
                <w:color w:val="000000"/>
                <w:sz w:val="24"/>
                <w:szCs w:val="24"/>
                <w:lang w:eastAsia="ru-RU"/>
              </w:rPr>
            </w:pPr>
            <w:r w:rsidRPr="00A02873">
              <w:rPr>
                <w:rFonts w:eastAsia="Times New Roman" w:cs="Times New Roman"/>
                <w:i/>
                <w:color w:val="000000"/>
                <w:sz w:val="24"/>
                <w:szCs w:val="24"/>
                <w:lang w:eastAsia="ru-RU"/>
              </w:rPr>
              <w:t>0.15</w:t>
            </w:r>
          </w:p>
        </w:tc>
        <w:tc>
          <w:tcPr>
            <w:tcW w:w="1920" w:type="dxa"/>
            <w:vMerge w:val="restart"/>
            <w:shd w:val="clear" w:color="auto" w:fill="auto"/>
            <w:noWrap/>
            <w:vAlign w:val="center"/>
          </w:tcPr>
          <w:p w:rsidR="00A02873" w:rsidRPr="00A02873" w:rsidRDefault="00A02873" w:rsidP="00FB67AA">
            <w:pPr>
              <w:spacing w:line="228" w:lineRule="auto"/>
              <w:ind w:firstLine="0"/>
              <w:jc w:val="center"/>
              <w:rPr>
                <w:rFonts w:eastAsia="Times New Roman" w:cs="Times New Roman"/>
                <w:i/>
                <w:color w:val="000000"/>
                <w:sz w:val="24"/>
                <w:szCs w:val="24"/>
                <w:lang w:eastAsia="ru-RU"/>
              </w:rPr>
            </w:pPr>
            <w:r w:rsidRPr="00A02873">
              <w:rPr>
                <w:rFonts w:eastAsia="Times New Roman" w:cs="Times New Roman"/>
                <w:i/>
                <w:color w:val="000000"/>
                <w:sz w:val="24"/>
                <w:szCs w:val="24"/>
                <w:lang w:eastAsia="ru-RU"/>
              </w:rPr>
              <w:t>130.84</w:t>
            </w: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0.58</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377.10</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5.10</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452.03</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12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0.02</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231.31</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2.71</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477.26</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0.02</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251.60</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1.28</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339.46</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i/>
                <w:color w:val="000000"/>
                <w:sz w:val="24"/>
                <w:szCs w:val="24"/>
                <w:lang w:eastAsia="ru-RU"/>
              </w:rPr>
            </w:pPr>
            <w:r w:rsidRPr="00A02873">
              <w:rPr>
                <w:rFonts w:eastAsia="Times New Roman" w:cs="Times New Roman"/>
                <w:i/>
                <w:color w:val="000000"/>
                <w:sz w:val="24"/>
                <w:szCs w:val="24"/>
                <w:lang w:eastAsia="ru-RU"/>
              </w:rPr>
              <w:t>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i/>
                <w:color w:val="000000"/>
                <w:sz w:val="24"/>
                <w:szCs w:val="24"/>
                <w:lang w:eastAsia="ru-RU"/>
              </w:rPr>
            </w:pPr>
            <w:r w:rsidRPr="00A02873">
              <w:rPr>
                <w:rFonts w:eastAsia="Times New Roman" w:cs="Times New Roman"/>
                <w:i/>
                <w:color w:val="000000"/>
                <w:sz w:val="24"/>
                <w:szCs w:val="24"/>
                <w:lang w:eastAsia="ru-RU"/>
              </w:rPr>
              <w:t>27.76</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0.39</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344.46</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125.53</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2.21</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346.76</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300.00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21751.92</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1.35</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338.40</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300.00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561542.36</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0.62</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338.74</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A02873" w:rsidRPr="00A02873" w:rsidTr="00FB67AA">
        <w:trPr>
          <w:gridAfter w:val="1"/>
          <w:wAfter w:w="169" w:type="dxa"/>
          <w:trHeight w:val="70"/>
          <w:jc w:val="center"/>
        </w:trPr>
        <w:tc>
          <w:tcPr>
            <w:tcW w:w="1167"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078"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10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w:t>
            </w:r>
          </w:p>
        </w:tc>
        <w:tc>
          <w:tcPr>
            <w:tcW w:w="1690"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300.00</w:t>
            </w:r>
          </w:p>
        </w:tc>
        <w:tc>
          <w:tcPr>
            <w:tcW w:w="1739"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2324866.53</w:t>
            </w:r>
          </w:p>
        </w:tc>
        <w:tc>
          <w:tcPr>
            <w:tcW w:w="2029" w:type="dxa"/>
            <w:gridSpan w:val="2"/>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2.05</w:t>
            </w:r>
          </w:p>
        </w:tc>
        <w:tc>
          <w:tcPr>
            <w:tcW w:w="1996" w:type="dxa"/>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r w:rsidRPr="00A02873">
              <w:rPr>
                <w:rFonts w:eastAsia="Times New Roman" w:cs="Times New Roman"/>
                <w:color w:val="000000"/>
                <w:sz w:val="24"/>
                <w:szCs w:val="24"/>
                <w:lang w:eastAsia="ru-RU"/>
              </w:rPr>
              <w:t>339.01</w:t>
            </w:r>
          </w:p>
        </w:tc>
        <w:tc>
          <w:tcPr>
            <w:tcW w:w="1799"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c>
          <w:tcPr>
            <w:tcW w:w="1920" w:type="dxa"/>
            <w:vMerge/>
            <w:shd w:val="clear" w:color="auto" w:fill="auto"/>
            <w:noWrap/>
            <w:vAlign w:val="center"/>
          </w:tcPr>
          <w:p w:rsidR="00A02873" w:rsidRPr="00A02873" w:rsidRDefault="00A02873" w:rsidP="00FB67AA">
            <w:pPr>
              <w:spacing w:line="228" w:lineRule="auto"/>
              <w:ind w:firstLine="0"/>
              <w:jc w:val="center"/>
              <w:rPr>
                <w:rFonts w:eastAsia="Times New Roman" w:cs="Times New Roman"/>
                <w:color w:val="000000"/>
                <w:sz w:val="24"/>
                <w:szCs w:val="24"/>
                <w:lang w:eastAsia="ru-RU"/>
              </w:rPr>
            </w:pPr>
          </w:p>
        </w:tc>
      </w:tr>
      <w:tr w:rsidR="002121B7" w:rsidRPr="006A657E" w:rsidTr="00FB6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123" w:type="dxa"/>
          <w:jc w:val="center"/>
        </w:trPr>
        <w:tc>
          <w:tcPr>
            <w:tcW w:w="7285" w:type="dxa"/>
            <w:gridSpan w:val="6"/>
            <w:tcBorders>
              <w:top w:val="nil"/>
              <w:left w:val="nil"/>
              <w:bottom w:val="nil"/>
              <w:right w:val="nil"/>
            </w:tcBorders>
          </w:tcPr>
          <w:p w:rsidR="002121B7" w:rsidRPr="006A657E" w:rsidRDefault="00CA6B75" w:rsidP="003178E9">
            <w:pPr>
              <w:tabs>
                <w:tab w:val="left" w:pos="1600"/>
              </w:tabs>
              <w:ind w:firstLine="0"/>
              <w:jc w:val="center"/>
              <w:rPr>
                <w:rFonts w:cs="Times New Roman"/>
                <w:i/>
                <w:szCs w:val="24"/>
              </w:rPr>
            </w:pPr>
            <w:r>
              <w:rPr>
                <w:rFonts w:cs="Times New Roman"/>
                <w:i/>
                <w:noProof/>
                <w:szCs w:val="24"/>
                <w:lang w:eastAsia="ru-RU"/>
              </w:rPr>
              <mc:AlternateContent>
                <mc:Choice Requires="wps">
                  <w:drawing>
                    <wp:anchor distT="0" distB="0" distL="114300" distR="114300" simplePos="0" relativeHeight="251698176" behindDoc="0" locked="0" layoutInCell="1" allowOverlap="1" wp14:anchorId="6BB94A89" wp14:editId="3E6D646D">
                      <wp:simplePos x="0" y="0"/>
                      <wp:positionH relativeFrom="column">
                        <wp:posOffset>982980</wp:posOffset>
                      </wp:positionH>
                      <wp:positionV relativeFrom="paragraph">
                        <wp:posOffset>69215</wp:posOffset>
                      </wp:positionV>
                      <wp:extent cx="330200" cy="317500"/>
                      <wp:effectExtent l="0" t="0" r="0" b="6350"/>
                      <wp:wrapNone/>
                      <wp:docPr id="311" name="Надпись 311"/>
                      <wp:cNvGraphicFramePr/>
                      <a:graphic xmlns:a="http://schemas.openxmlformats.org/drawingml/2006/main">
                        <a:graphicData uri="http://schemas.microsoft.com/office/word/2010/wordprocessingShape">
                          <wps:wsp>
                            <wps:cNvSpPr txBox="1"/>
                            <wps:spPr>
                              <a:xfrm>
                                <a:off x="0" y="0"/>
                                <a:ext cx="330200" cy="317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CA6B75" w:rsidRDefault="00B00DC6" w:rsidP="00CA6B75">
                                  <w:pPr>
                                    <w:ind w:firstLine="0"/>
                                    <w:rPr>
                                      <w:sz w:val="24"/>
                                      <w:lang w:val="en-US"/>
                                    </w:rPr>
                                  </w:pPr>
                                  <w:r w:rsidRPr="00CA6B75">
                                    <w:rPr>
                                      <w:sz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B94A89" id="Надпись 311" o:spid="_x0000_s1185" type="#_x0000_t202" style="position:absolute;left:0;text-align:left;margin-left:77.4pt;margin-top:5.45pt;width:26pt;height:2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" filled="f" stroked="f" strokeweight=".5pt">
                      <v:textbox>
                        <w:txbxContent>
                          <w:p w:rsidR="00B00DC6" w:rsidRPr="00CA6B75" w:rsidRDefault="00B00DC6" w:rsidP="00CA6B75">
                            <w:pPr>
                              <w:ind w:firstLine="0"/>
                              <w:rPr>
                                <w:sz w:val="24"/>
                                <w:lang w:val="en-US"/>
                              </w:rPr>
                            </w:pPr>
                            <w:r w:rsidRPr="00CA6B75">
                              <w:rPr>
                                <w:sz w:val="24"/>
                                <w:lang w:val="en-US"/>
                              </w:rPr>
                              <w:t>a</w:t>
                            </w:r>
                          </w:p>
                        </w:txbxContent>
                      </v:textbox>
                    </v:shape>
                  </w:pict>
                </mc:Fallback>
              </mc:AlternateContent>
            </w:r>
            <w:r w:rsidR="002F2B18" w:rsidRPr="002F2B18">
              <w:rPr>
                <w:rFonts w:cs="Times New Roman"/>
                <w:i/>
                <w:noProof/>
                <w:szCs w:val="24"/>
                <w:lang w:eastAsia="ru-RU"/>
              </w:rPr>
              <w:drawing>
                <wp:inline distT="0" distB="0" distL="0" distR="0" wp14:anchorId="05B290C7" wp14:editId="2E68DA57">
                  <wp:extent cx="3528889" cy="252000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528889" cy="2520000"/>
                          </a:xfrm>
                          <a:prstGeom prst="rect">
                            <a:avLst/>
                          </a:prstGeom>
                          <a:noFill/>
                          <a:ln>
                            <a:noFill/>
                          </a:ln>
                        </pic:spPr>
                      </pic:pic>
                    </a:graphicData>
                  </a:graphic>
                </wp:inline>
              </w:drawing>
            </w:r>
          </w:p>
        </w:tc>
        <w:tc>
          <w:tcPr>
            <w:tcW w:w="7285" w:type="dxa"/>
            <w:gridSpan w:val="5"/>
            <w:tcBorders>
              <w:top w:val="nil"/>
              <w:left w:val="nil"/>
              <w:bottom w:val="nil"/>
              <w:right w:val="nil"/>
            </w:tcBorders>
          </w:tcPr>
          <w:p w:rsidR="002121B7" w:rsidRPr="006A657E" w:rsidRDefault="00CA6B75" w:rsidP="003178E9">
            <w:pPr>
              <w:tabs>
                <w:tab w:val="left" w:pos="1600"/>
              </w:tabs>
              <w:ind w:firstLine="0"/>
              <w:jc w:val="center"/>
              <w:rPr>
                <w:rFonts w:cs="Times New Roman"/>
                <w:i/>
                <w:szCs w:val="24"/>
              </w:rPr>
            </w:pPr>
            <w:r>
              <w:rPr>
                <w:rFonts w:cs="Times New Roman"/>
                <w:i/>
                <w:noProof/>
                <w:szCs w:val="24"/>
                <w:lang w:eastAsia="ru-RU"/>
              </w:rPr>
              <mc:AlternateContent>
                <mc:Choice Requires="wps">
                  <w:drawing>
                    <wp:anchor distT="0" distB="0" distL="114300" distR="114300" simplePos="0" relativeHeight="251699200" behindDoc="0" locked="0" layoutInCell="1" allowOverlap="1" wp14:anchorId="078D105A" wp14:editId="49B910E1">
                      <wp:simplePos x="0" y="0"/>
                      <wp:positionH relativeFrom="column">
                        <wp:posOffset>954405</wp:posOffset>
                      </wp:positionH>
                      <wp:positionV relativeFrom="paragraph">
                        <wp:posOffset>69215</wp:posOffset>
                      </wp:positionV>
                      <wp:extent cx="704850" cy="431800"/>
                      <wp:effectExtent l="0" t="0" r="0" b="6350"/>
                      <wp:wrapNone/>
                      <wp:docPr id="312" name="Надпись 312"/>
                      <wp:cNvGraphicFramePr/>
                      <a:graphic xmlns:a="http://schemas.openxmlformats.org/drawingml/2006/main">
                        <a:graphicData uri="http://schemas.microsoft.com/office/word/2010/wordprocessingShape">
                          <wps:wsp>
                            <wps:cNvSpPr txBox="1"/>
                            <wps:spPr>
                              <a:xfrm>
                                <a:off x="0" y="0"/>
                                <a:ext cx="704850" cy="431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CA6B75" w:rsidRDefault="00B00DC6" w:rsidP="00CA6B75">
                                  <w:pPr>
                                    <w:ind w:firstLine="0"/>
                                    <w:rPr>
                                      <w:sz w:val="24"/>
                                      <w:lang w:val="en-US"/>
                                    </w:rPr>
                                  </w:pPr>
                                  <w:r w:rsidRPr="00CA6B75">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8D105A" id="Надпись 312" o:spid="_x0000_s1186" type="#_x0000_t202" style="position:absolute;left:0;text-align:left;margin-left:75.15pt;margin-top:5.45pt;width:55.5pt;height:34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" filled="f" stroked="f" strokeweight=".5pt">
                      <v:textbox>
                        <w:txbxContent>
                          <w:p w:rsidR="00B00DC6" w:rsidRPr="00CA6B75" w:rsidRDefault="00B00DC6" w:rsidP="00CA6B75">
                            <w:pPr>
                              <w:ind w:firstLine="0"/>
                              <w:rPr>
                                <w:sz w:val="24"/>
                                <w:lang w:val="en-US"/>
                              </w:rPr>
                            </w:pPr>
                            <w:r w:rsidRPr="00CA6B75">
                              <w:rPr>
                                <w:sz w:val="24"/>
                                <w:lang w:val="en-US"/>
                              </w:rPr>
                              <w:t>b</w:t>
                            </w:r>
                          </w:p>
                        </w:txbxContent>
                      </v:textbox>
                    </v:shape>
                  </w:pict>
                </mc:Fallback>
              </mc:AlternateContent>
            </w:r>
            <w:r w:rsidR="002F2B18" w:rsidRPr="002F2B18">
              <w:rPr>
                <w:rFonts w:cs="Times New Roman"/>
                <w:i/>
                <w:noProof/>
                <w:szCs w:val="24"/>
                <w:lang w:eastAsia="ru-RU"/>
              </w:rPr>
              <w:drawing>
                <wp:inline distT="0" distB="0" distL="0" distR="0" wp14:anchorId="5BC96CD1" wp14:editId="5960690A">
                  <wp:extent cx="3528889" cy="252000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528889" cy="2520000"/>
                          </a:xfrm>
                          <a:prstGeom prst="rect">
                            <a:avLst/>
                          </a:prstGeom>
                          <a:noFill/>
                          <a:ln>
                            <a:noFill/>
                          </a:ln>
                        </pic:spPr>
                      </pic:pic>
                    </a:graphicData>
                  </a:graphic>
                </wp:inline>
              </w:drawing>
            </w:r>
          </w:p>
        </w:tc>
      </w:tr>
      <w:tr w:rsidR="002121B7" w:rsidRPr="006A657E" w:rsidTr="00FB67A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123" w:type="dxa"/>
          <w:jc w:val="center"/>
        </w:trPr>
        <w:tc>
          <w:tcPr>
            <w:tcW w:w="14570" w:type="dxa"/>
            <w:gridSpan w:val="11"/>
            <w:tcBorders>
              <w:top w:val="nil"/>
              <w:left w:val="nil"/>
              <w:bottom w:val="nil"/>
              <w:right w:val="nil"/>
            </w:tcBorders>
          </w:tcPr>
          <w:p w:rsidR="002121B7" w:rsidRPr="006A657E" w:rsidRDefault="00CA6B75" w:rsidP="003178E9">
            <w:pPr>
              <w:keepNext/>
              <w:tabs>
                <w:tab w:val="left" w:pos="1600"/>
              </w:tabs>
              <w:ind w:firstLine="0"/>
              <w:jc w:val="center"/>
              <w:rPr>
                <w:rFonts w:cs="Times New Roman"/>
                <w:i/>
                <w:szCs w:val="24"/>
              </w:rPr>
            </w:pPr>
            <w:r>
              <w:rPr>
                <w:rFonts w:cs="Times New Roman"/>
                <w:i/>
                <w:noProof/>
                <w:szCs w:val="24"/>
                <w:lang w:eastAsia="ru-RU"/>
              </w:rPr>
              <mc:AlternateContent>
                <mc:Choice Requires="wps">
                  <w:drawing>
                    <wp:anchor distT="0" distB="0" distL="114300" distR="114300" simplePos="0" relativeHeight="251700224" behindDoc="0" locked="0" layoutInCell="1" allowOverlap="1" wp14:anchorId="62AA79AD" wp14:editId="410AC1E8">
                      <wp:simplePos x="0" y="0"/>
                      <wp:positionH relativeFrom="column">
                        <wp:posOffset>3275330</wp:posOffset>
                      </wp:positionH>
                      <wp:positionV relativeFrom="paragraph">
                        <wp:posOffset>83185</wp:posOffset>
                      </wp:positionV>
                      <wp:extent cx="495300" cy="374650"/>
                      <wp:effectExtent l="0" t="0" r="0" b="6350"/>
                      <wp:wrapNone/>
                      <wp:docPr id="313" name="Надпись 313"/>
                      <wp:cNvGraphicFramePr/>
                      <a:graphic xmlns:a="http://schemas.openxmlformats.org/drawingml/2006/main">
                        <a:graphicData uri="http://schemas.microsoft.com/office/word/2010/wordprocessingShape">
                          <wps:wsp>
                            <wps:cNvSpPr txBox="1"/>
                            <wps:spPr>
                              <a:xfrm>
                                <a:off x="0" y="0"/>
                                <a:ext cx="495300" cy="37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CA6B75" w:rsidRDefault="00B00DC6" w:rsidP="00CA6B75">
                                  <w:pPr>
                                    <w:ind w:firstLine="0"/>
                                    <w:rPr>
                                      <w:sz w:val="24"/>
                                      <w:lang w:val="en-US"/>
                                    </w:rPr>
                                  </w:pPr>
                                  <w:r w:rsidRPr="00CA6B75">
                                    <w:rPr>
                                      <w:sz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AA79AD" id="Надпись 313" o:spid="_x0000_s1187" type="#_x0000_t202" style="position:absolute;left:0;text-align:left;margin-left:257.9pt;margin-top:6.55pt;width:39pt;height:29.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" filled="f" stroked="f" strokeweight=".5pt">
                      <v:textbox>
                        <w:txbxContent>
                          <w:p w:rsidR="00B00DC6" w:rsidRPr="00CA6B75" w:rsidRDefault="00B00DC6" w:rsidP="00CA6B75">
                            <w:pPr>
                              <w:ind w:firstLine="0"/>
                              <w:rPr>
                                <w:sz w:val="24"/>
                                <w:lang w:val="en-US"/>
                              </w:rPr>
                            </w:pPr>
                            <w:r w:rsidRPr="00CA6B75">
                              <w:rPr>
                                <w:sz w:val="24"/>
                                <w:lang w:val="en-US"/>
                              </w:rPr>
                              <w:t>c</w:t>
                            </w:r>
                          </w:p>
                        </w:txbxContent>
                      </v:textbox>
                    </v:shape>
                  </w:pict>
                </mc:Fallback>
              </mc:AlternateContent>
            </w:r>
            <w:r w:rsidR="002F2B18" w:rsidRPr="002F2B18">
              <w:rPr>
                <w:rFonts w:cs="Times New Roman"/>
                <w:i/>
                <w:noProof/>
                <w:szCs w:val="24"/>
                <w:lang w:eastAsia="ru-RU"/>
              </w:rPr>
              <w:drawing>
                <wp:inline distT="0" distB="0" distL="0" distR="0" wp14:anchorId="54BDB5E0" wp14:editId="0CF72EFD">
                  <wp:extent cx="3528889" cy="252000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528889" cy="2520000"/>
                          </a:xfrm>
                          <a:prstGeom prst="rect">
                            <a:avLst/>
                          </a:prstGeom>
                          <a:noFill/>
                          <a:ln>
                            <a:noFill/>
                          </a:ln>
                        </pic:spPr>
                      </pic:pic>
                    </a:graphicData>
                  </a:graphic>
                </wp:inline>
              </w:drawing>
            </w:r>
          </w:p>
        </w:tc>
      </w:tr>
    </w:tbl>
    <w:p w:rsidR="00A02873" w:rsidRPr="00A02873" w:rsidRDefault="00A02873" w:rsidP="003178E9">
      <w:pPr>
        <w:pStyle w:val="af7"/>
        <w:rPr>
          <w:rFonts w:cs="Times New Roman"/>
          <w:sz w:val="16"/>
          <w:szCs w:val="16"/>
          <w:lang w:val="en-US"/>
        </w:rPr>
      </w:pPr>
      <w:bookmarkStart w:id="135" w:name="_Ref160116134"/>
    </w:p>
    <w:p w:rsidR="00A02873" w:rsidRPr="00A02873" w:rsidRDefault="00A02873" w:rsidP="00A02873">
      <w:pPr>
        <w:pStyle w:val="af7"/>
        <w:ind w:firstLine="709"/>
        <w:jc w:val="both"/>
        <w:rPr>
          <w:rFonts w:cs="Times New Roman"/>
          <w:sz w:val="24"/>
          <w:szCs w:val="24"/>
          <w:lang w:val="en-US"/>
        </w:rPr>
      </w:pPr>
      <w:r w:rsidRPr="00A02873">
        <w:rPr>
          <w:rFonts w:cs="Times New Roman"/>
          <w:sz w:val="24"/>
          <w:szCs w:val="24"/>
          <w:lang w:val="en-US"/>
        </w:rPr>
        <w:t>a</w:t>
      </w:r>
      <w:r w:rsidRPr="00A02873">
        <w:rPr>
          <w:rFonts w:cs="Times New Roman"/>
          <w:sz w:val="24"/>
          <w:szCs w:val="24"/>
          <w:lang w:val="en-GB"/>
        </w:rPr>
        <w:t xml:space="preserve"> – </w:t>
      </w:r>
      <w:r w:rsidRPr="00A02873">
        <w:rPr>
          <w:rFonts w:cs="Times New Roman"/>
          <w:sz w:val="24"/>
          <w:szCs w:val="24"/>
          <w:lang w:val="en-US"/>
        </w:rPr>
        <w:t>medium</w:t>
      </w:r>
      <w:r w:rsidRPr="00A02873">
        <w:rPr>
          <w:rFonts w:cs="Times New Roman"/>
          <w:sz w:val="24"/>
          <w:szCs w:val="24"/>
          <w:lang w:val="en-GB"/>
        </w:rPr>
        <w:t>-</w:t>
      </w:r>
      <w:r w:rsidRPr="00A02873">
        <w:rPr>
          <w:rFonts w:cs="Times New Roman"/>
          <w:sz w:val="24"/>
          <w:szCs w:val="24"/>
          <w:lang w:val="en-US"/>
        </w:rPr>
        <w:t xml:space="preserve">hard </w:t>
      </w:r>
      <w:r w:rsidRPr="00A02873">
        <w:rPr>
          <w:rFonts w:cs="Times New Roman"/>
          <w:sz w:val="24"/>
          <w:szCs w:val="24"/>
          <w:lang w:val="en-GB"/>
        </w:rPr>
        <w:t>(</w:t>
      </w:r>
      <m:oMath>
        <m:r>
          <w:rPr>
            <w:rFonts w:ascii="Cambria Math" w:hAnsi="Cambria Math" w:cs="Times New Roman"/>
            <w:sz w:val="24"/>
            <w:szCs w:val="24"/>
            <w:lang w:val="en-US"/>
          </w:rPr>
          <m:t>W</m:t>
        </m:r>
        <m:r>
          <w:rPr>
            <w:rFonts w:ascii="Cambria Math" w:hAnsi="Cambria Math" w:cs="Times New Roman"/>
            <w:sz w:val="24"/>
            <w:szCs w:val="24"/>
            <w:lang w:val="en-GB"/>
          </w:rPr>
          <m:t>=16,5%</m:t>
        </m:r>
      </m:oMath>
      <w:r w:rsidRPr="00A02873">
        <w:rPr>
          <w:rFonts w:cs="Times New Roman"/>
          <w:sz w:val="24"/>
          <w:szCs w:val="24"/>
          <w:lang w:val="en-GB"/>
        </w:rPr>
        <w:t>)</w:t>
      </w:r>
      <w:r>
        <w:rPr>
          <w:rFonts w:cs="Times New Roman"/>
          <w:sz w:val="24"/>
          <w:szCs w:val="24"/>
          <w:lang w:val="en-GB"/>
        </w:rPr>
        <w:t xml:space="preserve">; </w:t>
      </w:r>
      <w:r w:rsidRPr="00A02873">
        <w:rPr>
          <w:rFonts w:cs="Times New Roman"/>
          <w:sz w:val="24"/>
          <w:szCs w:val="24"/>
          <w:lang w:val="en-US"/>
        </w:rPr>
        <w:t>b</w:t>
      </w:r>
      <w:r w:rsidRPr="00A02873">
        <w:rPr>
          <w:rFonts w:cs="Times New Roman"/>
          <w:sz w:val="24"/>
          <w:szCs w:val="24"/>
          <w:lang w:val="en-GB"/>
        </w:rPr>
        <w:t xml:space="preserve"> – </w:t>
      </w:r>
      <w:r w:rsidRPr="00A02873">
        <w:rPr>
          <w:rFonts w:cs="Times New Roman"/>
          <w:sz w:val="24"/>
          <w:szCs w:val="24"/>
          <w:lang w:val="en-US"/>
        </w:rPr>
        <w:t>stiff</w:t>
      </w:r>
      <w:r w:rsidRPr="00A02873">
        <w:rPr>
          <w:rFonts w:cs="Times New Roman"/>
          <w:sz w:val="24"/>
          <w:szCs w:val="24"/>
          <w:lang w:val="en-GB"/>
        </w:rPr>
        <w:t xml:space="preserve"> (</w:t>
      </w:r>
      <m:oMath>
        <m:r>
          <w:rPr>
            <w:rFonts w:ascii="Cambria Math" w:hAnsi="Cambria Math" w:cs="Times New Roman"/>
            <w:sz w:val="24"/>
            <w:szCs w:val="24"/>
            <w:lang w:val="en-US"/>
          </w:rPr>
          <m:t>W</m:t>
        </m:r>
        <m:r>
          <w:rPr>
            <w:rFonts w:ascii="Cambria Math" w:hAnsi="Cambria Math" w:cs="Times New Roman"/>
            <w:sz w:val="24"/>
            <w:szCs w:val="24"/>
            <w:lang w:val="en-GB"/>
          </w:rPr>
          <m:t>=19,5%</m:t>
        </m:r>
      </m:oMath>
      <w:r w:rsidRPr="00A02873">
        <w:rPr>
          <w:rFonts w:cs="Times New Roman"/>
          <w:sz w:val="24"/>
          <w:szCs w:val="24"/>
          <w:lang w:val="en-GB"/>
        </w:rPr>
        <w:t>)</w:t>
      </w:r>
      <w:r>
        <w:rPr>
          <w:rFonts w:cs="Times New Roman"/>
          <w:sz w:val="24"/>
          <w:szCs w:val="24"/>
          <w:lang w:val="en-GB"/>
        </w:rPr>
        <w:t>;</w:t>
      </w:r>
      <w:r w:rsidRPr="00A02873">
        <w:rPr>
          <w:rFonts w:cs="Times New Roman"/>
          <w:sz w:val="24"/>
          <w:szCs w:val="24"/>
          <w:lang w:val="en-GB"/>
        </w:rPr>
        <w:t xml:space="preserve"> </w:t>
      </w:r>
      <w:r w:rsidRPr="00A02873">
        <w:rPr>
          <w:rFonts w:cs="Times New Roman"/>
          <w:sz w:val="24"/>
          <w:szCs w:val="24"/>
          <w:lang w:val="en-US"/>
        </w:rPr>
        <w:t>c</w:t>
      </w:r>
      <w:r w:rsidRPr="00A02873">
        <w:rPr>
          <w:rFonts w:cs="Times New Roman"/>
          <w:sz w:val="24"/>
          <w:szCs w:val="24"/>
          <w:lang w:val="en-GB"/>
        </w:rPr>
        <w:t xml:space="preserve"> – </w:t>
      </w:r>
      <w:r w:rsidRPr="00A02873">
        <w:rPr>
          <w:rFonts w:cs="Times New Roman"/>
          <w:sz w:val="24"/>
          <w:szCs w:val="24"/>
          <w:lang w:val="en-US"/>
        </w:rPr>
        <w:t>plastic</w:t>
      </w:r>
      <w:r w:rsidRPr="00A02873">
        <w:rPr>
          <w:rFonts w:cs="Times New Roman"/>
          <w:sz w:val="24"/>
          <w:szCs w:val="24"/>
          <w:lang w:val="en-GB"/>
        </w:rPr>
        <w:t xml:space="preserve"> (</w:t>
      </w:r>
      <m:oMath>
        <m:r>
          <w:rPr>
            <w:rFonts w:ascii="Cambria Math" w:hAnsi="Cambria Math" w:cs="Times New Roman"/>
            <w:sz w:val="24"/>
            <w:szCs w:val="24"/>
            <w:lang w:val="en-US"/>
          </w:rPr>
          <m:t>W</m:t>
        </m:r>
        <m:r>
          <w:rPr>
            <w:rFonts w:ascii="Cambria Math" w:hAnsi="Cambria Math" w:cs="Times New Roman"/>
            <w:sz w:val="24"/>
            <w:szCs w:val="24"/>
            <w:lang w:val="en-GB"/>
          </w:rPr>
          <m:t>=22,6%</m:t>
        </m:r>
      </m:oMath>
      <w:r w:rsidRPr="00A02873">
        <w:rPr>
          <w:rFonts w:eastAsiaTheme="minorEastAsia" w:cs="Times New Roman"/>
          <w:sz w:val="24"/>
          <w:szCs w:val="24"/>
          <w:lang w:val="en-GB"/>
        </w:rPr>
        <w:t>)</w:t>
      </w:r>
    </w:p>
    <w:p w:rsidR="00A02873" w:rsidRPr="00A02873" w:rsidRDefault="00A02873" w:rsidP="003178E9">
      <w:pPr>
        <w:pStyle w:val="af7"/>
        <w:rPr>
          <w:rFonts w:cs="Times New Roman"/>
          <w:sz w:val="16"/>
          <w:szCs w:val="16"/>
          <w:lang w:val="en-US"/>
        </w:rPr>
      </w:pPr>
    </w:p>
    <w:bookmarkEnd w:id="135"/>
    <w:p w:rsidR="002121B7" w:rsidRPr="002A07D3" w:rsidRDefault="00611146" w:rsidP="003178E9">
      <w:pPr>
        <w:pStyle w:val="af7"/>
        <w:rPr>
          <w:rFonts w:cs="Times New Roman"/>
          <w:szCs w:val="24"/>
          <w:lang w:val="en-GB"/>
        </w:rPr>
      </w:pPr>
      <w:r>
        <w:rPr>
          <w:rFonts w:cs="Times New Roman"/>
          <w:szCs w:val="24"/>
          <w:lang w:val="en-GB"/>
        </w:rPr>
        <w:t>Figure 4.7</w:t>
      </w:r>
      <w:r w:rsidR="002121B7" w:rsidRPr="002121B7">
        <w:rPr>
          <w:rFonts w:cs="Times New Roman"/>
          <w:szCs w:val="24"/>
          <w:lang w:val="en-US"/>
        </w:rPr>
        <w:t xml:space="preserve"> </w:t>
      </w:r>
      <w:r w:rsidR="00A02873">
        <w:rPr>
          <w:rFonts w:cs="Times New Roman"/>
          <w:szCs w:val="24"/>
          <w:lang w:val="en-US"/>
        </w:rPr>
        <w:t xml:space="preserve">‒ </w:t>
      </w:r>
      <w:r w:rsidR="002121B7" w:rsidRPr="002A07D3">
        <w:rPr>
          <w:rFonts w:cs="Times New Roman"/>
          <w:szCs w:val="24"/>
          <w:lang w:val="en-US"/>
        </w:rPr>
        <w:t>Relations</w:t>
      </w:r>
      <w:r w:rsidR="002121B7" w:rsidRPr="002A07D3">
        <w:rPr>
          <w:rFonts w:cs="Times New Roman"/>
          <w:szCs w:val="24"/>
          <w:lang w:val="en-GB"/>
        </w:rPr>
        <w:t xml:space="preserve"> </w:t>
      </w:r>
      <w:r w:rsidR="002121B7" w:rsidRPr="002A07D3">
        <w:rPr>
          <w:rFonts w:cs="Times New Roman"/>
          <w:szCs w:val="24"/>
          <w:lang w:val="en-US"/>
        </w:rPr>
        <w:t>of</w:t>
      </w:r>
      <w:r w:rsidR="002121B7" w:rsidRPr="002A07D3">
        <w:rPr>
          <w:rFonts w:cs="Times New Roman"/>
          <w:szCs w:val="24"/>
          <w:lang w:val="en-GB"/>
        </w:rPr>
        <w:t xml:space="preserve"> </w:t>
      </w:r>
      <w:r w:rsidR="002121B7" w:rsidRPr="002A07D3">
        <w:rPr>
          <w:rFonts w:cs="Times New Roman"/>
          <w:szCs w:val="24"/>
          <w:lang w:val="en-US"/>
        </w:rPr>
        <w:t>the</w:t>
      </w:r>
      <w:r w:rsidR="002121B7" w:rsidRPr="002A07D3">
        <w:rPr>
          <w:rFonts w:cs="Times New Roman"/>
          <w:szCs w:val="24"/>
          <w:lang w:val="en-GB"/>
        </w:rPr>
        <w:t xml:space="preserve"> </w:t>
      </w:r>
      <w:r w:rsidR="002121B7" w:rsidRPr="002A07D3">
        <w:rPr>
          <w:rFonts w:cs="Times New Roman"/>
          <w:szCs w:val="24"/>
          <w:lang w:val="en-US"/>
        </w:rPr>
        <w:t>loam</w:t>
      </w:r>
      <w:r w:rsidR="002121B7" w:rsidRPr="002A07D3">
        <w:rPr>
          <w:rFonts w:cs="Times New Roman"/>
          <w:szCs w:val="24"/>
          <w:lang w:val="en-GB"/>
        </w:rPr>
        <w:t xml:space="preserve"> </w:t>
      </w:r>
      <w:r w:rsidR="001820D4">
        <w:rPr>
          <w:rFonts w:cs="Times New Roman"/>
          <w:szCs w:val="24"/>
          <w:lang w:val="en-GB"/>
        </w:rPr>
        <w:t>cohesion</w:t>
      </w:r>
      <w:r w:rsidR="002121B7" w:rsidRPr="002A07D3">
        <w:rPr>
          <w:rFonts w:cs="Times New Roman"/>
          <w:szCs w:val="24"/>
          <w:lang w:val="en-GB"/>
        </w:rPr>
        <w:t xml:space="preserve"> </w:t>
      </w:r>
      <w:r w:rsidR="002121B7" w:rsidRPr="002A07D3">
        <w:rPr>
          <w:rFonts w:cs="Times New Roman"/>
          <w:szCs w:val="24"/>
          <w:lang w:val="en-US"/>
        </w:rPr>
        <w:t>on</w:t>
      </w:r>
      <w:r w:rsidR="002121B7" w:rsidRPr="002A07D3">
        <w:rPr>
          <w:rFonts w:cs="Times New Roman"/>
          <w:szCs w:val="24"/>
          <w:lang w:val="en-GB"/>
        </w:rPr>
        <w:t xml:space="preserve"> </w:t>
      </w:r>
      <w:r w:rsidR="002121B7" w:rsidRPr="002A07D3">
        <w:rPr>
          <w:rFonts w:cs="Times New Roman"/>
          <w:szCs w:val="24"/>
          <w:lang w:val="en-US"/>
        </w:rPr>
        <w:t>the</w:t>
      </w:r>
      <w:r w:rsidR="002121B7" w:rsidRPr="002A07D3">
        <w:rPr>
          <w:rFonts w:cs="Times New Roman"/>
          <w:szCs w:val="24"/>
          <w:lang w:val="en-GB"/>
        </w:rPr>
        <w:t xml:space="preserve"> </w:t>
      </w:r>
      <w:r w:rsidR="002121B7" w:rsidRPr="002A07D3">
        <w:rPr>
          <w:rFonts w:cs="Times New Roman"/>
          <w:szCs w:val="24"/>
          <w:lang w:val="en-US"/>
        </w:rPr>
        <w:t>number</w:t>
      </w:r>
      <w:r w:rsidR="002121B7" w:rsidRPr="002A07D3">
        <w:rPr>
          <w:rFonts w:cs="Times New Roman"/>
          <w:szCs w:val="24"/>
          <w:lang w:val="en-GB"/>
        </w:rPr>
        <w:t xml:space="preserve"> </w:t>
      </w:r>
      <w:r w:rsidR="002121B7" w:rsidRPr="002A07D3">
        <w:rPr>
          <w:rFonts w:cs="Times New Roman"/>
          <w:szCs w:val="24"/>
          <w:lang w:val="en-US"/>
        </w:rPr>
        <w:t>of</w:t>
      </w:r>
      <w:r w:rsidR="002121B7" w:rsidRPr="002A07D3">
        <w:rPr>
          <w:rFonts w:cs="Times New Roman"/>
          <w:szCs w:val="24"/>
          <w:lang w:val="en-GB"/>
        </w:rPr>
        <w:t xml:space="preserve"> </w:t>
      </w:r>
      <w:r w:rsidR="002121B7" w:rsidRPr="002A07D3">
        <w:rPr>
          <w:rFonts w:cs="Times New Roman"/>
          <w:szCs w:val="24"/>
          <w:lang w:val="en-US"/>
        </w:rPr>
        <w:t>freezing</w:t>
      </w:r>
      <w:r w:rsidR="002121B7" w:rsidRPr="002A07D3">
        <w:rPr>
          <w:rFonts w:cs="Times New Roman"/>
          <w:szCs w:val="24"/>
          <w:lang w:val="en-GB"/>
        </w:rPr>
        <w:t>-</w:t>
      </w:r>
      <w:r w:rsidR="002121B7" w:rsidRPr="002A07D3">
        <w:rPr>
          <w:rFonts w:cs="Times New Roman"/>
          <w:szCs w:val="24"/>
          <w:lang w:val="en-US"/>
        </w:rPr>
        <w:t>thawing</w:t>
      </w:r>
      <w:r w:rsidR="002121B7" w:rsidRPr="002A07D3">
        <w:rPr>
          <w:rFonts w:cs="Times New Roman"/>
          <w:szCs w:val="24"/>
          <w:lang w:val="en-GB"/>
        </w:rPr>
        <w:t xml:space="preserve"> </w:t>
      </w:r>
      <w:r w:rsidR="002121B7" w:rsidRPr="002A07D3">
        <w:rPr>
          <w:rFonts w:cs="Times New Roman"/>
          <w:szCs w:val="24"/>
          <w:lang w:val="en-US"/>
        </w:rPr>
        <w:t>cycles</w:t>
      </w:r>
      <w:r w:rsidR="002121B7" w:rsidRPr="002A07D3">
        <w:rPr>
          <w:rFonts w:cs="Times New Roman"/>
          <w:szCs w:val="24"/>
          <w:lang w:val="en-GB"/>
        </w:rPr>
        <w:t xml:space="preserve"> (</w:t>
      </w:r>
      <w:r w:rsidR="002121B7" w:rsidRPr="002A07D3">
        <w:rPr>
          <w:rFonts w:cs="Times New Roman"/>
          <w:szCs w:val="24"/>
          <w:lang w:val="en-US"/>
        </w:rPr>
        <w:t>for</w:t>
      </w:r>
      <w:r w:rsidR="002121B7" w:rsidRPr="002A07D3">
        <w:rPr>
          <w:rFonts w:cs="Times New Roman"/>
          <w:szCs w:val="24"/>
          <w:lang w:val="en-GB"/>
        </w:rPr>
        <w:t xml:space="preserve"> </w:t>
      </w:r>
      <w:r w:rsidR="002121B7" w:rsidRPr="002A07D3">
        <w:rPr>
          <w:rFonts w:cs="Times New Roman"/>
          <w:szCs w:val="24"/>
          <w:lang w:val="en-US"/>
        </w:rPr>
        <w:t>the</w:t>
      </w:r>
      <w:r w:rsidR="002121B7" w:rsidRPr="002A07D3">
        <w:rPr>
          <w:rFonts w:cs="Times New Roman"/>
          <w:szCs w:val="24"/>
          <w:lang w:val="en-GB"/>
        </w:rPr>
        <w:t xml:space="preserve"> </w:t>
      </w:r>
      <w:r w:rsidR="002121B7" w:rsidRPr="002A07D3">
        <w:rPr>
          <w:rFonts w:cs="Times New Roman"/>
          <w:szCs w:val="24"/>
          <w:lang w:val="en-US"/>
        </w:rPr>
        <w:t>first</w:t>
      </w:r>
      <w:r w:rsidR="002121B7" w:rsidRPr="002A07D3">
        <w:rPr>
          <w:rFonts w:cs="Times New Roman"/>
          <w:szCs w:val="24"/>
          <w:lang w:val="en-GB"/>
        </w:rPr>
        <w:t xml:space="preserve"> </w:t>
      </w:r>
      <w:r w:rsidR="00425BBE">
        <w:rPr>
          <w:rFonts w:cs="Times New Roman"/>
          <w:szCs w:val="24"/>
          <w:lang w:val="en-US"/>
        </w:rPr>
        <w:t>option</w:t>
      </w:r>
      <w:r w:rsidR="002121B7" w:rsidRPr="002A07D3">
        <w:rPr>
          <w:rFonts w:cs="Times New Roman"/>
          <w:szCs w:val="24"/>
          <w:lang w:val="en-GB"/>
        </w:rPr>
        <w:t xml:space="preserve"> (</w:t>
      </w:r>
      <w:r w:rsidR="002121B7" w:rsidRPr="002A07D3">
        <w:rPr>
          <w:rFonts w:cs="Times New Roman"/>
          <w:szCs w:val="24"/>
          <w:lang w:val="en-US"/>
        </w:rPr>
        <w:t>Product</w:t>
      </w:r>
      <w:r w:rsidR="00A02873">
        <w:rPr>
          <w:rFonts w:cs="Times New Roman"/>
          <w:szCs w:val="24"/>
          <w:lang w:val="en-GB"/>
        </w:rPr>
        <w:t>)</w:t>
      </w:r>
    </w:p>
    <w:tbl>
      <w:tblPr>
        <w:tblW w:w="0" w:type="auto"/>
        <w:jc w:val="center"/>
        <w:tblLook w:val="04A0" w:firstRow="1" w:lastRow="0" w:firstColumn="1" w:lastColumn="0" w:noHBand="0" w:noVBand="1"/>
      </w:tblPr>
      <w:tblGrid>
        <w:gridCol w:w="7280"/>
        <w:gridCol w:w="7280"/>
      </w:tblGrid>
      <w:tr w:rsidR="002121B7" w:rsidRPr="00611146" w:rsidTr="00DF5256">
        <w:trPr>
          <w:jc w:val="center"/>
        </w:trPr>
        <w:tc>
          <w:tcPr>
            <w:tcW w:w="7280" w:type="dxa"/>
            <w:tcBorders>
              <w:top w:val="nil"/>
              <w:left w:val="nil"/>
              <w:bottom w:val="nil"/>
              <w:right w:val="nil"/>
            </w:tcBorders>
          </w:tcPr>
          <w:p w:rsidR="002121B7" w:rsidRPr="00611146" w:rsidRDefault="00425BBE" w:rsidP="003178E9">
            <w:pPr>
              <w:tabs>
                <w:tab w:val="left" w:pos="1600"/>
              </w:tabs>
              <w:ind w:firstLine="0"/>
              <w:jc w:val="center"/>
              <w:rPr>
                <w:rFonts w:cs="Times New Roman"/>
                <w:i/>
                <w:szCs w:val="24"/>
                <w:lang w:val="en-US"/>
              </w:rPr>
            </w:pPr>
            <w:r>
              <w:rPr>
                <w:rFonts w:cs="Times New Roman"/>
                <w:i/>
                <w:noProof/>
                <w:szCs w:val="24"/>
                <w:lang w:eastAsia="ru-RU"/>
              </w:rPr>
              <mc:AlternateContent>
                <mc:Choice Requires="wps">
                  <w:drawing>
                    <wp:anchor distT="0" distB="0" distL="114300" distR="114300" simplePos="0" relativeHeight="251695104" behindDoc="0" locked="0" layoutInCell="1" allowOverlap="1" wp14:anchorId="40DD5821" wp14:editId="068ABBF7">
                      <wp:simplePos x="0" y="0"/>
                      <wp:positionH relativeFrom="column">
                        <wp:posOffset>1056005</wp:posOffset>
                      </wp:positionH>
                      <wp:positionV relativeFrom="paragraph">
                        <wp:posOffset>88265</wp:posOffset>
                      </wp:positionV>
                      <wp:extent cx="323850" cy="349250"/>
                      <wp:effectExtent l="0" t="0" r="0" b="0"/>
                      <wp:wrapNone/>
                      <wp:docPr id="305" name="Надпись 305"/>
                      <wp:cNvGraphicFramePr/>
                      <a:graphic xmlns:a="http://schemas.openxmlformats.org/drawingml/2006/main">
                        <a:graphicData uri="http://schemas.microsoft.com/office/word/2010/wordprocessingShape">
                          <wps:wsp>
                            <wps:cNvSpPr txBox="1"/>
                            <wps:spPr>
                              <a:xfrm>
                                <a:off x="0" y="0"/>
                                <a:ext cx="323850" cy="34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425BBE" w:rsidRDefault="00B00DC6" w:rsidP="00425BBE">
                                  <w:pPr>
                                    <w:ind w:firstLine="0"/>
                                    <w:rPr>
                                      <w:sz w:val="24"/>
                                      <w:lang w:val="en-US"/>
                                    </w:rPr>
                                  </w:pPr>
                                  <w:r w:rsidRPr="00425BBE">
                                    <w:rPr>
                                      <w:sz w:val="24"/>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D5821" id="Надпись 305" o:spid="_x0000_s1188" type="#_x0000_t202" style="position:absolute;left:0;text-align:left;margin-left:83.15pt;margin-top:6.95pt;width:25.5pt;height:2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" filled="f" stroked="f" strokeweight=".5pt">
                      <v:textbox>
                        <w:txbxContent>
                          <w:p w:rsidR="00B00DC6" w:rsidRPr="00425BBE" w:rsidRDefault="00B00DC6" w:rsidP="00425BBE">
                            <w:pPr>
                              <w:ind w:firstLine="0"/>
                              <w:rPr>
                                <w:sz w:val="24"/>
                                <w:lang w:val="en-US"/>
                              </w:rPr>
                            </w:pPr>
                            <w:r w:rsidRPr="00425BBE">
                              <w:rPr>
                                <w:sz w:val="24"/>
                                <w:lang w:val="en-US"/>
                              </w:rPr>
                              <w:t>a</w:t>
                            </w:r>
                          </w:p>
                        </w:txbxContent>
                      </v:textbox>
                    </v:shape>
                  </w:pict>
                </mc:Fallback>
              </mc:AlternateContent>
            </w:r>
            <w:r w:rsidR="005D0B96" w:rsidRPr="005D0B96">
              <w:rPr>
                <w:rFonts w:cs="Times New Roman"/>
                <w:i/>
                <w:noProof/>
                <w:szCs w:val="24"/>
                <w:lang w:eastAsia="ru-RU"/>
              </w:rPr>
              <w:drawing>
                <wp:inline distT="0" distB="0" distL="0" distR="0" wp14:anchorId="13599B45" wp14:editId="6FA663CE">
                  <wp:extent cx="3432041" cy="252000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432041" cy="2520000"/>
                          </a:xfrm>
                          <a:prstGeom prst="rect">
                            <a:avLst/>
                          </a:prstGeom>
                          <a:noFill/>
                          <a:ln>
                            <a:noFill/>
                          </a:ln>
                        </pic:spPr>
                      </pic:pic>
                    </a:graphicData>
                  </a:graphic>
                </wp:inline>
              </w:drawing>
            </w:r>
          </w:p>
        </w:tc>
        <w:tc>
          <w:tcPr>
            <w:tcW w:w="7280" w:type="dxa"/>
            <w:tcBorders>
              <w:top w:val="nil"/>
              <w:left w:val="nil"/>
              <w:bottom w:val="nil"/>
              <w:right w:val="nil"/>
            </w:tcBorders>
          </w:tcPr>
          <w:p w:rsidR="002121B7" w:rsidRPr="00611146" w:rsidRDefault="00425BBE" w:rsidP="003178E9">
            <w:pPr>
              <w:tabs>
                <w:tab w:val="left" w:pos="1600"/>
              </w:tabs>
              <w:ind w:firstLine="0"/>
              <w:jc w:val="center"/>
              <w:rPr>
                <w:rFonts w:cs="Times New Roman"/>
                <w:i/>
                <w:szCs w:val="24"/>
                <w:lang w:val="en-US"/>
              </w:rPr>
            </w:pPr>
            <w:r>
              <w:rPr>
                <w:rFonts w:cs="Times New Roman"/>
                <w:i/>
                <w:noProof/>
                <w:szCs w:val="24"/>
                <w:lang w:eastAsia="ru-RU"/>
              </w:rPr>
              <mc:AlternateContent>
                <mc:Choice Requires="wps">
                  <w:drawing>
                    <wp:anchor distT="0" distB="0" distL="114300" distR="114300" simplePos="0" relativeHeight="251696128" behindDoc="0" locked="0" layoutInCell="1" allowOverlap="1" wp14:anchorId="5D4FC973" wp14:editId="58F0251B">
                      <wp:simplePos x="0" y="0"/>
                      <wp:positionH relativeFrom="column">
                        <wp:posOffset>973455</wp:posOffset>
                      </wp:positionH>
                      <wp:positionV relativeFrom="paragraph">
                        <wp:posOffset>81915</wp:posOffset>
                      </wp:positionV>
                      <wp:extent cx="330200" cy="311150"/>
                      <wp:effectExtent l="0" t="0" r="0" b="0"/>
                      <wp:wrapNone/>
                      <wp:docPr id="306" name="Надпись 306"/>
                      <wp:cNvGraphicFramePr/>
                      <a:graphic xmlns:a="http://schemas.openxmlformats.org/drawingml/2006/main">
                        <a:graphicData uri="http://schemas.microsoft.com/office/word/2010/wordprocessingShape">
                          <wps:wsp>
                            <wps:cNvSpPr txBox="1"/>
                            <wps:spPr>
                              <a:xfrm>
                                <a:off x="0" y="0"/>
                                <a:ext cx="330200" cy="31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425BBE" w:rsidRDefault="00B00DC6" w:rsidP="00425BBE">
                                  <w:pPr>
                                    <w:ind w:firstLine="0"/>
                                    <w:rPr>
                                      <w:sz w:val="24"/>
                                      <w:lang w:val="en-US"/>
                                    </w:rPr>
                                  </w:pPr>
                                  <w:r w:rsidRPr="00425BBE">
                                    <w:rPr>
                                      <w:sz w:val="24"/>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4FC973" id="Надпись 306" o:spid="_x0000_s1189" type="#_x0000_t202" style="position:absolute;left:0;text-align:left;margin-left:76.65pt;margin-top:6.45pt;width:26pt;height:24.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" filled="f" stroked="f" strokeweight=".5pt">
                      <v:textbox>
                        <w:txbxContent>
                          <w:p w:rsidR="00B00DC6" w:rsidRPr="00425BBE" w:rsidRDefault="00B00DC6" w:rsidP="00425BBE">
                            <w:pPr>
                              <w:ind w:firstLine="0"/>
                              <w:rPr>
                                <w:sz w:val="24"/>
                                <w:lang w:val="en-US"/>
                              </w:rPr>
                            </w:pPr>
                            <w:r w:rsidRPr="00425BBE">
                              <w:rPr>
                                <w:sz w:val="24"/>
                                <w:lang w:val="en-US"/>
                              </w:rPr>
                              <w:t>b</w:t>
                            </w:r>
                          </w:p>
                        </w:txbxContent>
                      </v:textbox>
                    </v:shape>
                  </w:pict>
                </mc:Fallback>
              </mc:AlternateContent>
            </w:r>
            <w:r w:rsidR="005D0B96" w:rsidRPr="005D0B96">
              <w:rPr>
                <w:rFonts w:cs="Times New Roman"/>
                <w:i/>
                <w:noProof/>
                <w:szCs w:val="24"/>
                <w:lang w:eastAsia="ru-RU"/>
              </w:rPr>
              <w:drawing>
                <wp:inline distT="0" distB="0" distL="0" distR="0" wp14:anchorId="0FCC5EF8" wp14:editId="2E64019F">
                  <wp:extent cx="3528889" cy="25200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528889" cy="2520000"/>
                          </a:xfrm>
                          <a:prstGeom prst="rect">
                            <a:avLst/>
                          </a:prstGeom>
                          <a:noFill/>
                          <a:ln>
                            <a:noFill/>
                          </a:ln>
                        </pic:spPr>
                      </pic:pic>
                    </a:graphicData>
                  </a:graphic>
                </wp:inline>
              </w:drawing>
            </w:r>
          </w:p>
        </w:tc>
      </w:tr>
      <w:tr w:rsidR="002121B7" w:rsidRPr="00611146" w:rsidTr="00DF5256">
        <w:trPr>
          <w:jc w:val="center"/>
        </w:trPr>
        <w:tc>
          <w:tcPr>
            <w:tcW w:w="14560" w:type="dxa"/>
            <w:gridSpan w:val="2"/>
            <w:tcBorders>
              <w:top w:val="nil"/>
              <w:left w:val="nil"/>
              <w:bottom w:val="nil"/>
              <w:right w:val="nil"/>
            </w:tcBorders>
          </w:tcPr>
          <w:p w:rsidR="002121B7" w:rsidRPr="00611146" w:rsidRDefault="00425BBE" w:rsidP="003178E9">
            <w:pPr>
              <w:keepNext/>
              <w:tabs>
                <w:tab w:val="left" w:pos="1600"/>
              </w:tabs>
              <w:ind w:firstLine="0"/>
              <w:jc w:val="center"/>
              <w:rPr>
                <w:rFonts w:cs="Times New Roman"/>
                <w:i/>
                <w:szCs w:val="24"/>
                <w:lang w:val="en-US"/>
              </w:rPr>
            </w:pPr>
            <w:r>
              <w:rPr>
                <w:rFonts w:cs="Times New Roman"/>
                <w:i/>
                <w:noProof/>
                <w:szCs w:val="24"/>
                <w:lang w:eastAsia="ru-RU"/>
              </w:rPr>
              <mc:AlternateContent>
                <mc:Choice Requires="wps">
                  <w:drawing>
                    <wp:anchor distT="0" distB="0" distL="114300" distR="114300" simplePos="0" relativeHeight="251697152" behindDoc="0" locked="0" layoutInCell="1" allowOverlap="1" wp14:anchorId="4D9F0D13" wp14:editId="69C56359">
                      <wp:simplePos x="0" y="0"/>
                      <wp:positionH relativeFrom="column">
                        <wp:posOffset>3284855</wp:posOffset>
                      </wp:positionH>
                      <wp:positionV relativeFrom="paragraph">
                        <wp:posOffset>86360</wp:posOffset>
                      </wp:positionV>
                      <wp:extent cx="457200" cy="387350"/>
                      <wp:effectExtent l="0" t="0" r="0" b="0"/>
                      <wp:wrapNone/>
                      <wp:docPr id="307" name="Надпись 307"/>
                      <wp:cNvGraphicFramePr/>
                      <a:graphic xmlns:a="http://schemas.openxmlformats.org/drawingml/2006/main">
                        <a:graphicData uri="http://schemas.microsoft.com/office/word/2010/wordprocessingShape">
                          <wps:wsp>
                            <wps:cNvSpPr txBox="1"/>
                            <wps:spPr>
                              <a:xfrm>
                                <a:off x="0" y="0"/>
                                <a:ext cx="457200" cy="387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425BBE" w:rsidRDefault="00B00DC6" w:rsidP="00425BBE">
                                  <w:pPr>
                                    <w:ind w:firstLine="0"/>
                                    <w:rPr>
                                      <w:sz w:val="24"/>
                                      <w:lang w:val="en-US"/>
                                    </w:rPr>
                                  </w:pPr>
                                  <w:r w:rsidRPr="00425BBE">
                                    <w:rPr>
                                      <w:sz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9F0D13" id="Надпись 307" o:spid="_x0000_s1190" type="#_x0000_t202" style="position:absolute;left:0;text-align:left;margin-left:258.65pt;margin-top:6.8pt;width:36pt;height:3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" filled="f" stroked="f" strokeweight=".5pt">
                      <v:textbox>
                        <w:txbxContent>
                          <w:p w:rsidR="00B00DC6" w:rsidRPr="00425BBE" w:rsidRDefault="00B00DC6" w:rsidP="00425BBE">
                            <w:pPr>
                              <w:ind w:firstLine="0"/>
                              <w:rPr>
                                <w:sz w:val="24"/>
                                <w:lang w:val="en-US"/>
                              </w:rPr>
                            </w:pPr>
                            <w:r w:rsidRPr="00425BBE">
                              <w:rPr>
                                <w:sz w:val="24"/>
                                <w:lang w:val="en-US"/>
                              </w:rPr>
                              <w:t>c</w:t>
                            </w:r>
                          </w:p>
                        </w:txbxContent>
                      </v:textbox>
                    </v:shape>
                  </w:pict>
                </mc:Fallback>
              </mc:AlternateContent>
            </w:r>
            <w:r w:rsidR="005D0B96" w:rsidRPr="005D0B96">
              <w:rPr>
                <w:rFonts w:cs="Times New Roman"/>
                <w:i/>
                <w:noProof/>
                <w:szCs w:val="24"/>
                <w:lang w:eastAsia="ru-RU"/>
              </w:rPr>
              <w:drawing>
                <wp:inline distT="0" distB="0" distL="0" distR="0" wp14:anchorId="5481382E" wp14:editId="7C55174C">
                  <wp:extent cx="3528889" cy="252000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528889" cy="2520000"/>
                          </a:xfrm>
                          <a:prstGeom prst="rect">
                            <a:avLst/>
                          </a:prstGeom>
                          <a:noFill/>
                          <a:ln>
                            <a:noFill/>
                          </a:ln>
                        </pic:spPr>
                      </pic:pic>
                    </a:graphicData>
                  </a:graphic>
                </wp:inline>
              </w:drawing>
            </w:r>
          </w:p>
        </w:tc>
      </w:tr>
    </w:tbl>
    <w:p w:rsidR="00A02873" w:rsidRPr="00A02873" w:rsidRDefault="00A02873" w:rsidP="003178E9">
      <w:pPr>
        <w:pStyle w:val="af7"/>
        <w:rPr>
          <w:rFonts w:cs="Times New Roman"/>
          <w:sz w:val="16"/>
          <w:szCs w:val="16"/>
          <w:lang w:val="en-GB"/>
        </w:rPr>
      </w:pPr>
    </w:p>
    <w:p w:rsidR="00A02873" w:rsidRPr="00A02873" w:rsidRDefault="00A02873" w:rsidP="00A02873">
      <w:pPr>
        <w:pStyle w:val="af7"/>
        <w:ind w:firstLine="709"/>
        <w:jc w:val="both"/>
        <w:rPr>
          <w:rFonts w:cs="Times New Roman"/>
          <w:sz w:val="24"/>
          <w:szCs w:val="24"/>
          <w:lang w:val="en-GB"/>
        </w:rPr>
      </w:pPr>
      <w:r w:rsidRPr="00A02873">
        <w:rPr>
          <w:rFonts w:cs="Times New Roman"/>
          <w:sz w:val="24"/>
          <w:szCs w:val="24"/>
          <w:lang w:val="en-US"/>
        </w:rPr>
        <w:t>a</w:t>
      </w:r>
      <w:r w:rsidRPr="00A02873">
        <w:rPr>
          <w:rFonts w:cs="Times New Roman"/>
          <w:sz w:val="24"/>
          <w:szCs w:val="24"/>
          <w:lang w:val="en-GB"/>
        </w:rPr>
        <w:t xml:space="preserve"> – </w:t>
      </w:r>
      <w:r w:rsidRPr="00A02873">
        <w:rPr>
          <w:rFonts w:cs="Times New Roman"/>
          <w:sz w:val="24"/>
          <w:szCs w:val="24"/>
          <w:lang w:val="en-US"/>
        </w:rPr>
        <w:t>medium</w:t>
      </w:r>
      <w:r w:rsidRPr="00A02873">
        <w:rPr>
          <w:rFonts w:cs="Times New Roman"/>
          <w:sz w:val="24"/>
          <w:szCs w:val="24"/>
          <w:lang w:val="en-GB"/>
        </w:rPr>
        <w:t>-</w:t>
      </w:r>
      <w:r w:rsidRPr="00A02873">
        <w:rPr>
          <w:rFonts w:cs="Times New Roman"/>
          <w:sz w:val="24"/>
          <w:szCs w:val="24"/>
          <w:lang w:val="en-US"/>
        </w:rPr>
        <w:t xml:space="preserve">hard </w:t>
      </w:r>
      <w:r w:rsidRPr="00A02873">
        <w:rPr>
          <w:rFonts w:cs="Times New Roman"/>
          <w:sz w:val="24"/>
          <w:szCs w:val="24"/>
          <w:lang w:val="en-GB"/>
        </w:rPr>
        <w:t>(</w:t>
      </w:r>
      <m:oMath>
        <m:r>
          <w:rPr>
            <w:rFonts w:ascii="Cambria Math" w:hAnsi="Cambria Math" w:cs="Times New Roman"/>
            <w:sz w:val="24"/>
            <w:szCs w:val="24"/>
            <w:lang w:val="en-US"/>
          </w:rPr>
          <m:t>W</m:t>
        </m:r>
        <m:r>
          <w:rPr>
            <w:rFonts w:ascii="Cambria Math" w:hAnsi="Cambria Math" w:cs="Times New Roman"/>
            <w:sz w:val="24"/>
            <w:szCs w:val="24"/>
            <w:lang w:val="en-GB"/>
          </w:rPr>
          <m:t>=16,5%</m:t>
        </m:r>
      </m:oMath>
      <w:r w:rsidRPr="00A02873">
        <w:rPr>
          <w:rFonts w:cs="Times New Roman"/>
          <w:sz w:val="24"/>
          <w:szCs w:val="24"/>
          <w:lang w:val="en-GB"/>
        </w:rPr>
        <w:t>)</w:t>
      </w:r>
      <w:r>
        <w:rPr>
          <w:rFonts w:cs="Times New Roman"/>
          <w:sz w:val="24"/>
          <w:szCs w:val="24"/>
          <w:lang w:val="en-GB"/>
        </w:rPr>
        <w:t>;</w:t>
      </w:r>
      <w:r w:rsidRPr="00A02873">
        <w:rPr>
          <w:rFonts w:cs="Times New Roman"/>
          <w:sz w:val="24"/>
          <w:szCs w:val="24"/>
          <w:lang w:val="en-GB"/>
        </w:rPr>
        <w:t xml:space="preserve"> </w:t>
      </w:r>
      <w:r w:rsidRPr="00A02873">
        <w:rPr>
          <w:rFonts w:cs="Times New Roman"/>
          <w:sz w:val="24"/>
          <w:szCs w:val="24"/>
          <w:lang w:val="en-US"/>
        </w:rPr>
        <w:t>b</w:t>
      </w:r>
      <w:r w:rsidRPr="00A02873">
        <w:rPr>
          <w:rFonts w:cs="Times New Roman"/>
          <w:sz w:val="24"/>
          <w:szCs w:val="24"/>
          <w:lang w:val="en-GB"/>
        </w:rPr>
        <w:t xml:space="preserve"> – </w:t>
      </w:r>
      <w:r w:rsidRPr="00A02873">
        <w:rPr>
          <w:rFonts w:cs="Times New Roman"/>
          <w:sz w:val="24"/>
          <w:szCs w:val="24"/>
          <w:lang w:val="en-US"/>
        </w:rPr>
        <w:t>stiff</w:t>
      </w:r>
      <w:r w:rsidRPr="00A02873">
        <w:rPr>
          <w:rFonts w:cs="Times New Roman"/>
          <w:sz w:val="24"/>
          <w:szCs w:val="24"/>
          <w:lang w:val="en-GB"/>
        </w:rPr>
        <w:t xml:space="preserve"> (</w:t>
      </w:r>
      <m:oMath>
        <m:r>
          <w:rPr>
            <w:rFonts w:ascii="Cambria Math" w:hAnsi="Cambria Math" w:cs="Times New Roman"/>
            <w:sz w:val="24"/>
            <w:szCs w:val="24"/>
            <w:lang w:val="en-US"/>
          </w:rPr>
          <m:t>W</m:t>
        </m:r>
        <m:r>
          <w:rPr>
            <w:rFonts w:ascii="Cambria Math" w:hAnsi="Cambria Math" w:cs="Times New Roman"/>
            <w:sz w:val="24"/>
            <w:szCs w:val="24"/>
            <w:lang w:val="en-GB"/>
          </w:rPr>
          <m:t>=19,5%</m:t>
        </m:r>
      </m:oMath>
      <w:r w:rsidRPr="00A02873">
        <w:rPr>
          <w:rFonts w:cs="Times New Roman"/>
          <w:sz w:val="24"/>
          <w:szCs w:val="24"/>
          <w:lang w:val="en-GB"/>
        </w:rPr>
        <w:t>)</w:t>
      </w:r>
      <w:r>
        <w:rPr>
          <w:rFonts w:cs="Times New Roman"/>
          <w:sz w:val="24"/>
          <w:szCs w:val="24"/>
          <w:lang w:val="en-GB"/>
        </w:rPr>
        <w:t>;</w:t>
      </w:r>
      <w:r w:rsidRPr="00A02873">
        <w:rPr>
          <w:rFonts w:cs="Times New Roman"/>
          <w:sz w:val="24"/>
          <w:szCs w:val="24"/>
          <w:lang w:val="en-GB"/>
        </w:rPr>
        <w:t xml:space="preserve"> </w:t>
      </w:r>
      <w:r w:rsidRPr="00A02873">
        <w:rPr>
          <w:rFonts w:cs="Times New Roman"/>
          <w:sz w:val="24"/>
          <w:szCs w:val="24"/>
          <w:lang w:val="en-US"/>
        </w:rPr>
        <w:t>c</w:t>
      </w:r>
      <w:r w:rsidRPr="00A02873">
        <w:rPr>
          <w:rFonts w:cs="Times New Roman"/>
          <w:sz w:val="24"/>
          <w:szCs w:val="24"/>
          <w:lang w:val="en-GB"/>
        </w:rPr>
        <w:t xml:space="preserve"> – </w:t>
      </w:r>
      <w:r w:rsidRPr="00A02873">
        <w:rPr>
          <w:rFonts w:cs="Times New Roman"/>
          <w:sz w:val="24"/>
          <w:szCs w:val="24"/>
          <w:lang w:val="en-US"/>
        </w:rPr>
        <w:t>plastic</w:t>
      </w:r>
      <w:r w:rsidRPr="00A02873">
        <w:rPr>
          <w:rFonts w:cs="Times New Roman"/>
          <w:sz w:val="24"/>
          <w:szCs w:val="24"/>
          <w:lang w:val="en-GB"/>
        </w:rPr>
        <w:t xml:space="preserve"> (</w:t>
      </w:r>
      <m:oMath>
        <m:r>
          <w:rPr>
            <w:rFonts w:ascii="Cambria Math" w:hAnsi="Cambria Math" w:cs="Times New Roman"/>
            <w:sz w:val="24"/>
            <w:szCs w:val="24"/>
            <w:lang w:val="en-US"/>
          </w:rPr>
          <m:t>W</m:t>
        </m:r>
        <m:r>
          <w:rPr>
            <w:rFonts w:ascii="Cambria Math" w:hAnsi="Cambria Math" w:cs="Times New Roman"/>
            <w:sz w:val="24"/>
            <w:szCs w:val="24"/>
            <w:lang w:val="en-GB"/>
          </w:rPr>
          <m:t>=22,6%</m:t>
        </m:r>
      </m:oMath>
      <w:r w:rsidRPr="00A02873">
        <w:rPr>
          <w:rFonts w:eastAsiaTheme="minorEastAsia" w:cs="Times New Roman"/>
          <w:sz w:val="24"/>
          <w:szCs w:val="24"/>
          <w:lang w:val="en-GB"/>
        </w:rPr>
        <w:t>)</w:t>
      </w:r>
    </w:p>
    <w:p w:rsidR="00A02873" w:rsidRPr="00A02873" w:rsidRDefault="00A02873" w:rsidP="003178E9">
      <w:pPr>
        <w:pStyle w:val="af7"/>
        <w:rPr>
          <w:rFonts w:cs="Times New Roman"/>
          <w:sz w:val="16"/>
          <w:szCs w:val="16"/>
          <w:lang w:val="en-GB"/>
        </w:rPr>
      </w:pPr>
    </w:p>
    <w:p w:rsidR="002121B7" w:rsidRPr="002A07D3" w:rsidRDefault="002121B7" w:rsidP="003178E9">
      <w:pPr>
        <w:pStyle w:val="af7"/>
        <w:rPr>
          <w:rFonts w:cs="Times New Roman"/>
          <w:szCs w:val="24"/>
          <w:lang w:val="en-GB"/>
        </w:rPr>
      </w:pPr>
      <w:r>
        <w:rPr>
          <w:rFonts w:cs="Times New Roman"/>
          <w:szCs w:val="24"/>
          <w:lang w:val="en-GB"/>
        </w:rPr>
        <w:t>Figure</w:t>
      </w:r>
      <w:r w:rsidRPr="002A07D3">
        <w:rPr>
          <w:rFonts w:cs="Times New Roman"/>
          <w:szCs w:val="24"/>
          <w:lang w:val="en-GB"/>
        </w:rPr>
        <w:t xml:space="preserve"> 4.</w:t>
      </w:r>
      <w:r w:rsidR="00425BBE">
        <w:rPr>
          <w:rFonts w:cs="Times New Roman"/>
          <w:noProof/>
          <w:szCs w:val="24"/>
          <w:lang w:val="en-US"/>
        </w:rPr>
        <w:t>8</w:t>
      </w:r>
      <w:r w:rsidRPr="002A07D3">
        <w:rPr>
          <w:rFonts w:cs="Times New Roman"/>
          <w:szCs w:val="24"/>
          <w:lang w:val="en-GB"/>
        </w:rPr>
        <w:t xml:space="preserve"> </w:t>
      </w:r>
      <w:r w:rsidR="00A02873">
        <w:rPr>
          <w:rFonts w:cs="Times New Roman"/>
          <w:szCs w:val="24"/>
          <w:lang w:val="en-GB"/>
        </w:rPr>
        <w:t xml:space="preserve">‒ </w:t>
      </w:r>
      <w:r w:rsidRPr="002A07D3">
        <w:rPr>
          <w:rFonts w:cs="Times New Roman"/>
          <w:szCs w:val="24"/>
          <w:lang w:val="en-US"/>
        </w:rPr>
        <w:t>Relations</w:t>
      </w:r>
      <w:r w:rsidRPr="002A07D3">
        <w:rPr>
          <w:rFonts w:cs="Times New Roman"/>
          <w:szCs w:val="24"/>
          <w:lang w:val="en-GB"/>
        </w:rPr>
        <w:t xml:space="preserve"> </w:t>
      </w:r>
      <w:r w:rsidRPr="002A07D3">
        <w:rPr>
          <w:rFonts w:cs="Times New Roman"/>
          <w:szCs w:val="24"/>
          <w:lang w:val="en-US"/>
        </w:rPr>
        <w:t>of</w:t>
      </w:r>
      <w:r w:rsidRPr="002A07D3">
        <w:rPr>
          <w:rFonts w:cs="Times New Roman"/>
          <w:szCs w:val="24"/>
          <w:lang w:val="en-GB"/>
        </w:rPr>
        <w:t xml:space="preserve"> </w:t>
      </w:r>
      <w:r w:rsidRPr="002A07D3">
        <w:rPr>
          <w:rFonts w:cs="Times New Roman"/>
          <w:szCs w:val="24"/>
          <w:lang w:val="en-US"/>
        </w:rPr>
        <w:t>the</w:t>
      </w:r>
      <w:r w:rsidRPr="002A07D3">
        <w:rPr>
          <w:rFonts w:cs="Times New Roman"/>
          <w:szCs w:val="24"/>
          <w:lang w:val="en-GB"/>
        </w:rPr>
        <w:t xml:space="preserve"> </w:t>
      </w:r>
      <w:r w:rsidRPr="002A07D3">
        <w:rPr>
          <w:rFonts w:cs="Times New Roman"/>
          <w:szCs w:val="24"/>
          <w:lang w:val="en-US"/>
        </w:rPr>
        <w:t>loam</w:t>
      </w:r>
      <w:r w:rsidRPr="002A07D3">
        <w:rPr>
          <w:rFonts w:cs="Times New Roman"/>
          <w:szCs w:val="24"/>
          <w:lang w:val="en-GB"/>
        </w:rPr>
        <w:t xml:space="preserve"> </w:t>
      </w:r>
      <w:r w:rsidR="001820D4">
        <w:rPr>
          <w:rFonts w:cs="Times New Roman"/>
          <w:szCs w:val="24"/>
          <w:lang w:val="en-GB"/>
        </w:rPr>
        <w:t>cohesion</w:t>
      </w:r>
      <w:r w:rsidRPr="002A07D3">
        <w:rPr>
          <w:rFonts w:cs="Times New Roman"/>
          <w:szCs w:val="24"/>
          <w:lang w:val="en-GB"/>
        </w:rPr>
        <w:t xml:space="preserve"> </w:t>
      </w:r>
      <w:r w:rsidRPr="002A07D3">
        <w:rPr>
          <w:rFonts w:cs="Times New Roman"/>
          <w:szCs w:val="24"/>
          <w:lang w:val="en-US"/>
        </w:rPr>
        <w:t>on</w:t>
      </w:r>
      <w:r w:rsidRPr="002A07D3">
        <w:rPr>
          <w:rFonts w:cs="Times New Roman"/>
          <w:szCs w:val="24"/>
          <w:lang w:val="en-GB"/>
        </w:rPr>
        <w:t xml:space="preserve"> </w:t>
      </w:r>
      <w:r w:rsidRPr="002A07D3">
        <w:rPr>
          <w:rFonts w:cs="Times New Roman"/>
          <w:szCs w:val="24"/>
          <w:lang w:val="en-US"/>
        </w:rPr>
        <w:t>the</w:t>
      </w:r>
      <w:r w:rsidRPr="002A07D3">
        <w:rPr>
          <w:rFonts w:cs="Times New Roman"/>
          <w:szCs w:val="24"/>
          <w:lang w:val="en-GB"/>
        </w:rPr>
        <w:t xml:space="preserve"> </w:t>
      </w:r>
      <w:r w:rsidRPr="002A07D3">
        <w:rPr>
          <w:rFonts w:cs="Times New Roman"/>
          <w:szCs w:val="24"/>
          <w:lang w:val="en-US"/>
        </w:rPr>
        <w:t>number</w:t>
      </w:r>
      <w:r w:rsidRPr="002A07D3">
        <w:rPr>
          <w:rFonts w:cs="Times New Roman"/>
          <w:szCs w:val="24"/>
          <w:lang w:val="en-GB"/>
        </w:rPr>
        <w:t xml:space="preserve"> </w:t>
      </w:r>
      <w:r w:rsidRPr="002A07D3">
        <w:rPr>
          <w:rFonts w:cs="Times New Roman"/>
          <w:szCs w:val="24"/>
          <w:lang w:val="en-US"/>
        </w:rPr>
        <w:t>of</w:t>
      </w:r>
      <w:r w:rsidRPr="002A07D3">
        <w:rPr>
          <w:rFonts w:cs="Times New Roman"/>
          <w:szCs w:val="24"/>
          <w:lang w:val="en-GB"/>
        </w:rPr>
        <w:t xml:space="preserve"> </w:t>
      </w:r>
      <w:r w:rsidRPr="002A07D3">
        <w:rPr>
          <w:rFonts w:cs="Times New Roman"/>
          <w:szCs w:val="24"/>
          <w:lang w:val="en-US"/>
        </w:rPr>
        <w:t>freezing</w:t>
      </w:r>
      <w:r w:rsidRPr="002A07D3">
        <w:rPr>
          <w:rFonts w:cs="Times New Roman"/>
          <w:szCs w:val="24"/>
          <w:lang w:val="en-GB"/>
        </w:rPr>
        <w:t>-</w:t>
      </w:r>
      <w:r w:rsidRPr="002A07D3">
        <w:rPr>
          <w:rFonts w:cs="Times New Roman"/>
          <w:szCs w:val="24"/>
          <w:lang w:val="en-US"/>
        </w:rPr>
        <w:t>thawing</w:t>
      </w:r>
      <w:r w:rsidRPr="002A07D3">
        <w:rPr>
          <w:rFonts w:cs="Times New Roman"/>
          <w:szCs w:val="24"/>
          <w:lang w:val="en-GB"/>
        </w:rPr>
        <w:t xml:space="preserve"> </w:t>
      </w:r>
      <w:r w:rsidRPr="002A07D3">
        <w:rPr>
          <w:rFonts w:cs="Times New Roman"/>
          <w:szCs w:val="24"/>
          <w:lang w:val="en-US"/>
        </w:rPr>
        <w:t>cycles</w:t>
      </w:r>
      <w:r w:rsidRPr="002A07D3">
        <w:rPr>
          <w:rFonts w:cs="Times New Roman"/>
          <w:szCs w:val="24"/>
          <w:lang w:val="en-GB"/>
        </w:rPr>
        <w:t xml:space="preserve"> (</w:t>
      </w:r>
      <w:r w:rsidRPr="002A07D3">
        <w:rPr>
          <w:rFonts w:cs="Times New Roman"/>
          <w:szCs w:val="24"/>
          <w:lang w:val="en-US"/>
        </w:rPr>
        <w:t>for</w:t>
      </w:r>
      <w:r w:rsidRPr="002A07D3">
        <w:rPr>
          <w:rFonts w:cs="Times New Roman"/>
          <w:szCs w:val="24"/>
          <w:lang w:val="en-GB"/>
        </w:rPr>
        <w:t xml:space="preserve"> </w:t>
      </w:r>
      <w:r w:rsidRPr="002A07D3">
        <w:rPr>
          <w:rFonts w:cs="Times New Roman"/>
          <w:szCs w:val="24"/>
          <w:lang w:val="en-US"/>
        </w:rPr>
        <w:t>the</w:t>
      </w:r>
      <w:r w:rsidRPr="002A07D3">
        <w:rPr>
          <w:rFonts w:cs="Times New Roman"/>
          <w:szCs w:val="24"/>
          <w:lang w:val="en-GB"/>
        </w:rPr>
        <w:t xml:space="preserve"> </w:t>
      </w:r>
      <w:r>
        <w:rPr>
          <w:rFonts w:cs="Times New Roman"/>
          <w:szCs w:val="24"/>
          <w:lang w:val="en-US"/>
        </w:rPr>
        <w:t>third</w:t>
      </w:r>
      <w:r w:rsidRPr="002A07D3">
        <w:rPr>
          <w:rFonts w:cs="Times New Roman"/>
          <w:szCs w:val="24"/>
          <w:lang w:val="en-GB"/>
        </w:rPr>
        <w:t xml:space="preserve"> </w:t>
      </w:r>
      <w:r w:rsidR="00425BBE">
        <w:rPr>
          <w:rFonts w:cs="Times New Roman"/>
          <w:szCs w:val="24"/>
          <w:lang w:val="en-US"/>
        </w:rPr>
        <w:t>option</w:t>
      </w:r>
      <w:r w:rsidRPr="002A07D3">
        <w:rPr>
          <w:rFonts w:cs="Times New Roman"/>
          <w:szCs w:val="24"/>
          <w:lang w:val="en-GB"/>
        </w:rPr>
        <w:t xml:space="preserve"> (</w:t>
      </w:r>
      <w:r>
        <w:rPr>
          <w:rFonts w:cs="Times New Roman"/>
          <w:szCs w:val="24"/>
          <w:lang w:val="en-US"/>
        </w:rPr>
        <w:t>Taylor</w:t>
      </w:r>
      <w:r w:rsidR="00A02873">
        <w:rPr>
          <w:rFonts w:cs="Times New Roman"/>
          <w:szCs w:val="24"/>
          <w:lang w:val="en-GB"/>
        </w:rPr>
        <w:t>)</w:t>
      </w:r>
    </w:p>
    <w:p w:rsidR="002121B7" w:rsidRDefault="002121B7" w:rsidP="009F3296">
      <w:pPr>
        <w:pStyle w:val="af7"/>
        <w:keepNext/>
        <w:jc w:val="both"/>
        <w:rPr>
          <w:rFonts w:cs="Times New Roman"/>
          <w:szCs w:val="24"/>
          <w:lang w:val="en-GB"/>
        </w:rPr>
      </w:pPr>
      <w:r>
        <w:rPr>
          <w:rFonts w:cs="Times New Roman"/>
          <w:szCs w:val="24"/>
          <w:lang w:val="en-GB"/>
        </w:rPr>
        <w:t>Table</w:t>
      </w:r>
      <w:r w:rsidRPr="005A0915">
        <w:rPr>
          <w:rFonts w:cs="Times New Roman"/>
          <w:szCs w:val="24"/>
          <w:lang w:val="en-GB"/>
        </w:rPr>
        <w:t xml:space="preserve"> 4.</w:t>
      </w:r>
      <w:r>
        <w:rPr>
          <w:rFonts w:cs="Times New Roman"/>
          <w:noProof/>
          <w:szCs w:val="24"/>
          <w:lang w:val="en-GB"/>
        </w:rPr>
        <w:t>9</w:t>
      </w:r>
      <w:r w:rsidRPr="005A0915">
        <w:rPr>
          <w:rFonts w:cs="Times New Roman"/>
          <w:szCs w:val="24"/>
          <w:lang w:val="en-GB"/>
        </w:rPr>
        <w:t xml:space="preserve"> </w:t>
      </w:r>
      <w:r w:rsidR="009F3296">
        <w:rPr>
          <w:rFonts w:cs="Times New Roman"/>
          <w:szCs w:val="24"/>
          <w:lang w:val="en-GB"/>
        </w:rPr>
        <w:t xml:space="preserve">‒ </w:t>
      </w:r>
      <w:r w:rsidRPr="005A0915">
        <w:rPr>
          <w:rFonts w:cs="Times New Roman"/>
          <w:szCs w:val="24"/>
          <w:lang w:val="en-US"/>
        </w:rPr>
        <w:t>Comparison of mathematical processing results</w:t>
      </w:r>
      <w:r>
        <w:rPr>
          <w:rFonts w:cs="Times New Roman"/>
          <w:szCs w:val="24"/>
          <w:lang w:val="en-US"/>
        </w:rPr>
        <w:t xml:space="preserve"> </w:t>
      </w:r>
      <w:r w:rsidRPr="005A0915">
        <w:rPr>
          <w:rFonts w:cs="Times New Roman"/>
          <w:szCs w:val="24"/>
          <w:lang w:val="en-US"/>
        </w:rPr>
        <w:t>of</w:t>
      </w:r>
      <w:r w:rsidRPr="005A0915">
        <w:rPr>
          <w:rFonts w:cs="Times New Roman"/>
          <w:szCs w:val="24"/>
          <w:lang w:val="en-GB"/>
        </w:rPr>
        <w:t xml:space="preserve"> </w:t>
      </w:r>
      <w:r w:rsidR="001820D4">
        <w:rPr>
          <w:rFonts w:cs="Times New Roman"/>
          <w:szCs w:val="24"/>
          <w:lang w:val="en-US"/>
        </w:rPr>
        <w:t>cohesion</w:t>
      </w:r>
      <w:r>
        <w:rPr>
          <w:rFonts w:cs="Times New Roman"/>
          <w:szCs w:val="24"/>
          <w:lang w:val="en-GB"/>
        </w:rPr>
        <w:t xml:space="preserve"> </w:t>
      </w:r>
      <w:r w:rsidRPr="004E3FE5">
        <w:rPr>
          <w:rFonts w:cs="Times New Roman"/>
          <w:szCs w:val="24"/>
          <w:lang w:val="en-GB"/>
        </w:rPr>
        <w:t>(</w:t>
      </w:r>
      <m:oMath>
        <m:r>
          <w:rPr>
            <w:rFonts w:ascii="Cambria Math" w:hAnsi="Cambria Math" w:cs="Times New Roman"/>
            <w:szCs w:val="24"/>
          </w:rPr>
          <m:t>W</m:t>
        </m:r>
        <m:r>
          <w:rPr>
            <w:rFonts w:ascii="Cambria Math" w:hAnsi="Cambria Math" w:cs="Times New Roman"/>
            <w:szCs w:val="24"/>
            <w:lang w:val="en-GB"/>
          </w:rPr>
          <m:t>=22,6%</m:t>
        </m:r>
      </m:oMath>
      <w:r w:rsidRPr="004E3FE5">
        <w:rPr>
          <w:rFonts w:cs="Times New Roman"/>
          <w:szCs w:val="24"/>
          <w:lang w:val="en-GB"/>
        </w:rPr>
        <w:t>)</w:t>
      </w:r>
    </w:p>
    <w:p w:rsidR="009F3296" w:rsidRPr="009F3296" w:rsidRDefault="009F3296" w:rsidP="009F3296">
      <w:pPr>
        <w:ind w:firstLine="0"/>
        <w:jc w:val="right"/>
        <w:rPr>
          <w:sz w:val="16"/>
          <w:szCs w:val="16"/>
          <w:lang w:val="en-GB" w:eastAsia="en-US"/>
        </w:rPr>
      </w:pPr>
    </w:p>
    <w:tbl>
      <w:tblPr>
        <w:tblW w:w="14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1"/>
        <w:gridCol w:w="1134"/>
        <w:gridCol w:w="1134"/>
        <w:gridCol w:w="1516"/>
        <w:gridCol w:w="1582"/>
        <w:gridCol w:w="837"/>
        <w:gridCol w:w="1349"/>
        <w:gridCol w:w="1996"/>
        <w:gridCol w:w="1799"/>
        <w:gridCol w:w="1758"/>
        <w:gridCol w:w="124"/>
      </w:tblGrid>
      <w:tr w:rsidR="009F3296" w:rsidRPr="00750520" w:rsidTr="00A02873">
        <w:trPr>
          <w:gridAfter w:val="1"/>
          <w:wAfter w:w="124" w:type="dxa"/>
          <w:trHeight w:val="70"/>
          <w:jc w:val="center"/>
        </w:trPr>
        <w:tc>
          <w:tcPr>
            <w:tcW w:w="1341" w:type="dxa"/>
            <w:vMerge w:val="restart"/>
            <w:shd w:val="clear" w:color="auto" w:fill="auto"/>
            <w:vAlign w:val="center"/>
            <w:hideMark/>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val="en-GB" w:eastAsia="ru-RU"/>
              </w:rPr>
              <w:t>Power</w:t>
            </w:r>
            <w:r w:rsidRPr="009F3296">
              <w:rPr>
                <w:rFonts w:eastAsia="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eastAsia="ru-RU"/>
                    </w:rPr>
                    <m:t>1</m:t>
                  </m:r>
                </m:sub>
              </m:sSub>
            </m:oMath>
            <w:r w:rsidRPr="009F3296">
              <w:rPr>
                <w:rFonts w:eastAsia="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N</m:t>
                  </m:r>
                </m:e>
                <m:sub>
                  <m:r>
                    <w:rPr>
                      <w:rFonts w:ascii="Cambria Math" w:eastAsia="Times New Roman" w:hAnsi="Cambria Math" w:cs="Times New Roman"/>
                      <w:color w:val="000000"/>
                      <w:sz w:val="24"/>
                      <w:szCs w:val="24"/>
                      <w:lang w:eastAsia="ru-RU"/>
                    </w:rPr>
                    <m:t>c</m:t>
                  </m:r>
                </m:sub>
              </m:sSub>
            </m:oMath>
            <w:r w:rsidRPr="009F3296">
              <w:rPr>
                <w:rFonts w:eastAsia="Times New Roman" w:cs="Times New Roman"/>
                <w:color w:val="000000"/>
                <w:sz w:val="24"/>
                <w:szCs w:val="24"/>
                <w:lang w:eastAsia="ru-RU"/>
              </w:rPr>
              <w:t>)</w:t>
            </w:r>
          </w:p>
        </w:tc>
        <w:tc>
          <w:tcPr>
            <w:tcW w:w="1134" w:type="dxa"/>
            <w:vMerge w:val="restart"/>
            <w:shd w:val="clear" w:color="auto" w:fill="auto"/>
            <w:vAlign w:val="center"/>
            <w:hideMark/>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val="en-GB" w:eastAsia="ru-RU"/>
              </w:rPr>
              <w:t>Power</w:t>
            </w:r>
            <w:r w:rsidRPr="009F3296">
              <w:rPr>
                <w:rFonts w:eastAsia="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eastAsia="ru-RU"/>
                    </w:rPr>
                    <m:t>2</m:t>
                  </m:r>
                </m:sub>
              </m:sSub>
            </m:oMath>
            <w:r w:rsidRPr="009F3296">
              <w:rPr>
                <w:rFonts w:eastAsia="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W</m:t>
              </m:r>
            </m:oMath>
            <w:r w:rsidRPr="009F3296">
              <w:rPr>
                <w:rFonts w:eastAsia="Times New Roman" w:cs="Times New Roman"/>
                <w:color w:val="000000"/>
                <w:sz w:val="24"/>
                <w:szCs w:val="24"/>
                <w:lang w:eastAsia="ru-RU"/>
              </w:rPr>
              <w:t>)</w:t>
            </w:r>
          </w:p>
        </w:tc>
        <w:tc>
          <w:tcPr>
            <w:tcW w:w="1134" w:type="dxa"/>
            <w:vMerge w:val="restart"/>
            <w:shd w:val="clear" w:color="auto" w:fill="auto"/>
            <w:vAlign w:val="center"/>
            <w:hideMark/>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val="en-GB" w:eastAsia="ru-RU"/>
              </w:rPr>
              <w:t>Power</w:t>
            </w:r>
            <w:r w:rsidRPr="009F3296">
              <w:rPr>
                <w:rFonts w:eastAsia="Times New Roman" w:cs="Times New Roman"/>
                <w:color w:val="000000"/>
                <w:sz w:val="24"/>
                <w:szCs w:val="24"/>
                <w:lang w:eastAsia="ru-RU"/>
              </w:rPr>
              <w:t xml:space="preserve">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Х</m:t>
                  </m:r>
                </m:e>
                <m:sub>
                  <m:r>
                    <w:rPr>
                      <w:rFonts w:ascii="Cambria Math" w:eastAsia="Times New Roman" w:hAnsi="Cambria Math" w:cs="Times New Roman"/>
                      <w:color w:val="000000"/>
                      <w:sz w:val="24"/>
                      <w:szCs w:val="24"/>
                      <w:lang w:eastAsia="ru-RU"/>
                    </w:rPr>
                    <m:t>3</m:t>
                  </m:r>
                </m:sub>
              </m:sSub>
            </m:oMath>
            <w:r w:rsidRPr="009F3296">
              <w:rPr>
                <w:rFonts w:eastAsia="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е</m:t>
              </m:r>
            </m:oMath>
            <w:r w:rsidRPr="009F3296">
              <w:rPr>
                <w:rFonts w:eastAsia="Times New Roman" w:cs="Times New Roman"/>
                <w:color w:val="000000"/>
                <w:sz w:val="24"/>
                <w:szCs w:val="24"/>
                <w:lang w:eastAsia="ru-RU"/>
              </w:rPr>
              <w:t>)</w:t>
            </w:r>
          </w:p>
        </w:tc>
        <w:tc>
          <w:tcPr>
            <w:tcW w:w="3098" w:type="dxa"/>
            <w:gridSpan w:val="2"/>
            <w:shd w:val="clear" w:color="auto" w:fill="auto"/>
            <w:noWrap/>
            <w:vAlign w:val="center"/>
            <w:hideMark/>
          </w:tcPr>
          <w:p w:rsidR="009F3296" w:rsidRPr="009F3296" w:rsidRDefault="009F3296" w:rsidP="009F3296">
            <w:pPr>
              <w:spacing w:line="216" w:lineRule="auto"/>
              <w:ind w:firstLine="0"/>
              <w:jc w:val="center"/>
              <w:rPr>
                <w:rFonts w:eastAsia="Times New Roman" w:cs="Times New Roman"/>
                <w:color w:val="000000"/>
                <w:sz w:val="24"/>
                <w:szCs w:val="24"/>
                <w:lang w:val="en-GB" w:eastAsia="ru-RU"/>
              </w:rPr>
            </w:pPr>
            <w:r w:rsidRPr="009F3296">
              <w:rPr>
                <w:rFonts w:eastAsia="Times New Roman" w:cs="Times New Roman"/>
                <w:color w:val="000000"/>
                <w:sz w:val="24"/>
                <w:szCs w:val="24"/>
                <w:lang w:val="en-US" w:eastAsia="ru-RU"/>
              </w:rPr>
              <w:t>Results for 1 processing option (Product)</w:t>
            </w:r>
          </w:p>
        </w:tc>
        <w:tc>
          <w:tcPr>
            <w:tcW w:w="4182" w:type="dxa"/>
            <w:gridSpan w:val="3"/>
            <w:shd w:val="clear" w:color="auto" w:fill="auto"/>
            <w:noWrap/>
            <w:vAlign w:val="center"/>
            <w:hideMark/>
          </w:tcPr>
          <w:p w:rsidR="009F3296" w:rsidRPr="009F3296" w:rsidRDefault="009F3296" w:rsidP="009F3296">
            <w:pPr>
              <w:spacing w:line="216" w:lineRule="auto"/>
              <w:ind w:firstLine="0"/>
              <w:jc w:val="center"/>
              <w:rPr>
                <w:rFonts w:eastAsia="Times New Roman" w:cs="Times New Roman"/>
                <w:color w:val="000000"/>
                <w:sz w:val="24"/>
                <w:szCs w:val="24"/>
                <w:lang w:val="en-GB" w:eastAsia="ru-RU"/>
              </w:rPr>
            </w:pPr>
            <w:r w:rsidRPr="009F3296">
              <w:rPr>
                <w:rFonts w:eastAsia="Times New Roman" w:cs="Times New Roman"/>
                <w:color w:val="000000"/>
                <w:sz w:val="24"/>
                <w:szCs w:val="24"/>
                <w:lang w:val="en-US" w:eastAsia="ru-RU"/>
              </w:rPr>
              <w:t>Results for 2 processing option (Sum)</w:t>
            </w:r>
          </w:p>
        </w:tc>
        <w:tc>
          <w:tcPr>
            <w:tcW w:w="3557" w:type="dxa"/>
            <w:gridSpan w:val="2"/>
            <w:shd w:val="clear" w:color="auto" w:fill="auto"/>
            <w:noWrap/>
            <w:vAlign w:val="center"/>
            <w:hideMark/>
          </w:tcPr>
          <w:p w:rsidR="009F3296" w:rsidRPr="009F3296" w:rsidRDefault="009F3296" w:rsidP="009F3296">
            <w:pPr>
              <w:spacing w:line="228" w:lineRule="auto"/>
              <w:ind w:firstLine="0"/>
              <w:jc w:val="center"/>
              <w:rPr>
                <w:rFonts w:eastAsia="Times New Roman" w:cs="Times New Roman"/>
                <w:color w:val="000000"/>
                <w:sz w:val="24"/>
                <w:szCs w:val="24"/>
                <w:lang w:val="en-GB" w:eastAsia="ru-RU"/>
              </w:rPr>
            </w:pPr>
            <w:r w:rsidRPr="009F3296">
              <w:rPr>
                <w:rFonts w:eastAsia="Times New Roman" w:cs="Times New Roman"/>
                <w:color w:val="000000"/>
                <w:sz w:val="24"/>
                <w:szCs w:val="24"/>
                <w:lang w:val="en-US" w:eastAsia="ru-RU"/>
              </w:rPr>
              <w:t>Results for 3 processing option (Taylor series)</w:t>
            </w:r>
          </w:p>
        </w:tc>
      </w:tr>
      <w:tr w:rsidR="009F3296" w:rsidRPr="009F3296" w:rsidTr="00A02873">
        <w:trPr>
          <w:gridAfter w:val="1"/>
          <w:wAfter w:w="124" w:type="dxa"/>
          <w:trHeight w:val="400"/>
          <w:jc w:val="center"/>
        </w:trPr>
        <w:tc>
          <w:tcPr>
            <w:tcW w:w="1341" w:type="dxa"/>
            <w:vMerge/>
            <w:shd w:val="clear" w:color="auto" w:fill="auto"/>
            <w:vAlign w:val="center"/>
            <w:hideMark/>
          </w:tcPr>
          <w:p w:rsidR="009F3296" w:rsidRPr="009F3296" w:rsidRDefault="009F3296" w:rsidP="009F3296">
            <w:pPr>
              <w:spacing w:line="216" w:lineRule="auto"/>
              <w:ind w:firstLine="0"/>
              <w:jc w:val="left"/>
              <w:rPr>
                <w:rFonts w:eastAsia="Times New Roman" w:cs="Times New Roman"/>
                <w:color w:val="000000"/>
                <w:sz w:val="24"/>
                <w:szCs w:val="24"/>
                <w:lang w:val="en-GB" w:eastAsia="ru-RU"/>
              </w:rPr>
            </w:pPr>
          </w:p>
        </w:tc>
        <w:tc>
          <w:tcPr>
            <w:tcW w:w="1134" w:type="dxa"/>
            <w:vMerge/>
            <w:shd w:val="clear" w:color="auto" w:fill="auto"/>
            <w:vAlign w:val="center"/>
            <w:hideMark/>
          </w:tcPr>
          <w:p w:rsidR="009F3296" w:rsidRPr="009F3296" w:rsidRDefault="009F3296" w:rsidP="009F3296">
            <w:pPr>
              <w:spacing w:line="216" w:lineRule="auto"/>
              <w:ind w:firstLine="0"/>
              <w:jc w:val="left"/>
              <w:rPr>
                <w:rFonts w:eastAsia="Times New Roman" w:cs="Times New Roman"/>
                <w:color w:val="000000"/>
                <w:sz w:val="24"/>
                <w:szCs w:val="24"/>
                <w:lang w:val="en-GB" w:eastAsia="ru-RU"/>
              </w:rPr>
            </w:pPr>
          </w:p>
        </w:tc>
        <w:tc>
          <w:tcPr>
            <w:tcW w:w="1134" w:type="dxa"/>
            <w:vMerge/>
            <w:shd w:val="clear" w:color="auto" w:fill="auto"/>
            <w:vAlign w:val="center"/>
            <w:hideMark/>
          </w:tcPr>
          <w:p w:rsidR="009F3296" w:rsidRPr="009F3296" w:rsidRDefault="009F3296" w:rsidP="009F3296">
            <w:pPr>
              <w:spacing w:line="216" w:lineRule="auto"/>
              <w:ind w:firstLine="0"/>
              <w:jc w:val="left"/>
              <w:rPr>
                <w:rFonts w:eastAsia="Times New Roman" w:cs="Times New Roman"/>
                <w:color w:val="000000"/>
                <w:sz w:val="24"/>
                <w:szCs w:val="24"/>
                <w:lang w:val="en-GB" w:eastAsia="ru-RU"/>
              </w:rPr>
            </w:pPr>
          </w:p>
        </w:tc>
        <w:tc>
          <w:tcPr>
            <w:tcW w:w="1516" w:type="dxa"/>
            <w:shd w:val="clear" w:color="auto" w:fill="auto"/>
            <w:vAlign w:val="center"/>
            <w:hideMark/>
          </w:tcPr>
          <w:p w:rsidR="009F3296" w:rsidRPr="009F3296" w:rsidRDefault="009F3296" w:rsidP="009F3296">
            <w:pPr>
              <w:spacing w:line="216" w:lineRule="auto"/>
              <w:ind w:left="-55" w:right="-87" w:firstLine="0"/>
              <w:jc w:val="center"/>
              <w:rPr>
                <w:rFonts w:eastAsia="Times New Roman" w:cs="Times New Roman"/>
                <w:color w:val="000000"/>
                <w:sz w:val="24"/>
                <w:szCs w:val="24"/>
                <w:lang w:eastAsia="ru-RU"/>
              </w:rPr>
            </w:pPr>
            <w:r w:rsidRPr="009F3296">
              <w:rPr>
                <w:rFonts w:cs="Times New Roman"/>
                <w:noProof/>
                <w:sz w:val="24"/>
                <w:szCs w:val="24"/>
                <w:lang w:val="en-US"/>
              </w:rPr>
              <w:t>minimum rela</w:t>
            </w:r>
            <w:r>
              <w:rPr>
                <w:rFonts w:cs="Times New Roman"/>
                <w:noProof/>
                <w:sz w:val="24"/>
                <w:szCs w:val="24"/>
                <w:lang w:val="en-US"/>
              </w:rPr>
              <w:t xml:space="preserve"> </w:t>
            </w:r>
            <w:r w:rsidRPr="009F3296">
              <w:rPr>
                <w:rFonts w:cs="Times New Roman"/>
                <w:noProof/>
                <w:sz w:val="24"/>
                <w:szCs w:val="24"/>
                <w:lang w:val="en-US"/>
              </w:rPr>
              <w:t>tive error</w:t>
            </w:r>
            <w:r w:rsidRPr="009F3296">
              <w:rPr>
                <w:rFonts w:cs="Times New Roman"/>
                <w:sz w:val="24"/>
                <w:szCs w:val="24"/>
              </w:rPr>
              <w:t>, %</w:t>
            </w:r>
          </w:p>
        </w:tc>
        <w:tc>
          <w:tcPr>
            <w:tcW w:w="1582" w:type="dxa"/>
            <w:shd w:val="clear" w:color="auto" w:fill="auto"/>
            <w:vAlign w:val="center"/>
            <w:hideMark/>
          </w:tcPr>
          <w:p w:rsidR="009F3296" w:rsidRPr="009F3296" w:rsidRDefault="009F3296" w:rsidP="009F3296">
            <w:pPr>
              <w:spacing w:line="216" w:lineRule="auto"/>
              <w:ind w:left="-55" w:right="-87" w:firstLine="0"/>
              <w:jc w:val="center"/>
              <w:rPr>
                <w:rFonts w:eastAsia="Times New Roman" w:cs="Times New Roman"/>
                <w:color w:val="000000"/>
                <w:sz w:val="24"/>
                <w:szCs w:val="24"/>
                <w:lang w:eastAsia="ru-RU"/>
              </w:rPr>
            </w:pPr>
            <w:r w:rsidRPr="009F3296">
              <w:rPr>
                <w:rFonts w:cs="Times New Roman"/>
                <w:noProof/>
                <w:sz w:val="24"/>
                <w:szCs w:val="24"/>
                <w:lang w:val="en-US"/>
              </w:rPr>
              <w:t>maximum rela</w:t>
            </w:r>
            <w:r>
              <w:rPr>
                <w:rFonts w:cs="Times New Roman"/>
                <w:noProof/>
                <w:sz w:val="24"/>
                <w:szCs w:val="24"/>
                <w:lang w:val="en-US"/>
              </w:rPr>
              <w:t xml:space="preserve"> </w:t>
            </w:r>
            <w:r w:rsidRPr="009F3296">
              <w:rPr>
                <w:rFonts w:cs="Times New Roman"/>
                <w:noProof/>
                <w:sz w:val="24"/>
                <w:szCs w:val="24"/>
                <w:lang w:val="en-US"/>
              </w:rPr>
              <w:t>tive error</w:t>
            </w:r>
            <w:r w:rsidRPr="009F3296">
              <w:rPr>
                <w:rFonts w:cs="Times New Roman"/>
                <w:sz w:val="24"/>
                <w:szCs w:val="24"/>
              </w:rPr>
              <w:t>, %</w:t>
            </w:r>
          </w:p>
        </w:tc>
        <w:tc>
          <w:tcPr>
            <w:tcW w:w="2186" w:type="dxa"/>
            <w:gridSpan w:val="2"/>
            <w:shd w:val="clear" w:color="auto" w:fill="auto"/>
            <w:vAlign w:val="center"/>
            <w:hideMark/>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cs="Times New Roman"/>
                <w:noProof/>
                <w:sz w:val="24"/>
                <w:szCs w:val="24"/>
                <w:lang w:val="en-US"/>
              </w:rPr>
              <w:t>minimum relative error</w:t>
            </w:r>
            <w:r w:rsidRPr="009F3296">
              <w:rPr>
                <w:rFonts w:cs="Times New Roman"/>
                <w:sz w:val="24"/>
                <w:szCs w:val="24"/>
              </w:rPr>
              <w:t>, %</w:t>
            </w:r>
          </w:p>
        </w:tc>
        <w:tc>
          <w:tcPr>
            <w:tcW w:w="1996" w:type="dxa"/>
            <w:shd w:val="clear" w:color="auto" w:fill="auto"/>
            <w:vAlign w:val="center"/>
            <w:hideMark/>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cs="Times New Roman"/>
                <w:noProof/>
                <w:sz w:val="24"/>
                <w:szCs w:val="24"/>
                <w:lang w:val="en-US"/>
              </w:rPr>
              <w:t>maximum relative error</w:t>
            </w:r>
            <w:r w:rsidRPr="009F3296">
              <w:rPr>
                <w:rFonts w:cs="Times New Roman"/>
                <w:sz w:val="24"/>
                <w:szCs w:val="24"/>
              </w:rPr>
              <w:t>, %</w:t>
            </w:r>
          </w:p>
        </w:tc>
        <w:tc>
          <w:tcPr>
            <w:tcW w:w="1799" w:type="dxa"/>
            <w:shd w:val="clear" w:color="auto" w:fill="auto"/>
            <w:vAlign w:val="center"/>
            <w:hideMark/>
          </w:tcPr>
          <w:p w:rsidR="009F3296" w:rsidRPr="009F3296" w:rsidRDefault="009F3296" w:rsidP="009F3296">
            <w:pPr>
              <w:spacing w:line="228" w:lineRule="auto"/>
              <w:ind w:firstLine="0"/>
              <w:jc w:val="center"/>
              <w:rPr>
                <w:rFonts w:eastAsia="Times New Roman" w:cs="Times New Roman"/>
                <w:color w:val="000000"/>
                <w:sz w:val="24"/>
                <w:szCs w:val="24"/>
                <w:lang w:eastAsia="ru-RU"/>
              </w:rPr>
            </w:pPr>
            <w:r w:rsidRPr="009F3296">
              <w:rPr>
                <w:rFonts w:cs="Times New Roman"/>
                <w:noProof/>
                <w:sz w:val="24"/>
                <w:szCs w:val="24"/>
                <w:lang w:val="en-US"/>
              </w:rPr>
              <w:t>minimum relative error</w:t>
            </w:r>
            <w:r w:rsidRPr="009F3296">
              <w:rPr>
                <w:rFonts w:cs="Times New Roman"/>
                <w:sz w:val="24"/>
                <w:szCs w:val="24"/>
              </w:rPr>
              <w:t>, %</w:t>
            </w:r>
          </w:p>
        </w:tc>
        <w:tc>
          <w:tcPr>
            <w:tcW w:w="1758" w:type="dxa"/>
            <w:shd w:val="clear" w:color="auto" w:fill="auto"/>
            <w:vAlign w:val="center"/>
            <w:hideMark/>
          </w:tcPr>
          <w:p w:rsidR="009F3296" w:rsidRPr="009F3296" w:rsidRDefault="009F3296" w:rsidP="009F3296">
            <w:pPr>
              <w:spacing w:line="228" w:lineRule="auto"/>
              <w:ind w:left="-92" w:firstLine="0"/>
              <w:jc w:val="center"/>
              <w:rPr>
                <w:rFonts w:eastAsia="Times New Roman" w:cs="Times New Roman"/>
                <w:color w:val="000000"/>
                <w:sz w:val="24"/>
                <w:szCs w:val="24"/>
                <w:lang w:eastAsia="ru-RU"/>
              </w:rPr>
            </w:pPr>
            <w:r w:rsidRPr="009F3296">
              <w:rPr>
                <w:rFonts w:cs="Times New Roman"/>
                <w:noProof/>
                <w:sz w:val="24"/>
                <w:szCs w:val="24"/>
                <w:lang w:val="en-US"/>
              </w:rPr>
              <w:t>maximum relative error</w:t>
            </w:r>
            <w:r w:rsidRPr="009F3296">
              <w:rPr>
                <w:rFonts w:cs="Times New Roman"/>
                <w:sz w:val="24"/>
                <w:szCs w:val="24"/>
              </w:rPr>
              <w:t>, %</w:t>
            </w: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i/>
                <w:color w:val="000000"/>
                <w:sz w:val="24"/>
                <w:szCs w:val="24"/>
              </w:rPr>
            </w:pPr>
            <w:r w:rsidRPr="009F3296">
              <w:rPr>
                <w:rFonts w:cs="Times New Roman"/>
                <w:i/>
                <w:color w:val="000000"/>
                <w:sz w:val="24"/>
                <w:szCs w:val="24"/>
              </w:rPr>
              <w:t>2.20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i/>
                <w:color w:val="000000"/>
                <w:sz w:val="24"/>
                <w:szCs w:val="24"/>
              </w:rPr>
            </w:pPr>
            <w:r w:rsidRPr="009F3296">
              <w:rPr>
                <w:rFonts w:cs="Times New Roman"/>
                <w:i/>
                <w:color w:val="000000"/>
                <w:sz w:val="24"/>
                <w:szCs w:val="24"/>
              </w:rPr>
              <w:t>83.77</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2.70</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219.62</w:t>
            </w:r>
          </w:p>
        </w:tc>
        <w:tc>
          <w:tcPr>
            <w:tcW w:w="1799" w:type="dxa"/>
            <w:vMerge w:val="restart"/>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2.70</w:t>
            </w:r>
          </w:p>
        </w:tc>
        <w:tc>
          <w:tcPr>
            <w:tcW w:w="1758" w:type="dxa"/>
            <w:vMerge w:val="restart"/>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219.62</w:t>
            </w: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4115.15</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1.17</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30.96</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19.66</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150.94</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0.53</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29.58</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3.15</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254.33</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2.70</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219.62</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53037.71</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1.17</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30.96</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5890.71</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0.53</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29.58</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125.54</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1255.26</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2.70</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219.62</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841934.44</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1.17</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30.96</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hRule="exact" w:val="284"/>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41295.21</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0.53</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29.58</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121.50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1311.95</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2.27</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198.19</w:t>
            </w:r>
          </w:p>
        </w:tc>
        <w:tc>
          <w:tcPr>
            <w:tcW w:w="1799" w:type="dxa"/>
            <w:vMerge w:val="restart"/>
            <w:shd w:val="clear" w:color="auto" w:fill="auto"/>
            <w:noWrap/>
            <w:vAlign w:val="center"/>
          </w:tcPr>
          <w:p w:rsidR="009F3296" w:rsidRPr="009F3296" w:rsidRDefault="009F3296" w:rsidP="009F3296">
            <w:pPr>
              <w:spacing w:line="228" w:lineRule="auto"/>
              <w:ind w:firstLine="0"/>
              <w:jc w:val="center"/>
              <w:rPr>
                <w:rFonts w:eastAsia="Times New Roman" w:cs="Times New Roman"/>
                <w:i/>
                <w:color w:val="000000"/>
                <w:sz w:val="24"/>
                <w:szCs w:val="24"/>
                <w:lang w:eastAsia="ru-RU"/>
              </w:rPr>
            </w:pPr>
            <w:r w:rsidRPr="009F3296">
              <w:rPr>
                <w:rFonts w:eastAsia="Times New Roman" w:cs="Times New Roman"/>
                <w:i/>
                <w:color w:val="000000"/>
                <w:sz w:val="24"/>
                <w:szCs w:val="24"/>
                <w:lang w:eastAsia="ru-RU"/>
              </w:rPr>
              <w:t>2.94</w:t>
            </w:r>
          </w:p>
        </w:tc>
        <w:tc>
          <w:tcPr>
            <w:tcW w:w="1758" w:type="dxa"/>
            <w:vMerge w:val="restart"/>
            <w:shd w:val="clear" w:color="auto" w:fill="auto"/>
            <w:noWrap/>
            <w:vAlign w:val="center"/>
          </w:tcPr>
          <w:p w:rsidR="009F3296" w:rsidRPr="009F3296" w:rsidRDefault="009F3296" w:rsidP="009F3296">
            <w:pPr>
              <w:spacing w:line="228" w:lineRule="auto"/>
              <w:ind w:firstLine="0"/>
              <w:jc w:val="center"/>
              <w:rPr>
                <w:rFonts w:eastAsia="Times New Roman" w:cs="Times New Roman"/>
                <w:i/>
                <w:color w:val="000000"/>
                <w:sz w:val="24"/>
                <w:szCs w:val="24"/>
                <w:lang w:eastAsia="ru-RU"/>
              </w:rPr>
            </w:pPr>
            <w:r w:rsidRPr="009F3296">
              <w:rPr>
                <w:rFonts w:eastAsia="Times New Roman" w:cs="Times New Roman"/>
                <w:i/>
                <w:color w:val="000000"/>
                <w:sz w:val="24"/>
                <w:szCs w:val="24"/>
                <w:lang w:eastAsia="ru-RU"/>
              </w:rPr>
              <w:t>26.93</w:t>
            </w: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96.04</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2725.64</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0.86</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30.80</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847437.52</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1.52</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28.65</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266.67</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2839.42</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2.27</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198.19</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65644.34</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0.86</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30.80</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1396594.14</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1.52</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28.65</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25210.24</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2.27</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198.19</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44777.67</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0.86</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30.80</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7093163.55</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1.52</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28.65</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18.02</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139.82</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7.21</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189.57</w:t>
            </w:r>
          </w:p>
        </w:tc>
        <w:tc>
          <w:tcPr>
            <w:tcW w:w="1799" w:type="dxa"/>
            <w:vMerge w:val="restart"/>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300.00</w:t>
            </w:r>
          </w:p>
        </w:tc>
        <w:tc>
          <w:tcPr>
            <w:tcW w:w="1758" w:type="dxa"/>
            <w:vMerge w:val="restart"/>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206409.66</w:t>
            </w: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124846.96</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0.22</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29.97</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hRule="exact" w:val="284"/>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41042.09</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i/>
                <w:color w:val="000000"/>
                <w:sz w:val="24"/>
                <w:szCs w:val="24"/>
              </w:rPr>
            </w:pPr>
            <w:r w:rsidRPr="009F3296">
              <w:rPr>
                <w:rFonts w:cs="Times New Roman"/>
                <w:i/>
                <w:color w:val="000000"/>
                <w:sz w:val="24"/>
                <w:szCs w:val="24"/>
              </w:rPr>
              <w:t>0.36</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i/>
                <w:color w:val="000000"/>
                <w:sz w:val="24"/>
                <w:szCs w:val="24"/>
              </w:rPr>
            </w:pPr>
            <w:r w:rsidRPr="009F3296">
              <w:rPr>
                <w:rFonts w:cs="Times New Roman"/>
                <w:i/>
                <w:color w:val="000000"/>
                <w:sz w:val="24"/>
                <w:szCs w:val="24"/>
              </w:rPr>
              <w:t>26.55</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19973.42</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7.21</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189.57</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70"/>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44878.91</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0.22</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29.97</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val="218"/>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149333.82</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0.36</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26.55</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hRule="exact" w:val="284"/>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1</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23342.18</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7.21</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189.57</w:t>
            </w:r>
          </w:p>
        </w:tc>
        <w:tc>
          <w:tcPr>
            <w:tcW w:w="1799"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28"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hRule="exact" w:val="284"/>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2</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1144415.67</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0.22</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29.97</w:t>
            </w:r>
          </w:p>
        </w:tc>
        <w:tc>
          <w:tcPr>
            <w:tcW w:w="1799" w:type="dxa"/>
            <w:vMerge/>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p>
        </w:tc>
      </w:tr>
      <w:tr w:rsidR="009F3296" w:rsidRPr="009F3296" w:rsidTr="00A02873">
        <w:trPr>
          <w:gridAfter w:val="1"/>
          <w:wAfter w:w="124" w:type="dxa"/>
          <w:trHeight w:hRule="exact" w:val="284"/>
          <w:jc w:val="center"/>
        </w:trPr>
        <w:tc>
          <w:tcPr>
            <w:tcW w:w="1341"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134" w:type="dxa"/>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r w:rsidRPr="009F3296">
              <w:rPr>
                <w:rFonts w:eastAsia="Times New Roman" w:cs="Times New Roman"/>
                <w:color w:val="000000"/>
                <w:sz w:val="24"/>
                <w:szCs w:val="24"/>
                <w:lang w:eastAsia="ru-RU"/>
              </w:rPr>
              <w:t>3</w:t>
            </w:r>
          </w:p>
        </w:tc>
        <w:tc>
          <w:tcPr>
            <w:tcW w:w="151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300.00</w:t>
            </w:r>
          </w:p>
        </w:tc>
        <w:tc>
          <w:tcPr>
            <w:tcW w:w="1582"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100747.66</w:t>
            </w:r>
          </w:p>
        </w:tc>
        <w:tc>
          <w:tcPr>
            <w:tcW w:w="2186" w:type="dxa"/>
            <w:gridSpan w:val="2"/>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0.36</w:t>
            </w:r>
          </w:p>
        </w:tc>
        <w:tc>
          <w:tcPr>
            <w:tcW w:w="1996" w:type="dxa"/>
            <w:shd w:val="clear" w:color="auto" w:fill="auto"/>
            <w:noWrap/>
            <w:vAlign w:val="center"/>
          </w:tcPr>
          <w:p w:rsidR="009F3296" w:rsidRPr="009F3296" w:rsidRDefault="009F3296" w:rsidP="009F3296">
            <w:pPr>
              <w:spacing w:line="216" w:lineRule="auto"/>
              <w:ind w:firstLine="0"/>
              <w:jc w:val="center"/>
              <w:rPr>
                <w:rFonts w:cs="Times New Roman"/>
                <w:color w:val="000000"/>
                <w:sz w:val="24"/>
                <w:szCs w:val="24"/>
              </w:rPr>
            </w:pPr>
            <w:r w:rsidRPr="009F3296">
              <w:rPr>
                <w:rFonts w:cs="Times New Roman"/>
                <w:color w:val="000000"/>
                <w:sz w:val="24"/>
                <w:szCs w:val="24"/>
              </w:rPr>
              <w:t>26.55</w:t>
            </w:r>
          </w:p>
        </w:tc>
        <w:tc>
          <w:tcPr>
            <w:tcW w:w="1799" w:type="dxa"/>
            <w:vMerge/>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p>
        </w:tc>
        <w:tc>
          <w:tcPr>
            <w:tcW w:w="1758" w:type="dxa"/>
            <w:vMerge/>
            <w:shd w:val="clear" w:color="auto" w:fill="auto"/>
            <w:noWrap/>
            <w:vAlign w:val="center"/>
          </w:tcPr>
          <w:p w:rsidR="009F3296" w:rsidRPr="009F3296" w:rsidRDefault="009F3296" w:rsidP="009F3296">
            <w:pPr>
              <w:spacing w:line="216" w:lineRule="auto"/>
              <w:ind w:firstLine="0"/>
              <w:jc w:val="center"/>
              <w:rPr>
                <w:rFonts w:eastAsia="Times New Roman" w:cs="Times New Roman"/>
                <w:color w:val="000000"/>
                <w:sz w:val="24"/>
                <w:szCs w:val="24"/>
                <w:lang w:eastAsia="ru-RU"/>
              </w:rPr>
            </w:pPr>
          </w:p>
        </w:tc>
      </w:tr>
      <w:tr w:rsidR="002121B7" w:rsidRPr="006A657E" w:rsidTr="00A0287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7544" w:type="dxa"/>
            <w:gridSpan w:val="6"/>
          </w:tcPr>
          <w:p w:rsidR="002121B7" w:rsidRPr="006A657E" w:rsidRDefault="00CA6B75" w:rsidP="003178E9">
            <w:pPr>
              <w:ind w:firstLine="0"/>
              <w:jc w:val="center"/>
              <w:rPr>
                <w:rFonts w:cs="Times New Roman"/>
                <w:i/>
                <w:szCs w:val="24"/>
              </w:rPr>
            </w:pPr>
            <w:r w:rsidRPr="00CA6B75">
              <w:rPr>
                <w:rFonts w:cs="Times New Roman"/>
                <w:i/>
                <w:noProof/>
                <w:szCs w:val="24"/>
                <w:lang w:eastAsia="ru-RU"/>
              </w:rPr>
              <w:drawing>
                <wp:inline distT="0" distB="0" distL="0" distR="0" wp14:anchorId="7356CCBD" wp14:editId="63F96F9C">
                  <wp:extent cx="3528889" cy="252000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528889" cy="2520000"/>
                          </a:xfrm>
                          <a:prstGeom prst="rect">
                            <a:avLst/>
                          </a:prstGeom>
                          <a:noFill/>
                          <a:ln>
                            <a:noFill/>
                          </a:ln>
                        </pic:spPr>
                      </pic:pic>
                    </a:graphicData>
                  </a:graphic>
                </wp:inline>
              </w:drawing>
            </w:r>
          </w:p>
        </w:tc>
        <w:tc>
          <w:tcPr>
            <w:tcW w:w="7026" w:type="dxa"/>
            <w:gridSpan w:val="5"/>
          </w:tcPr>
          <w:p w:rsidR="002121B7" w:rsidRPr="006A657E" w:rsidRDefault="00CA6B75" w:rsidP="003178E9">
            <w:pPr>
              <w:keepNext/>
              <w:ind w:firstLine="0"/>
              <w:jc w:val="center"/>
              <w:rPr>
                <w:rFonts w:cs="Times New Roman"/>
                <w:i/>
                <w:szCs w:val="24"/>
              </w:rPr>
            </w:pPr>
            <w:r w:rsidRPr="00CA6B75">
              <w:rPr>
                <w:rFonts w:cs="Times New Roman"/>
                <w:i/>
                <w:noProof/>
                <w:szCs w:val="24"/>
                <w:lang w:eastAsia="ru-RU"/>
              </w:rPr>
              <w:drawing>
                <wp:inline distT="0" distB="0" distL="0" distR="0" wp14:anchorId="733BA4BC" wp14:editId="522BC42B">
                  <wp:extent cx="3887477" cy="2520000"/>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887477" cy="2520000"/>
                          </a:xfrm>
                          <a:prstGeom prst="rect">
                            <a:avLst/>
                          </a:prstGeom>
                          <a:noFill/>
                          <a:ln>
                            <a:noFill/>
                          </a:ln>
                        </pic:spPr>
                      </pic:pic>
                    </a:graphicData>
                  </a:graphic>
                </wp:inline>
              </w:drawing>
            </w:r>
          </w:p>
        </w:tc>
      </w:tr>
    </w:tbl>
    <w:p w:rsidR="00A02873" w:rsidRPr="00A02873" w:rsidRDefault="00A02873" w:rsidP="00666EE6">
      <w:pPr>
        <w:pStyle w:val="af7"/>
        <w:ind w:firstLine="3686"/>
        <w:jc w:val="left"/>
        <w:rPr>
          <w:sz w:val="16"/>
          <w:szCs w:val="16"/>
          <w:lang w:val="en-US"/>
        </w:rPr>
      </w:pPr>
      <w:bookmarkStart w:id="136" w:name="_Ref160120630"/>
    </w:p>
    <w:p w:rsidR="009F3296" w:rsidRPr="00A02873" w:rsidRDefault="00A02873" w:rsidP="00666EE6">
      <w:pPr>
        <w:pStyle w:val="af7"/>
        <w:ind w:firstLine="3686"/>
        <w:jc w:val="left"/>
        <w:rPr>
          <w:sz w:val="24"/>
          <w:szCs w:val="24"/>
          <w:lang w:val="en-US"/>
        </w:rPr>
      </w:pPr>
      <w:r w:rsidRPr="00A02873">
        <w:rPr>
          <w:sz w:val="24"/>
          <w:szCs w:val="24"/>
          <w:lang w:val="en-US"/>
        </w:rPr>
        <w:t xml:space="preserve">a                                                      </w:t>
      </w:r>
      <w:r>
        <w:rPr>
          <w:sz w:val="24"/>
          <w:szCs w:val="24"/>
          <w:lang w:val="en-US"/>
        </w:rPr>
        <w:t xml:space="preserve">        </w:t>
      </w:r>
      <w:r w:rsidRPr="00A02873">
        <w:rPr>
          <w:sz w:val="24"/>
          <w:szCs w:val="24"/>
          <w:lang w:val="en-US"/>
        </w:rPr>
        <w:t xml:space="preserve">                                                     b</w:t>
      </w:r>
    </w:p>
    <w:p w:rsidR="00A02873" w:rsidRPr="00A02873" w:rsidRDefault="00A02873" w:rsidP="003178E9">
      <w:pPr>
        <w:pStyle w:val="af7"/>
        <w:rPr>
          <w:sz w:val="16"/>
          <w:szCs w:val="16"/>
          <w:lang w:val="en-US"/>
        </w:rPr>
      </w:pPr>
    </w:p>
    <w:p w:rsidR="00A02873" w:rsidRPr="00A02873" w:rsidRDefault="00A02873" w:rsidP="00A02873">
      <w:pPr>
        <w:pStyle w:val="af7"/>
        <w:ind w:firstLine="709"/>
        <w:jc w:val="both"/>
        <w:rPr>
          <w:rFonts w:cs="Times New Roman"/>
          <w:noProof/>
          <w:sz w:val="24"/>
          <w:szCs w:val="24"/>
          <w:lang w:val="en-GB"/>
        </w:rPr>
      </w:pPr>
      <w:r w:rsidRPr="00A02873">
        <w:rPr>
          <w:rFonts w:cs="Times New Roman"/>
          <w:noProof/>
          <w:sz w:val="24"/>
          <w:szCs w:val="24"/>
          <w:lang w:val="en-GB"/>
        </w:rPr>
        <w:t>a – option Sum, b – option Taylor</w:t>
      </w:r>
    </w:p>
    <w:p w:rsidR="00A02873" w:rsidRPr="00A02873" w:rsidRDefault="00A02873" w:rsidP="00A02873">
      <w:pPr>
        <w:rPr>
          <w:sz w:val="16"/>
          <w:szCs w:val="16"/>
          <w:lang w:val="en-GB" w:eastAsia="en-US"/>
        </w:rPr>
      </w:pPr>
    </w:p>
    <w:bookmarkEnd w:id="136"/>
    <w:p w:rsidR="002121B7" w:rsidRPr="00A02873" w:rsidRDefault="00C6252F" w:rsidP="003178E9">
      <w:pPr>
        <w:pStyle w:val="af7"/>
        <w:rPr>
          <w:rFonts w:cs="Times New Roman"/>
          <w:szCs w:val="24"/>
          <w:lang w:val="en-US"/>
        </w:rPr>
      </w:pPr>
      <w:r>
        <w:rPr>
          <w:szCs w:val="28"/>
          <w:lang w:val="en-US"/>
        </w:rPr>
        <w:t>Figure 4.9</w:t>
      </w:r>
      <w:r w:rsidR="002121B7" w:rsidRPr="002121B7">
        <w:rPr>
          <w:rFonts w:cs="Times New Roman"/>
          <w:noProof/>
          <w:szCs w:val="24"/>
          <w:lang w:val="en-US"/>
        </w:rPr>
        <w:t xml:space="preserve"> </w:t>
      </w:r>
      <w:r w:rsidR="009F3296">
        <w:rPr>
          <w:rFonts w:cs="Times New Roman"/>
          <w:noProof/>
          <w:szCs w:val="24"/>
          <w:lang w:val="en-US"/>
        </w:rPr>
        <w:t xml:space="preserve">‒ </w:t>
      </w:r>
      <w:r w:rsidR="002121B7" w:rsidRPr="003F3FEE">
        <w:rPr>
          <w:rFonts w:cs="Times New Roman"/>
          <w:noProof/>
          <w:szCs w:val="24"/>
          <w:lang w:val="en-US"/>
        </w:rPr>
        <w:t>Relation</w:t>
      </w:r>
      <w:r w:rsidR="002121B7" w:rsidRPr="00966209">
        <w:rPr>
          <w:rFonts w:cs="Times New Roman"/>
          <w:noProof/>
          <w:szCs w:val="24"/>
          <w:lang w:val="en-GB"/>
        </w:rPr>
        <w:t xml:space="preserve"> </w:t>
      </w:r>
      <w:r w:rsidR="002121B7" w:rsidRPr="003F3FEE">
        <w:rPr>
          <w:rFonts w:cs="Times New Roman"/>
          <w:noProof/>
          <w:szCs w:val="24"/>
          <w:lang w:val="en-US"/>
        </w:rPr>
        <w:t>of</w:t>
      </w:r>
      <w:r w:rsidR="002121B7" w:rsidRPr="00966209">
        <w:rPr>
          <w:rFonts w:cs="Times New Roman"/>
          <w:noProof/>
          <w:szCs w:val="24"/>
          <w:lang w:val="en-GB"/>
        </w:rPr>
        <w:t xml:space="preserve"> </w:t>
      </w:r>
      <w:r w:rsidR="002121B7" w:rsidRPr="003F3FEE">
        <w:rPr>
          <w:rFonts w:cs="Times New Roman"/>
          <w:noProof/>
          <w:szCs w:val="24"/>
          <w:lang w:val="en-US"/>
        </w:rPr>
        <w:t>the</w:t>
      </w:r>
      <w:r w:rsidR="002121B7" w:rsidRPr="00966209">
        <w:rPr>
          <w:rFonts w:cs="Times New Roman"/>
          <w:noProof/>
          <w:szCs w:val="24"/>
          <w:lang w:val="en-GB"/>
        </w:rPr>
        <w:t xml:space="preserve"> </w:t>
      </w:r>
      <w:r w:rsidR="003B452A">
        <w:rPr>
          <w:rFonts w:cs="Times New Roman"/>
          <w:noProof/>
          <w:szCs w:val="24"/>
          <w:lang w:val="en-US"/>
        </w:rPr>
        <w:t>cohesion</w:t>
      </w:r>
      <w:r w:rsidR="002121B7" w:rsidRPr="00966209">
        <w:rPr>
          <w:rFonts w:cs="Times New Roman"/>
          <w:noProof/>
          <w:szCs w:val="24"/>
          <w:lang w:val="en-GB"/>
        </w:rPr>
        <w:t xml:space="preserve"> </w:t>
      </w:r>
      <w:r w:rsidR="002121B7">
        <w:rPr>
          <w:rFonts w:cs="Times New Roman"/>
          <w:noProof/>
          <w:szCs w:val="24"/>
          <w:lang w:val="en-GB"/>
        </w:rPr>
        <w:t>of</w:t>
      </w:r>
      <w:r w:rsidR="002121B7" w:rsidRPr="00966209">
        <w:rPr>
          <w:rFonts w:cs="Times New Roman"/>
          <w:noProof/>
          <w:szCs w:val="24"/>
          <w:lang w:val="en-GB"/>
        </w:rPr>
        <w:t xml:space="preserve"> </w:t>
      </w:r>
      <w:r w:rsidR="002121B7">
        <w:rPr>
          <w:rFonts w:cs="Times New Roman"/>
          <w:noProof/>
          <w:szCs w:val="24"/>
          <w:lang w:val="en-GB"/>
        </w:rPr>
        <w:t>the</w:t>
      </w:r>
      <w:r w:rsidR="002121B7" w:rsidRPr="00966209">
        <w:rPr>
          <w:rFonts w:cs="Times New Roman"/>
          <w:noProof/>
          <w:szCs w:val="24"/>
          <w:lang w:val="en-GB"/>
        </w:rPr>
        <w:t xml:space="preserve"> </w:t>
      </w:r>
      <w:r w:rsidR="002121B7">
        <w:rPr>
          <w:rFonts w:cs="Times New Roman"/>
          <w:noProof/>
          <w:szCs w:val="24"/>
          <w:lang w:val="en-GB"/>
        </w:rPr>
        <w:t>plastic</w:t>
      </w:r>
      <w:r w:rsidR="002121B7" w:rsidRPr="00966209">
        <w:rPr>
          <w:rFonts w:cs="Times New Roman"/>
          <w:noProof/>
          <w:szCs w:val="24"/>
          <w:lang w:val="en-GB"/>
        </w:rPr>
        <w:t xml:space="preserve"> </w:t>
      </w:r>
      <w:r w:rsidR="002121B7" w:rsidRPr="003F3FEE">
        <w:rPr>
          <w:rFonts w:cs="Times New Roman"/>
          <w:noProof/>
          <w:szCs w:val="24"/>
          <w:lang w:val="en-US"/>
        </w:rPr>
        <w:t>loam</w:t>
      </w:r>
      <w:r w:rsidR="002121B7" w:rsidRPr="00966209">
        <w:rPr>
          <w:rFonts w:cs="Times New Roman"/>
          <w:noProof/>
          <w:szCs w:val="24"/>
          <w:lang w:val="en-GB"/>
        </w:rPr>
        <w:t xml:space="preserve"> </w:t>
      </w:r>
      <w:r w:rsidR="002121B7" w:rsidRPr="00966209">
        <w:rPr>
          <w:rFonts w:cs="Times New Roman"/>
          <w:szCs w:val="24"/>
          <w:lang w:val="en-GB"/>
        </w:rPr>
        <w:t>(</w:t>
      </w:r>
      <m:oMath>
        <m:r>
          <w:rPr>
            <w:rFonts w:ascii="Cambria Math" w:hAnsi="Cambria Math" w:cs="Times New Roman"/>
            <w:szCs w:val="24"/>
            <w:lang w:val="en-US"/>
          </w:rPr>
          <m:t>W</m:t>
        </m:r>
        <m:r>
          <w:rPr>
            <w:rFonts w:ascii="Cambria Math" w:hAnsi="Cambria Math" w:cs="Times New Roman"/>
            <w:szCs w:val="24"/>
            <w:lang w:val="en-GB"/>
          </w:rPr>
          <m:t>=22,6%</m:t>
        </m:r>
      </m:oMath>
      <w:r w:rsidR="002121B7" w:rsidRPr="00966209">
        <w:rPr>
          <w:rFonts w:cs="Times New Roman"/>
          <w:szCs w:val="24"/>
          <w:lang w:val="en-GB"/>
        </w:rPr>
        <w:t xml:space="preserve">) </w:t>
      </w:r>
      <w:r w:rsidR="002121B7" w:rsidRPr="003F3FEE">
        <w:rPr>
          <w:rFonts w:cs="Times New Roman"/>
          <w:noProof/>
          <w:szCs w:val="24"/>
          <w:lang w:val="en-US"/>
        </w:rPr>
        <w:t>on</w:t>
      </w:r>
      <w:r w:rsidR="002121B7" w:rsidRPr="00966209">
        <w:rPr>
          <w:rFonts w:cs="Times New Roman"/>
          <w:noProof/>
          <w:szCs w:val="24"/>
          <w:lang w:val="en-GB"/>
        </w:rPr>
        <w:t xml:space="preserve"> </w:t>
      </w:r>
      <w:r w:rsidR="002121B7" w:rsidRPr="003F3FEE">
        <w:rPr>
          <w:rFonts w:cs="Times New Roman"/>
          <w:noProof/>
          <w:szCs w:val="24"/>
          <w:lang w:val="en-US"/>
        </w:rPr>
        <w:t>the</w:t>
      </w:r>
      <w:r w:rsidR="002121B7" w:rsidRPr="00966209">
        <w:rPr>
          <w:rFonts w:cs="Times New Roman"/>
          <w:noProof/>
          <w:szCs w:val="24"/>
          <w:lang w:val="en-GB"/>
        </w:rPr>
        <w:t xml:space="preserve"> </w:t>
      </w:r>
      <w:r w:rsidR="002121B7" w:rsidRPr="003F3FEE">
        <w:rPr>
          <w:rFonts w:cs="Times New Roman"/>
          <w:noProof/>
          <w:szCs w:val="24"/>
          <w:lang w:val="en-US"/>
        </w:rPr>
        <w:t>number</w:t>
      </w:r>
      <w:r w:rsidR="002121B7" w:rsidRPr="00966209">
        <w:rPr>
          <w:rFonts w:cs="Times New Roman"/>
          <w:noProof/>
          <w:szCs w:val="24"/>
          <w:lang w:val="en-GB"/>
        </w:rPr>
        <w:t xml:space="preserve"> </w:t>
      </w:r>
      <w:r w:rsidR="002121B7" w:rsidRPr="003F3FEE">
        <w:rPr>
          <w:rFonts w:cs="Times New Roman"/>
          <w:noProof/>
          <w:szCs w:val="24"/>
          <w:lang w:val="en-US"/>
        </w:rPr>
        <w:t>of</w:t>
      </w:r>
      <w:r w:rsidR="002121B7" w:rsidRPr="00966209">
        <w:rPr>
          <w:rFonts w:cs="Times New Roman"/>
          <w:noProof/>
          <w:szCs w:val="24"/>
          <w:lang w:val="en-GB"/>
        </w:rPr>
        <w:t xml:space="preserve"> </w:t>
      </w:r>
      <w:r w:rsidR="002121B7" w:rsidRPr="003F3FEE">
        <w:rPr>
          <w:rFonts w:cs="Times New Roman"/>
          <w:noProof/>
          <w:szCs w:val="24"/>
          <w:lang w:val="en-US"/>
        </w:rPr>
        <w:t>freezing</w:t>
      </w:r>
      <w:r w:rsidR="002121B7" w:rsidRPr="00966209">
        <w:rPr>
          <w:rFonts w:cs="Times New Roman"/>
          <w:noProof/>
          <w:szCs w:val="24"/>
          <w:lang w:val="en-GB"/>
        </w:rPr>
        <w:t>-</w:t>
      </w:r>
      <w:r w:rsidR="002121B7" w:rsidRPr="003F3FEE">
        <w:rPr>
          <w:rFonts w:cs="Times New Roman"/>
          <w:noProof/>
          <w:szCs w:val="24"/>
          <w:lang w:val="en-US"/>
        </w:rPr>
        <w:t>thawing</w:t>
      </w:r>
      <w:r w:rsidR="002121B7" w:rsidRPr="00966209">
        <w:rPr>
          <w:rFonts w:cs="Times New Roman"/>
          <w:noProof/>
          <w:szCs w:val="24"/>
          <w:lang w:val="en-GB"/>
        </w:rPr>
        <w:t xml:space="preserve"> </w:t>
      </w:r>
      <w:r w:rsidR="002121B7" w:rsidRPr="003F3FEE">
        <w:rPr>
          <w:rFonts w:cs="Times New Roman"/>
          <w:noProof/>
          <w:szCs w:val="24"/>
          <w:lang w:val="en-US"/>
        </w:rPr>
        <w:t>cycles</w:t>
      </w:r>
    </w:p>
    <w:p w:rsidR="002121B7" w:rsidRPr="00966209" w:rsidRDefault="002121B7" w:rsidP="003178E9">
      <w:pPr>
        <w:jc w:val="left"/>
        <w:rPr>
          <w:rFonts w:cs="Times New Roman"/>
          <w:szCs w:val="24"/>
          <w:lang w:val="en-GB"/>
        </w:rPr>
        <w:sectPr w:rsidR="002121B7" w:rsidRPr="00966209" w:rsidSect="00A02873">
          <w:pgSz w:w="16838" w:h="11906" w:orient="landscape" w:code="9"/>
          <w:pgMar w:top="1701" w:right="1134" w:bottom="567" w:left="1134" w:header="709" w:footer="709" w:gutter="0"/>
          <w:cols w:space="708"/>
          <w:docGrid w:linePitch="360"/>
        </w:sectPr>
      </w:pPr>
      <w:r w:rsidRPr="00966209">
        <w:rPr>
          <w:rFonts w:cs="Times New Roman"/>
          <w:i/>
          <w:szCs w:val="24"/>
          <w:lang w:val="en-GB"/>
        </w:rPr>
        <w:br w:type="page"/>
      </w:r>
    </w:p>
    <w:p w:rsidR="002121B7" w:rsidRDefault="002121B7" w:rsidP="003178E9">
      <w:pPr>
        <w:rPr>
          <w:rFonts w:cs="Times New Roman"/>
          <w:szCs w:val="24"/>
          <w:lang w:val="en-GB"/>
        </w:rPr>
      </w:pPr>
      <w:r w:rsidRPr="003F3FEE">
        <w:rPr>
          <w:rFonts w:cs="Times New Roman"/>
          <w:szCs w:val="24"/>
          <w:lang w:val="en-GB"/>
        </w:rPr>
        <w:t xml:space="preserve">Comparing the resulting graphs, </w:t>
      </w:r>
      <w:r>
        <w:rPr>
          <w:rFonts w:cs="Times New Roman"/>
          <w:szCs w:val="24"/>
          <w:lang w:val="en-GB"/>
        </w:rPr>
        <w:t>we</w:t>
      </w:r>
      <w:r w:rsidRPr="003F3FEE">
        <w:rPr>
          <w:rFonts w:cs="Times New Roman"/>
          <w:szCs w:val="24"/>
          <w:lang w:val="en-GB"/>
        </w:rPr>
        <w:t xml:space="preserve"> can say that the curve described by the mathematical model based on the Taylor polynomial </w:t>
      </w:r>
      <w:r>
        <w:rPr>
          <w:rFonts w:cs="Times New Roman"/>
          <w:szCs w:val="24"/>
          <w:lang w:val="en-GB"/>
        </w:rPr>
        <w:t>expansion</w:t>
      </w:r>
      <w:r w:rsidRPr="003F3FEE">
        <w:rPr>
          <w:rFonts w:cs="Times New Roman"/>
          <w:szCs w:val="24"/>
          <w:lang w:val="en-GB"/>
        </w:rPr>
        <w:t xml:space="preserve"> equation </w:t>
      </w:r>
      <w:r w:rsidR="009F3296" w:rsidRPr="003F3FEE">
        <w:rPr>
          <w:rFonts w:cs="Times New Roman"/>
          <w:szCs w:val="24"/>
          <w:lang w:val="en-GB"/>
        </w:rPr>
        <w:t>(</w:t>
      </w:r>
      <w:r w:rsidRPr="003F3FEE">
        <w:rPr>
          <w:rFonts w:cs="Times New Roman"/>
          <w:szCs w:val="24"/>
          <w:lang w:val="en-GB"/>
        </w:rPr>
        <w:t xml:space="preserve">4.6) is more precise. Therefore, it was this </w:t>
      </w:r>
      <w:r>
        <w:rPr>
          <w:rFonts w:cs="Times New Roman"/>
          <w:szCs w:val="24"/>
          <w:lang w:val="en-GB"/>
        </w:rPr>
        <w:t>relation</w:t>
      </w:r>
      <w:r w:rsidRPr="003F3FEE">
        <w:rPr>
          <w:rFonts w:cs="Times New Roman"/>
          <w:szCs w:val="24"/>
          <w:lang w:val="en-GB"/>
        </w:rPr>
        <w:t xml:space="preserve"> that was adopted to describe the change in the </w:t>
      </w:r>
      <w:r w:rsidR="001820D4">
        <w:rPr>
          <w:rFonts w:cs="Times New Roman"/>
          <w:szCs w:val="24"/>
          <w:lang w:val="en-GB"/>
        </w:rPr>
        <w:t>cohesion</w:t>
      </w:r>
      <w:r w:rsidRPr="003F3FEE">
        <w:rPr>
          <w:rFonts w:cs="Times New Roman"/>
          <w:szCs w:val="24"/>
          <w:lang w:val="en-GB"/>
        </w:rPr>
        <w:t xml:space="preserve"> of </w:t>
      </w:r>
      <w:r>
        <w:rPr>
          <w:rFonts w:cs="Times New Roman"/>
          <w:szCs w:val="24"/>
          <w:lang w:val="en-GB"/>
        </w:rPr>
        <w:t>plastic loams</w:t>
      </w:r>
      <w:r w:rsidRPr="003F3FEE">
        <w:rPr>
          <w:rFonts w:cs="Times New Roman"/>
          <w:szCs w:val="24"/>
          <w:lang w:val="en-GB"/>
        </w:rPr>
        <w:t xml:space="preserve"> (W=22.6%) from the </w:t>
      </w:r>
      <w:r>
        <w:rPr>
          <w:rFonts w:cs="Times New Roman"/>
          <w:szCs w:val="24"/>
          <w:lang w:val="en-GB"/>
        </w:rPr>
        <w:t>studied</w:t>
      </w:r>
      <w:r w:rsidRPr="003F3FEE">
        <w:rPr>
          <w:rFonts w:cs="Times New Roman"/>
          <w:szCs w:val="24"/>
          <w:lang w:val="en-GB"/>
        </w:rPr>
        <w:t xml:space="preserve"> factors.</w:t>
      </w:r>
    </w:p>
    <w:p w:rsidR="009F3296" w:rsidRPr="003F3FEE" w:rsidRDefault="009F3296" w:rsidP="003178E9">
      <w:pPr>
        <w:rPr>
          <w:rFonts w:cs="Times New Roman"/>
          <w:szCs w:val="24"/>
          <w:lang w:val="en-GB"/>
        </w:rPr>
      </w:pPr>
    </w:p>
    <w:tbl>
      <w:tblPr>
        <w:tblW w:w="0" w:type="auto"/>
        <w:tblLook w:val="04A0" w:firstRow="1" w:lastRow="0" w:firstColumn="1" w:lastColumn="0" w:noHBand="0" w:noVBand="1"/>
      </w:tblPr>
      <w:tblGrid>
        <w:gridCol w:w="8647"/>
        <w:gridCol w:w="1176"/>
      </w:tblGrid>
      <w:tr w:rsidR="002121B7" w:rsidRPr="000E0104" w:rsidTr="009F3296">
        <w:tc>
          <w:tcPr>
            <w:tcW w:w="8647" w:type="dxa"/>
          </w:tcPr>
          <w:p w:rsidR="002121B7" w:rsidRPr="000E0104" w:rsidRDefault="002121B7" w:rsidP="003178E9">
            <w:pPr>
              <w:ind w:firstLine="0"/>
              <w:rPr>
                <w:rFonts w:cs="Times New Roman"/>
                <w:sz w:val="24"/>
                <w:szCs w:val="24"/>
              </w:rPr>
            </w:pPr>
            <m:oMathPara>
              <m:oMathParaPr>
                <m:jc m:val="center"/>
              </m:oMathParaPr>
              <m:oMath>
                <m:r>
                  <w:rPr>
                    <w:rFonts w:ascii="Cambria Math" w:hAnsi="Cambria Math" w:cs="Times New Roman"/>
                    <w:sz w:val="24"/>
                    <w:szCs w:val="24"/>
                  </w:rPr>
                  <m:t xml:space="preserve">с </m:t>
                </m:r>
                <m:d>
                  <m:dPr>
                    <m:ctrlPr>
                      <w:rPr>
                        <w:rFonts w:ascii="Cambria Math" w:hAnsi="Cambria Math" w:cs="Times New Roman"/>
                        <w:i/>
                        <w:sz w:val="24"/>
                        <w:szCs w:val="24"/>
                      </w:rPr>
                    </m:ctrlPr>
                  </m:dPr>
                  <m:e>
                    <m:r>
                      <w:rPr>
                        <w:rFonts w:ascii="Cambria Math" w:hAnsi="Cambria Math" w:cs="Times New Roman"/>
                        <w:sz w:val="24"/>
                        <w:szCs w:val="24"/>
                        <w:lang w:val="en-US"/>
                      </w:rPr>
                      <m:t>W=16.5%;W=19.5%</m:t>
                    </m:r>
                  </m:e>
                </m:d>
                <m:r>
                  <w:rPr>
                    <w:rFonts w:ascii="Cambria Math" w:hAnsi="Cambria Math" w:cs="Times New Roman"/>
                    <w:sz w:val="24"/>
                    <w:szCs w:val="24"/>
                  </w:rPr>
                  <m:t>=</m:t>
                </m:r>
                <m:r>
                  <m:rPr>
                    <m:sty m:val="p"/>
                  </m:rPr>
                  <w:rPr>
                    <w:rFonts w:ascii="Cambria Math" w:hAnsi="Cambria Math" w:cs="Times New Roman"/>
                    <w:sz w:val="24"/>
                    <w:szCs w:val="24"/>
                  </w:rPr>
                  <m:t>-85788.69</m:t>
                </m:r>
                <m:r>
                  <w:rPr>
                    <w:rFonts w:ascii="Cambria Math" w:hAnsi="Cambria Math" w:cs="Times New Roman"/>
                    <w:sz w:val="24"/>
                    <w:szCs w:val="24"/>
                  </w:rPr>
                  <m:t>+</m:t>
                </m:r>
                <m:r>
                  <m:rPr>
                    <m:sty m:val="p"/>
                  </m:rPr>
                  <w:rPr>
                    <w:rFonts w:ascii="Cambria Math" w:hAnsi="Cambria Math" w:cs="Times New Roman"/>
                    <w:sz w:val="24"/>
                    <w:szCs w:val="24"/>
                  </w:rPr>
                  <m:t>250382.10</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-180298.01</m:t>
                </m:r>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r>
                  <w:rPr>
                    <w:rFonts w:ascii="Cambria Math" w:hAnsi="Cambria Math" w:cs="Times New Roman"/>
                    <w:sz w:val="24"/>
                    <w:szCs w:val="24"/>
                  </w:rPr>
                  <m:t>+</m:t>
                </m:r>
                <m:r>
                  <m:rPr>
                    <m:sty m:val="p"/>
                  </m:rPr>
                  <w:rPr>
                    <w:rFonts w:ascii="Cambria Math" w:hAnsi="Cambria Math" w:cs="Times New Roman"/>
                    <w:sz w:val="24"/>
                    <w:szCs w:val="24"/>
                  </w:rPr>
                  <m:t>9282.83</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r>
                  <m:rPr>
                    <m:sty m:val="p"/>
                  </m:rPr>
                  <w:rPr>
                    <w:rFonts w:ascii="Cambria Math" w:hAnsi="Cambria Math" w:cs="Times New Roman"/>
                    <w:sz w:val="24"/>
                    <w:szCs w:val="24"/>
                  </w:rPr>
                  <m:t>-27003.61</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w:rPr>
                    <w:rFonts w:ascii="Cambria Math" w:hAnsi="Cambria Math" w:cs="Times New Roman"/>
                    <w:sz w:val="24"/>
                    <w:szCs w:val="24"/>
                  </w:rPr>
                  <m:t>+</m:t>
                </m:r>
                <m:r>
                  <m:rPr>
                    <m:sty m:val="p"/>
                  </m:rPr>
                  <w:rPr>
                    <w:rFonts w:ascii="Cambria Math" w:hAnsi="Cambria Math" w:cs="Times New Roman"/>
                    <w:sz w:val="24"/>
                    <w:szCs w:val="24"/>
                  </w:rPr>
                  <m:t>19401.59</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-248.88</m:t>
                </m:r>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2</m:t>
                    </m:r>
                  </m:sub>
                  <m:sup>
                    <m:r>
                      <w:rPr>
                        <w:rFonts w:ascii="Cambria Math" w:hAnsi="Cambria Math" w:cs="Times New Roman"/>
                        <w:sz w:val="24"/>
                        <w:szCs w:val="24"/>
                      </w:rPr>
                      <m:t>2</m:t>
                    </m:r>
                  </m:sup>
                </m:sSubSup>
                <m:r>
                  <w:rPr>
                    <w:rFonts w:ascii="Cambria Math" w:hAnsi="Cambria Math" w:cs="Times New Roman"/>
                    <w:sz w:val="24"/>
                    <w:szCs w:val="24"/>
                  </w:rPr>
                  <m:t>+</m:t>
                </m:r>
                <m:r>
                  <m:rPr>
                    <m:sty m:val="p"/>
                  </m:rPr>
                  <w:rPr>
                    <w:rFonts w:ascii="Cambria Math" w:hAnsi="Cambria Math" w:cs="Times New Roman"/>
                    <w:sz w:val="24"/>
                    <w:szCs w:val="24"/>
                  </w:rPr>
                  <m:t>722.16</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m:rPr>
                    <m:sty m:val="p"/>
                  </m:rPr>
                  <w:rPr>
                    <w:rFonts w:ascii="Cambria Math" w:hAnsi="Cambria Math" w:cs="Times New Roman"/>
                    <w:sz w:val="24"/>
                    <w:szCs w:val="24"/>
                  </w:rPr>
                  <m:t>-517.96</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r>
                  <m:rPr>
                    <m:sty m:val="p"/>
                  </m:rPr>
                  <w:rPr>
                    <w:rFonts w:ascii="Cambria Math" w:hAnsi="Cambria Math" w:cs="Times New Roman"/>
                    <w:sz w:val="24"/>
                    <w:szCs w:val="24"/>
                  </w:rPr>
                  <m:t>153787.91</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-443196.89</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r>
                  <m:rPr>
                    <m:sty m:val="p"/>
                  </m:rPr>
                  <w:rPr>
                    <w:rFonts w:ascii="Cambria Math" w:hAnsi="Cambria Math" w:cs="Times New Roman"/>
                    <w:sz w:val="24"/>
                    <w:szCs w:val="24"/>
                  </w:rPr>
                  <m:t>317519.12</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m:rPr>
                    <m:sty m:val="p"/>
                  </m:rPr>
                  <w:rPr>
                    <w:rFonts w:ascii="Cambria Math" w:hAnsi="Cambria Math" w:cs="Times New Roman"/>
                    <w:sz w:val="24"/>
                    <w:szCs w:val="24"/>
                  </w:rPr>
                  <m:t>-17057.85</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r>
                  <w:rPr>
                    <w:rFonts w:ascii="Cambria Math" w:hAnsi="Cambria Math" w:cs="Times New Roman"/>
                    <w:sz w:val="24"/>
                    <w:szCs w:val="24"/>
                  </w:rPr>
                  <m:t>+</m:t>
                </m:r>
                <m:r>
                  <m:rPr>
                    <m:sty m:val="p"/>
                  </m:rPr>
                  <w:rPr>
                    <w:rFonts w:ascii="Cambria Math" w:hAnsi="Cambria Math" w:cs="Times New Roman"/>
                    <w:sz w:val="24"/>
                    <w:szCs w:val="24"/>
                  </w:rPr>
                  <m:t>49127.72</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-35177.77</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r>
                  <m:rPr>
                    <m:sty m:val="p"/>
                  </m:rPr>
                  <w:rPr>
                    <w:rFonts w:ascii="Cambria Math" w:hAnsi="Cambria Math" w:cs="Times New Roman"/>
                    <w:sz w:val="24"/>
                    <w:szCs w:val="24"/>
                  </w:rPr>
                  <m:t>470.29</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r>
                  <m:rPr>
                    <m:sty m:val="p"/>
                  </m:rPr>
                  <w:rPr>
                    <w:rFonts w:ascii="Cambria Math" w:hAnsi="Cambria Math" w:cs="Times New Roman"/>
                    <w:sz w:val="24"/>
                    <w:szCs w:val="24"/>
                  </w:rPr>
                  <m:t>-1353.96</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r>
                  <m:rPr>
                    <m:sty m:val="p"/>
                  </m:rPr>
                  <w:rPr>
                    <w:rFonts w:ascii="Cambria Math" w:hAnsi="Cambria Math" w:cs="Times New Roman"/>
                    <w:sz w:val="24"/>
                    <w:szCs w:val="24"/>
                  </w:rPr>
                  <m:t>969.18</m:t>
                </m:r>
                <m:r>
                  <w:rPr>
                    <w:rFonts w:ascii="Cambria Math" w:hAnsi="Cambria Math" w:cs="Times New Roman"/>
                    <w:sz w:val="24"/>
                    <w:szCs w:val="24"/>
                  </w:rPr>
                  <m:t>∙</m:t>
                </m:r>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-5353.89</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r>
                  <m:rPr>
                    <m:sty m:val="p"/>
                  </m:rPr>
                  <w:rPr>
                    <w:rFonts w:ascii="Cambria Math" w:hAnsi="Cambria Math" w:cs="Times New Roman"/>
                    <w:sz w:val="24"/>
                    <w:szCs w:val="24"/>
                  </w:rPr>
                  <m:t>10754.62</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m:rPr>
                    <m:sty m:val="p"/>
                  </m:rPr>
                  <w:rPr>
                    <w:rFonts w:ascii="Cambria Math" w:hAnsi="Cambria Math" w:cs="Times New Roman"/>
                    <w:sz w:val="24"/>
                    <w:szCs w:val="24"/>
                  </w:rPr>
                  <m:t>-4514.67</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r>
                  <m:rPr>
                    <m:sty m:val="p"/>
                  </m:rPr>
                  <w:rPr>
                    <w:rFonts w:ascii="Cambria Math" w:hAnsi="Cambria Math" w:cs="Times New Roman"/>
                    <w:sz w:val="24"/>
                    <w:szCs w:val="24"/>
                  </w:rPr>
                  <m:t>581.49</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-1151.54</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r>
                  <m:rPr>
                    <m:sty m:val="p"/>
                  </m:rPr>
                  <w:rPr>
                    <w:rFonts w:ascii="Cambria Math" w:hAnsi="Cambria Math" w:cs="Times New Roman"/>
                    <w:sz w:val="24"/>
                    <w:szCs w:val="24"/>
                  </w:rPr>
                  <m:t>467.03</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m:rPr>
                    <m:sty m:val="p"/>
                  </m:rPr>
                  <w:rPr>
                    <w:rFonts w:ascii="Cambria Math" w:hAnsi="Cambria Math" w:cs="Times New Roman"/>
                    <w:sz w:val="24"/>
                    <w:szCs w:val="24"/>
                  </w:rPr>
                  <m:t>-15.78</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r>
                  <m:rPr>
                    <m:sty m:val="p"/>
                  </m:rPr>
                  <w:rPr>
                    <w:rFonts w:ascii="Cambria Math" w:hAnsi="Cambria Math" w:cs="Times New Roman"/>
                    <w:sz w:val="24"/>
                    <w:szCs w:val="24"/>
                  </w:rPr>
                  <m:t>30.93</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-12.21</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r>
                  <m:rPr>
                    <m:sty m:val="p"/>
                  </m:rPr>
                  <w:rPr>
                    <w:rFonts w:ascii="Cambria Math" w:hAnsi="Cambria Math" w:cs="Times New Roman"/>
                    <w:sz w:val="24"/>
                    <w:szCs w:val="24"/>
                  </w:rPr>
                  <m:t>923.62</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r>
                  <m:rPr>
                    <m:sty m:val="p"/>
                  </m:rPr>
                  <w:rPr>
                    <w:rFonts w:ascii="Cambria Math" w:hAnsi="Cambria Math" w:cs="Times New Roman"/>
                    <w:sz w:val="24"/>
                    <w:szCs w:val="24"/>
                  </w:rPr>
                  <m:t>-2507.42</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r>
                  <m:rPr>
                    <m:sty m:val="p"/>
                  </m:rPr>
                  <w:rPr>
                    <w:rFonts w:ascii="Cambria Math" w:hAnsi="Cambria Math" w:cs="Times New Roman"/>
                    <w:sz w:val="24"/>
                    <w:szCs w:val="24"/>
                  </w:rPr>
                  <m:t>1704.54</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-102.63</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r>
                  <w:rPr>
                    <w:rFonts w:ascii="Cambria Math" w:hAnsi="Cambria Math" w:cs="Times New Roman"/>
                    <w:sz w:val="24"/>
                    <w:szCs w:val="24"/>
                  </w:rPr>
                  <m:t>+</m:t>
                </m:r>
                <m:r>
                  <m:rPr>
                    <m:sty m:val="p"/>
                  </m:rPr>
                  <w:rPr>
                    <w:rFonts w:ascii="Cambria Math" w:hAnsi="Cambria Math" w:cs="Times New Roman"/>
                    <w:sz w:val="24"/>
                    <w:szCs w:val="24"/>
                  </w:rPr>
                  <m:t>278.54</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m:rPr>
                    <m:sty m:val="p"/>
                  </m:rPr>
                  <w:rPr>
                    <w:rFonts w:ascii="Cambria Math" w:hAnsi="Cambria Math" w:cs="Times New Roman"/>
                    <w:sz w:val="24"/>
                    <w:szCs w:val="24"/>
                  </w:rPr>
                  <m:t>-189.29</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Sub>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r>
                  <w:rPr>
                    <w:rFonts w:ascii="Cambria Math" w:hAnsi="Cambria Math" w:cs="Times New Roman"/>
                    <w:sz w:val="24"/>
                    <w:szCs w:val="24"/>
                  </w:rPr>
                  <m:t>+</m:t>
                </m:r>
                <m:r>
                  <m:rPr>
                    <m:sty m:val="p"/>
                  </m:rPr>
                  <w:rPr>
                    <w:rFonts w:ascii="Cambria Math" w:hAnsi="Cambria Math" w:cs="Times New Roman"/>
                    <w:sz w:val="24"/>
                    <w:szCs w:val="24"/>
                  </w:rPr>
                  <m:t>2.84</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r>
                  <m:rPr>
                    <m:sty m:val="p"/>
                  </m:rP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m:rPr>
                    <m:sty m:val="p"/>
                  </m:rPr>
                  <w:rPr>
                    <w:rFonts w:ascii="Cambria Math" w:hAnsi="Cambria Math" w:cs="Times New Roman"/>
                    <w:sz w:val="24"/>
                    <w:szCs w:val="24"/>
                  </w:rPr>
                  <m:t>-7.70</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
                  <m:sSubPr>
                    <m:ctrlPr>
                      <w:rPr>
                        <w:rFonts w:ascii="Cambria Math" w:hAnsi="Cambria Math" w:cs="Times New Roman"/>
                        <w:i/>
                        <w:noProof/>
                        <w:sz w:val="24"/>
                        <w:szCs w:val="24"/>
                        <w:lang w:eastAsia="ru-RU"/>
                      </w:rPr>
                    </m:ctrlPr>
                  </m:sSub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Sub>
                <m:r>
                  <w:rPr>
                    <w:rFonts w:ascii="Cambria Math" w:hAnsi="Cambria Math" w:cs="Times New Roman"/>
                    <w:sz w:val="24"/>
                    <w:szCs w:val="24"/>
                  </w:rPr>
                  <m:t>+</m:t>
                </m:r>
                <m:r>
                  <m:rPr>
                    <m:sty m:val="p"/>
                  </m:rPr>
                  <w:rPr>
                    <w:rFonts w:ascii="Cambria Math" w:hAnsi="Cambria Math" w:cs="Times New Roman"/>
                    <w:sz w:val="24"/>
                    <w:szCs w:val="24"/>
                  </w:rPr>
                  <m:t>5.23</m:t>
                </m:r>
                <m:r>
                  <w:rPr>
                    <w:rFonts w:ascii="Cambria Math" w:hAnsi="Cambria Math" w:cs="Times New Roman"/>
                    <w:sz w:val="24"/>
                    <w:szCs w:val="24"/>
                  </w:rPr>
                  <m:t>∙</m:t>
                </m:r>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1</m:t>
                    </m:r>
                  </m:sub>
                  <m:sup>
                    <m:r>
                      <w:rPr>
                        <w:rFonts w:ascii="Cambria Math" w:hAnsi="Cambria Math" w:cs="Times New Roman"/>
                        <w:noProof/>
                        <w:sz w:val="24"/>
                        <w:szCs w:val="24"/>
                        <w:lang w:eastAsia="ru-RU"/>
                      </w:rPr>
                      <m:t>3</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2</m:t>
                    </m:r>
                  </m:sub>
                  <m:sup>
                    <m:r>
                      <w:rPr>
                        <w:rFonts w:ascii="Cambria Math" w:hAnsi="Cambria Math" w:cs="Times New Roman"/>
                        <w:noProof/>
                        <w:sz w:val="24"/>
                        <w:szCs w:val="24"/>
                        <w:lang w:eastAsia="ru-RU"/>
                      </w:rPr>
                      <m:t>2</m:t>
                    </m:r>
                  </m:sup>
                </m:sSubSup>
                <m:sSubSup>
                  <m:sSubSupPr>
                    <m:ctrlPr>
                      <w:rPr>
                        <w:rFonts w:ascii="Cambria Math" w:hAnsi="Cambria Math" w:cs="Times New Roman"/>
                        <w:i/>
                        <w:noProof/>
                        <w:sz w:val="24"/>
                        <w:szCs w:val="24"/>
                        <w:lang w:eastAsia="ru-RU"/>
                      </w:rPr>
                    </m:ctrlPr>
                  </m:sSubSupPr>
                  <m:e>
                    <m:r>
                      <w:rPr>
                        <w:rFonts w:ascii="Cambria Math" w:hAnsi="Cambria Math" w:cs="Times New Roman"/>
                        <w:noProof/>
                        <w:sz w:val="24"/>
                        <w:szCs w:val="24"/>
                        <w:lang w:eastAsia="ru-RU"/>
                      </w:rPr>
                      <m:t>X</m:t>
                    </m:r>
                  </m:e>
                  <m:sub>
                    <m:r>
                      <w:rPr>
                        <w:rFonts w:ascii="Cambria Math" w:hAnsi="Cambria Math" w:cs="Times New Roman"/>
                        <w:noProof/>
                        <w:sz w:val="24"/>
                        <w:szCs w:val="24"/>
                        <w:lang w:eastAsia="ru-RU"/>
                      </w:rPr>
                      <m:t>3</m:t>
                    </m:r>
                  </m:sub>
                  <m:sup>
                    <m:r>
                      <w:rPr>
                        <w:rFonts w:ascii="Cambria Math" w:hAnsi="Cambria Math" w:cs="Times New Roman"/>
                        <w:noProof/>
                        <w:sz w:val="24"/>
                        <w:szCs w:val="24"/>
                        <w:lang w:eastAsia="ru-RU"/>
                      </w:rPr>
                      <m:t>2</m:t>
                    </m:r>
                  </m:sup>
                </m:sSubSup>
              </m:oMath>
            </m:oMathPara>
          </w:p>
        </w:tc>
        <w:tc>
          <w:tcPr>
            <w:tcW w:w="1176" w:type="dxa"/>
            <w:vAlign w:val="center"/>
          </w:tcPr>
          <w:p w:rsidR="002121B7" w:rsidRPr="009F3296" w:rsidRDefault="002121B7" w:rsidP="003178E9">
            <w:pPr>
              <w:ind w:firstLine="0"/>
              <w:jc w:val="right"/>
              <w:rPr>
                <w:rFonts w:cs="Times New Roman"/>
                <w:szCs w:val="28"/>
              </w:rPr>
            </w:pPr>
            <w:r w:rsidRPr="009F3296">
              <w:rPr>
                <w:rFonts w:cs="Times New Roman"/>
                <w:szCs w:val="28"/>
              </w:rPr>
              <w:t>(4.5)</w:t>
            </w:r>
          </w:p>
        </w:tc>
      </w:tr>
      <w:tr w:rsidR="002121B7" w:rsidRPr="000E0104" w:rsidTr="009F3296">
        <w:tc>
          <w:tcPr>
            <w:tcW w:w="8647" w:type="dxa"/>
          </w:tcPr>
          <w:p w:rsidR="002121B7" w:rsidRPr="000E0104" w:rsidRDefault="002121B7" w:rsidP="003178E9">
            <w:pPr>
              <w:ind w:firstLine="0"/>
              <w:rPr>
                <w:rFonts w:cs="Times New Roman"/>
                <w:sz w:val="24"/>
                <w:szCs w:val="24"/>
              </w:rPr>
            </w:pPr>
            <m:oMathPara>
              <m:oMath>
                <m:r>
                  <w:rPr>
                    <w:rFonts w:ascii="Cambria Math" w:hAnsi="Cambria Math" w:cs="Times New Roman"/>
                    <w:sz w:val="24"/>
                    <w:szCs w:val="24"/>
                  </w:rPr>
                  <m:t>c</m:t>
                </m:r>
                <m:d>
                  <m:dPr>
                    <m:ctrlPr>
                      <w:rPr>
                        <w:rFonts w:ascii="Cambria Math" w:hAnsi="Cambria Math" w:cs="Times New Roman"/>
                        <w:i/>
                        <w:sz w:val="24"/>
                        <w:szCs w:val="24"/>
                      </w:rPr>
                    </m:ctrlPr>
                  </m:dPr>
                  <m:e>
                    <m:r>
                      <w:rPr>
                        <w:rFonts w:ascii="Cambria Math" w:hAnsi="Cambria Math" w:cs="Times New Roman"/>
                        <w:sz w:val="24"/>
                        <w:szCs w:val="24"/>
                      </w:rPr>
                      <m:t>W=22.6%</m:t>
                    </m:r>
                  </m:e>
                </m:d>
                <m:r>
                  <w:rPr>
                    <w:rFonts w:ascii="Cambria Math" w:hAnsi="Cambria Math" w:cs="Times New Roman"/>
                    <w:sz w:val="24"/>
                    <w:szCs w:val="24"/>
                  </w:rPr>
                  <m:t>=</m:t>
                </m:r>
                <m:r>
                  <m:rPr>
                    <m:sty m:val="p"/>
                  </m:rPr>
                  <w:rPr>
                    <w:rFonts w:ascii="Cambria Math" w:hAnsi="Cambria Math" w:cs="Times New Roman"/>
                    <w:sz w:val="24"/>
                    <w:szCs w:val="24"/>
                  </w:rPr>
                  <m:t>-6803.13-9068.86</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m:rPr>
                    <m:sty m:val="p"/>
                  </m:rPr>
                  <w:rPr>
                    <w:rFonts w:ascii="Cambria Math" w:hAnsi="Cambria Math" w:cs="Times New Roman"/>
                    <w:sz w:val="24"/>
                    <w:szCs w:val="24"/>
                  </w:rPr>
                  <m:t>-5.58</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r>
                  <w:rPr>
                    <w:rFonts w:ascii="Cambria Math" w:hAnsi="Cambria Math" w:cs="Times New Roman"/>
                    <w:sz w:val="24"/>
                    <w:szCs w:val="24"/>
                  </w:rPr>
                  <m:t>+</m:t>
                </m:r>
                <m:r>
                  <m:rPr>
                    <m:sty m:val="p"/>
                  </m:rPr>
                  <w:rPr>
                    <w:rFonts w:ascii="Cambria Math" w:hAnsi="Cambria Math" w:cs="Times New Roman"/>
                    <w:sz w:val="24"/>
                    <w:szCs w:val="24"/>
                  </w:rPr>
                  <m:t>457.26</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r>
                  <w:rPr>
                    <w:rFonts w:ascii="Cambria Math" w:hAnsi="Cambria Math" w:cs="Times New Roman"/>
                    <w:sz w:val="24"/>
                    <w:szCs w:val="24"/>
                  </w:rPr>
                  <m:t>+</m:t>
                </m:r>
              </m:oMath>
            </m:oMathPara>
          </w:p>
          <w:p w:rsidR="002121B7" w:rsidRPr="000E0104" w:rsidRDefault="002121B7" w:rsidP="003178E9">
            <w:pPr>
              <w:ind w:firstLine="0"/>
              <w:rPr>
                <w:rFonts w:cs="Times New Roman"/>
                <w:sz w:val="24"/>
                <w:szCs w:val="24"/>
              </w:rPr>
            </w:pPr>
            <m:oMathPara>
              <m:oMath>
                <m:r>
                  <w:rPr>
                    <w:rFonts w:ascii="Cambria Math" w:hAnsi="Cambria Math" w:cs="Times New Roman"/>
                    <w:sz w:val="24"/>
                    <w:szCs w:val="24"/>
                  </w:rPr>
                  <m:t>+</m:t>
                </m:r>
                <m:r>
                  <m:rPr>
                    <m:sty m:val="p"/>
                  </m:rPr>
                  <w:rPr>
                    <w:rFonts w:ascii="Cambria Math" w:hAnsi="Cambria Math" w:cs="Times New Roman"/>
                    <w:sz w:val="24"/>
                    <w:szCs w:val="24"/>
                  </w:rPr>
                  <m:t>2930.14</m:t>
                </m:r>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3</m:t>
                    </m:r>
                  </m:sub>
                  <m:sup>
                    <m:r>
                      <w:rPr>
                        <w:rFonts w:ascii="Cambria Math" w:hAnsi="Cambria Math" w:cs="Times New Roman"/>
                        <w:sz w:val="24"/>
                        <w:szCs w:val="24"/>
                      </w:rPr>
                      <m:t>2</m:t>
                    </m:r>
                  </m:sup>
                </m:sSubSup>
                <m:r>
                  <w:rPr>
                    <w:rFonts w:ascii="Cambria Math" w:hAnsi="Cambria Math" w:cs="Times New Roman"/>
                    <w:sz w:val="24"/>
                    <w:szCs w:val="24"/>
                  </w:rPr>
                  <m:t>+</m:t>
                </m:r>
                <m:r>
                  <m:rPr>
                    <m:sty m:val="p"/>
                  </m:rPr>
                  <w:rPr>
                    <w:rFonts w:ascii="Cambria Math" w:hAnsi="Cambria Math" w:cs="Times New Roman"/>
                    <w:sz w:val="24"/>
                    <w:szCs w:val="24"/>
                  </w:rPr>
                  <m:t>221.57</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w:rPr>
                    <w:rFonts w:ascii="Cambria Math" w:hAnsi="Cambria Math" w:cs="Times New Roman"/>
                    <w:sz w:val="24"/>
                    <w:szCs w:val="24"/>
                  </w:rPr>
                  <m:t>+</m:t>
                </m:r>
                <m:r>
                  <m:rPr>
                    <m:sty m:val="p"/>
                  </m:rPr>
                  <w:rPr>
                    <w:rFonts w:ascii="Cambria Math" w:hAnsi="Cambria Math" w:cs="Times New Roman"/>
                    <w:sz w:val="24"/>
                    <w:szCs w:val="24"/>
                  </w:rPr>
                  <m:t>16.33</m:t>
                </m:r>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2</m:t>
                    </m:r>
                  </m:sub>
                  <m:sup>
                    <m:r>
                      <w:rPr>
                        <w:rFonts w:ascii="Cambria Math" w:hAnsi="Cambria Math" w:cs="Times New Roman"/>
                        <w:sz w:val="24"/>
                        <w:szCs w:val="24"/>
                      </w:rPr>
                      <m:t>2</m:t>
                    </m:r>
                  </m:sup>
                </m:sSubSup>
                <m:r>
                  <m:rPr>
                    <m:sty m:val="p"/>
                  </m:rPr>
                  <w:rPr>
                    <w:rFonts w:ascii="Cambria Math" w:hAnsi="Cambria Math" w:cs="Times New Roman"/>
                    <w:sz w:val="24"/>
                    <w:szCs w:val="24"/>
                  </w:rPr>
                  <m:t>-4.44</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3</m:t>
                    </m:r>
                  </m:sub>
                </m:sSub>
                <m:r>
                  <m:rPr>
                    <m:sty m:val="p"/>
                  </m:rPr>
                  <w:rPr>
                    <w:rFonts w:ascii="Cambria Math" w:hAnsi="Cambria Math" w:cs="Times New Roman"/>
                    <w:sz w:val="24"/>
                    <w:szCs w:val="24"/>
                  </w:rPr>
                  <m:t>-20.09</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r>
                  <m:rPr>
                    <m:sty m:val="p"/>
                  </m:rPr>
                  <w:rPr>
                    <w:rFonts w:ascii="Cambria Math" w:hAnsi="Cambria Math" w:cs="Times New Roman"/>
                    <w:sz w:val="24"/>
                    <w:szCs w:val="24"/>
                  </w:rPr>
                  <m:t>-</m:t>
                </m:r>
              </m:oMath>
            </m:oMathPara>
          </w:p>
          <w:p w:rsidR="002121B7" w:rsidRPr="000E0104" w:rsidRDefault="002121B7" w:rsidP="003178E9">
            <w:pPr>
              <w:ind w:firstLine="0"/>
              <w:rPr>
                <w:rFonts w:eastAsia="Calibri" w:cs="Times New Roman"/>
                <w:sz w:val="24"/>
                <w:szCs w:val="24"/>
              </w:rPr>
            </w:pPr>
            <m:oMathPara>
              <m:oMath>
                <m:r>
                  <m:rPr>
                    <m:sty m:val="p"/>
                  </m:rPr>
                  <w:rPr>
                    <w:rFonts w:ascii="Cambria Math" w:hAnsi="Cambria Math" w:cs="Times New Roman"/>
                    <w:sz w:val="24"/>
                    <w:szCs w:val="24"/>
                  </w:rPr>
                  <m:t>-0.034</m:t>
                </m:r>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X</m:t>
                    </m:r>
                  </m:e>
                  <m:sub>
                    <m:r>
                      <w:rPr>
                        <w:rFonts w:ascii="Cambria Math" w:hAnsi="Cambria Math" w:cs="Times New Roman"/>
                        <w:sz w:val="24"/>
                        <w:szCs w:val="24"/>
                      </w:rPr>
                      <m:t>1</m:t>
                    </m:r>
                  </m:sub>
                  <m:sup>
                    <m:r>
                      <w:rPr>
                        <w:rFonts w:ascii="Cambria Math" w:hAnsi="Cambria Math" w:cs="Times New Roman"/>
                        <w:sz w:val="24"/>
                        <w:szCs w:val="24"/>
                      </w:rPr>
                      <m:t>2</m:t>
                    </m:r>
                  </m:sup>
                </m:sSubSup>
              </m:oMath>
            </m:oMathPara>
          </w:p>
        </w:tc>
        <w:tc>
          <w:tcPr>
            <w:tcW w:w="1176" w:type="dxa"/>
            <w:vAlign w:val="center"/>
          </w:tcPr>
          <w:p w:rsidR="002121B7" w:rsidRPr="009F3296" w:rsidRDefault="002121B7" w:rsidP="003178E9">
            <w:pPr>
              <w:ind w:firstLine="0"/>
              <w:jc w:val="right"/>
              <w:rPr>
                <w:rFonts w:cs="Times New Roman"/>
                <w:szCs w:val="28"/>
              </w:rPr>
            </w:pPr>
            <w:r w:rsidRPr="009F3296">
              <w:rPr>
                <w:rFonts w:cs="Times New Roman"/>
                <w:szCs w:val="28"/>
              </w:rPr>
              <w:t>(4.6)</w:t>
            </w:r>
          </w:p>
        </w:tc>
      </w:tr>
    </w:tbl>
    <w:p w:rsidR="002121B7" w:rsidRDefault="002121B7" w:rsidP="003178E9">
      <w:pPr>
        <w:rPr>
          <w:rFonts w:cs="Times New Roman"/>
          <w:szCs w:val="24"/>
          <w:lang w:eastAsia="ru-RU"/>
        </w:rPr>
      </w:pPr>
    </w:p>
    <w:p w:rsidR="002121B7" w:rsidRDefault="002121B7" w:rsidP="003178E9">
      <w:pPr>
        <w:rPr>
          <w:rFonts w:cs="Times New Roman"/>
          <w:szCs w:val="24"/>
          <w:lang w:val="en-GB" w:eastAsia="ru-RU"/>
        </w:rPr>
      </w:pPr>
      <w:r w:rsidRPr="003F3FEE">
        <w:rPr>
          <w:rFonts w:cs="Times New Roman"/>
          <w:szCs w:val="24"/>
          <w:lang w:val="en-GB" w:eastAsia="ru-RU"/>
        </w:rPr>
        <w:t xml:space="preserve">Thus, mathematical </w:t>
      </w:r>
      <w:r>
        <w:rPr>
          <w:rFonts w:cs="Times New Roman"/>
          <w:szCs w:val="24"/>
          <w:lang w:val="en-GB" w:eastAsia="ru-RU"/>
        </w:rPr>
        <w:t>relations</w:t>
      </w:r>
      <w:r w:rsidRPr="003F3FEE">
        <w:rPr>
          <w:rFonts w:cs="Times New Roman"/>
          <w:szCs w:val="24"/>
          <w:lang w:val="en-GB" w:eastAsia="ru-RU"/>
        </w:rPr>
        <w:t xml:space="preserve"> on </w:t>
      </w:r>
      <w:r w:rsidR="001820D4">
        <w:rPr>
          <w:rFonts w:cs="Times New Roman"/>
          <w:szCs w:val="24"/>
          <w:lang w:val="en-GB" w:eastAsia="ru-RU"/>
        </w:rPr>
        <w:t>cohesion</w:t>
      </w:r>
      <w:r w:rsidRPr="003F3FEE">
        <w:rPr>
          <w:rFonts w:cs="Times New Roman"/>
          <w:szCs w:val="24"/>
          <w:lang w:val="en-GB" w:eastAsia="ru-RU"/>
        </w:rPr>
        <w:t xml:space="preserve"> - for </w:t>
      </w:r>
      <w:r>
        <w:rPr>
          <w:rFonts w:cs="Times New Roman"/>
          <w:szCs w:val="24"/>
          <w:lang w:val="en-GB" w:eastAsia="ru-RU"/>
        </w:rPr>
        <w:t>medium</w:t>
      </w:r>
      <w:r w:rsidRPr="003F3FEE">
        <w:rPr>
          <w:rFonts w:cs="Times New Roman"/>
          <w:szCs w:val="24"/>
          <w:lang w:val="en-GB" w:eastAsia="ru-RU"/>
        </w:rPr>
        <w:t>-hard</w:t>
      </w:r>
      <w:r>
        <w:rPr>
          <w:rFonts w:cs="Times New Roman"/>
          <w:szCs w:val="24"/>
          <w:lang w:val="en-GB" w:eastAsia="ru-RU"/>
        </w:rPr>
        <w:t xml:space="preserve"> </w:t>
      </w:r>
      <w:r w:rsidRPr="003F3FEE">
        <w:rPr>
          <w:rFonts w:cs="Times New Roman"/>
          <w:szCs w:val="24"/>
          <w:lang w:val="en-GB" w:eastAsia="ru-RU"/>
        </w:rPr>
        <w:t xml:space="preserve">(W=16.5%) and </w:t>
      </w:r>
      <w:r>
        <w:rPr>
          <w:rFonts w:cs="Times New Roman"/>
          <w:szCs w:val="24"/>
          <w:lang w:val="en-GB" w:eastAsia="ru-RU"/>
        </w:rPr>
        <w:t>stiff</w:t>
      </w:r>
      <w:r w:rsidRPr="003F3FEE">
        <w:rPr>
          <w:rFonts w:cs="Times New Roman"/>
          <w:szCs w:val="24"/>
          <w:lang w:val="en-GB" w:eastAsia="ru-RU"/>
        </w:rPr>
        <w:t xml:space="preserve"> (W=19.5%) </w:t>
      </w:r>
      <w:r>
        <w:rPr>
          <w:rFonts w:cs="Times New Roman"/>
          <w:szCs w:val="24"/>
          <w:lang w:val="en-GB" w:eastAsia="ru-RU"/>
        </w:rPr>
        <w:t>loams –</w:t>
      </w:r>
      <w:r w:rsidRPr="003F3FEE">
        <w:rPr>
          <w:rFonts w:cs="Times New Roman"/>
          <w:szCs w:val="24"/>
          <w:lang w:val="en-GB" w:eastAsia="ru-RU"/>
        </w:rPr>
        <w:t xml:space="preserve"> equation (4.5), for plastic (W=22.6%) </w:t>
      </w:r>
      <w:r>
        <w:rPr>
          <w:rFonts w:cs="Times New Roman"/>
          <w:szCs w:val="24"/>
          <w:lang w:val="en-GB" w:eastAsia="ru-RU"/>
        </w:rPr>
        <w:t>loams –</w:t>
      </w:r>
      <w:r w:rsidRPr="003F3FEE">
        <w:rPr>
          <w:rFonts w:cs="Times New Roman"/>
          <w:szCs w:val="24"/>
          <w:lang w:val="en-GB" w:eastAsia="ru-RU"/>
        </w:rPr>
        <w:t xml:space="preserve"> equation (4.6).</w:t>
      </w:r>
    </w:p>
    <w:p w:rsidR="0054108C" w:rsidRDefault="0054108C" w:rsidP="003178E9">
      <w:pPr>
        <w:rPr>
          <w:rFonts w:cs="Times New Roman"/>
          <w:szCs w:val="24"/>
          <w:lang w:val="en-GB" w:eastAsia="ru-RU"/>
        </w:rPr>
      </w:pPr>
    </w:p>
    <w:p w:rsidR="002121B7" w:rsidRPr="00BE6855" w:rsidRDefault="00AA194D" w:rsidP="004D01F3">
      <w:pPr>
        <w:pStyle w:val="1"/>
        <w:jc w:val="both"/>
        <w:rPr>
          <w:rFonts w:eastAsiaTheme="minorEastAsia" w:cs="Times New Roman"/>
          <w:noProof/>
          <w:szCs w:val="24"/>
          <w:lang w:val="en-GB" w:eastAsia="ru-RU"/>
        </w:rPr>
      </w:pPr>
      <w:bookmarkStart w:id="137" w:name="_Toc160460686"/>
      <w:bookmarkStart w:id="138" w:name="_Toc160464319"/>
      <w:r>
        <w:rPr>
          <w:rFonts w:eastAsiaTheme="minorEastAsia" w:cs="Times New Roman"/>
          <w:noProof/>
          <w:szCs w:val="24"/>
          <w:lang w:val="en-GB" w:eastAsia="ru-RU"/>
        </w:rPr>
        <w:t>4.6</w:t>
      </w:r>
      <w:r w:rsidR="002121B7" w:rsidRPr="00BE6855">
        <w:rPr>
          <w:rFonts w:eastAsiaTheme="minorEastAsia" w:cs="Times New Roman"/>
          <w:noProof/>
          <w:szCs w:val="24"/>
          <w:lang w:val="en-GB" w:eastAsia="ru-RU"/>
        </w:rPr>
        <w:t xml:space="preserve"> </w:t>
      </w:r>
      <w:r w:rsidR="002121B7" w:rsidRPr="00BE6855">
        <w:rPr>
          <w:rFonts w:eastAsiaTheme="minorEastAsia" w:cs="Times New Roman"/>
          <w:noProof/>
          <w:szCs w:val="24"/>
          <w:lang w:val="en-US" w:eastAsia="ru-RU"/>
        </w:rPr>
        <w:t xml:space="preserve">Construction of </w:t>
      </w:r>
      <w:r w:rsidR="002121B7">
        <w:rPr>
          <w:rFonts w:eastAsiaTheme="minorEastAsia" w:cs="Times New Roman"/>
          <w:noProof/>
          <w:szCs w:val="24"/>
          <w:lang w:val="en-US" w:eastAsia="ru-RU"/>
        </w:rPr>
        <w:t xml:space="preserve">changes for </w:t>
      </w:r>
      <w:r w:rsidR="001820D4">
        <w:rPr>
          <w:rFonts w:eastAsiaTheme="minorEastAsia" w:cs="Times New Roman"/>
          <w:noProof/>
          <w:szCs w:val="24"/>
          <w:lang w:val="en-US" w:eastAsia="ru-RU"/>
        </w:rPr>
        <w:t>cohesion</w:t>
      </w:r>
      <w:r w:rsidR="002121B7">
        <w:rPr>
          <w:rFonts w:eastAsiaTheme="minorEastAsia" w:cs="Times New Roman"/>
          <w:noProof/>
          <w:szCs w:val="24"/>
          <w:lang w:val="en-US" w:eastAsia="ru-RU"/>
        </w:rPr>
        <w:t xml:space="preserve"> nomograms</w:t>
      </w:r>
      <w:r w:rsidR="002121B7" w:rsidRPr="00BE6855">
        <w:rPr>
          <w:rFonts w:eastAsiaTheme="minorEastAsia" w:cs="Times New Roman"/>
          <w:noProof/>
          <w:szCs w:val="24"/>
          <w:lang w:val="en-US" w:eastAsia="ru-RU"/>
        </w:rPr>
        <w:t xml:space="preserve"> in relation to the number of freezing-thawing cycles</w:t>
      </w:r>
      <w:bookmarkEnd w:id="137"/>
      <w:bookmarkEnd w:id="138"/>
    </w:p>
    <w:p w:rsidR="002121B7" w:rsidRPr="00BE6855" w:rsidRDefault="002121B7" w:rsidP="003178E9">
      <w:pPr>
        <w:rPr>
          <w:rFonts w:cs="Times New Roman"/>
          <w:szCs w:val="24"/>
          <w:lang w:val="en-US" w:eastAsia="ru-RU"/>
        </w:rPr>
      </w:pPr>
      <w:r w:rsidRPr="00BE6855">
        <w:rPr>
          <w:rFonts w:cs="Times New Roman"/>
          <w:szCs w:val="24"/>
          <w:lang w:val="en-US" w:eastAsia="ru-RU"/>
        </w:rPr>
        <w:t>For the convenience of applying the obtained relations (equation (4</w:t>
      </w:r>
      <w:r>
        <w:rPr>
          <w:rFonts w:cs="Times New Roman"/>
          <w:szCs w:val="24"/>
          <w:lang w:val="en-US" w:eastAsia="ru-RU"/>
        </w:rPr>
        <w:t>.5</w:t>
      </w:r>
      <w:r w:rsidRPr="00BE6855">
        <w:rPr>
          <w:rFonts w:cs="Times New Roman"/>
          <w:szCs w:val="24"/>
          <w:lang w:val="en-US" w:eastAsia="ru-RU"/>
        </w:rPr>
        <w:t>)</w:t>
      </w:r>
      <w:r>
        <w:rPr>
          <w:rFonts w:cs="Times New Roman"/>
          <w:szCs w:val="24"/>
          <w:lang w:val="en-US" w:eastAsia="ru-RU"/>
        </w:rPr>
        <w:t xml:space="preserve"> and equation (4.6)</w:t>
      </w:r>
      <w:r w:rsidRPr="00BE6855">
        <w:rPr>
          <w:rFonts w:cs="Times New Roman"/>
          <w:szCs w:val="24"/>
          <w:lang w:val="en-US" w:eastAsia="ru-RU"/>
        </w:rPr>
        <w:t xml:space="preserve">), nomograms for changes of </w:t>
      </w:r>
      <w:r w:rsidR="001820D4">
        <w:rPr>
          <w:rFonts w:cs="Times New Roman"/>
          <w:szCs w:val="24"/>
          <w:lang w:val="en-US" w:eastAsia="ru-RU"/>
        </w:rPr>
        <w:t>cohesion</w:t>
      </w:r>
      <w:r w:rsidRPr="00BE6855">
        <w:rPr>
          <w:rFonts w:cs="Times New Roman"/>
          <w:szCs w:val="24"/>
          <w:lang w:val="en-US" w:eastAsia="ru-RU"/>
        </w:rPr>
        <w:t xml:space="preserve"> from the number of freezing-thawing cycles (</w:t>
      </w:r>
      <w:r w:rsidR="00A14E08" w:rsidRPr="00BE6855">
        <w:rPr>
          <w:rFonts w:cs="Times New Roman"/>
          <w:szCs w:val="24"/>
          <w:lang w:val="en-US" w:eastAsia="ru-RU"/>
        </w:rPr>
        <w:t>f</w:t>
      </w:r>
      <w:r w:rsidRPr="00BE6855">
        <w:rPr>
          <w:rFonts w:cs="Times New Roman"/>
          <w:szCs w:val="24"/>
          <w:lang w:val="en-US" w:eastAsia="ru-RU"/>
        </w:rPr>
        <w:t xml:space="preserve">igure </w:t>
      </w:r>
      <w:r>
        <w:rPr>
          <w:rFonts w:cs="Times New Roman"/>
          <w:szCs w:val="24"/>
          <w:lang w:val="en-US" w:eastAsia="ru-RU"/>
        </w:rPr>
        <w:t>4.</w:t>
      </w:r>
      <w:r w:rsidR="00C6252F">
        <w:rPr>
          <w:rFonts w:cs="Times New Roman"/>
          <w:szCs w:val="24"/>
          <w:lang w:val="en-US" w:eastAsia="ru-RU"/>
        </w:rPr>
        <w:t>10, 4.11, 4.12</w:t>
      </w:r>
      <w:r w:rsidRPr="00BE6855">
        <w:rPr>
          <w:rFonts w:cs="Times New Roman"/>
          <w:szCs w:val="24"/>
          <w:lang w:val="en-US" w:eastAsia="ru-RU"/>
        </w:rPr>
        <w:t>) were constructed.</w:t>
      </w:r>
    </w:p>
    <w:p w:rsidR="002121B7" w:rsidRPr="006A657E" w:rsidRDefault="002121B7" w:rsidP="003178E9">
      <w:pPr>
        <w:keepNext/>
        <w:jc w:val="center"/>
        <w:rPr>
          <w:rFonts w:cs="Times New Roman"/>
          <w:szCs w:val="24"/>
        </w:rPr>
      </w:pPr>
      <w:r w:rsidRPr="006A657E">
        <w:rPr>
          <w:rFonts w:cs="Times New Roman"/>
          <w:noProof/>
          <w:szCs w:val="24"/>
          <w:lang w:eastAsia="ru-RU"/>
        </w:rPr>
        <w:drawing>
          <wp:inline distT="0" distB="0" distL="0" distR="0" wp14:anchorId="16730C48" wp14:editId="56AADBBB">
            <wp:extent cx="4320000" cy="2520000"/>
            <wp:effectExtent l="0" t="0" r="4445" b="0"/>
            <wp:docPr id="183" name="Диаграмма 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2121B7" w:rsidRPr="00BE6855" w:rsidRDefault="00C6252F" w:rsidP="003178E9">
      <w:pPr>
        <w:pStyle w:val="af7"/>
        <w:rPr>
          <w:rFonts w:cs="Times New Roman"/>
          <w:szCs w:val="24"/>
          <w:lang w:val="en-GB" w:eastAsia="ru-RU"/>
        </w:rPr>
      </w:pPr>
      <w:r>
        <w:rPr>
          <w:rFonts w:cs="Times New Roman"/>
          <w:szCs w:val="24"/>
          <w:lang w:val="en-GB"/>
        </w:rPr>
        <w:t>Figure 4.10</w:t>
      </w:r>
      <w:r w:rsidR="002121B7" w:rsidRPr="00966209">
        <w:rPr>
          <w:rFonts w:cs="Times New Roman"/>
          <w:szCs w:val="24"/>
          <w:lang w:val="en-GB"/>
        </w:rPr>
        <w:t xml:space="preserve"> </w:t>
      </w:r>
      <w:r w:rsidR="00A14E08">
        <w:rPr>
          <w:rFonts w:cs="Times New Roman"/>
          <w:szCs w:val="24"/>
          <w:lang w:val="en-GB"/>
        </w:rPr>
        <w:t xml:space="preserve">‒ </w:t>
      </w:r>
      <w:r w:rsidR="002121B7" w:rsidRPr="00BE6855">
        <w:rPr>
          <w:rFonts w:cs="Times New Roman"/>
          <w:szCs w:val="24"/>
          <w:lang w:val="en-US"/>
        </w:rPr>
        <w:t>Nomogram</w:t>
      </w:r>
      <w:r w:rsidR="002121B7" w:rsidRPr="00BE6855">
        <w:rPr>
          <w:rFonts w:cs="Times New Roman"/>
          <w:szCs w:val="24"/>
          <w:lang w:val="en-GB"/>
        </w:rPr>
        <w:t xml:space="preserve"> </w:t>
      </w:r>
      <w:r w:rsidR="002121B7" w:rsidRPr="00BE6855">
        <w:rPr>
          <w:rFonts w:cs="Times New Roman"/>
          <w:szCs w:val="24"/>
          <w:lang w:val="en-US"/>
        </w:rPr>
        <w:t>for</w:t>
      </w:r>
      <w:r w:rsidR="002121B7" w:rsidRPr="00BE6855">
        <w:rPr>
          <w:rFonts w:cs="Times New Roman"/>
          <w:szCs w:val="24"/>
          <w:lang w:val="en-GB"/>
        </w:rPr>
        <w:t xml:space="preserve"> </w:t>
      </w:r>
      <w:r w:rsidR="002121B7" w:rsidRPr="00BE6855">
        <w:rPr>
          <w:rFonts w:cs="Times New Roman"/>
          <w:szCs w:val="24"/>
          <w:lang w:val="en-US"/>
        </w:rPr>
        <w:t>changes</w:t>
      </w:r>
      <w:r w:rsidR="002121B7" w:rsidRPr="00BE6855">
        <w:rPr>
          <w:rFonts w:cs="Times New Roman"/>
          <w:szCs w:val="24"/>
          <w:lang w:val="en-GB"/>
        </w:rPr>
        <w:t xml:space="preserve"> </w:t>
      </w:r>
      <w:r w:rsidR="002121B7" w:rsidRPr="00BE6855">
        <w:rPr>
          <w:rFonts w:cs="Times New Roman"/>
          <w:szCs w:val="24"/>
          <w:lang w:val="en-US"/>
        </w:rPr>
        <w:t>of</w:t>
      </w:r>
      <w:r w:rsidR="002121B7" w:rsidRPr="00BE6855">
        <w:rPr>
          <w:rFonts w:cs="Times New Roman"/>
          <w:szCs w:val="24"/>
          <w:lang w:val="en-GB"/>
        </w:rPr>
        <w:t xml:space="preserve"> </w:t>
      </w:r>
      <w:r w:rsidR="002121B7" w:rsidRPr="00BE6855">
        <w:rPr>
          <w:rFonts w:cs="Times New Roman"/>
          <w:szCs w:val="24"/>
          <w:lang w:val="en-US"/>
        </w:rPr>
        <w:t>the</w:t>
      </w:r>
      <w:r w:rsidR="002121B7" w:rsidRPr="00BE6855">
        <w:rPr>
          <w:rFonts w:cs="Times New Roman"/>
          <w:szCs w:val="24"/>
          <w:lang w:val="en-GB"/>
        </w:rPr>
        <w:t xml:space="preserve"> </w:t>
      </w:r>
      <w:r w:rsidR="002121B7" w:rsidRPr="00BE6855">
        <w:rPr>
          <w:rFonts w:cs="Times New Roman"/>
          <w:szCs w:val="24"/>
          <w:lang w:val="en-US"/>
        </w:rPr>
        <w:t>medium</w:t>
      </w:r>
      <w:r w:rsidR="002121B7" w:rsidRPr="00BE6855">
        <w:rPr>
          <w:rFonts w:cs="Times New Roman"/>
          <w:szCs w:val="24"/>
          <w:lang w:val="en-GB"/>
        </w:rPr>
        <w:t>-</w:t>
      </w:r>
      <w:r w:rsidR="002121B7" w:rsidRPr="00BE6855">
        <w:rPr>
          <w:rFonts w:cs="Times New Roman"/>
          <w:szCs w:val="24"/>
          <w:lang w:val="en-US"/>
        </w:rPr>
        <w:t>hard</w:t>
      </w:r>
      <w:r w:rsidR="002121B7" w:rsidRPr="00BE6855">
        <w:rPr>
          <w:rFonts w:cs="Times New Roman"/>
          <w:szCs w:val="24"/>
          <w:lang w:val="en-GB"/>
        </w:rPr>
        <w:t xml:space="preserve"> </w:t>
      </w:r>
      <w:r w:rsidR="002121B7" w:rsidRPr="00BE6855">
        <w:rPr>
          <w:rFonts w:cs="Times New Roman"/>
          <w:szCs w:val="24"/>
          <w:lang w:val="en-US"/>
        </w:rPr>
        <w:t>loam</w:t>
      </w:r>
      <w:r w:rsidR="002121B7" w:rsidRPr="00BE6855">
        <w:rPr>
          <w:rFonts w:cs="Times New Roman"/>
          <w:szCs w:val="24"/>
          <w:lang w:val="en-GB"/>
        </w:rPr>
        <w:t xml:space="preserve"> (</w:t>
      </w:r>
      <m:oMath>
        <m:r>
          <w:rPr>
            <w:rFonts w:ascii="Cambria Math" w:hAnsi="Cambria Math" w:cs="Times New Roman"/>
            <w:szCs w:val="24"/>
          </w:rPr>
          <m:t>W</m:t>
        </m:r>
        <m:r>
          <w:rPr>
            <w:rFonts w:ascii="Cambria Math" w:hAnsi="Cambria Math" w:cs="Times New Roman"/>
            <w:szCs w:val="24"/>
            <w:lang w:val="en-GB"/>
          </w:rPr>
          <m:t>=16,5%</m:t>
        </m:r>
      </m:oMath>
      <w:r w:rsidR="002121B7" w:rsidRPr="00BE6855">
        <w:rPr>
          <w:rFonts w:cs="Times New Roman"/>
          <w:szCs w:val="24"/>
          <w:lang w:val="en-GB"/>
        </w:rPr>
        <w:t xml:space="preserve">) </w:t>
      </w:r>
      <w:r w:rsidR="001820D4">
        <w:rPr>
          <w:rFonts w:cs="Times New Roman"/>
          <w:szCs w:val="24"/>
          <w:lang w:val="en-US"/>
        </w:rPr>
        <w:t>cohesion</w:t>
      </w:r>
      <w:r w:rsidR="002121B7" w:rsidRPr="00BE6855">
        <w:rPr>
          <w:rFonts w:cs="Times New Roman"/>
          <w:szCs w:val="24"/>
          <w:lang w:val="en-GB"/>
        </w:rPr>
        <w:t xml:space="preserve"> </w:t>
      </w:r>
      <w:r w:rsidR="002121B7" w:rsidRPr="00BE6855">
        <w:rPr>
          <w:rFonts w:cs="Times New Roman"/>
          <w:szCs w:val="24"/>
          <w:lang w:val="en-US"/>
        </w:rPr>
        <w:t>from</w:t>
      </w:r>
      <w:r w:rsidR="002121B7" w:rsidRPr="00BE6855">
        <w:rPr>
          <w:rFonts w:cs="Times New Roman"/>
          <w:szCs w:val="24"/>
          <w:lang w:val="en-GB"/>
        </w:rPr>
        <w:t xml:space="preserve"> </w:t>
      </w:r>
      <w:r w:rsidR="002121B7" w:rsidRPr="00BE6855">
        <w:rPr>
          <w:rFonts w:cs="Times New Roman"/>
          <w:szCs w:val="24"/>
          <w:lang w:val="en-US"/>
        </w:rPr>
        <w:t>the</w:t>
      </w:r>
      <w:r w:rsidR="002121B7" w:rsidRPr="00BE6855">
        <w:rPr>
          <w:rFonts w:cs="Times New Roman"/>
          <w:szCs w:val="24"/>
          <w:lang w:val="en-GB"/>
        </w:rPr>
        <w:t xml:space="preserve"> </w:t>
      </w:r>
      <w:r w:rsidR="002121B7" w:rsidRPr="00BE6855">
        <w:rPr>
          <w:rFonts w:cs="Times New Roman"/>
          <w:szCs w:val="24"/>
          <w:lang w:val="en-US"/>
        </w:rPr>
        <w:t>number</w:t>
      </w:r>
      <w:r w:rsidR="002121B7" w:rsidRPr="00BE6855">
        <w:rPr>
          <w:rFonts w:cs="Times New Roman"/>
          <w:szCs w:val="24"/>
          <w:lang w:val="en-GB"/>
        </w:rPr>
        <w:t xml:space="preserve"> </w:t>
      </w:r>
      <w:r w:rsidR="002121B7" w:rsidRPr="00BE6855">
        <w:rPr>
          <w:rFonts w:cs="Times New Roman"/>
          <w:szCs w:val="24"/>
          <w:lang w:val="en-US"/>
        </w:rPr>
        <w:t>of</w:t>
      </w:r>
      <w:r w:rsidR="002121B7" w:rsidRPr="00BE6855">
        <w:rPr>
          <w:rFonts w:cs="Times New Roman"/>
          <w:szCs w:val="24"/>
          <w:lang w:val="en-GB"/>
        </w:rPr>
        <w:t xml:space="preserve"> </w:t>
      </w:r>
      <w:r w:rsidR="002121B7" w:rsidRPr="00BE6855">
        <w:rPr>
          <w:rFonts w:cs="Times New Roman"/>
          <w:szCs w:val="24"/>
          <w:lang w:val="en-US"/>
        </w:rPr>
        <w:t>freezing</w:t>
      </w:r>
      <w:r w:rsidR="002121B7" w:rsidRPr="00BE6855">
        <w:rPr>
          <w:rFonts w:cs="Times New Roman"/>
          <w:szCs w:val="24"/>
          <w:lang w:val="en-GB"/>
        </w:rPr>
        <w:t>-</w:t>
      </w:r>
      <w:r w:rsidR="002121B7" w:rsidRPr="00BE6855">
        <w:rPr>
          <w:rFonts w:cs="Times New Roman"/>
          <w:szCs w:val="24"/>
          <w:lang w:val="en-US"/>
        </w:rPr>
        <w:t>thawing</w:t>
      </w:r>
      <w:r w:rsidR="002121B7" w:rsidRPr="00BE6855">
        <w:rPr>
          <w:rFonts w:cs="Times New Roman"/>
          <w:szCs w:val="24"/>
          <w:lang w:val="en-GB"/>
        </w:rPr>
        <w:t xml:space="preserve"> </w:t>
      </w:r>
      <w:r w:rsidR="002121B7" w:rsidRPr="00BE6855">
        <w:rPr>
          <w:rFonts w:cs="Times New Roman"/>
          <w:szCs w:val="24"/>
          <w:lang w:val="en-US"/>
        </w:rPr>
        <w:t>cycles</w:t>
      </w:r>
      <w:r w:rsidR="002121B7" w:rsidRPr="00BE6855">
        <w:rPr>
          <w:rFonts w:cs="Times New Roman"/>
          <w:szCs w:val="24"/>
          <w:lang w:val="en-GB"/>
        </w:rPr>
        <w:t xml:space="preserve"> </w:t>
      </w:r>
    </w:p>
    <w:p w:rsidR="002121B7" w:rsidRPr="006A657E" w:rsidRDefault="002121B7" w:rsidP="003178E9">
      <w:pPr>
        <w:keepNext/>
        <w:jc w:val="center"/>
        <w:rPr>
          <w:rFonts w:cs="Times New Roman"/>
          <w:szCs w:val="24"/>
        </w:rPr>
      </w:pPr>
      <w:r w:rsidRPr="006A657E">
        <w:rPr>
          <w:rFonts w:cs="Times New Roman"/>
          <w:noProof/>
          <w:szCs w:val="24"/>
          <w:lang w:eastAsia="ru-RU"/>
        </w:rPr>
        <w:drawing>
          <wp:inline distT="0" distB="0" distL="0" distR="0" wp14:anchorId="73BC69E6" wp14:editId="1E379C03">
            <wp:extent cx="4320000" cy="2520000"/>
            <wp:effectExtent l="0" t="0" r="4445" b="0"/>
            <wp:docPr id="184" name="Диаграмма 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A14E08" w:rsidRPr="00A14E08" w:rsidRDefault="00A14E08" w:rsidP="003178E9">
      <w:pPr>
        <w:pStyle w:val="af7"/>
        <w:rPr>
          <w:rFonts w:cs="Times New Roman"/>
          <w:sz w:val="16"/>
          <w:szCs w:val="16"/>
          <w:lang w:val="en-GB"/>
        </w:rPr>
      </w:pPr>
    </w:p>
    <w:p w:rsidR="002121B7" w:rsidRDefault="00C6252F" w:rsidP="003178E9">
      <w:pPr>
        <w:pStyle w:val="af7"/>
        <w:rPr>
          <w:rFonts w:cs="Times New Roman"/>
          <w:szCs w:val="24"/>
          <w:lang w:val="en-GB"/>
        </w:rPr>
      </w:pPr>
      <w:r>
        <w:rPr>
          <w:rFonts w:cs="Times New Roman"/>
          <w:szCs w:val="24"/>
          <w:lang w:val="en-GB"/>
        </w:rPr>
        <w:t>Figure 4.11</w:t>
      </w:r>
      <w:r w:rsidRPr="00966209">
        <w:rPr>
          <w:rFonts w:cs="Times New Roman"/>
          <w:szCs w:val="24"/>
          <w:lang w:val="en-GB"/>
        </w:rPr>
        <w:t xml:space="preserve"> </w:t>
      </w:r>
      <w:r w:rsidR="00A14E08">
        <w:rPr>
          <w:rFonts w:cs="Times New Roman"/>
          <w:szCs w:val="24"/>
          <w:lang w:val="en-GB"/>
        </w:rPr>
        <w:t xml:space="preserve">‒ </w:t>
      </w:r>
      <w:r w:rsidR="002121B7" w:rsidRPr="00BE6855">
        <w:rPr>
          <w:rFonts w:cs="Times New Roman"/>
          <w:szCs w:val="24"/>
          <w:lang w:val="en-US"/>
        </w:rPr>
        <w:t>Nomogram</w:t>
      </w:r>
      <w:r w:rsidR="002121B7" w:rsidRPr="00BE6855">
        <w:rPr>
          <w:rFonts w:cs="Times New Roman"/>
          <w:szCs w:val="24"/>
          <w:lang w:val="en-GB"/>
        </w:rPr>
        <w:t xml:space="preserve"> </w:t>
      </w:r>
      <w:r w:rsidR="002121B7" w:rsidRPr="00BE6855">
        <w:rPr>
          <w:rFonts w:cs="Times New Roman"/>
          <w:szCs w:val="24"/>
          <w:lang w:val="en-US"/>
        </w:rPr>
        <w:t>for</w:t>
      </w:r>
      <w:r w:rsidR="002121B7" w:rsidRPr="00BE6855">
        <w:rPr>
          <w:rFonts w:cs="Times New Roman"/>
          <w:szCs w:val="24"/>
          <w:lang w:val="en-GB"/>
        </w:rPr>
        <w:t xml:space="preserve"> </w:t>
      </w:r>
      <w:r w:rsidR="002121B7" w:rsidRPr="00BE6855">
        <w:rPr>
          <w:rFonts w:cs="Times New Roman"/>
          <w:szCs w:val="24"/>
          <w:lang w:val="en-US"/>
        </w:rPr>
        <w:t>changes</w:t>
      </w:r>
      <w:r w:rsidR="002121B7" w:rsidRPr="00BE6855">
        <w:rPr>
          <w:rFonts w:cs="Times New Roman"/>
          <w:szCs w:val="24"/>
          <w:lang w:val="en-GB"/>
        </w:rPr>
        <w:t xml:space="preserve"> </w:t>
      </w:r>
      <w:r w:rsidR="002121B7" w:rsidRPr="00BE6855">
        <w:rPr>
          <w:rFonts w:cs="Times New Roman"/>
          <w:szCs w:val="24"/>
          <w:lang w:val="en-US"/>
        </w:rPr>
        <w:t>of</w:t>
      </w:r>
      <w:r w:rsidR="002121B7" w:rsidRPr="00BE6855">
        <w:rPr>
          <w:rFonts w:cs="Times New Roman"/>
          <w:szCs w:val="24"/>
          <w:lang w:val="en-GB"/>
        </w:rPr>
        <w:t xml:space="preserve"> </w:t>
      </w:r>
      <w:r w:rsidR="002121B7" w:rsidRPr="00BE6855">
        <w:rPr>
          <w:rFonts w:cs="Times New Roman"/>
          <w:szCs w:val="24"/>
          <w:lang w:val="en-US"/>
        </w:rPr>
        <w:t>the</w:t>
      </w:r>
      <w:r w:rsidR="002121B7" w:rsidRPr="00BE6855">
        <w:rPr>
          <w:rFonts w:cs="Times New Roman"/>
          <w:szCs w:val="24"/>
          <w:lang w:val="en-GB"/>
        </w:rPr>
        <w:t xml:space="preserve"> </w:t>
      </w:r>
      <w:r w:rsidR="002121B7">
        <w:rPr>
          <w:rFonts w:cs="Times New Roman"/>
          <w:szCs w:val="24"/>
          <w:lang w:val="en-US"/>
        </w:rPr>
        <w:t>stiff</w:t>
      </w:r>
      <w:r w:rsidR="002121B7" w:rsidRPr="00BE6855">
        <w:rPr>
          <w:rFonts w:cs="Times New Roman"/>
          <w:szCs w:val="24"/>
          <w:lang w:val="en-GB"/>
        </w:rPr>
        <w:t xml:space="preserve"> </w:t>
      </w:r>
      <w:r w:rsidR="002121B7" w:rsidRPr="00BE6855">
        <w:rPr>
          <w:rFonts w:cs="Times New Roman"/>
          <w:szCs w:val="24"/>
          <w:lang w:val="en-US"/>
        </w:rPr>
        <w:t>loam</w:t>
      </w:r>
      <w:r w:rsidR="002121B7" w:rsidRPr="00BE6855">
        <w:rPr>
          <w:rFonts w:cs="Times New Roman"/>
          <w:szCs w:val="24"/>
          <w:lang w:val="en-GB"/>
        </w:rPr>
        <w:t xml:space="preserve"> (</w:t>
      </w:r>
      <m:oMath>
        <m:r>
          <w:rPr>
            <w:rFonts w:ascii="Cambria Math" w:hAnsi="Cambria Math" w:cs="Times New Roman"/>
            <w:szCs w:val="24"/>
          </w:rPr>
          <m:t>W</m:t>
        </m:r>
        <m:r>
          <w:rPr>
            <w:rFonts w:ascii="Cambria Math" w:hAnsi="Cambria Math" w:cs="Times New Roman"/>
            <w:szCs w:val="24"/>
            <w:lang w:val="en-GB"/>
          </w:rPr>
          <m:t>=19,5%</m:t>
        </m:r>
      </m:oMath>
      <w:r w:rsidR="002121B7" w:rsidRPr="00BE6855">
        <w:rPr>
          <w:rFonts w:cs="Times New Roman"/>
          <w:szCs w:val="24"/>
          <w:lang w:val="en-GB"/>
        </w:rPr>
        <w:t xml:space="preserve">) </w:t>
      </w:r>
      <w:r w:rsidR="001820D4">
        <w:rPr>
          <w:rFonts w:cs="Times New Roman"/>
          <w:szCs w:val="24"/>
          <w:lang w:val="en-US"/>
        </w:rPr>
        <w:t>cohesion</w:t>
      </w:r>
      <w:r w:rsidR="002121B7" w:rsidRPr="00BE6855">
        <w:rPr>
          <w:rFonts w:cs="Times New Roman"/>
          <w:szCs w:val="24"/>
          <w:lang w:val="en-GB"/>
        </w:rPr>
        <w:t xml:space="preserve"> </w:t>
      </w:r>
      <w:r w:rsidR="002121B7" w:rsidRPr="00BE6855">
        <w:rPr>
          <w:rFonts w:cs="Times New Roman"/>
          <w:szCs w:val="24"/>
          <w:lang w:val="en-US"/>
        </w:rPr>
        <w:t>from</w:t>
      </w:r>
      <w:r w:rsidR="002121B7" w:rsidRPr="00BE6855">
        <w:rPr>
          <w:rFonts w:cs="Times New Roman"/>
          <w:szCs w:val="24"/>
          <w:lang w:val="en-GB"/>
        </w:rPr>
        <w:t xml:space="preserve"> </w:t>
      </w:r>
      <w:r w:rsidR="002121B7" w:rsidRPr="00BE6855">
        <w:rPr>
          <w:rFonts w:cs="Times New Roman"/>
          <w:szCs w:val="24"/>
          <w:lang w:val="en-US"/>
        </w:rPr>
        <w:t>the</w:t>
      </w:r>
      <w:r w:rsidR="002121B7" w:rsidRPr="00BE6855">
        <w:rPr>
          <w:rFonts w:cs="Times New Roman"/>
          <w:szCs w:val="24"/>
          <w:lang w:val="en-GB"/>
        </w:rPr>
        <w:t xml:space="preserve"> </w:t>
      </w:r>
      <w:r w:rsidR="002121B7" w:rsidRPr="00BE6855">
        <w:rPr>
          <w:rFonts w:cs="Times New Roman"/>
          <w:szCs w:val="24"/>
          <w:lang w:val="en-US"/>
        </w:rPr>
        <w:t>number</w:t>
      </w:r>
      <w:r w:rsidR="002121B7" w:rsidRPr="00BE6855">
        <w:rPr>
          <w:rFonts w:cs="Times New Roman"/>
          <w:szCs w:val="24"/>
          <w:lang w:val="en-GB"/>
        </w:rPr>
        <w:t xml:space="preserve"> </w:t>
      </w:r>
      <w:r w:rsidR="002121B7" w:rsidRPr="00BE6855">
        <w:rPr>
          <w:rFonts w:cs="Times New Roman"/>
          <w:szCs w:val="24"/>
          <w:lang w:val="en-US"/>
        </w:rPr>
        <w:t>of</w:t>
      </w:r>
      <w:r w:rsidR="002121B7" w:rsidRPr="00BE6855">
        <w:rPr>
          <w:rFonts w:cs="Times New Roman"/>
          <w:szCs w:val="24"/>
          <w:lang w:val="en-GB"/>
        </w:rPr>
        <w:t xml:space="preserve"> </w:t>
      </w:r>
      <w:r w:rsidR="002121B7" w:rsidRPr="00BE6855">
        <w:rPr>
          <w:rFonts w:cs="Times New Roman"/>
          <w:szCs w:val="24"/>
          <w:lang w:val="en-US"/>
        </w:rPr>
        <w:t>freezing</w:t>
      </w:r>
      <w:r w:rsidR="002121B7" w:rsidRPr="00BE6855">
        <w:rPr>
          <w:rFonts w:cs="Times New Roman"/>
          <w:szCs w:val="24"/>
          <w:lang w:val="en-GB"/>
        </w:rPr>
        <w:t>-</w:t>
      </w:r>
      <w:r w:rsidR="002121B7" w:rsidRPr="00BE6855">
        <w:rPr>
          <w:rFonts w:cs="Times New Roman"/>
          <w:szCs w:val="24"/>
          <w:lang w:val="en-US"/>
        </w:rPr>
        <w:t>thawing</w:t>
      </w:r>
      <w:r w:rsidR="002121B7" w:rsidRPr="00BE6855">
        <w:rPr>
          <w:rFonts w:cs="Times New Roman"/>
          <w:szCs w:val="24"/>
          <w:lang w:val="en-GB"/>
        </w:rPr>
        <w:t xml:space="preserve"> </w:t>
      </w:r>
      <w:r w:rsidR="002121B7" w:rsidRPr="00BE6855">
        <w:rPr>
          <w:rFonts w:cs="Times New Roman"/>
          <w:szCs w:val="24"/>
          <w:lang w:val="en-US"/>
        </w:rPr>
        <w:t>cycles</w:t>
      </w:r>
      <w:r w:rsidR="002121B7" w:rsidRPr="00BE6855">
        <w:rPr>
          <w:rFonts w:cs="Times New Roman"/>
          <w:szCs w:val="24"/>
          <w:lang w:val="en-GB"/>
        </w:rPr>
        <w:t xml:space="preserve"> </w:t>
      </w:r>
    </w:p>
    <w:p w:rsidR="00A14E08" w:rsidRPr="00A14E08" w:rsidRDefault="00A14E08" w:rsidP="00A14E08">
      <w:pPr>
        <w:rPr>
          <w:lang w:val="en-GB" w:eastAsia="en-US"/>
        </w:rPr>
      </w:pPr>
    </w:p>
    <w:p w:rsidR="002121B7" w:rsidRPr="006A657E" w:rsidRDefault="002121B7" w:rsidP="003178E9">
      <w:pPr>
        <w:keepNext/>
        <w:jc w:val="center"/>
        <w:rPr>
          <w:rFonts w:cs="Times New Roman"/>
          <w:szCs w:val="24"/>
        </w:rPr>
      </w:pPr>
      <w:r w:rsidRPr="006A657E">
        <w:rPr>
          <w:rFonts w:cs="Times New Roman"/>
          <w:noProof/>
          <w:szCs w:val="24"/>
          <w:lang w:eastAsia="ru-RU"/>
        </w:rPr>
        <w:drawing>
          <wp:inline distT="0" distB="0" distL="0" distR="0" wp14:anchorId="5668D184" wp14:editId="0E3A9829">
            <wp:extent cx="4320000" cy="2520000"/>
            <wp:effectExtent l="0" t="0" r="4445" b="0"/>
            <wp:docPr id="187" name="Диаграмма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A14E08" w:rsidRPr="00A14E08" w:rsidRDefault="00A14E08" w:rsidP="003178E9">
      <w:pPr>
        <w:pStyle w:val="af7"/>
        <w:rPr>
          <w:rFonts w:cs="Times New Roman"/>
          <w:sz w:val="16"/>
          <w:szCs w:val="16"/>
          <w:lang w:val="en-US"/>
        </w:rPr>
      </w:pPr>
      <w:bookmarkStart w:id="139" w:name="_Ref160461204"/>
    </w:p>
    <w:p w:rsidR="002121B7" w:rsidRPr="00BE6855" w:rsidRDefault="00C6252F" w:rsidP="003178E9">
      <w:pPr>
        <w:pStyle w:val="af7"/>
        <w:rPr>
          <w:rFonts w:cs="Times New Roman"/>
          <w:szCs w:val="24"/>
          <w:lang w:val="en-GB" w:eastAsia="ru-RU"/>
        </w:rPr>
      </w:pPr>
      <w:r>
        <w:rPr>
          <w:rFonts w:cs="Times New Roman"/>
          <w:szCs w:val="24"/>
          <w:lang w:val="en-GB"/>
        </w:rPr>
        <w:t>Figure 4.12</w:t>
      </w:r>
      <w:r w:rsidR="002121B7" w:rsidRPr="00BE6855">
        <w:rPr>
          <w:rFonts w:cs="Times New Roman"/>
          <w:szCs w:val="24"/>
          <w:lang w:val="en-GB"/>
        </w:rPr>
        <w:t xml:space="preserve"> </w:t>
      </w:r>
      <w:r w:rsidR="00A14E08">
        <w:rPr>
          <w:rFonts w:cs="Times New Roman"/>
          <w:szCs w:val="24"/>
          <w:lang w:val="en-GB"/>
        </w:rPr>
        <w:t xml:space="preserve">– </w:t>
      </w:r>
      <w:r w:rsidR="002121B7" w:rsidRPr="00BE6855">
        <w:rPr>
          <w:rFonts w:cs="Times New Roman"/>
          <w:szCs w:val="24"/>
          <w:lang w:val="en-US"/>
        </w:rPr>
        <w:t>Nomogram</w:t>
      </w:r>
      <w:r w:rsidR="002121B7" w:rsidRPr="00BE6855">
        <w:rPr>
          <w:rFonts w:cs="Times New Roman"/>
          <w:szCs w:val="24"/>
          <w:lang w:val="en-GB"/>
        </w:rPr>
        <w:t xml:space="preserve"> </w:t>
      </w:r>
      <w:r w:rsidR="002121B7" w:rsidRPr="00BE6855">
        <w:rPr>
          <w:rFonts w:cs="Times New Roman"/>
          <w:szCs w:val="24"/>
          <w:lang w:val="en-US"/>
        </w:rPr>
        <w:t>for</w:t>
      </w:r>
      <w:r w:rsidR="002121B7" w:rsidRPr="00BE6855">
        <w:rPr>
          <w:rFonts w:cs="Times New Roman"/>
          <w:szCs w:val="24"/>
          <w:lang w:val="en-GB"/>
        </w:rPr>
        <w:t xml:space="preserve"> </w:t>
      </w:r>
      <w:r w:rsidR="002121B7" w:rsidRPr="00BE6855">
        <w:rPr>
          <w:rFonts w:cs="Times New Roman"/>
          <w:szCs w:val="24"/>
          <w:lang w:val="en-US"/>
        </w:rPr>
        <w:t>changes</w:t>
      </w:r>
      <w:r w:rsidR="002121B7" w:rsidRPr="00BE6855">
        <w:rPr>
          <w:rFonts w:cs="Times New Roman"/>
          <w:szCs w:val="24"/>
          <w:lang w:val="en-GB"/>
        </w:rPr>
        <w:t xml:space="preserve"> </w:t>
      </w:r>
      <w:r w:rsidR="002121B7" w:rsidRPr="00BE6855">
        <w:rPr>
          <w:rFonts w:cs="Times New Roman"/>
          <w:szCs w:val="24"/>
          <w:lang w:val="en-US"/>
        </w:rPr>
        <w:t>of</w:t>
      </w:r>
      <w:r w:rsidR="002121B7" w:rsidRPr="00BE6855">
        <w:rPr>
          <w:rFonts w:cs="Times New Roman"/>
          <w:szCs w:val="24"/>
          <w:lang w:val="en-GB"/>
        </w:rPr>
        <w:t xml:space="preserve"> </w:t>
      </w:r>
      <w:r w:rsidR="002121B7" w:rsidRPr="00BE6855">
        <w:rPr>
          <w:rFonts w:cs="Times New Roman"/>
          <w:szCs w:val="24"/>
          <w:lang w:val="en-US"/>
        </w:rPr>
        <w:t>the</w:t>
      </w:r>
      <w:r w:rsidR="002121B7" w:rsidRPr="00BE6855">
        <w:rPr>
          <w:rFonts w:cs="Times New Roman"/>
          <w:szCs w:val="24"/>
          <w:lang w:val="en-GB"/>
        </w:rPr>
        <w:t xml:space="preserve"> </w:t>
      </w:r>
      <w:r w:rsidR="002121B7">
        <w:rPr>
          <w:rFonts w:cs="Times New Roman"/>
          <w:szCs w:val="24"/>
          <w:lang w:val="en-US"/>
        </w:rPr>
        <w:t>plastic</w:t>
      </w:r>
      <w:r w:rsidR="002121B7" w:rsidRPr="00BE6855">
        <w:rPr>
          <w:rFonts w:cs="Times New Roman"/>
          <w:szCs w:val="24"/>
          <w:lang w:val="en-GB"/>
        </w:rPr>
        <w:t xml:space="preserve"> </w:t>
      </w:r>
      <w:r w:rsidR="002121B7" w:rsidRPr="00BE6855">
        <w:rPr>
          <w:rFonts w:cs="Times New Roman"/>
          <w:szCs w:val="24"/>
          <w:lang w:val="en-US"/>
        </w:rPr>
        <w:t>loam</w:t>
      </w:r>
      <w:r w:rsidR="002121B7" w:rsidRPr="00BE6855">
        <w:rPr>
          <w:rFonts w:cs="Times New Roman"/>
          <w:szCs w:val="24"/>
          <w:lang w:val="en-GB"/>
        </w:rPr>
        <w:t xml:space="preserve"> (</w:t>
      </w:r>
      <m:oMath>
        <m:r>
          <w:rPr>
            <w:rFonts w:ascii="Cambria Math" w:hAnsi="Cambria Math" w:cs="Times New Roman"/>
            <w:szCs w:val="24"/>
          </w:rPr>
          <m:t>W</m:t>
        </m:r>
        <m:r>
          <w:rPr>
            <w:rFonts w:ascii="Cambria Math" w:hAnsi="Cambria Math" w:cs="Times New Roman"/>
            <w:szCs w:val="24"/>
            <w:lang w:val="en-GB"/>
          </w:rPr>
          <m:t>=22.6%</m:t>
        </m:r>
      </m:oMath>
      <w:r w:rsidR="002121B7" w:rsidRPr="00BE6855">
        <w:rPr>
          <w:rFonts w:cs="Times New Roman"/>
          <w:szCs w:val="24"/>
          <w:lang w:val="en-GB"/>
        </w:rPr>
        <w:t xml:space="preserve">) </w:t>
      </w:r>
      <w:r w:rsidR="001820D4">
        <w:rPr>
          <w:rFonts w:cs="Times New Roman"/>
          <w:szCs w:val="24"/>
          <w:lang w:val="en-US"/>
        </w:rPr>
        <w:t>cohesion</w:t>
      </w:r>
      <w:r w:rsidR="002121B7" w:rsidRPr="00BE6855">
        <w:rPr>
          <w:rFonts w:cs="Times New Roman"/>
          <w:szCs w:val="24"/>
          <w:lang w:val="en-GB"/>
        </w:rPr>
        <w:t xml:space="preserve"> </w:t>
      </w:r>
      <w:r w:rsidR="002121B7" w:rsidRPr="00BE6855">
        <w:rPr>
          <w:rFonts w:cs="Times New Roman"/>
          <w:szCs w:val="24"/>
          <w:lang w:val="en-US"/>
        </w:rPr>
        <w:t>from</w:t>
      </w:r>
      <w:r w:rsidR="002121B7" w:rsidRPr="00BE6855">
        <w:rPr>
          <w:rFonts w:cs="Times New Roman"/>
          <w:szCs w:val="24"/>
          <w:lang w:val="en-GB"/>
        </w:rPr>
        <w:t xml:space="preserve"> </w:t>
      </w:r>
      <w:r w:rsidR="002121B7" w:rsidRPr="00BE6855">
        <w:rPr>
          <w:rFonts w:cs="Times New Roman"/>
          <w:szCs w:val="24"/>
          <w:lang w:val="en-US"/>
        </w:rPr>
        <w:t>the</w:t>
      </w:r>
      <w:r w:rsidR="002121B7" w:rsidRPr="00BE6855">
        <w:rPr>
          <w:rFonts w:cs="Times New Roman"/>
          <w:szCs w:val="24"/>
          <w:lang w:val="en-GB"/>
        </w:rPr>
        <w:t xml:space="preserve"> </w:t>
      </w:r>
      <w:r w:rsidR="002121B7" w:rsidRPr="00BE6855">
        <w:rPr>
          <w:rFonts w:cs="Times New Roman"/>
          <w:szCs w:val="24"/>
          <w:lang w:val="en-US"/>
        </w:rPr>
        <w:t>number</w:t>
      </w:r>
      <w:r w:rsidR="002121B7" w:rsidRPr="00BE6855">
        <w:rPr>
          <w:rFonts w:cs="Times New Roman"/>
          <w:szCs w:val="24"/>
          <w:lang w:val="en-GB"/>
        </w:rPr>
        <w:t xml:space="preserve"> </w:t>
      </w:r>
      <w:r w:rsidR="002121B7" w:rsidRPr="00BE6855">
        <w:rPr>
          <w:rFonts w:cs="Times New Roman"/>
          <w:szCs w:val="24"/>
          <w:lang w:val="en-US"/>
        </w:rPr>
        <w:t>of</w:t>
      </w:r>
      <w:r w:rsidR="002121B7" w:rsidRPr="00BE6855">
        <w:rPr>
          <w:rFonts w:cs="Times New Roman"/>
          <w:szCs w:val="24"/>
          <w:lang w:val="en-GB"/>
        </w:rPr>
        <w:t xml:space="preserve"> </w:t>
      </w:r>
      <w:r w:rsidR="002121B7" w:rsidRPr="00BE6855">
        <w:rPr>
          <w:rFonts w:cs="Times New Roman"/>
          <w:szCs w:val="24"/>
          <w:lang w:val="en-US"/>
        </w:rPr>
        <w:t>freezing</w:t>
      </w:r>
      <w:r w:rsidR="002121B7" w:rsidRPr="00BE6855">
        <w:rPr>
          <w:rFonts w:cs="Times New Roman"/>
          <w:szCs w:val="24"/>
          <w:lang w:val="en-GB"/>
        </w:rPr>
        <w:t>-</w:t>
      </w:r>
      <w:r w:rsidR="002121B7" w:rsidRPr="00BE6855">
        <w:rPr>
          <w:rFonts w:cs="Times New Roman"/>
          <w:szCs w:val="24"/>
          <w:lang w:val="en-US"/>
        </w:rPr>
        <w:t>thawing</w:t>
      </w:r>
      <w:r w:rsidR="002121B7" w:rsidRPr="00BE6855">
        <w:rPr>
          <w:rFonts w:cs="Times New Roman"/>
          <w:szCs w:val="24"/>
          <w:lang w:val="en-GB"/>
        </w:rPr>
        <w:t xml:space="preserve"> </w:t>
      </w:r>
      <w:r w:rsidR="002121B7" w:rsidRPr="00BE6855">
        <w:rPr>
          <w:rFonts w:cs="Times New Roman"/>
          <w:szCs w:val="24"/>
          <w:lang w:val="en-US"/>
        </w:rPr>
        <w:t>cycles</w:t>
      </w:r>
      <w:bookmarkEnd w:id="139"/>
    </w:p>
    <w:p w:rsidR="002121B7" w:rsidRPr="00966209" w:rsidRDefault="002121B7" w:rsidP="003178E9">
      <w:pPr>
        <w:jc w:val="left"/>
        <w:rPr>
          <w:rFonts w:cs="Times New Roman"/>
          <w:szCs w:val="24"/>
          <w:lang w:val="en-GB" w:eastAsia="ru-RU"/>
        </w:rPr>
      </w:pPr>
    </w:p>
    <w:p w:rsidR="002121B7" w:rsidRPr="00BE6855" w:rsidRDefault="002121B7" w:rsidP="003178E9">
      <w:pPr>
        <w:rPr>
          <w:rFonts w:cs="Times New Roman"/>
          <w:szCs w:val="24"/>
          <w:lang w:val="en-US" w:eastAsia="ru-RU"/>
        </w:rPr>
      </w:pPr>
      <w:r w:rsidRPr="00BE6855">
        <w:rPr>
          <w:rFonts w:cs="Times New Roman"/>
          <w:szCs w:val="24"/>
          <w:lang w:val="en-US" w:eastAsia="ru-RU"/>
        </w:rPr>
        <w:t xml:space="preserve">Thus, if the subgrade is allowed to freeze, the nomograms obtained allow to perform a test recalculation of the </w:t>
      </w:r>
      <w:r>
        <w:rPr>
          <w:rFonts w:cs="Times New Roman"/>
          <w:szCs w:val="24"/>
          <w:lang w:val="en-US" w:eastAsia="ru-RU"/>
        </w:rPr>
        <w:t xml:space="preserve">foundation </w:t>
      </w:r>
      <w:r w:rsidRPr="00627EF1">
        <w:rPr>
          <w:rFonts w:cs="Times New Roman"/>
          <w:szCs w:val="24"/>
          <w:lang w:val="en-US" w:eastAsia="ru-RU"/>
        </w:rPr>
        <w:t>taking into account the change in</w:t>
      </w:r>
      <w:r>
        <w:rPr>
          <w:rFonts w:cs="Times New Roman"/>
          <w:szCs w:val="24"/>
          <w:lang w:val="en-US" w:eastAsia="ru-RU"/>
        </w:rPr>
        <w:t xml:space="preserve"> </w:t>
      </w:r>
      <w:r w:rsidR="001820D4">
        <w:rPr>
          <w:rFonts w:cs="Times New Roman"/>
          <w:szCs w:val="24"/>
          <w:lang w:val="en-US" w:eastAsia="ru-RU"/>
        </w:rPr>
        <w:t>cohesion</w:t>
      </w:r>
      <w:r>
        <w:rPr>
          <w:rFonts w:cs="Times New Roman"/>
          <w:szCs w:val="24"/>
          <w:lang w:val="en-US" w:eastAsia="ru-RU"/>
        </w:rPr>
        <w:t xml:space="preserve"> of soil.</w:t>
      </w:r>
    </w:p>
    <w:p w:rsidR="002121B7" w:rsidRPr="00966209" w:rsidRDefault="002121B7" w:rsidP="003178E9">
      <w:pPr>
        <w:rPr>
          <w:rFonts w:cs="Times New Roman"/>
          <w:szCs w:val="24"/>
          <w:lang w:val="en-GB" w:eastAsia="ru-RU"/>
        </w:rPr>
      </w:pPr>
    </w:p>
    <w:p w:rsidR="002121B7" w:rsidRPr="00627EF1" w:rsidRDefault="00AA194D" w:rsidP="004D01F3">
      <w:pPr>
        <w:pStyle w:val="1"/>
        <w:jc w:val="both"/>
        <w:rPr>
          <w:lang w:val="en-GB" w:eastAsia="ru-RU"/>
        </w:rPr>
      </w:pPr>
      <w:r>
        <w:rPr>
          <w:lang w:val="en-GB" w:eastAsia="ru-RU"/>
        </w:rPr>
        <w:t>4.7</w:t>
      </w:r>
      <w:r w:rsidR="002121B7" w:rsidRPr="00627EF1">
        <w:rPr>
          <w:lang w:val="en-GB" w:eastAsia="ru-RU"/>
        </w:rPr>
        <w:t xml:space="preserve"> Algorithm of </w:t>
      </w:r>
      <w:r w:rsidR="002121B7">
        <w:rPr>
          <w:lang w:val="en-GB" w:eastAsia="ru-RU"/>
        </w:rPr>
        <w:t>incorporating</w:t>
      </w:r>
      <w:r w:rsidR="002121B7" w:rsidRPr="00627EF1">
        <w:rPr>
          <w:lang w:val="en-GB" w:eastAsia="ru-RU"/>
        </w:rPr>
        <w:t xml:space="preserve"> of </w:t>
      </w:r>
      <w:r w:rsidR="002121B7">
        <w:rPr>
          <w:lang w:val="en-GB" w:eastAsia="ru-RU"/>
        </w:rPr>
        <w:t xml:space="preserve">the </w:t>
      </w:r>
      <w:r w:rsidR="002121B7" w:rsidRPr="00627EF1">
        <w:rPr>
          <w:lang w:val="en-GB" w:eastAsia="ru-RU"/>
        </w:rPr>
        <w:t>research results in engineering practice</w:t>
      </w:r>
    </w:p>
    <w:p w:rsidR="002121B7" w:rsidRDefault="002121B7" w:rsidP="003178E9">
      <w:pPr>
        <w:rPr>
          <w:lang w:val="en-GB" w:eastAsia="ru-RU"/>
        </w:rPr>
      </w:pPr>
      <w:r w:rsidRPr="00627EF1">
        <w:rPr>
          <w:lang w:val="en-GB" w:eastAsia="ru-RU"/>
        </w:rPr>
        <w:t>In order to be able to apply the data of this study in engineering practice, the following algorithm for applying the physical and mechanical characteristics of loam</w:t>
      </w:r>
      <w:r>
        <w:rPr>
          <w:lang w:val="en-GB" w:eastAsia="ru-RU"/>
        </w:rPr>
        <w:t>s</w:t>
      </w:r>
      <w:r w:rsidRPr="00627EF1">
        <w:rPr>
          <w:lang w:val="en-GB" w:eastAsia="ru-RU"/>
        </w:rPr>
        <w:t xml:space="preserve"> due to cyclic </w:t>
      </w:r>
      <w:r>
        <w:rPr>
          <w:lang w:val="en-GB" w:eastAsia="ru-RU"/>
        </w:rPr>
        <w:t>freezing-thawing cycle</w:t>
      </w:r>
      <w:r w:rsidRPr="00627EF1">
        <w:rPr>
          <w:lang w:val="en-GB" w:eastAsia="ru-RU"/>
        </w:rPr>
        <w:t xml:space="preserve"> is proposed</w:t>
      </w:r>
      <w:r>
        <w:rPr>
          <w:lang w:val="en-GB" w:eastAsia="ru-RU"/>
        </w:rPr>
        <w:t xml:space="preserve"> </w:t>
      </w:r>
      <w:r w:rsidRPr="00627EF1">
        <w:rPr>
          <w:lang w:val="en-GB" w:eastAsia="ru-RU"/>
        </w:rPr>
        <w:t>(</w:t>
      </w:r>
      <w:r w:rsidR="00A14E08" w:rsidRPr="00627EF1">
        <w:rPr>
          <w:lang w:val="en-GB" w:eastAsia="ru-RU"/>
        </w:rPr>
        <w:t>f</w:t>
      </w:r>
      <w:r w:rsidRPr="00627EF1">
        <w:rPr>
          <w:lang w:val="en-GB" w:eastAsia="ru-RU"/>
        </w:rPr>
        <w:t>igure 4.</w:t>
      </w:r>
      <w:r w:rsidR="00C6252F">
        <w:rPr>
          <w:lang w:val="en-GB" w:eastAsia="ru-RU"/>
        </w:rPr>
        <w:t>13</w:t>
      </w:r>
      <w:r w:rsidRPr="00627EF1">
        <w:rPr>
          <w:lang w:val="en-GB" w:eastAsia="ru-RU"/>
        </w:rPr>
        <w:t>).</w:t>
      </w:r>
    </w:p>
    <w:p w:rsidR="002121B7" w:rsidRDefault="002121B7" w:rsidP="003178E9">
      <w:pPr>
        <w:rPr>
          <w:lang w:val="en-GB" w:eastAsia="ru-RU"/>
        </w:rPr>
      </w:pPr>
      <w:r w:rsidRPr="00627EF1">
        <w:rPr>
          <w:lang w:val="en-GB" w:eastAsia="ru-RU"/>
        </w:rPr>
        <w:t xml:space="preserve">The proposed algorithm consists of three main stages. The first step is to perform a </w:t>
      </w:r>
      <w:r w:rsidRPr="008B187D">
        <w:rPr>
          <w:lang w:val="en-GB" w:eastAsia="ru-RU"/>
        </w:rPr>
        <w:t>thermotechnical</w:t>
      </w:r>
      <w:r w:rsidRPr="00627EF1">
        <w:rPr>
          <w:lang w:val="en-GB" w:eastAsia="ru-RU"/>
        </w:rPr>
        <w:t xml:space="preserve"> calculation to determine the depth of the seasonal freezing of the soil and the number of </w:t>
      </w:r>
      <w:r>
        <w:rPr>
          <w:lang w:val="en-GB" w:eastAsia="ru-RU"/>
        </w:rPr>
        <w:t>freezing-</w:t>
      </w:r>
      <w:r w:rsidRPr="00627EF1">
        <w:rPr>
          <w:lang w:val="en-GB" w:eastAsia="ru-RU"/>
        </w:rPr>
        <w:t xml:space="preserve"> thawing cycles. The second step involves recalculating the physical and mechanical characteristics of the loam</w:t>
      </w:r>
      <w:r>
        <w:rPr>
          <w:lang w:val="en-GB" w:eastAsia="ru-RU"/>
        </w:rPr>
        <w:t>s</w:t>
      </w:r>
      <w:r w:rsidRPr="00627EF1">
        <w:rPr>
          <w:lang w:val="en-GB" w:eastAsia="ru-RU"/>
        </w:rPr>
        <w:t>, according to the results of this study: nomograms or equations. The final stage is the execution of verif</w:t>
      </w:r>
      <w:r>
        <w:rPr>
          <w:lang w:val="en-GB" w:eastAsia="ru-RU"/>
        </w:rPr>
        <w:t>ying</w:t>
      </w:r>
      <w:r w:rsidRPr="00627EF1">
        <w:rPr>
          <w:lang w:val="en-GB" w:eastAsia="ru-RU"/>
        </w:rPr>
        <w:t xml:space="preserve"> calculations of deformations</w:t>
      </w:r>
      <w:r>
        <w:rPr>
          <w:lang w:val="en-GB" w:eastAsia="ru-RU"/>
        </w:rPr>
        <w:t xml:space="preserve"> of</w:t>
      </w:r>
      <w:r w:rsidRPr="008B187D">
        <w:rPr>
          <w:lang w:val="en-GB" w:eastAsia="ru-RU"/>
        </w:rPr>
        <w:t xml:space="preserve"> </w:t>
      </w:r>
      <w:r>
        <w:rPr>
          <w:lang w:val="en-GB" w:eastAsia="ru-RU"/>
        </w:rPr>
        <w:t>base</w:t>
      </w:r>
      <w:r w:rsidRPr="00627EF1">
        <w:rPr>
          <w:lang w:val="en-GB" w:eastAsia="ru-RU"/>
        </w:rPr>
        <w:t xml:space="preserve"> / stability of slopes / </w:t>
      </w:r>
      <w:r>
        <w:rPr>
          <w:lang w:val="en-GB" w:eastAsia="ru-RU"/>
        </w:rPr>
        <w:t>excavation wall</w:t>
      </w:r>
      <w:r w:rsidRPr="00627EF1">
        <w:rPr>
          <w:lang w:val="en-GB" w:eastAsia="ru-RU"/>
        </w:rPr>
        <w:t>, etc.</w:t>
      </w:r>
    </w:p>
    <w:p w:rsidR="002121B7" w:rsidRPr="008B187D" w:rsidRDefault="002121B7" w:rsidP="003178E9">
      <w:pPr>
        <w:rPr>
          <w:lang w:val="en-GB"/>
        </w:rPr>
      </w:pPr>
    </w:p>
    <w:p w:rsidR="002121B7" w:rsidRDefault="002121B7" w:rsidP="003178E9">
      <w:pPr>
        <w:keepNext/>
        <w:ind w:firstLine="0"/>
      </w:pPr>
      <w:r>
        <w:rPr>
          <w:noProof/>
          <w:lang w:eastAsia="ru-RU"/>
        </w:rPr>
        <mc:AlternateContent>
          <mc:Choice Requires="wpc">
            <w:drawing>
              <wp:inline distT="0" distB="0" distL="0" distR="0" wp14:anchorId="78EC2340" wp14:editId="16113D99">
                <wp:extent cx="6126480" cy="7391400"/>
                <wp:effectExtent l="0" t="0" r="0" b="0"/>
                <wp:docPr id="243" name="Полотно 24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88" name="Надпись 86"/>
                        <wps:cNvSpPr txBox="1">
                          <a:spLocks noChangeArrowheads="1"/>
                        </wps:cNvSpPr>
                        <wps:spPr bwMode="auto">
                          <a:xfrm>
                            <a:off x="322302" y="87900"/>
                            <a:ext cx="5210935" cy="463000"/>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B00DC6" w:rsidRPr="00627EF1" w:rsidRDefault="00B00DC6" w:rsidP="002121B7">
                              <w:pPr>
                                <w:jc w:val="center"/>
                                <w:rPr>
                                  <w:b/>
                                  <w:lang w:val="en-GB"/>
                                </w:rPr>
                              </w:pPr>
                              <w:r w:rsidRPr="00627EF1">
                                <w:rPr>
                                  <w:b/>
                                  <w:lang w:val="en-GB"/>
                                </w:rPr>
                                <w:t xml:space="preserve">Incorporation of changes in the strength characteristics of soils during </w:t>
                              </w:r>
                              <w:r>
                                <w:rPr>
                                  <w:b/>
                                  <w:lang w:val="en-GB"/>
                                </w:rPr>
                                <w:t>freezing</w:t>
                              </w:r>
                              <w:r w:rsidRPr="00627EF1">
                                <w:rPr>
                                  <w:b/>
                                  <w:lang w:val="en-GB"/>
                                </w:rPr>
                                <w:t>-thawing</w:t>
                              </w:r>
                              <w:r>
                                <w:rPr>
                                  <w:b/>
                                  <w:lang w:val="en-GB"/>
                                </w:rPr>
                                <w:t xml:space="preserve"> cycle</w:t>
                              </w:r>
                            </w:p>
                          </w:txbxContent>
                        </wps:txbx>
                        <wps:bodyPr rot="0" vert="horz" wrap="square" lIns="91440" tIns="45720" rIns="91440" bIns="45720" anchor="t" anchorCtr="0" upright="1">
                          <a:noAutofit/>
                        </wps:bodyPr>
                      </wps:wsp>
                      <wps:wsp>
                        <wps:cNvPr id="189" name="Овал 87"/>
                        <wps:cNvSpPr>
                          <a:spLocks noChangeArrowheads="1"/>
                        </wps:cNvSpPr>
                        <wps:spPr bwMode="auto">
                          <a:xfrm>
                            <a:off x="287202" y="667900"/>
                            <a:ext cx="404803" cy="404700"/>
                          </a:xfrm>
                          <a:prstGeom prst="ellipse">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54108C" w:rsidRDefault="00B00DC6" w:rsidP="0054108C">
                              <w:pPr>
                                <w:ind w:firstLine="0"/>
                                <w:jc w:val="center"/>
                                <w:rPr>
                                  <w:b/>
                                  <w:sz w:val="24"/>
                                </w:rPr>
                              </w:pPr>
                              <w:r w:rsidRPr="0054108C">
                                <w:rPr>
                                  <w:b/>
                                  <w:sz w:val="24"/>
                                </w:rPr>
                                <w:t>1</w:t>
                              </w:r>
                            </w:p>
                          </w:txbxContent>
                        </wps:txbx>
                        <wps:bodyPr rot="0" vert="horz" wrap="square" lIns="91440" tIns="45720" rIns="91440" bIns="45720" anchor="ctr" anchorCtr="0" upright="1">
                          <a:noAutofit/>
                        </wps:bodyPr>
                      </wps:wsp>
                      <wps:wsp>
                        <wps:cNvPr id="200" name="Прямоугольник 107"/>
                        <wps:cNvSpPr>
                          <a:spLocks noChangeArrowheads="1"/>
                        </wps:cNvSpPr>
                        <wps:spPr bwMode="auto">
                          <a:xfrm>
                            <a:off x="844006" y="644400"/>
                            <a:ext cx="4818233" cy="540164"/>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8B187D" w:rsidRDefault="00B00DC6" w:rsidP="002121B7">
                              <w:pPr>
                                <w:ind w:firstLine="0"/>
                                <w:jc w:val="center"/>
                                <w:rPr>
                                  <w:lang w:val="en-GB"/>
                                </w:rPr>
                              </w:pPr>
                              <w:r>
                                <w:rPr>
                                  <w:lang w:val="en-GB"/>
                                </w:rPr>
                                <w:t>T</w:t>
                              </w:r>
                              <w:r w:rsidRPr="008B187D">
                                <w:rPr>
                                  <w:lang w:val="en-GB"/>
                                </w:rPr>
                                <w:t>hermotechnical calculation: determination of soil freezing depth, number of fr</w:t>
                              </w:r>
                              <w:r>
                                <w:rPr>
                                  <w:lang w:val="en-GB"/>
                                </w:rPr>
                                <w:t>eezing</w:t>
                              </w:r>
                              <w:r w:rsidRPr="008B187D">
                                <w:rPr>
                                  <w:lang w:val="en-GB"/>
                                </w:rPr>
                                <w:t>-thawing cycles</w:t>
                              </w:r>
                            </w:p>
                          </w:txbxContent>
                        </wps:txbx>
                        <wps:bodyPr rot="0" vert="horz" wrap="square" lIns="91440" tIns="45720" rIns="91440" bIns="45720" anchor="ctr" anchorCtr="0" upright="1">
                          <a:noAutofit/>
                        </wps:bodyPr>
                      </wps:wsp>
                      <wps:wsp>
                        <wps:cNvPr id="201" name="Овал 153"/>
                        <wps:cNvSpPr>
                          <a:spLocks noChangeArrowheads="1"/>
                        </wps:cNvSpPr>
                        <wps:spPr bwMode="auto">
                          <a:xfrm>
                            <a:off x="287602" y="1229200"/>
                            <a:ext cx="404503" cy="404500"/>
                          </a:xfrm>
                          <a:prstGeom prst="ellipse">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F92D5B" w:rsidRDefault="00B00DC6" w:rsidP="002121B7">
                              <w:pPr>
                                <w:pStyle w:val="af0"/>
                                <w:spacing w:before="0" w:beforeAutospacing="0" w:after="0" w:afterAutospacing="0"/>
                                <w:jc w:val="center"/>
                                <w:rPr>
                                  <w:sz w:val="22"/>
                                </w:rPr>
                              </w:pPr>
                              <w:r w:rsidRPr="00F92D5B">
                                <w:rPr>
                                  <w:rFonts w:eastAsia="Calibri"/>
                                  <w:b/>
                                  <w:bCs/>
                                </w:rPr>
                                <w:t>2</w:t>
                              </w:r>
                            </w:p>
                          </w:txbxContent>
                        </wps:txbx>
                        <wps:bodyPr rot="0" vert="horz" wrap="square" lIns="91440" tIns="45720" rIns="91440" bIns="45720" anchor="ctr" anchorCtr="0" upright="1">
                          <a:noAutofit/>
                        </wps:bodyPr>
                      </wps:wsp>
                      <wps:wsp>
                        <wps:cNvPr id="202" name="Прямоугольник 154"/>
                        <wps:cNvSpPr>
                          <a:spLocks noChangeArrowheads="1"/>
                        </wps:cNvSpPr>
                        <wps:spPr bwMode="auto">
                          <a:xfrm>
                            <a:off x="844506" y="1322600"/>
                            <a:ext cx="4817733" cy="2776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8B187D" w:rsidRDefault="00B00DC6" w:rsidP="002121B7">
                              <w:pPr>
                                <w:pStyle w:val="af0"/>
                                <w:spacing w:before="0" w:beforeAutospacing="0" w:after="0" w:afterAutospacing="0"/>
                                <w:jc w:val="center"/>
                                <w:rPr>
                                  <w:sz w:val="22"/>
                                  <w:lang w:val="en-GB"/>
                                </w:rPr>
                              </w:pPr>
                              <w:r w:rsidRPr="008B187D">
                                <w:rPr>
                                  <w:rFonts w:eastAsia="Calibri"/>
                                  <w:lang w:val="en-GB"/>
                                </w:rPr>
                                <w:t>Recalculation of physical and mechanical characteristics of soils</w:t>
                              </w:r>
                            </w:p>
                          </w:txbxContent>
                        </wps:txbx>
                        <wps:bodyPr rot="0" vert="horz" wrap="square" lIns="91440" tIns="45720" rIns="91440" bIns="45720" anchor="ctr" anchorCtr="0" upright="1">
                          <a:noAutofit/>
                        </wps:bodyPr>
                      </wps:wsp>
                      <wps:wsp>
                        <wps:cNvPr id="203" name="Стрелка вниз 108"/>
                        <wps:cNvSpPr>
                          <a:spLocks noChangeArrowheads="1"/>
                        </wps:cNvSpPr>
                        <wps:spPr bwMode="auto">
                          <a:xfrm>
                            <a:off x="809905" y="1663200"/>
                            <a:ext cx="1838012" cy="345800"/>
                          </a:xfrm>
                          <a:prstGeom prst="downArrow">
                            <a:avLst>
                              <a:gd name="adj1" fmla="val 50000"/>
                              <a:gd name="adj2" fmla="val 50000"/>
                            </a:avLst>
                          </a:prstGeom>
                          <a:gradFill rotWithShape="1">
                            <a:gsLst>
                              <a:gs pos="0">
                                <a:srgbClr val="B1CBE9"/>
                              </a:gs>
                              <a:gs pos="50000">
                                <a:srgbClr val="A3C1E5"/>
                              </a:gs>
                              <a:gs pos="100000">
                                <a:srgbClr val="92B9E4"/>
                              </a:gs>
                            </a:gsLst>
                            <a:lin ang="5400000"/>
                          </a:gradFill>
                          <a:ln w="6350">
                            <a:solidFill>
                              <a:schemeClr val="accent1">
                                <a:lumMod val="100000"/>
                                <a:lumOff val="0"/>
                              </a:schemeClr>
                            </a:solidFill>
                            <a:miter lim="800000"/>
                            <a:headEnd/>
                            <a:tailEnd/>
                          </a:ln>
                        </wps:spPr>
                        <wps:txbx>
                          <w:txbxContent>
                            <w:p w:rsidR="00B00DC6" w:rsidRPr="0054108C" w:rsidRDefault="00B00DC6" w:rsidP="0054108C">
                              <w:pPr>
                                <w:ind w:firstLine="0"/>
                                <w:jc w:val="center"/>
                                <w:rPr>
                                  <w:sz w:val="24"/>
                                </w:rPr>
                              </w:pPr>
                              <w:r w:rsidRPr="0054108C">
                                <w:rPr>
                                  <w:sz w:val="24"/>
                                  <w:lang w:val="en-GB"/>
                                </w:rPr>
                                <w:t>Option</w:t>
                              </w:r>
                              <w:r w:rsidRPr="0054108C">
                                <w:rPr>
                                  <w:sz w:val="24"/>
                                </w:rPr>
                                <w:t xml:space="preserve"> 1</w:t>
                              </w:r>
                            </w:p>
                          </w:txbxContent>
                        </wps:txbx>
                        <wps:bodyPr rot="0" vert="horz" wrap="square" lIns="91440" tIns="45720" rIns="91440" bIns="45720" anchor="ctr" anchorCtr="0" upright="1">
                          <a:noAutofit/>
                        </wps:bodyPr>
                      </wps:wsp>
                      <wps:wsp>
                        <wps:cNvPr id="204" name="Стрелка вниз 156"/>
                        <wps:cNvSpPr>
                          <a:spLocks noChangeArrowheads="1"/>
                        </wps:cNvSpPr>
                        <wps:spPr bwMode="auto">
                          <a:xfrm>
                            <a:off x="3790926" y="1656600"/>
                            <a:ext cx="1836312" cy="345400"/>
                          </a:xfrm>
                          <a:prstGeom prst="downArrow">
                            <a:avLst>
                              <a:gd name="adj1" fmla="val 50000"/>
                              <a:gd name="adj2" fmla="val 50000"/>
                            </a:avLst>
                          </a:prstGeom>
                          <a:gradFill rotWithShape="1">
                            <a:gsLst>
                              <a:gs pos="0">
                                <a:srgbClr val="B1CBE9"/>
                              </a:gs>
                              <a:gs pos="50000">
                                <a:srgbClr val="A3C1E5"/>
                              </a:gs>
                              <a:gs pos="100000">
                                <a:srgbClr val="92B9E4"/>
                              </a:gs>
                            </a:gsLst>
                            <a:lin ang="5400000"/>
                          </a:gradFill>
                          <a:ln w="6350">
                            <a:solidFill>
                              <a:schemeClr val="accent1">
                                <a:lumMod val="100000"/>
                                <a:lumOff val="0"/>
                              </a:schemeClr>
                            </a:solidFill>
                            <a:miter lim="800000"/>
                            <a:headEnd/>
                            <a:tailEnd/>
                          </a:ln>
                        </wps:spPr>
                        <wps:txbx>
                          <w:txbxContent>
                            <w:p w:rsidR="00B00DC6" w:rsidRPr="0054108C" w:rsidRDefault="00B00DC6" w:rsidP="0054108C">
                              <w:pPr>
                                <w:ind w:firstLine="0"/>
                                <w:jc w:val="center"/>
                                <w:rPr>
                                  <w:sz w:val="24"/>
                                </w:rPr>
                              </w:pPr>
                              <w:r w:rsidRPr="0054108C">
                                <w:rPr>
                                  <w:sz w:val="24"/>
                                  <w:lang w:val="en-GB"/>
                                </w:rPr>
                                <w:t>Option</w:t>
                              </w:r>
                              <w:r w:rsidRPr="0054108C">
                                <w:rPr>
                                  <w:sz w:val="24"/>
                                </w:rPr>
                                <w:t xml:space="preserve"> 2</w:t>
                              </w:r>
                            </w:p>
                          </w:txbxContent>
                        </wps:txbx>
                        <wps:bodyPr rot="0" vert="horz" wrap="square" lIns="91440" tIns="45720" rIns="91440" bIns="45720" anchor="ctr" anchorCtr="0" upright="1">
                          <a:noAutofit/>
                        </wps:bodyPr>
                      </wps:wsp>
                      <wps:wsp>
                        <wps:cNvPr id="205" name="Прямоугольник 158"/>
                        <wps:cNvSpPr>
                          <a:spLocks noChangeArrowheads="1"/>
                        </wps:cNvSpPr>
                        <wps:spPr bwMode="auto">
                          <a:xfrm>
                            <a:off x="3572124" y="2058000"/>
                            <a:ext cx="2331016" cy="4752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8B187D" w:rsidRDefault="00B00DC6" w:rsidP="002121B7">
                              <w:pPr>
                                <w:pStyle w:val="af0"/>
                                <w:spacing w:before="0" w:beforeAutospacing="0" w:after="0" w:afterAutospacing="0"/>
                                <w:jc w:val="center"/>
                                <w:rPr>
                                  <w:sz w:val="22"/>
                                  <w:lang w:val="en-GB"/>
                                </w:rPr>
                              </w:pPr>
                              <w:r w:rsidRPr="008B187D">
                                <w:rPr>
                                  <w:rFonts w:eastAsia="Calibri"/>
                                  <w:lang w:val="en-GB"/>
                                </w:rPr>
                                <w:t xml:space="preserve">Use of </w:t>
                              </w:r>
                              <w:r>
                                <w:rPr>
                                  <w:rFonts w:eastAsia="Calibri"/>
                                  <w:lang w:val="en-GB"/>
                                </w:rPr>
                                <w:t>equations</w:t>
                              </w:r>
                              <w:r w:rsidRPr="008B187D">
                                <w:rPr>
                                  <w:rFonts w:eastAsia="Calibri"/>
                                  <w:lang w:val="en-GB"/>
                                </w:rPr>
                                <w:t xml:space="preserve"> presented in the work</w:t>
                              </w:r>
                            </w:p>
                          </w:txbxContent>
                        </wps:txbx>
                        <wps:bodyPr rot="0" vert="horz" wrap="square" lIns="91440" tIns="45720" rIns="91440" bIns="45720" anchor="ctr" anchorCtr="0" upright="1">
                          <a:noAutofit/>
                        </wps:bodyPr>
                      </wps:wsp>
                      <wps:wsp>
                        <wps:cNvPr id="206" name="Прямоугольник 159"/>
                        <wps:cNvSpPr>
                          <a:spLocks noChangeArrowheads="1"/>
                        </wps:cNvSpPr>
                        <wps:spPr bwMode="auto">
                          <a:xfrm>
                            <a:off x="425403" y="2057400"/>
                            <a:ext cx="2331116" cy="4762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8B187D" w:rsidRDefault="00B00DC6" w:rsidP="002121B7">
                              <w:pPr>
                                <w:pStyle w:val="af0"/>
                                <w:spacing w:before="0" w:beforeAutospacing="0" w:after="0" w:afterAutospacing="0"/>
                                <w:jc w:val="center"/>
                                <w:rPr>
                                  <w:sz w:val="22"/>
                                  <w:lang w:val="en-GB"/>
                                </w:rPr>
                              </w:pPr>
                              <w:r w:rsidRPr="008B187D">
                                <w:rPr>
                                  <w:rFonts w:eastAsia="Calibri"/>
                                  <w:lang w:val="en-GB"/>
                                </w:rPr>
                                <w:t>Use of nomograms presented in the work</w:t>
                              </w:r>
                            </w:p>
                          </w:txbxContent>
                        </wps:txbx>
                        <wps:bodyPr rot="0" vert="horz" wrap="square" lIns="91440" tIns="45720" rIns="91440" bIns="45720" anchor="ctr" anchorCtr="0" upright="1">
                          <a:noAutofit/>
                        </wps:bodyPr>
                      </wps:wsp>
                      <wps:wsp>
                        <wps:cNvPr id="207" name="Овал 167"/>
                        <wps:cNvSpPr>
                          <a:spLocks noChangeArrowheads="1"/>
                        </wps:cNvSpPr>
                        <wps:spPr bwMode="auto">
                          <a:xfrm>
                            <a:off x="370003" y="5247300"/>
                            <a:ext cx="404503" cy="403800"/>
                          </a:xfrm>
                          <a:prstGeom prst="ellipse">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F92D5B" w:rsidRDefault="00B00DC6" w:rsidP="002121B7">
                              <w:pPr>
                                <w:pStyle w:val="af0"/>
                                <w:spacing w:before="0" w:beforeAutospacing="0" w:after="0" w:afterAutospacing="0"/>
                                <w:jc w:val="center"/>
                              </w:pPr>
                              <w:r>
                                <w:rPr>
                                  <w:rFonts w:eastAsia="Calibri"/>
                                  <w:b/>
                                  <w:bCs/>
                                </w:rPr>
                                <w:t>3</w:t>
                              </w:r>
                            </w:p>
                          </w:txbxContent>
                        </wps:txbx>
                        <wps:bodyPr rot="0" vert="horz" wrap="square" lIns="91440" tIns="45720" rIns="91440" bIns="45720" anchor="ctr" anchorCtr="0" upright="1">
                          <a:noAutofit/>
                        </wps:bodyPr>
                      </wps:wsp>
                      <wps:wsp>
                        <wps:cNvPr id="208" name="Прямоугольник 168"/>
                        <wps:cNvSpPr>
                          <a:spLocks noChangeArrowheads="1"/>
                        </wps:cNvSpPr>
                        <wps:spPr bwMode="auto">
                          <a:xfrm>
                            <a:off x="674205" y="2944300"/>
                            <a:ext cx="1720812" cy="6885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Default="00B00DC6" w:rsidP="002121B7">
                              <w:pPr>
                                <w:pStyle w:val="af0"/>
                                <w:spacing w:before="0" w:beforeAutospacing="0" w:after="0" w:afterAutospacing="0"/>
                                <w:jc w:val="center"/>
                              </w:pPr>
                              <m:oMath>
                                <m:r>
                                  <w:rPr>
                                    <w:rFonts w:ascii="Cambria Math" w:hAnsi="Cambria Math"/>
                                  </w:rPr>
                                  <m:t>E→ f</m:t>
                                </m:r>
                                <m:r>
                                  <w:rPr>
                                    <w:rFonts w:ascii="Cambria Math" w:hAnsi="Cambria Math"/>
                                    <w:lang w:val="en-GB"/>
                                  </w:rPr>
                                  <m:t>ig</m:t>
                                </m:r>
                              </m:oMath>
                              <w:r>
                                <w:rPr>
                                  <w:i/>
                                </w:rPr>
                                <w:t>.</w:t>
                              </w:r>
                              <w:r>
                                <w:t xml:space="preserve"> 3.17–3.19</w:t>
                              </w:r>
                            </w:p>
                            <w:p w:rsidR="00B00DC6" w:rsidRPr="0053239C" w:rsidRDefault="00B00DC6" w:rsidP="002121B7">
                              <w:pPr>
                                <w:pStyle w:val="af0"/>
                                <w:spacing w:before="0" w:beforeAutospacing="0" w:after="0" w:afterAutospacing="0"/>
                                <w:jc w:val="center"/>
                              </w:pPr>
                              <m:oMath>
                                <m:r>
                                  <w:rPr>
                                    <w:rFonts w:ascii="Cambria Math" w:hAnsi="Cambria Math"/>
                                  </w:rPr>
                                  <m:t>φ→ f</m:t>
                                </m:r>
                                <m:r>
                                  <w:rPr>
                                    <w:rFonts w:ascii="Cambria Math" w:hAnsi="Cambria Math"/>
                                    <w:lang w:val="en-GB"/>
                                  </w:rPr>
                                  <m:t>ig</m:t>
                                </m:r>
                              </m:oMath>
                              <w:r>
                                <w:rPr>
                                  <w:i/>
                                </w:rPr>
                                <w:t>.</w:t>
                              </w:r>
                              <w:r>
                                <w:t xml:space="preserve"> 4.4–4.6</w:t>
                              </w:r>
                            </w:p>
                            <w:p w:rsidR="00B00DC6" w:rsidRPr="0053239C" w:rsidRDefault="00B00DC6" w:rsidP="002121B7">
                              <w:pPr>
                                <w:pStyle w:val="af0"/>
                                <w:spacing w:before="0" w:beforeAutospacing="0" w:after="0" w:afterAutospacing="0"/>
                                <w:jc w:val="center"/>
                              </w:pPr>
                              <m:oMath>
                                <m:r>
                                  <w:rPr>
                                    <w:rFonts w:ascii="Cambria Math" w:hAnsi="Cambria Math"/>
                                  </w:rPr>
                                  <m:t>с→ f</m:t>
                                </m:r>
                                <m:r>
                                  <w:rPr>
                                    <w:rFonts w:ascii="Cambria Math" w:hAnsi="Cambria Math"/>
                                    <w:lang w:val="en-GB"/>
                                  </w:rPr>
                                  <m:t>ig</m:t>
                                </m:r>
                              </m:oMath>
                              <w:r>
                                <w:rPr>
                                  <w:i/>
                                </w:rPr>
                                <w:t>.</w:t>
                              </w:r>
                              <w:r>
                                <w:t xml:space="preserve"> 4.10–4.12</w:t>
                              </w:r>
                            </w:p>
                            <w:p w:rsidR="00B00DC6" w:rsidRPr="0053239C" w:rsidRDefault="00B00DC6" w:rsidP="002121B7">
                              <w:pPr>
                                <w:pStyle w:val="af0"/>
                                <w:spacing w:before="0" w:beforeAutospacing="0" w:after="0" w:afterAutospacing="0"/>
                              </w:pPr>
                            </w:p>
                          </w:txbxContent>
                        </wps:txbx>
                        <wps:bodyPr rot="0" vert="horz" wrap="square" lIns="91440" tIns="45720" rIns="91440" bIns="45720" anchor="ctr" anchorCtr="0" upright="1">
                          <a:noAutofit/>
                        </wps:bodyPr>
                      </wps:wsp>
                      <wps:wsp>
                        <wps:cNvPr id="209" name="Прямоугольник 170"/>
                        <wps:cNvSpPr>
                          <a:spLocks noChangeArrowheads="1"/>
                        </wps:cNvSpPr>
                        <wps:spPr bwMode="auto">
                          <a:xfrm>
                            <a:off x="736405" y="4045900"/>
                            <a:ext cx="1720212" cy="6288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Default="00B00DC6" w:rsidP="002121B7">
                              <w:pPr>
                                <w:pStyle w:val="af0"/>
                                <w:spacing w:before="0" w:beforeAutospacing="0" w:after="0" w:afterAutospacing="0"/>
                                <w:jc w:val="center"/>
                              </w:pPr>
                              <w:r w:rsidRPr="008B187D">
                                <w:rPr>
                                  <w:sz w:val="22"/>
                                </w:rPr>
                                <w:t>Interpolation of obtained values</w:t>
                              </w:r>
                            </w:p>
                          </w:txbxContent>
                        </wps:txbx>
                        <wps:bodyPr rot="0" vert="horz" wrap="square" lIns="91440" tIns="45720" rIns="91440" bIns="45720" anchor="ctr" anchorCtr="0" upright="1">
                          <a:noAutofit/>
                        </wps:bodyPr>
                      </wps:wsp>
                      <wps:wsp>
                        <wps:cNvPr id="210" name="Прямоугольник 171"/>
                        <wps:cNvSpPr>
                          <a:spLocks noChangeArrowheads="1"/>
                        </wps:cNvSpPr>
                        <wps:spPr bwMode="auto">
                          <a:xfrm>
                            <a:off x="3754925" y="4045400"/>
                            <a:ext cx="1981413" cy="6287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8B187D" w:rsidRDefault="00B00DC6" w:rsidP="002121B7">
                              <w:pPr>
                                <w:pStyle w:val="af0"/>
                                <w:spacing w:before="0" w:beforeAutospacing="0" w:after="0" w:afterAutospacing="0"/>
                                <w:jc w:val="center"/>
                                <w:rPr>
                                  <w:lang w:val="en-GB"/>
                                </w:rPr>
                              </w:pPr>
                              <m:oMath>
                                <m:r>
                                  <w:rPr>
                                    <w:rFonts w:ascii="Cambria Math" w:hAnsi="Cambria Math"/>
                                  </w:rPr>
                                  <m:t>E</m:t>
                                </m:r>
                                <m:r>
                                  <w:rPr>
                                    <w:rFonts w:ascii="Cambria Math" w:hAnsi="Cambria Math"/>
                                    <w:lang w:val="en-GB"/>
                                  </w:rPr>
                                  <m:t xml:space="preserve">→ </m:t>
                                </m:r>
                              </m:oMath>
                              <w:r>
                                <w:rPr>
                                  <w:iCs/>
                                  <w:lang w:val="en-GB"/>
                                </w:rPr>
                                <w:t>equation</w:t>
                              </w:r>
                              <w:r w:rsidRPr="008B187D">
                                <w:rPr>
                                  <w:iCs/>
                                  <w:lang w:val="en-GB"/>
                                </w:rPr>
                                <w:t xml:space="preserve"> (3.15)</w:t>
                              </w:r>
                            </w:p>
                            <w:p w:rsidR="00B00DC6" w:rsidRPr="008B187D" w:rsidRDefault="00B00DC6" w:rsidP="002121B7">
                              <w:pPr>
                                <w:pStyle w:val="af0"/>
                                <w:spacing w:before="0" w:beforeAutospacing="0" w:after="0" w:afterAutospacing="0"/>
                                <w:jc w:val="center"/>
                                <w:rPr>
                                  <w:lang w:val="en-GB"/>
                                </w:rPr>
                              </w:pPr>
                              <m:oMath>
                                <m:r>
                                  <w:rPr>
                                    <w:rFonts w:ascii="Cambria Math" w:hAnsi="Cambria Math"/>
                                  </w:rPr>
                                  <m:t>φ</m:t>
                                </m:r>
                                <m:r>
                                  <w:rPr>
                                    <w:rFonts w:ascii="Cambria Math" w:hAnsi="Cambria Math"/>
                                    <w:lang w:val="en-GB"/>
                                  </w:rPr>
                                  <m:t>→</m:t>
                                </m:r>
                              </m:oMath>
                              <w:r w:rsidRPr="008B187D">
                                <w:rPr>
                                  <w:iCs/>
                                  <w:lang w:val="en-GB"/>
                                </w:rPr>
                                <w:t xml:space="preserve"> </w:t>
                              </w:r>
                              <w:r>
                                <w:rPr>
                                  <w:iCs/>
                                  <w:lang w:val="en-GB"/>
                                </w:rPr>
                                <w:t>equation</w:t>
                              </w:r>
                              <w:r w:rsidRPr="008B187D">
                                <w:rPr>
                                  <w:iCs/>
                                  <w:lang w:val="en-GB"/>
                                </w:rPr>
                                <w:t xml:space="preserve"> (4.2)</w:t>
                              </w:r>
                            </w:p>
                            <w:p w:rsidR="00B00DC6" w:rsidRPr="008B187D" w:rsidRDefault="00B00DC6" w:rsidP="002121B7">
                              <w:pPr>
                                <w:pStyle w:val="af0"/>
                                <w:spacing w:before="0" w:beforeAutospacing="0" w:after="0" w:afterAutospacing="0"/>
                                <w:jc w:val="center"/>
                                <w:rPr>
                                  <w:lang w:val="en-GB"/>
                                </w:rPr>
                              </w:pPr>
                              <m:oMath>
                                <m:r>
                                  <w:rPr>
                                    <w:rFonts w:ascii="Cambria Math" w:hAnsi="Cambria Math"/>
                                  </w:rPr>
                                  <m:t>с</m:t>
                                </m:r>
                                <m:r>
                                  <w:rPr>
                                    <w:rFonts w:ascii="Cambria Math" w:hAnsi="Cambria Math"/>
                                    <w:lang w:val="en-GB"/>
                                  </w:rPr>
                                  <m:t>→</m:t>
                                </m:r>
                              </m:oMath>
                              <w:r w:rsidRPr="008B187D">
                                <w:rPr>
                                  <w:iCs/>
                                  <w:lang w:val="en-GB"/>
                                </w:rPr>
                                <w:t xml:space="preserve"> </w:t>
                              </w:r>
                              <w:r>
                                <w:rPr>
                                  <w:iCs/>
                                  <w:lang w:val="en-GB"/>
                                </w:rPr>
                                <w:t>equation</w:t>
                              </w:r>
                              <w:r w:rsidRPr="008B187D">
                                <w:rPr>
                                  <w:iCs/>
                                  <w:lang w:val="en-GB"/>
                                </w:rPr>
                                <w:t xml:space="preserve"> (4.5, 4.6)</w:t>
                              </w:r>
                            </w:p>
                          </w:txbxContent>
                        </wps:txbx>
                        <wps:bodyPr rot="0" vert="horz" wrap="square" lIns="91440" tIns="45720" rIns="91440" bIns="45720" anchor="ctr" anchorCtr="0" upright="1">
                          <a:noAutofit/>
                        </wps:bodyPr>
                      </wps:wsp>
                      <wps:wsp>
                        <wps:cNvPr id="211" name="Прямоугольник 172"/>
                        <wps:cNvSpPr>
                          <a:spLocks noChangeArrowheads="1"/>
                        </wps:cNvSpPr>
                        <wps:spPr bwMode="auto">
                          <a:xfrm>
                            <a:off x="3738125" y="2944300"/>
                            <a:ext cx="1981213" cy="6752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8B187D" w:rsidRDefault="00B00DC6" w:rsidP="002121B7">
                              <w:pPr>
                                <w:pStyle w:val="af0"/>
                                <w:spacing w:before="0" w:beforeAutospacing="0" w:after="0" w:afterAutospacing="0"/>
                                <w:jc w:val="center"/>
                                <w:rPr>
                                  <w:iCs/>
                                  <w:lang w:val="en-GB"/>
                                </w:rPr>
                              </w:pPr>
                              <w:r>
                                <w:rPr>
                                  <w:iCs/>
                                  <w:lang w:val="en-GB"/>
                                </w:rPr>
                                <w:t xml:space="preserve">Recalculation of </w:t>
                              </w:r>
                              <w:r w:rsidRPr="008B187D">
                                <w:rPr>
                                  <w:iCs/>
                                  <w:lang w:val="en-US"/>
                                </w:rPr>
                                <w:t>soil void ratio</w:t>
                              </w:r>
                            </w:p>
                            <w:p w:rsidR="00B00DC6" w:rsidRPr="008B187D" w:rsidRDefault="00B00DC6" w:rsidP="002121B7">
                              <w:pPr>
                                <w:pStyle w:val="af0"/>
                                <w:spacing w:before="0" w:beforeAutospacing="0" w:after="0" w:afterAutospacing="0"/>
                                <w:jc w:val="center"/>
                                <w:rPr>
                                  <w:sz w:val="22"/>
                                  <w:lang w:val="en-GB"/>
                                </w:rPr>
                              </w:pPr>
                              <m:oMath>
                                <m:r>
                                  <w:rPr>
                                    <w:rFonts w:ascii="Cambria Math" w:hAnsi="Cambria Math"/>
                                    <w:lang w:val="en-US"/>
                                  </w:rPr>
                                  <m:t>e</m:t>
                                </m:r>
                                <m:r>
                                  <w:rPr>
                                    <w:rFonts w:ascii="Cambria Math" w:hAnsi="Cambria Math"/>
                                    <w:lang w:val="en-GB"/>
                                  </w:rPr>
                                  <m:t>→ </m:t>
                                </m:r>
                              </m:oMath>
                              <w:r>
                                <w:rPr>
                                  <w:lang w:val="en-GB"/>
                                </w:rPr>
                                <w:t>table</w:t>
                              </w:r>
                              <w:r w:rsidRPr="008B187D">
                                <w:rPr>
                                  <w:lang w:val="en-GB"/>
                                </w:rPr>
                                <w:t xml:space="preserve"> 3.3</w:t>
                              </w:r>
                            </w:p>
                          </w:txbxContent>
                        </wps:txbx>
                        <wps:bodyPr rot="0" vert="horz" wrap="square" lIns="91440" tIns="45720" rIns="91440" bIns="45720" anchor="ctr" anchorCtr="0" upright="1">
                          <a:noAutofit/>
                        </wps:bodyPr>
                      </wps:wsp>
                      <wps:wsp>
                        <wps:cNvPr id="212" name="Прямоугольник 173"/>
                        <wps:cNvSpPr>
                          <a:spLocks noChangeArrowheads="1"/>
                        </wps:cNvSpPr>
                        <wps:spPr bwMode="auto">
                          <a:xfrm>
                            <a:off x="882206" y="5165900"/>
                            <a:ext cx="4817733" cy="6316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F920AE" w:rsidRDefault="00B00DC6" w:rsidP="002121B7">
                              <w:pPr>
                                <w:pStyle w:val="af0"/>
                                <w:contextualSpacing/>
                                <w:jc w:val="center"/>
                                <w:rPr>
                                  <w:rFonts w:eastAsia="Calibri"/>
                                  <w:lang w:val="en-GB"/>
                                </w:rPr>
                              </w:pPr>
                              <w:r>
                                <w:rPr>
                                  <w:rFonts w:eastAsia="Calibri"/>
                                  <w:lang w:val="en-GB"/>
                                </w:rPr>
                                <w:t>Performing</w:t>
                              </w:r>
                              <w:r w:rsidRPr="008B187D">
                                <w:rPr>
                                  <w:rFonts w:eastAsia="Calibri"/>
                                  <w:lang w:val="en-GB"/>
                                </w:rPr>
                                <w:t xml:space="preserve"> verif</w:t>
                              </w:r>
                              <w:r>
                                <w:rPr>
                                  <w:rFonts w:eastAsia="Calibri"/>
                                  <w:lang w:val="en-GB"/>
                                </w:rPr>
                                <w:t>ying</w:t>
                              </w:r>
                              <w:r w:rsidRPr="008B187D">
                                <w:rPr>
                                  <w:rFonts w:eastAsia="Calibri"/>
                                  <w:lang w:val="en-GB"/>
                                </w:rPr>
                                <w:t xml:space="preserve"> calculations deformations of </w:t>
                              </w:r>
                              <w:r>
                                <w:rPr>
                                  <w:rFonts w:eastAsia="Calibri"/>
                                  <w:lang w:val="en-GB"/>
                                </w:rPr>
                                <w:t>base</w:t>
                              </w:r>
                              <w:r w:rsidRPr="008B187D">
                                <w:rPr>
                                  <w:rFonts w:eastAsia="Calibri"/>
                                  <w:lang w:val="en-GB"/>
                                </w:rPr>
                                <w:t xml:space="preserve"> / stability of slopes / excavation wall, etc.</w:t>
                              </w:r>
                            </w:p>
                          </w:txbxContent>
                        </wps:txbx>
                        <wps:bodyPr rot="0" vert="horz" wrap="square" lIns="91440" tIns="45720" rIns="91440" bIns="45720" anchor="ctr" anchorCtr="0" upright="1">
                          <a:noAutofit/>
                        </wps:bodyPr>
                      </wps:wsp>
                      <wps:wsp>
                        <wps:cNvPr id="213" name="Стрелка вниз 174"/>
                        <wps:cNvSpPr>
                          <a:spLocks noChangeArrowheads="1"/>
                        </wps:cNvSpPr>
                        <wps:spPr bwMode="auto">
                          <a:xfrm>
                            <a:off x="1212408" y="6624200"/>
                            <a:ext cx="861406" cy="345500"/>
                          </a:xfrm>
                          <a:prstGeom prst="downArrow">
                            <a:avLst>
                              <a:gd name="adj1" fmla="val 50000"/>
                              <a:gd name="adj2" fmla="val 50000"/>
                            </a:avLst>
                          </a:prstGeom>
                          <a:solidFill>
                            <a:srgbClr val="FF0000"/>
                          </a:solidFill>
                          <a:ln w="6350">
                            <a:solidFill>
                              <a:srgbClr val="FF0000"/>
                            </a:solidFill>
                            <a:miter lim="800000"/>
                            <a:headEnd/>
                            <a:tailEnd/>
                          </a:ln>
                        </wps:spPr>
                        <wps:txbx>
                          <w:txbxContent>
                            <w:p w:rsidR="00B00DC6" w:rsidRPr="005055AC" w:rsidRDefault="00B00DC6" w:rsidP="002121B7">
                              <w:pPr>
                                <w:jc w:val="center"/>
                                <w:rPr>
                                  <w:lang w:val="en-GB"/>
                                </w:rPr>
                              </w:pPr>
                              <w:r>
                                <w:rPr>
                                  <w:lang w:val="en-GB"/>
                                </w:rPr>
                                <w:t>N</w:t>
                              </w:r>
                            </w:p>
                          </w:txbxContent>
                        </wps:txbx>
                        <wps:bodyPr rot="0" vert="horz" wrap="square" lIns="91440" tIns="45720" rIns="91440" bIns="45720" anchor="ctr" anchorCtr="0" upright="1">
                          <a:noAutofit/>
                        </wps:bodyPr>
                      </wps:wsp>
                      <wps:wsp>
                        <wps:cNvPr id="214" name="Стрелка вниз 175"/>
                        <wps:cNvSpPr>
                          <a:spLocks noChangeArrowheads="1"/>
                        </wps:cNvSpPr>
                        <wps:spPr bwMode="auto">
                          <a:xfrm>
                            <a:off x="4370230" y="6617200"/>
                            <a:ext cx="861406" cy="345500"/>
                          </a:xfrm>
                          <a:prstGeom prst="downArrow">
                            <a:avLst>
                              <a:gd name="adj1" fmla="val 50000"/>
                              <a:gd name="adj2" fmla="val 50000"/>
                            </a:avLst>
                          </a:prstGeom>
                          <a:solidFill>
                            <a:srgbClr val="00B050"/>
                          </a:solidFill>
                          <a:ln w="6350">
                            <a:solidFill>
                              <a:srgbClr val="00B050"/>
                            </a:solidFill>
                            <a:miter lim="800000"/>
                            <a:headEnd/>
                            <a:tailEnd/>
                          </a:ln>
                        </wps:spPr>
                        <wps:txbx>
                          <w:txbxContent>
                            <w:p w:rsidR="00B00DC6" w:rsidRPr="005055AC" w:rsidRDefault="00B00DC6" w:rsidP="002121B7">
                              <w:pPr>
                                <w:jc w:val="center"/>
                                <w:rPr>
                                  <w:lang w:val="en-GB"/>
                                </w:rPr>
                              </w:pPr>
                              <w:r>
                                <w:rPr>
                                  <w:lang w:val="en-GB"/>
                                </w:rPr>
                                <w:t>yes</w:t>
                              </w:r>
                            </w:p>
                          </w:txbxContent>
                        </wps:txbx>
                        <wps:bodyPr rot="0" vert="horz" wrap="square" lIns="91440" tIns="45720" rIns="91440" bIns="45720" anchor="ctr" anchorCtr="0" upright="1">
                          <a:noAutofit/>
                        </wps:bodyPr>
                      </wps:wsp>
                      <wps:wsp>
                        <wps:cNvPr id="215" name="Прямоугольник 176"/>
                        <wps:cNvSpPr>
                          <a:spLocks noChangeArrowheads="1"/>
                        </wps:cNvSpPr>
                        <wps:spPr bwMode="auto">
                          <a:xfrm>
                            <a:off x="3719325" y="7018900"/>
                            <a:ext cx="2187615" cy="308200"/>
                          </a:xfrm>
                          <a:prstGeom prst="rect">
                            <a:avLst/>
                          </a:prstGeom>
                          <a:solidFill>
                            <a:schemeClr val="lt1">
                              <a:lumMod val="100000"/>
                              <a:lumOff val="0"/>
                            </a:schemeClr>
                          </a:solidFill>
                          <a:ln w="38100">
                            <a:solidFill>
                              <a:srgbClr val="00B050"/>
                            </a:solidFill>
                            <a:miter lim="800000"/>
                            <a:headEnd/>
                            <a:tailEnd/>
                          </a:ln>
                        </wps:spPr>
                        <wps:txbx>
                          <w:txbxContent>
                            <w:p w:rsidR="00B00DC6" w:rsidRPr="005055AC" w:rsidRDefault="00B00DC6" w:rsidP="002121B7">
                              <w:pPr>
                                <w:pStyle w:val="af0"/>
                                <w:spacing w:before="0" w:beforeAutospacing="0" w:after="0" w:afterAutospacing="0"/>
                                <w:jc w:val="center"/>
                                <w:rPr>
                                  <w:lang w:val="en-GB"/>
                                </w:rPr>
                              </w:pPr>
                              <w:r>
                                <w:rPr>
                                  <w:rFonts w:eastAsia="Calibri"/>
                                  <w:lang w:val="en-GB"/>
                                </w:rPr>
                                <w:t>Continue construction</w:t>
                              </w:r>
                            </w:p>
                          </w:txbxContent>
                        </wps:txbx>
                        <wps:bodyPr rot="0" vert="horz" wrap="square" lIns="91440" tIns="45720" rIns="91440" bIns="45720" anchor="ctr" anchorCtr="0" upright="1">
                          <a:noAutofit/>
                        </wps:bodyPr>
                      </wps:wsp>
                      <wps:wsp>
                        <wps:cNvPr id="216" name="Прямоугольник 177"/>
                        <wps:cNvSpPr>
                          <a:spLocks noChangeArrowheads="1"/>
                        </wps:cNvSpPr>
                        <wps:spPr bwMode="auto">
                          <a:xfrm>
                            <a:off x="301702" y="7018900"/>
                            <a:ext cx="2604818" cy="309000"/>
                          </a:xfrm>
                          <a:prstGeom prst="rect">
                            <a:avLst/>
                          </a:prstGeom>
                          <a:solidFill>
                            <a:schemeClr val="lt1">
                              <a:lumMod val="100000"/>
                              <a:lumOff val="0"/>
                            </a:schemeClr>
                          </a:solidFill>
                          <a:ln w="38100">
                            <a:solidFill>
                              <a:srgbClr val="FF0000"/>
                            </a:solidFill>
                            <a:miter lim="800000"/>
                            <a:headEnd/>
                            <a:tailEnd/>
                          </a:ln>
                        </wps:spPr>
                        <wps:txbx>
                          <w:txbxContent>
                            <w:p w:rsidR="00B00DC6" w:rsidRPr="005055AC" w:rsidRDefault="00B00DC6" w:rsidP="002121B7">
                              <w:pPr>
                                <w:pStyle w:val="af0"/>
                                <w:spacing w:before="0" w:beforeAutospacing="0" w:after="0" w:afterAutospacing="0"/>
                                <w:jc w:val="center"/>
                                <w:rPr>
                                  <w:lang w:val="en-GB"/>
                                </w:rPr>
                              </w:pPr>
                              <w:r>
                                <w:rPr>
                                  <w:rFonts w:eastAsia="Calibri"/>
                                  <w:lang w:val="en-GB"/>
                                </w:rPr>
                                <w:t>Design change</w:t>
                              </w:r>
                            </w:p>
                          </w:txbxContent>
                        </wps:txbx>
                        <wps:bodyPr rot="0" vert="horz" wrap="square" lIns="91440" tIns="45720" rIns="91440" bIns="45720" anchor="ctr" anchorCtr="0" upright="1">
                          <a:noAutofit/>
                        </wps:bodyPr>
                      </wps:wsp>
                      <wps:wsp>
                        <wps:cNvPr id="217" name="Прямоугольник 178"/>
                        <wps:cNvSpPr>
                          <a:spLocks noChangeArrowheads="1"/>
                        </wps:cNvSpPr>
                        <wps:spPr bwMode="auto">
                          <a:xfrm>
                            <a:off x="888506" y="6225200"/>
                            <a:ext cx="4817833" cy="347000"/>
                          </a:xfrm>
                          <a:prstGeom prst="rect">
                            <a:avLst/>
                          </a:prstGeom>
                          <a:solidFill>
                            <a:schemeClr val="lt1">
                              <a:lumMod val="100000"/>
                              <a:lumOff val="0"/>
                            </a:schemeClr>
                          </a:solidFill>
                          <a:ln w="12700">
                            <a:solidFill>
                              <a:schemeClr val="accent5">
                                <a:lumMod val="100000"/>
                                <a:lumOff val="0"/>
                              </a:schemeClr>
                            </a:solidFill>
                            <a:miter lim="800000"/>
                            <a:headEnd/>
                            <a:tailEnd/>
                          </a:ln>
                        </wps:spPr>
                        <wps:txbx>
                          <w:txbxContent>
                            <w:p w:rsidR="00B00DC6" w:rsidRPr="00966209" w:rsidRDefault="00B00DC6" w:rsidP="002121B7">
                              <w:pPr>
                                <w:pStyle w:val="af0"/>
                                <w:contextualSpacing/>
                                <w:jc w:val="center"/>
                                <w:rPr>
                                  <w:sz w:val="22"/>
                                  <w:lang w:val="en-GB"/>
                                </w:rPr>
                              </w:pPr>
                              <w:r w:rsidRPr="008B187D">
                                <w:rPr>
                                  <w:rFonts w:eastAsia="Calibri"/>
                                  <w:lang w:val="en-GB"/>
                                </w:rPr>
                                <w:t>Comparison with the limit values.</w:t>
                              </w:r>
                            </w:p>
                          </w:txbxContent>
                        </wps:txbx>
                        <wps:bodyPr rot="0" vert="horz" wrap="square" lIns="91440" tIns="45720" rIns="91440" bIns="45720" anchor="ctr" anchorCtr="0" upright="1">
                          <a:noAutofit/>
                        </wps:bodyPr>
                      </wps:wsp>
                      <wps:wsp>
                        <wps:cNvPr id="220" name="Стрелка вниз 179"/>
                        <wps:cNvSpPr>
                          <a:spLocks noChangeArrowheads="1"/>
                        </wps:cNvSpPr>
                        <wps:spPr bwMode="auto">
                          <a:xfrm>
                            <a:off x="3015820" y="5831500"/>
                            <a:ext cx="316202" cy="345400"/>
                          </a:xfrm>
                          <a:prstGeom prst="downArrow">
                            <a:avLst>
                              <a:gd name="adj1" fmla="val 50000"/>
                              <a:gd name="adj2" fmla="val 50000"/>
                            </a:avLst>
                          </a:prstGeom>
                          <a:gradFill rotWithShape="1">
                            <a:gsLst>
                              <a:gs pos="0">
                                <a:srgbClr val="B1CBE9"/>
                              </a:gs>
                              <a:gs pos="50000">
                                <a:srgbClr val="A3C1E5"/>
                              </a:gs>
                              <a:gs pos="100000">
                                <a:srgbClr val="92B9E4"/>
                              </a:gs>
                            </a:gsLst>
                            <a:lin ang="5400000"/>
                          </a:gradFill>
                          <a:ln w="6350">
                            <a:solidFill>
                              <a:schemeClr val="accent1">
                                <a:lumMod val="100000"/>
                                <a:lumOff val="0"/>
                              </a:schemeClr>
                            </a:solidFill>
                            <a:miter lim="800000"/>
                            <a:headEnd/>
                            <a:tailEnd/>
                          </a:ln>
                        </wps:spPr>
                        <wps:bodyPr rot="0" vert="horz" wrap="square" lIns="91440" tIns="45720" rIns="91440" bIns="45720" anchor="ctr" anchorCtr="0" upright="1">
                          <a:noAutofit/>
                        </wps:bodyPr>
                      </wps:wsp>
                      <wps:wsp>
                        <wps:cNvPr id="224" name="Стрелка вниз 180"/>
                        <wps:cNvSpPr>
                          <a:spLocks noChangeArrowheads="1"/>
                        </wps:cNvSpPr>
                        <wps:spPr bwMode="auto">
                          <a:xfrm>
                            <a:off x="1399209" y="2561800"/>
                            <a:ext cx="298402" cy="345500"/>
                          </a:xfrm>
                          <a:prstGeom prst="downArrow">
                            <a:avLst>
                              <a:gd name="adj1" fmla="val 50000"/>
                              <a:gd name="adj2" fmla="val 50018"/>
                            </a:avLst>
                          </a:prstGeom>
                          <a:gradFill rotWithShape="1">
                            <a:gsLst>
                              <a:gs pos="0">
                                <a:srgbClr val="B1CBE9"/>
                              </a:gs>
                              <a:gs pos="50000">
                                <a:srgbClr val="A3C1E5"/>
                              </a:gs>
                              <a:gs pos="100000">
                                <a:srgbClr val="92B9E4"/>
                              </a:gs>
                            </a:gsLst>
                            <a:lin ang="5400000"/>
                          </a:gradFill>
                          <a:ln w="6350">
                            <a:solidFill>
                              <a:schemeClr val="accent1">
                                <a:lumMod val="100000"/>
                                <a:lumOff val="0"/>
                              </a:schemeClr>
                            </a:solidFill>
                            <a:miter lim="800000"/>
                            <a:headEnd/>
                            <a:tailEnd/>
                          </a:ln>
                        </wps:spPr>
                        <wps:txbx>
                          <w:txbxContent>
                            <w:p w:rsidR="00B00DC6" w:rsidRDefault="00B00DC6" w:rsidP="002121B7">
                              <w:pPr>
                                <w:pStyle w:val="af0"/>
                                <w:spacing w:before="0" w:beforeAutospacing="0" w:after="0" w:afterAutospacing="0"/>
                                <w:jc w:val="center"/>
                              </w:pPr>
                            </w:p>
                          </w:txbxContent>
                        </wps:txbx>
                        <wps:bodyPr rot="0" vert="horz" wrap="square" lIns="91440" tIns="45720" rIns="91440" bIns="45720" anchor="ctr" anchorCtr="0" upright="1">
                          <a:noAutofit/>
                        </wps:bodyPr>
                      </wps:wsp>
                      <wps:wsp>
                        <wps:cNvPr id="228" name="Стрелка вниз 181"/>
                        <wps:cNvSpPr>
                          <a:spLocks noChangeArrowheads="1"/>
                        </wps:cNvSpPr>
                        <wps:spPr bwMode="auto">
                          <a:xfrm>
                            <a:off x="4577331" y="2561800"/>
                            <a:ext cx="298202" cy="345500"/>
                          </a:xfrm>
                          <a:prstGeom prst="downArrow">
                            <a:avLst>
                              <a:gd name="adj1" fmla="val 50000"/>
                              <a:gd name="adj2" fmla="val 49998"/>
                            </a:avLst>
                          </a:prstGeom>
                          <a:gradFill rotWithShape="1">
                            <a:gsLst>
                              <a:gs pos="0">
                                <a:srgbClr val="B1CBE9"/>
                              </a:gs>
                              <a:gs pos="50000">
                                <a:srgbClr val="A3C1E5"/>
                              </a:gs>
                              <a:gs pos="100000">
                                <a:srgbClr val="92B9E4"/>
                              </a:gs>
                            </a:gsLst>
                            <a:lin ang="5400000"/>
                          </a:gradFill>
                          <a:ln w="6350">
                            <a:solidFill>
                              <a:schemeClr val="accent1">
                                <a:lumMod val="100000"/>
                                <a:lumOff val="0"/>
                              </a:schemeClr>
                            </a:solidFill>
                            <a:miter lim="800000"/>
                            <a:headEnd/>
                            <a:tailEnd/>
                          </a:ln>
                        </wps:spPr>
                        <wps:txbx>
                          <w:txbxContent>
                            <w:p w:rsidR="00B00DC6" w:rsidRDefault="00B00DC6" w:rsidP="002121B7">
                              <w:pPr>
                                <w:pStyle w:val="af0"/>
                                <w:spacing w:before="0" w:beforeAutospacing="0" w:after="0" w:afterAutospacing="0"/>
                                <w:jc w:val="center"/>
                              </w:pPr>
                            </w:p>
                          </w:txbxContent>
                        </wps:txbx>
                        <wps:bodyPr rot="0" vert="horz" wrap="square" lIns="91440" tIns="45720" rIns="91440" bIns="45720" anchor="ctr" anchorCtr="0" upright="1">
                          <a:noAutofit/>
                        </wps:bodyPr>
                      </wps:wsp>
                      <wps:wsp>
                        <wps:cNvPr id="240" name="Стрелка вниз 182"/>
                        <wps:cNvSpPr>
                          <a:spLocks noChangeArrowheads="1"/>
                        </wps:cNvSpPr>
                        <wps:spPr bwMode="auto">
                          <a:xfrm>
                            <a:off x="1430910" y="3659800"/>
                            <a:ext cx="298502" cy="345400"/>
                          </a:xfrm>
                          <a:prstGeom prst="downArrow">
                            <a:avLst>
                              <a:gd name="adj1" fmla="val 50000"/>
                              <a:gd name="adj2" fmla="val 49986"/>
                            </a:avLst>
                          </a:prstGeom>
                          <a:gradFill rotWithShape="1">
                            <a:gsLst>
                              <a:gs pos="0">
                                <a:srgbClr val="B1CBE9"/>
                              </a:gs>
                              <a:gs pos="50000">
                                <a:srgbClr val="A3C1E5"/>
                              </a:gs>
                              <a:gs pos="100000">
                                <a:srgbClr val="92B9E4"/>
                              </a:gs>
                            </a:gsLst>
                            <a:lin ang="5400000"/>
                          </a:gradFill>
                          <a:ln w="6350">
                            <a:solidFill>
                              <a:schemeClr val="accent1">
                                <a:lumMod val="100000"/>
                                <a:lumOff val="0"/>
                              </a:schemeClr>
                            </a:solidFill>
                            <a:miter lim="800000"/>
                            <a:headEnd/>
                            <a:tailEnd/>
                          </a:ln>
                        </wps:spPr>
                        <wps:txbx>
                          <w:txbxContent>
                            <w:p w:rsidR="00B00DC6" w:rsidRDefault="00B00DC6" w:rsidP="002121B7">
                              <w:pPr>
                                <w:pStyle w:val="af0"/>
                                <w:spacing w:before="0" w:beforeAutospacing="0" w:after="0" w:afterAutospacing="0"/>
                                <w:jc w:val="center"/>
                              </w:pPr>
                              <w:r>
                                <w:t> </w:t>
                              </w:r>
                            </w:p>
                          </w:txbxContent>
                        </wps:txbx>
                        <wps:bodyPr rot="0" vert="horz" wrap="square" lIns="91440" tIns="45720" rIns="91440" bIns="45720" anchor="ctr" anchorCtr="0" upright="1">
                          <a:noAutofit/>
                        </wps:bodyPr>
                      </wps:wsp>
                      <wps:wsp>
                        <wps:cNvPr id="241" name="Стрелка вниз 183"/>
                        <wps:cNvSpPr>
                          <a:spLocks noChangeArrowheads="1"/>
                        </wps:cNvSpPr>
                        <wps:spPr bwMode="auto">
                          <a:xfrm>
                            <a:off x="4609131" y="3659800"/>
                            <a:ext cx="297802" cy="345400"/>
                          </a:xfrm>
                          <a:prstGeom prst="downArrow">
                            <a:avLst>
                              <a:gd name="adj1" fmla="val 50000"/>
                              <a:gd name="adj2" fmla="val 49997"/>
                            </a:avLst>
                          </a:prstGeom>
                          <a:gradFill rotWithShape="1">
                            <a:gsLst>
                              <a:gs pos="0">
                                <a:srgbClr val="B1CBE9"/>
                              </a:gs>
                              <a:gs pos="50000">
                                <a:srgbClr val="A3C1E5"/>
                              </a:gs>
                              <a:gs pos="100000">
                                <a:srgbClr val="92B9E4"/>
                              </a:gs>
                            </a:gsLst>
                            <a:lin ang="5400000"/>
                          </a:gradFill>
                          <a:ln w="6350">
                            <a:solidFill>
                              <a:schemeClr val="accent1">
                                <a:lumMod val="100000"/>
                                <a:lumOff val="0"/>
                              </a:schemeClr>
                            </a:solidFill>
                            <a:miter lim="800000"/>
                            <a:headEnd/>
                            <a:tailEnd/>
                          </a:ln>
                        </wps:spPr>
                        <wps:txbx>
                          <w:txbxContent>
                            <w:p w:rsidR="00B00DC6" w:rsidRDefault="00B00DC6" w:rsidP="002121B7">
                              <w:pPr>
                                <w:pStyle w:val="af0"/>
                                <w:spacing w:before="0" w:beforeAutospacing="0" w:after="0" w:afterAutospacing="0"/>
                                <w:jc w:val="center"/>
                              </w:pPr>
                              <w:r>
                                <w:t> </w:t>
                              </w:r>
                            </w:p>
                          </w:txbxContent>
                        </wps:txbx>
                        <wps:bodyPr rot="0" vert="horz" wrap="square" lIns="91440" tIns="45720" rIns="91440" bIns="45720" anchor="ctr" anchorCtr="0" upright="1">
                          <a:noAutofit/>
                        </wps:bodyPr>
                      </wps:wsp>
                      <wps:wsp>
                        <wps:cNvPr id="242" name="Стрелка вниз 184"/>
                        <wps:cNvSpPr>
                          <a:spLocks noChangeArrowheads="1"/>
                        </wps:cNvSpPr>
                        <wps:spPr bwMode="auto">
                          <a:xfrm>
                            <a:off x="1624211" y="4692600"/>
                            <a:ext cx="2953120" cy="450900"/>
                          </a:xfrm>
                          <a:prstGeom prst="downArrow">
                            <a:avLst>
                              <a:gd name="adj1" fmla="val 50000"/>
                              <a:gd name="adj2" fmla="val 50000"/>
                            </a:avLst>
                          </a:prstGeom>
                          <a:gradFill rotWithShape="1">
                            <a:gsLst>
                              <a:gs pos="0">
                                <a:srgbClr val="B1CBE9"/>
                              </a:gs>
                              <a:gs pos="50000">
                                <a:srgbClr val="A3C1E5"/>
                              </a:gs>
                              <a:gs pos="100000">
                                <a:srgbClr val="92B9E4"/>
                              </a:gs>
                            </a:gsLst>
                            <a:lin ang="5400000"/>
                          </a:gradFill>
                          <a:ln w="6350">
                            <a:solidFill>
                              <a:schemeClr val="accent1">
                                <a:lumMod val="100000"/>
                                <a:lumOff val="0"/>
                              </a:schemeClr>
                            </a:solidFill>
                            <a:miter lim="800000"/>
                            <a:headEnd/>
                            <a:tailEnd/>
                          </a:ln>
                        </wps:spPr>
                        <wps:txbx>
                          <w:txbxContent>
                            <w:p w:rsidR="00B00DC6" w:rsidRDefault="00B00DC6" w:rsidP="002121B7">
                              <w:pPr>
                                <w:pStyle w:val="af0"/>
                                <w:spacing w:before="0" w:beforeAutospacing="0" w:after="0" w:afterAutospacing="0"/>
                                <w:jc w:val="center"/>
                              </w:pPr>
                              <w:r>
                                <w:rPr>
                                  <w:szCs w:val="28"/>
                                </w:rPr>
                                <w:t> </w:t>
                              </w:r>
                            </w:p>
                          </w:txbxContent>
                        </wps:txbx>
                        <wps:bodyPr rot="0" vert="horz" wrap="square" lIns="91440" tIns="45720" rIns="91440" bIns="45720" anchor="ctr" anchorCtr="0" upright="1">
                          <a:noAutofit/>
                        </wps:bodyPr>
                      </wps:wsp>
                      <wps:wsp>
                        <wps:cNvPr id="320" name="Надпись 320"/>
                        <wps:cNvSpPr txBox="1"/>
                        <wps:spPr>
                          <a:xfrm>
                            <a:off x="1438275" y="6600824"/>
                            <a:ext cx="6000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4C4545" w:rsidRDefault="00B00DC6" w:rsidP="004C4545">
                              <w:pPr>
                                <w:ind w:firstLine="0"/>
                                <w:rPr>
                                  <w:lang w:val="en-US"/>
                                </w:rPr>
                              </w:pPr>
                              <w:r>
                                <w:rPr>
                                  <w:lang w:val="en-US"/>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 name="Надпись 320"/>
                        <wps:cNvSpPr txBox="1"/>
                        <wps:spPr>
                          <a:xfrm>
                            <a:off x="4494322" y="6591299"/>
                            <a:ext cx="6000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0DC6" w:rsidRPr="004C4545" w:rsidRDefault="00B00DC6" w:rsidP="004C4545">
                              <w:pPr>
                                <w:pStyle w:val="af0"/>
                                <w:spacing w:before="0" w:beforeAutospacing="0" w:after="0" w:afterAutospacing="0"/>
                                <w:jc w:val="center"/>
                                <w:rPr>
                                  <w:sz w:val="28"/>
                                  <w:lang w:val="en-US"/>
                                </w:rPr>
                              </w:pPr>
                              <w:r w:rsidRPr="004C4545">
                                <w:rPr>
                                  <w:sz w:val="28"/>
                                  <w:lang w:val="en-US"/>
                                </w:rPr>
                                <w:t>Yes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78EC2340" id="Полотно 243" o:spid="_x0000_s1191" editas="canvas" style="width:482.4pt;height:582pt;mso-position-horizontal-relative:char;mso-position-vertical-relative:line" coordsize="61264,73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">
                <v:shape id="_x0000_s1192" type="#_x0000_t75" style="position:absolute;width:61264;height:73914;visibility:visible;mso-wrap-style:square">
                  <v:fill o:detectmouseclick="t"/>
                  <v:path o:connecttype="none"/>
                </v:shape>
                <v:shape id="Надпись 86" o:spid="_x0000_s1193" type="#_x0000_t202" style="position:absolute;left:3223;top:879;width:52109;height:4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woscA&#10;AADcAAAADwAAAGRycy9kb3ducmV2LnhtbESPS2vDQAyE74H8h0WFXkqzbkPT4GYTSumL3BLnQW/C&#10;q9omXq3xbm3n30eHQm4SM5r5tFgNrlYdtaHybOBhkoAizr2tuDCwyz7u56BCRLZYeyYDZwqwWo5H&#10;C0yt73lD3TYWSkI4pGigjLFJtQ55SQ7DxDfEov361mGUtS20bbGXcFfrxySZaYcVS0OJDb2VlJ+2&#10;f87Az11xXIfhc99Pn6bN+1eXPR9sZsztzfD6AirSEK/m/+tvK/hzoZVnZAK9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VMKLHAAAA3AAAAA8AAAAAAAAAAAAAAAAAmAIAAGRy&#10;cy9kb3ducmV2LnhtbFBLBQYAAAAABAAEAPUAAACMAwAAAAA=&#10;" fillcolor="white [3201]" stroked="f" strokeweight=".5pt">
                  <v:textbox>
                    <w:txbxContent>
                      <w:p w:rsidR="00B00DC6" w:rsidRPr="00627EF1" w:rsidRDefault="00B00DC6" w:rsidP="002121B7">
                        <w:pPr>
                          <w:jc w:val="center"/>
                          <w:rPr>
                            <w:b/>
                            <w:lang w:val="en-GB"/>
                          </w:rPr>
                        </w:pPr>
                        <w:r w:rsidRPr="00627EF1">
                          <w:rPr>
                            <w:b/>
                            <w:lang w:val="en-GB"/>
                          </w:rPr>
                          <w:t xml:space="preserve">Incorporation of changes in the strength characteristics of soils during </w:t>
                        </w:r>
                        <w:r>
                          <w:rPr>
                            <w:b/>
                            <w:lang w:val="en-GB"/>
                          </w:rPr>
                          <w:t>freezing</w:t>
                        </w:r>
                        <w:r w:rsidRPr="00627EF1">
                          <w:rPr>
                            <w:b/>
                            <w:lang w:val="en-GB"/>
                          </w:rPr>
                          <w:t>-thawing</w:t>
                        </w:r>
                        <w:r>
                          <w:rPr>
                            <w:b/>
                            <w:lang w:val="en-GB"/>
                          </w:rPr>
                          <w:t xml:space="preserve"> cycle</w:t>
                        </w:r>
                      </w:p>
                    </w:txbxContent>
                  </v:textbox>
                </v:shape>
                <v:oval id="Овал 87" o:spid="_x0000_s1194" style="position:absolute;left:2872;top:6679;width:4048;height:40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2Ln8EA&#10;AADcAAAADwAAAGRycy9kb3ducmV2LnhtbERPTYvCMBC9C/6HMMLeNNGDuF2jFEX02iqyx9lmti02&#10;k9JE2/XXbxaEvc3jfc56O9hGPKjztWMN85kCQVw4U3Op4XI+TFcgfEA22DgmDT/kYbsZj9aYGNdz&#10;Ro88lCKGsE9QQxVCm0jpi4os+plriSP37TqLIcKulKbDPobbRi6UWkqLNceGClvaVVTc8rvVcLoc&#10;s+wrzZ/h2iuF6ef+eN89tX6bDOkHiEBD+Be/3CcT56/e4e+ZeIH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Ni5/BAAAA3AAAAA8AAAAAAAAAAAAAAAAAmAIAAGRycy9kb3du&#10;cmV2LnhtbFBLBQYAAAAABAAEAPUAAACGAwAAAAA=&#10;" fillcolor="white [3201]" strokecolor="#4472c4 [3208]" strokeweight="1pt">
                  <v:stroke joinstyle="miter"/>
                  <v:textbox>
                    <w:txbxContent>
                      <w:p w:rsidR="00B00DC6" w:rsidRPr="0054108C" w:rsidRDefault="00B00DC6" w:rsidP="0054108C">
                        <w:pPr>
                          <w:ind w:firstLine="0"/>
                          <w:jc w:val="center"/>
                          <w:rPr>
                            <w:b/>
                            <w:sz w:val="24"/>
                          </w:rPr>
                        </w:pPr>
                        <w:r w:rsidRPr="0054108C">
                          <w:rPr>
                            <w:b/>
                            <w:sz w:val="24"/>
                          </w:rPr>
                          <w:t>1</w:t>
                        </w:r>
                      </w:p>
                    </w:txbxContent>
                  </v:textbox>
                </v:oval>
                <v:rect id="Прямоугольник 107" o:spid="_x0000_s1195" style="position:absolute;left:8440;top:6444;width:48182;height:54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hdQMUA&#10;AADcAAAADwAAAGRycy9kb3ducmV2LnhtbESPQWvCQBSE74L/YXlCb7qx0KKpq4iloFAqxkLr7ZF9&#10;ZqPZt2l2a9J/3xUEj8PMfMPMFp2txIUaXzpWMB4lIIhzp0suFHzu34YTED4ga6wck4I/8rCY93sz&#10;TLVreUeXLBQiQtinqMCEUKdS+tyQRT9yNXH0jq6xGKJsCqkbbCPcVvIxSZ6lxZLjgsGaVobyc/Zr&#10;FTx9tHK7+smm5rj+ft18HTb2/XRQ6mHQLV9ABOrCPXxrr7WCSITrmXgE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1AxQAAANwAAAAPAAAAAAAAAAAAAAAAAJgCAABkcnMv&#10;ZG93bnJldi54bWxQSwUGAAAAAAQABAD1AAAAigMAAAAA&#10;" fillcolor="white [3201]" strokecolor="#4472c4 [3208]" strokeweight="1pt">
                  <v:textbox>
                    <w:txbxContent>
                      <w:p w:rsidR="00B00DC6" w:rsidRPr="008B187D" w:rsidRDefault="00B00DC6" w:rsidP="002121B7">
                        <w:pPr>
                          <w:ind w:firstLine="0"/>
                          <w:jc w:val="center"/>
                          <w:rPr>
                            <w:lang w:val="en-GB"/>
                          </w:rPr>
                        </w:pPr>
                        <w:r>
                          <w:rPr>
                            <w:lang w:val="en-GB"/>
                          </w:rPr>
                          <w:t>T</w:t>
                        </w:r>
                        <w:r w:rsidRPr="008B187D">
                          <w:rPr>
                            <w:lang w:val="en-GB"/>
                          </w:rPr>
                          <w:t>hermotechnical calculation: determination of soil freezing depth, number of fr</w:t>
                        </w:r>
                        <w:r>
                          <w:rPr>
                            <w:lang w:val="en-GB"/>
                          </w:rPr>
                          <w:t>eezing</w:t>
                        </w:r>
                        <w:r w:rsidRPr="008B187D">
                          <w:rPr>
                            <w:lang w:val="en-GB"/>
                          </w:rPr>
                          <w:t>-thawing cycles</w:t>
                        </w:r>
                      </w:p>
                    </w:txbxContent>
                  </v:textbox>
                </v:rect>
                <v:oval id="Овал 153" o:spid="_x0000_s1196" style="position:absolute;left:2876;top:12292;width:4045;height:4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3lv8IA&#10;AADcAAAADwAAAGRycy9kb3ducmV2LnhtbESPQYvCMBSE7wv+h/CEva2JHhapRimK6LVVFo/P5tkW&#10;m5fSRNv1128EYY/DzHzDLNeDbcSDOl871jCdKBDEhTM1lxpOx93XHIQPyAYbx6ThlzysV6OPJSbG&#10;9ZzRIw+liBD2CWqoQmgTKX1RkUU/cS1x9K6usxii7EppOuwj3DZyptS3tFhzXKiwpU1FxS2/Ww2H&#10;0z7LLmn+DD+9Upiet/v75qn153hIFyACDeE//G4fjIaZmsLrTDw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zeW/wgAAANwAAAAPAAAAAAAAAAAAAAAAAJgCAABkcnMvZG93&#10;bnJldi54bWxQSwUGAAAAAAQABAD1AAAAhwMAAAAA&#10;" fillcolor="white [3201]" strokecolor="#4472c4 [3208]" strokeweight="1pt">
                  <v:stroke joinstyle="miter"/>
                  <v:textbox>
                    <w:txbxContent>
                      <w:p w:rsidR="00B00DC6" w:rsidRPr="00F92D5B" w:rsidRDefault="00B00DC6" w:rsidP="002121B7">
                        <w:pPr>
                          <w:pStyle w:val="af0"/>
                          <w:spacing w:before="0" w:beforeAutospacing="0" w:after="0" w:afterAutospacing="0"/>
                          <w:jc w:val="center"/>
                          <w:rPr>
                            <w:sz w:val="22"/>
                          </w:rPr>
                        </w:pPr>
                        <w:r w:rsidRPr="00F92D5B">
                          <w:rPr>
                            <w:rFonts w:eastAsia="Calibri"/>
                            <w:b/>
                            <w:bCs/>
                          </w:rPr>
                          <w:t>2</w:t>
                        </w:r>
                      </w:p>
                    </w:txbxContent>
                  </v:textbox>
                </v:oval>
                <v:rect id="Прямоугольник 154" o:spid="_x0000_s1197" style="position:absolute;left:8445;top:13226;width:48177;height:2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ZmrMcA&#10;AADcAAAADwAAAGRycy9kb3ducmV2LnhtbESPQWvCQBSE7wX/w/KE3uqmgUpNXaVYBAWxmBZab4/s&#10;M5s2+zZmVxP/vVsoeBxm5htmOu9tLc7U+sqxgsdRAoK4cLriUsHnx/LhGYQPyBprx6TgQh7ms8Hd&#10;FDPtOt7ROQ+liBD2GSowITSZlL4wZNGPXEMcvYNrLYYo21LqFrsIt7VMk2QsLVYcFww2tDBU/OYn&#10;q+Bp28n3xTGfmMPq+239tV/bzc9eqfth//oCIlAfbuH/9korSJMU/s7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mZqzHAAAA3AAAAA8AAAAAAAAAAAAAAAAAmAIAAGRy&#10;cy9kb3ducmV2LnhtbFBLBQYAAAAABAAEAPUAAACMAwAAAAA=&#10;" fillcolor="white [3201]" strokecolor="#4472c4 [3208]" strokeweight="1pt">
                  <v:textbox>
                    <w:txbxContent>
                      <w:p w:rsidR="00B00DC6" w:rsidRPr="008B187D" w:rsidRDefault="00B00DC6" w:rsidP="002121B7">
                        <w:pPr>
                          <w:pStyle w:val="af0"/>
                          <w:spacing w:before="0" w:beforeAutospacing="0" w:after="0" w:afterAutospacing="0"/>
                          <w:jc w:val="center"/>
                          <w:rPr>
                            <w:sz w:val="22"/>
                            <w:lang w:val="en-GB"/>
                          </w:rPr>
                        </w:pPr>
                        <w:r w:rsidRPr="008B187D">
                          <w:rPr>
                            <w:rFonts w:eastAsia="Calibri"/>
                            <w:lang w:val="en-GB"/>
                          </w:rPr>
                          <w:t>Recalculation of physical and mechanical characteristics of soils</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08" o:spid="_x0000_s1198" type="#_x0000_t67" style="position:absolute;left:8099;top:16632;width:18380;height:3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Urv8YA&#10;AADcAAAADwAAAGRycy9kb3ducmV2LnhtbESPQYvCMBSE74L/ITzBi6ypLqhbjSLKgoIg1mXB26N5&#10;tsXmpTZZ7f57Iwgeh5n5hpktGlOKG9WusKxg0I9AEKdWF5wp+Dl+f0xAOI+ssbRMCv7JwWLebs0w&#10;1vbOB7olPhMBwi5GBbn3VSylS3My6Pq2Ig7e2dYGfZB1JnWN9wA3pRxG0UgaLDgs5FjRKqf0kvwZ&#10;BfuvXWZOv+Pd+Lg597ZXm663p4lS3U6znILw1Ph3+NXeaAXD6BOeZ8IR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Urv8YAAADcAAAADwAAAAAAAAAAAAAAAACYAgAAZHJz&#10;L2Rvd25yZXYueG1sUEsFBgAAAAAEAAQA9QAAAIsDAAAAAA==&#10;" adj="10800" fillcolor="#b1cbe9" strokecolor="#5b9bd5 [3204]" strokeweight=".5pt">
                  <v:fill color2="#92b9e4" rotate="t" colors="0 #b1cbe9;.5 #a3c1e5;1 #92b9e4" focus="100%" type="gradient">
                    <o:fill v:ext="view" type="gradientUnscaled"/>
                  </v:fill>
                  <v:textbox>
                    <w:txbxContent>
                      <w:p w:rsidR="00B00DC6" w:rsidRPr="0054108C" w:rsidRDefault="00B00DC6" w:rsidP="0054108C">
                        <w:pPr>
                          <w:ind w:firstLine="0"/>
                          <w:jc w:val="center"/>
                          <w:rPr>
                            <w:sz w:val="24"/>
                          </w:rPr>
                        </w:pPr>
                        <w:r w:rsidRPr="0054108C">
                          <w:rPr>
                            <w:sz w:val="24"/>
                            <w:lang w:val="en-GB"/>
                          </w:rPr>
                          <w:t>Option</w:t>
                        </w:r>
                        <w:r w:rsidRPr="0054108C">
                          <w:rPr>
                            <w:sz w:val="24"/>
                          </w:rPr>
                          <w:t xml:space="preserve"> 1</w:t>
                        </w:r>
                      </w:p>
                    </w:txbxContent>
                  </v:textbox>
                </v:shape>
                <v:shape id="Стрелка вниз 156" o:spid="_x0000_s1199" type="#_x0000_t67" style="position:absolute;left:37909;top:16566;width:18363;height:3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zy8YA&#10;AADcAAAADwAAAGRycy9kb3ducmV2LnhtbESPQYvCMBSE74L/ITzBi6ypsqhbjSLKgoIg1mXB26N5&#10;tsXmpTZZ7f57Iwgeh5n5hpktGlOKG9WusKxg0I9AEKdWF5wp+Dl+f0xAOI+ssbRMCv7JwWLebs0w&#10;1vbOB7olPhMBwi5GBbn3VSylS3My6Pq2Ig7e2dYGfZB1JnWN9wA3pRxG0UgaLDgs5FjRKqf0kvwZ&#10;BfuvXWZOv+Pd+Lg597ZXm663p4lS3U6znILw1Ph3+NXeaAXD6BOeZ8IR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yzy8YAAADcAAAADwAAAAAAAAAAAAAAAACYAgAAZHJz&#10;L2Rvd25yZXYueG1sUEsFBgAAAAAEAAQA9QAAAIsDAAAAAA==&#10;" adj="10800" fillcolor="#b1cbe9" strokecolor="#5b9bd5 [3204]" strokeweight=".5pt">
                  <v:fill color2="#92b9e4" rotate="t" colors="0 #b1cbe9;.5 #a3c1e5;1 #92b9e4" focus="100%" type="gradient">
                    <o:fill v:ext="view" type="gradientUnscaled"/>
                  </v:fill>
                  <v:textbox>
                    <w:txbxContent>
                      <w:p w:rsidR="00B00DC6" w:rsidRPr="0054108C" w:rsidRDefault="00B00DC6" w:rsidP="0054108C">
                        <w:pPr>
                          <w:ind w:firstLine="0"/>
                          <w:jc w:val="center"/>
                          <w:rPr>
                            <w:sz w:val="24"/>
                          </w:rPr>
                        </w:pPr>
                        <w:r w:rsidRPr="0054108C">
                          <w:rPr>
                            <w:sz w:val="24"/>
                            <w:lang w:val="en-GB"/>
                          </w:rPr>
                          <w:t>Option</w:t>
                        </w:r>
                        <w:r w:rsidRPr="0054108C">
                          <w:rPr>
                            <w:sz w:val="24"/>
                          </w:rPr>
                          <w:t xml:space="preserve"> 2</w:t>
                        </w:r>
                      </w:p>
                    </w:txbxContent>
                  </v:textbox>
                </v:shape>
                <v:rect id="Прямоугольник 158" o:spid="_x0000_s1200" style="position:absolute;left:35721;top:20580;width:23310;height:4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2MYA&#10;AADcAAAADwAAAGRycy9kb3ducmV2LnhtbESPQWvCQBSE7wX/w/IEb3WjYKnRVcRSUCgtjYJ6e2Sf&#10;2Wj2bcxuTfrvu4VCj8PMfMPMl52txJ0aXzpWMBomIIhzp0suFOx3r4/PIHxA1lg5JgXf5GG56D3M&#10;MdWu5U+6Z6EQEcI+RQUmhDqV0ueGLPqhq4mjd3aNxRBlU0jdYBvhtpLjJHmSFkuOCwZrWhvKr9mX&#10;VTB5b+XH+pZNzXlzfNkeTlv7djkpNeh3qxmIQF34D/+1N1rBOJnA75l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2MYAAADcAAAADwAAAAAAAAAAAAAAAACYAgAAZHJz&#10;L2Rvd25yZXYueG1sUEsFBgAAAAAEAAQA9QAAAIsDAAAAAA==&#10;" fillcolor="white [3201]" strokecolor="#4472c4 [3208]" strokeweight="1pt">
                  <v:textbox>
                    <w:txbxContent>
                      <w:p w:rsidR="00B00DC6" w:rsidRPr="008B187D" w:rsidRDefault="00B00DC6" w:rsidP="002121B7">
                        <w:pPr>
                          <w:pStyle w:val="af0"/>
                          <w:spacing w:before="0" w:beforeAutospacing="0" w:after="0" w:afterAutospacing="0"/>
                          <w:jc w:val="center"/>
                          <w:rPr>
                            <w:sz w:val="22"/>
                            <w:lang w:val="en-GB"/>
                          </w:rPr>
                        </w:pPr>
                        <w:r w:rsidRPr="008B187D">
                          <w:rPr>
                            <w:rFonts w:eastAsia="Calibri"/>
                            <w:lang w:val="en-GB"/>
                          </w:rPr>
                          <w:t xml:space="preserve">Use of </w:t>
                        </w:r>
                        <w:r>
                          <w:rPr>
                            <w:rFonts w:eastAsia="Calibri"/>
                            <w:lang w:val="en-GB"/>
                          </w:rPr>
                          <w:t>equations</w:t>
                        </w:r>
                        <w:r w:rsidRPr="008B187D">
                          <w:rPr>
                            <w:rFonts w:eastAsia="Calibri"/>
                            <w:lang w:val="en-GB"/>
                          </w:rPr>
                          <w:t xml:space="preserve"> presented in the work</w:t>
                        </w:r>
                      </w:p>
                    </w:txbxContent>
                  </v:textbox>
                </v:rect>
                <v:rect id="Прямоугольник 159" o:spid="_x0000_s1201" style="position:absolute;left:4254;top:20574;width:23311;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1gr8YA&#10;AADcAAAADwAAAGRycy9kb3ducmV2LnhtbESPQWvCQBSE7wX/w/KE3upGQanRVcRSUCgtjYJ6e2Sf&#10;2Wj2bcxuTfrvu4VCj8PMfMPMl52txJ0aXzpWMBwkIIhzp0suFOx3r0/PIHxA1lg5JgXf5GG56D3M&#10;MdWu5U+6Z6EQEcI+RQUmhDqV0ueGLPqBq4mjd3aNxRBlU0jdYBvhtpKjJJlIiyXHBYM1rQ3l1+zL&#10;Khi/t/Jjfcum5rw5vmwPp619u5yUeux3qxmIQF34D/+1N1rBKJnA75l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1gr8YAAADcAAAADwAAAAAAAAAAAAAAAACYAgAAZHJz&#10;L2Rvd25yZXYueG1sUEsFBgAAAAAEAAQA9QAAAIsDAAAAAA==&#10;" fillcolor="white [3201]" strokecolor="#4472c4 [3208]" strokeweight="1pt">
                  <v:textbox>
                    <w:txbxContent>
                      <w:p w:rsidR="00B00DC6" w:rsidRPr="008B187D" w:rsidRDefault="00B00DC6" w:rsidP="002121B7">
                        <w:pPr>
                          <w:pStyle w:val="af0"/>
                          <w:spacing w:before="0" w:beforeAutospacing="0" w:after="0" w:afterAutospacing="0"/>
                          <w:jc w:val="center"/>
                          <w:rPr>
                            <w:sz w:val="22"/>
                            <w:lang w:val="en-GB"/>
                          </w:rPr>
                        </w:pPr>
                        <w:r w:rsidRPr="008B187D">
                          <w:rPr>
                            <w:rFonts w:eastAsia="Calibri"/>
                            <w:lang w:val="en-GB"/>
                          </w:rPr>
                          <w:t>Use of nomograms presented in the work</w:t>
                        </w:r>
                      </w:p>
                    </w:txbxContent>
                  </v:textbox>
                </v:rect>
                <v:oval id="Овал 167" o:spid="_x0000_s1202" style="position:absolute;left:3700;top:52473;width:4045;height:40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jYUMMA&#10;AADcAAAADwAAAGRycy9kb3ducmV2LnhtbESPQWvCQBSE74L/YXlCb2a3HqqkrhIU0WtSkR5fs69J&#10;aPZtyK4m9dd3hYLHYWa+Ydbb0bbiRr1vHGt4TRQI4tKZhisN54/DfAXCB2SDrWPS8EsetpvpZI2p&#10;cQPndCtCJSKEfYoa6hC6VEpf1mTRJ64jjt636y2GKPtKmh6HCLetXCj1Ji02HBdq7GhXU/lTXK2G&#10;0/mY519ZcQ+XQSnMPvfH6+6u9ctszN5BBBrDM/zfPhkNC7WEx5l4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jYUMMAAADcAAAADwAAAAAAAAAAAAAAAACYAgAAZHJzL2Rv&#10;d25yZXYueG1sUEsFBgAAAAAEAAQA9QAAAIgDAAAAAA==&#10;" fillcolor="white [3201]" strokecolor="#4472c4 [3208]" strokeweight="1pt">
                  <v:stroke joinstyle="miter"/>
                  <v:textbox>
                    <w:txbxContent>
                      <w:p w:rsidR="00B00DC6" w:rsidRPr="00F92D5B" w:rsidRDefault="00B00DC6" w:rsidP="002121B7">
                        <w:pPr>
                          <w:pStyle w:val="af0"/>
                          <w:spacing w:before="0" w:beforeAutospacing="0" w:after="0" w:afterAutospacing="0"/>
                          <w:jc w:val="center"/>
                        </w:pPr>
                        <w:r>
                          <w:rPr>
                            <w:rFonts w:eastAsia="Calibri"/>
                            <w:b/>
                            <w:bCs/>
                          </w:rPr>
                          <w:t>3</w:t>
                        </w:r>
                      </w:p>
                    </w:txbxContent>
                  </v:textbox>
                </v:oval>
                <v:rect id="Прямоугольник 168" o:spid="_x0000_s1203" style="position:absolute;left:6742;top:29443;width:17208;height:6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5RRsMA&#10;AADcAAAADwAAAGRycy9kb3ducmV2LnhtbERPXWvCMBR9F/wP4Q5803TCRDujiGOgIJPVwebbpbk2&#10;1eama6Lt/r15EPZ4ON/zZWcrcaPGl44VPI8SEMS50yUXCr4O78MpCB+QNVaOScEfeVgu+r05ptq1&#10;/Em3LBQihrBPUYEJoU6l9Lkhi37kauLInVxjMUTYFFI32MZwW8lxkkykxZJjg8Ga1obyS3a1Cl4+&#10;Wrlf/2Yzc9r8vG2/j1u7Ox+VGjx1q1cQgbrwL364N1rBOIlr45l4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5RRsMAAADcAAAADwAAAAAAAAAAAAAAAACYAgAAZHJzL2Rv&#10;d25yZXYueG1sUEsFBgAAAAAEAAQA9QAAAIgDAAAAAA==&#10;" fillcolor="white [3201]" strokecolor="#4472c4 [3208]" strokeweight="1pt">
                  <v:textbox>
                    <w:txbxContent>
                      <w:p w:rsidR="00B00DC6" w:rsidRDefault="00B00DC6" w:rsidP="002121B7">
                        <w:pPr>
                          <w:pStyle w:val="af0"/>
                          <w:spacing w:before="0" w:beforeAutospacing="0" w:after="0" w:afterAutospacing="0"/>
                          <w:jc w:val="center"/>
                        </w:pPr>
                        <m:oMath>
                          <m:r>
                            <w:rPr>
                              <w:rFonts w:ascii="Cambria Math" w:hAnsi="Cambria Math"/>
                            </w:rPr>
                            <m:t>E→ f</m:t>
                          </m:r>
                          <m:r>
                            <w:rPr>
                              <w:rFonts w:ascii="Cambria Math" w:hAnsi="Cambria Math"/>
                              <w:lang w:val="en-GB"/>
                            </w:rPr>
                            <m:t>ig</m:t>
                          </m:r>
                        </m:oMath>
                        <w:r>
                          <w:rPr>
                            <w:i/>
                          </w:rPr>
                          <w:t>.</w:t>
                        </w:r>
                        <w:r>
                          <w:t xml:space="preserve"> 3.17–3.19</w:t>
                        </w:r>
                      </w:p>
                      <w:p w:rsidR="00B00DC6" w:rsidRPr="0053239C" w:rsidRDefault="00B00DC6" w:rsidP="002121B7">
                        <w:pPr>
                          <w:pStyle w:val="af0"/>
                          <w:spacing w:before="0" w:beforeAutospacing="0" w:after="0" w:afterAutospacing="0"/>
                          <w:jc w:val="center"/>
                        </w:pPr>
                        <m:oMath>
                          <m:r>
                            <w:rPr>
                              <w:rFonts w:ascii="Cambria Math" w:hAnsi="Cambria Math"/>
                            </w:rPr>
                            <m:t>φ→ f</m:t>
                          </m:r>
                          <m:r>
                            <w:rPr>
                              <w:rFonts w:ascii="Cambria Math" w:hAnsi="Cambria Math"/>
                              <w:lang w:val="en-GB"/>
                            </w:rPr>
                            <m:t>ig</m:t>
                          </m:r>
                        </m:oMath>
                        <w:r>
                          <w:rPr>
                            <w:i/>
                          </w:rPr>
                          <w:t>.</w:t>
                        </w:r>
                        <w:r>
                          <w:t xml:space="preserve"> 4.4–4.6</w:t>
                        </w:r>
                      </w:p>
                      <w:p w:rsidR="00B00DC6" w:rsidRPr="0053239C" w:rsidRDefault="00B00DC6" w:rsidP="002121B7">
                        <w:pPr>
                          <w:pStyle w:val="af0"/>
                          <w:spacing w:before="0" w:beforeAutospacing="0" w:after="0" w:afterAutospacing="0"/>
                          <w:jc w:val="center"/>
                        </w:pPr>
                        <m:oMath>
                          <m:r>
                            <w:rPr>
                              <w:rFonts w:ascii="Cambria Math" w:hAnsi="Cambria Math"/>
                            </w:rPr>
                            <m:t>с→ f</m:t>
                          </m:r>
                          <m:r>
                            <w:rPr>
                              <w:rFonts w:ascii="Cambria Math" w:hAnsi="Cambria Math"/>
                              <w:lang w:val="en-GB"/>
                            </w:rPr>
                            <m:t>ig</m:t>
                          </m:r>
                        </m:oMath>
                        <w:r>
                          <w:rPr>
                            <w:i/>
                          </w:rPr>
                          <w:t>.</w:t>
                        </w:r>
                        <w:r>
                          <w:t xml:space="preserve"> 4.10–4.12</w:t>
                        </w:r>
                      </w:p>
                      <w:p w:rsidR="00B00DC6" w:rsidRPr="0053239C" w:rsidRDefault="00B00DC6" w:rsidP="002121B7">
                        <w:pPr>
                          <w:pStyle w:val="af0"/>
                          <w:spacing w:before="0" w:beforeAutospacing="0" w:after="0" w:afterAutospacing="0"/>
                        </w:pPr>
                      </w:p>
                    </w:txbxContent>
                  </v:textbox>
                </v:rect>
                <v:rect id="Прямоугольник 170" o:spid="_x0000_s1204" style="position:absolute;left:7364;top:40459;width:17202;height:6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L03cYA&#10;AADcAAAADwAAAGRycy9kb3ducmV2LnhtbESPQWvCQBSE74X+h+UVequbCkqNriKWgoK0NArq7ZF9&#10;ZmOzb2N2a9J/7woFj8PMfMNMZp2txIUaXzpW8NpLQBDnTpdcKNhuPl7eQPiArLFyTAr+yMNs+vgw&#10;wVS7lr/pkoVCRAj7FBWYEOpUSp8bsuh7riaO3tE1FkOUTSF1g22E20r2k2QoLZYcFwzWtDCU/2S/&#10;VsHgs5Vfi3M2Msfl/n21O6zs+nRQ6vmpm49BBOrCPfzfXmoF/WQEtzPxCM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L03cYAAADcAAAADwAAAAAAAAAAAAAAAACYAgAAZHJz&#10;L2Rvd25yZXYueG1sUEsFBgAAAAAEAAQA9QAAAIsDAAAAAA==&#10;" fillcolor="white [3201]" strokecolor="#4472c4 [3208]" strokeweight="1pt">
                  <v:textbox>
                    <w:txbxContent>
                      <w:p w:rsidR="00B00DC6" w:rsidRDefault="00B00DC6" w:rsidP="002121B7">
                        <w:pPr>
                          <w:pStyle w:val="af0"/>
                          <w:spacing w:before="0" w:beforeAutospacing="0" w:after="0" w:afterAutospacing="0"/>
                          <w:jc w:val="center"/>
                        </w:pPr>
                        <w:r w:rsidRPr="008B187D">
                          <w:rPr>
                            <w:sz w:val="22"/>
                          </w:rPr>
                          <w:t>Interpolation of obtained values</w:t>
                        </w:r>
                      </w:p>
                    </w:txbxContent>
                  </v:textbox>
                </v:rect>
                <v:rect id="Прямоугольник 171" o:spid="_x0000_s1205" style="position:absolute;left:37549;top:40454;width:19814;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LncMA&#10;AADcAAAADwAAAGRycy9kb3ducmV2LnhtbERPXWvCMBR9H/gfwh3sbaYKG1qNMhRBYWxYBfXt0lyb&#10;anPTNZnt/v3yIPh4ON/TeWcrcaPGl44VDPoJCOLc6ZILBfvd6nUEwgdkjZVjUvBHHuaz3tMUU+1a&#10;3tItC4WIIexTVGBCqFMpfW7Iou+7mjhyZ9dYDBE2hdQNtjHcVnKYJO/SYsmxwWBNC0P5Nfu1Ct6+&#10;Wvm9+MnG5rw+LjeH08Z+Xk5KvTx3HxMQgbrwEN/da61gOIjz45l4BO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HLncMAAADcAAAADwAAAAAAAAAAAAAAAACYAgAAZHJzL2Rv&#10;d25yZXYueG1sUEsFBgAAAAAEAAQA9QAAAIgDAAAAAA==&#10;" fillcolor="white [3201]" strokecolor="#4472c4 [3208]" strokeweight="1pt">
                  <v:textbox>
                    <w:txbxContent>
                      <w:p w:rsidR="00B00DC6" w:rsidRPr="008B187D" w:rsidRDefault="00B00DC6" w:rsidP="002121B7">
                        <w:pPr>
                          <w:pStyle w:val="af0"/>
                          <w:spacing w:before="0" w:beforeAutospacing="0" w:after="0" w:afterAutospacing="0"/>
                          <w:jc w:val="center"/>
                          <w:rPr>
                            <w:lang w:val="en-GB"/>
                          </w:rPr>
                        </w:pPr>
                        <m:oMath>
                          <m:r>
                            <w:rPr>
                              <w:rFonts w:ascii="Cambria Math" w:hAnsi="Cambria Math"/>
                            </w:rPr>
                            <m:t>E</m:t>
                          </m:r>
                          <m:r>
                            <w:rPr>
                              <w:rFonts w:ascii="Cambria Math" w:hAnsi="Cambria Math"/>
                              <w:lang w:val="en-GB"/>
                            </w:rPr>
                            <m:t xml:space="preserve">→ </m:t>
                          </m:r>
                        </m:oMath>
                        <w:r>
                          <w:rPr>
                            <w:iCs/>
                            <w:lang w:val="en-GB"/>
                          </w:rPr>
                          <w:t>equation</w:t>
                        </w:r>
                        <w:r w:rsidRPr="008B187D">
                          <w:rPr>
                            <w:iCs/>
                            <w:lang w:val="en-GB"/>
                          </w:rPr>
                          <w:t xml:space="preserve"> (3.15)</w:t>
                        </w:r>
                      </w:p>
                      <w:p w:rsidR="00B00DC6" w:rsidRPr="008B187D" w:rsidRDefault="00B00DC6" w:rsidP="002121B7">
                        <w:pPr>
                          <w:pStyle w:val="af0"/>
                          <w:spacing w:before="0" w:beforeAutospacing="0" w:after="0" w:afterAutospacing="0"/>
                          <w:jc w:val="center"/>
                          <w:rPr>
                            <w:lang w:val="en-GB"/>
                          </w:rPr>
                        </w:pPr>
                        <m:oMath>
                          <m:r>
                            <w:rPr>
                              <w:rFonts w:ascii="Cambria Math" w:hAnsi="Cambria Math"/>
                            </w:rPr>
                            <m:t>φ</m:t>
                          </m:r>
                          <m:r>
                            <w:rPr>
                              <w:rFonts w:ascii="Cambria Math" w:hAnsi="Cambria Math"/>
                              <w:lang w:val="en-GB"/>
                            </w:rPr>
                            <m:t>→</m:t>
                          </m:r>
                        </m:oMath>
                        <w:r w:rsidRPr="008B187D">
                          <w:rPr>
                            <w:iCs/>
                            <w:lang w:val="en-GB"/>
                          </w:rPr>
                          <w:t xml:space="preserve"> </w:t>
                        </w:r>
                        <w:r>
                          <w:rPr>
                            <w:iCs/>
                            <w:lang w:val="en-GB"/>
                          </w:rPr>
                          <w:t>equation</w:t>
                        </w:r>
                        <w:r w:rsidRPr="008B187D">
                          <w:rPr>
                            <w:iCs/>
                            <w:lang w:val="en-GB"/>
                          </w:rPr>
                          <w:t xml:space="preserve"> (4.2)</w:t>
                        </w:r>
                      </w:p>
                      <w:p w:rsidR="00B00DC6" w:rsidRPr="008B187D" w:rsidRDefault="00B00DC6" w:rsidP="002121B7">
                        <w:pPr>
                          <w:pStyle w:val="af0"/>
                          <w:spacing w:before="0" w:beforeAutospacing="0" w:after="0" w:afterAutospacing="0"/>
                          <w:jc w:val="center"/>
                          <w:rPr>
                            <w:lang w:val="en-GB"/>
                          </w:rPr>
                        </w:pPr>
                        <m:oMath>
                          <m:r>
                            <w:rPr>
                              <w:rFonts w:ascii="Cambria Math" w:hAnsi="Cambria Math"/>
                            </w:rPr>
                            <m:t>с</m:t>
                          </m:r>
                          <m:r>
                            <w:rPr>
                              <w:rFonts w:ascii="Cambria Math" w:hAnsi="Cambria Math"/>
                              <w:lang w:val="en-GB"/>
                            </w:rPr>
                            <m:t>→</m:t>
                          </m:r>
                        </m:oMath>
                        <w:r w:rsidRPr="008B187D">
                          <w:rPr>
                            <w:iCs/>
                            <w:lang w:val="en-GB"/>
                          </w:rPr>
                          <w:t xml:space="preserve"> </w:t>
                        </w:r>
                        <w:r>
                          <w:rPr>
                            <w:iCs/>
                            <w:lang w:val="en-GB"/>
                          </w:rPr>
                          <w:t>equation</w:t>
                        </w:r>
                        <w:r w:rsidRPr="008B187D">
                          <w:rPr>
                            <w:iCs/>
                            <w:lang w:val="en-GB"/>
                          </w:rPr>
                          <w:t xml:space="preserve"> (4.5, 4.6)</w:t>
                        </w:r>
                      </w:p>
                    </w:txbxContent>
                  </v:textbox>
                </v:rect>
                <v:rect id="Прямоугольник 172" o:spid="_x0000_s1206" style="position:absolute;left:37381;top:29443;width:19812;height:6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1uBscA&#10;AADcAAAADwAAAGRycy9kb3ducmV2LnhtbESPQWvCQBSE7wX/w/KE3uomQouNrlKUgkJpaSqot0f2&#10;mU3Nvk2zWxP/vVsQehxm5htmtuhtLc7U+sqxgnSUgCAunK64VLD9en2YgPABWWPtmBRcyMNiPrib&#10;YaZdx590zkMpIoR9hgpMCE0mpS8MWfQj1xBH7+haiyHKtpS6xS7CbS3HSfIkLVYcFww2tDRUnPJf&#10;q+DxvZMfy5/82RzX+9Vmd9jYt++DUvfD/mUKIlAf/sO39lorGKcp/J2JR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tbgbHAAAA3AAAAA8AAAAAAAAAAAAAAAAAmAIAAGRy&#10;cy9kb3ducmV2LnhtbFBLBQYAAAAABAAEAPUAAACMAwAAAAA=&#10;" fillcolor="white [3201]" strokecolor="#4472c4 [3208]" strokeweight="1pt">
                  <v:textbox>
                    <w:txbxContent>
                      <w:p w:rsidR="00B00DC6" w:rsidRPr="008B187D" w:rsidRDefault="00B00DC6" w:rsidP="002121B7">
                        <w:pPr>
                          <w:pStyle w:val="af0"/>
                          <w:spacing w:before="0" w:beforeAutospacing="0" w:after="0" w:afterAutospacing="0"/>
                          <w:jc w:val="center"/>
                          <w:rPr>
                            <w:iCs/>
                            <w:lang w:val="en-GB"/>
                          </w:rPr>
                        </w:pPr>
                        <w:r>
                          <w:rPr>
                            <w:iCs/>
                            <w:lang w:val="en-GB"/>
                          </w:rPr>
                          <w:t xml:space="preserve">Recalculation of </w:t>
                        </w:r>
                        <w:r w:rsidRPr="008B187D">
                          <w:rPr>
                            <w:iCs/>
                            <w:lang w:val="en-US"/>
                          </w:rPr>
                          <w:t>soil void ratio</w:t>
                        </w:r>
                      </w:p>
                      <w:p w:rsidR="00B00DC6" w:rsidRPr="008B187D" w:rsidRDefault="00B00DC6" w:rsidP="002121B7">
                        <w:pPr>
                          <w:pStyle w:val="af0"/>
                          <w:spacing w:before="0" w:beforeAutospacing="0" w:after="0" w:afterAutospacing="0"/>
                          <w:jc w:val="center"/>
                          <w:rPr>
                            <w:sz w:val="22"/>
                            <w:lang w:val="en-GB"/>
                          </w:rPr>
                        </w:pPr>
                        <m:oMath>
                          <m:r>
                            <w:rPr>
                              <w:rFonts w:ascii="Cambria Math" w:hAnsi="Cambria Math"/>
                              <w:lang w:val="en-US"/>
                            </w:rPr>
                            <m:t>e</m:t>
                          </m:r>
                          <m:r>
                            <w:rPr>
                              <w:rFonts w:ascii="Cambria Math" w:hAnsi="Cambria Math"/>
                              <w:lang w:val="en-GB"/>
                            </w:rPr>
                            <m:t>→ </m:t>
                          </m:r>
                        </m:oMath>
                        <w:r>
                          <w:rPr>
                            <w:lang w:val="en-GB"/>
                          </w:rPr>
                          <w:t>table</w:t>
                        </w:r>
                        <w:r w:rsidRPr="008B187D">
                          <w:rPr>
                            <w:lang w:val="en-GB"/>
                          </w:rPr>
                          <w:t xml:space="preserve"> 3.3</w:t>
                        </w:r>
                      </w:p>
                    </w:txbxContent>
                  </v:textbox>
                </v:rect>
                <v:rect id="Прямоугольник 173" o:spid="_x0000_s1207" style="position:absolute;left:8822;top:51659;width:48177;height:6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cccA&#10;AADcAAAADwAAAGRycy9kb3ducmV2LnhtbESPQWvCQBSE7wX/w/KE3urGQKWNrlIUQaFYmgrq7ZF9&#10;ZlOzb2N2a9J/3y0Uehxm5htmtuhtLW7U+sqxgvEoAUFcOF1xqWD/sX54AuEDssbaMSn4Jg+L+eBu&#10;hpl2Hb/TLQ+liBD2GSowITSZlL4wZNGPXEMcvbNrLYYo21LqFrsIt7VMk2QiLVYcFww2tDRUXPIv&#10;q+Bx18m35TV/NufNcbU9nLb29fOk1P2wf5mCCNSH//Bfe6MVpOMUfs/E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8HHHAAAA3AAAAA8AAAAAAAAAAAAAAAAAmAIAAGRy&#10;cy9kb3ducmV2LnhtbFBLBQYAAAAABAAEAPUAAACMAwAAAAA=&#10;" fillcolor="white [3201]" strokecolor="#4472c4 [3208]" strokeweight="1pt">
                  <v:textbox>
                    <w:txbxContent>
                      <w:p w:rsidR="00B00DC6" w:rsidRPr="00F920AE" w:rsidRDefault="00B00DC6" w:rsidP="002121B7">
                        <w:pPr>
                          <w:pStyle w:val="af0"/>
                          <w:contextualSpacing/>
                          <w:jc w:val="center"/>
                          <w:rPr>
                            <w:rFonts w:eastAsia="Calibri"/>
                            <w:lang w:val="en-GB"/>
                          </w:rPr>
                        </w:pPr>
                        <w:r>
                          <w:rPr>
                            <w:rFonts w:eastAsia="Calibri"/>
                            <w:lang w:val="en-GB"/>
                          </w:rPr>
                          <w:t>Performing</w:t>
                        </w:r>
                        <w:r w:rsidRPr="008B187D">
                          <w:rPr>
                            <w:rFonts w:eastAsia="Calibri"/>
                            <w:lang w:val="en-GB"/>
                          </w:rPr>
                          <w:t xml:space="preserve"> verif</w:t>
                        </w:r>
                        <w:r>
                          <w:rPr>
                            <w:rFonts w:eastAsia="Calibri"/>
                            <w:lang w:val="en-GB"/>
                          </w:rPr>
                          <w:t>ying</w:t>
                        </w:r>
                        <w:r w:rsidRPr="008B187D">
                          <w:rPr>
                            <w:rFonts w:eastAsia="Calibri"/>
                            <w:lang w:val="en-GB"/>
                          </w:rPr>
                          <w:t xml:space="preserve"> calculations deformations of </w:t>
                        </w:r>
                        <w:r>
                          <w:rPr>
                            <w:rFonts w:eastAsia="Calibri"/>
                            <w:lang w:val="en-GB"/>
                          </w:rPr>
                          <w:t>base</w:t>
                        </w:r>
                        <w:r w:rsidRPr="008B187D">
                          <w:rPr>
                            <w:rFonts w:eastAsia="Calibri"/>
                            <w:lang w:val="en-GB"/>
                          </w:rPr>
                          <w:t xml:space="preserve"> / stability of slopes / excavation wall, etc.</w:t>
                        </w:r>
                      </w:p>
                    </w:txbxContent>
                  </v:textbox>
                </v:rect>
                <v:shape id="Стрелка вниз 174" o:spid="_x0000_s1208" type="#_x0000_t67" style="position:absolute;left:12124;top:66242;width:8614;height:3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5GhMQA&#10;AADcAAAADwAAAGRycy9kb3ducmV2LnhtbESPUWvCQBCE3wv9D8cKfSl60UKp0VOKWuiLFVN/wJJb&#10;L8HcXsxtNf77nlDo4zAz3zDzZe8bdaEu1oENjEcZKOIy2JqdgcP3x/ANVBRki01gMnCjCMvF48Mc&#10;cxuuvKdLIU4lCMccDVQiba51LCvyGEehJU7eMXQeJcnOadvhNcF9oydZ9qo91pwWKmxpVVF5Kn68&#10;gbP43e3LbZ739aZAvd7K6uimxjwN+vcZKKFe/sN/7U9rYDJ+gfuZdA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eRoTEAAAA3AAAAA8AAAAAAAAAAAAAAAAAmAIAAGRycy9k&#10;b3ducmV2LnhtbFBLBQYAAAAABAAEAPUAAACJAwAAAAA=&#10;" adj="10800" fillcolor="red" strokecolor="red" strokeweight=".5pt">
                  <v:textbox>
                    <w:txbxContent>
                      <w:p w:rsidR="00B00DC6" w:rsidRPr="005055AC" w:rsidRDefault="00B00DC6" w:rsidP="002121B7">
                        <w:pPr>
                          <w:jc w:val="center"/>
                          <w:rPr>
                            <w:lang w:val="en-GB"/>
                          </w:rPr>
                        </w:pPr>
                        <w:r>
                          <w:rPr>
                            <w:lang w:val="en-GB"/>
                          </w:rPr>
                          <w:t>N</w:t>
                        </w:r>
                      </w:p>
                    </w:txbxContent>
                  </v:textbox>
                </v:shape>
                <v:shape id="Стрелка вниз 175" o:spid="_x0000_s1209" type="#_x0000_t67" style="position:absolute;left:43702;top:66172;width:8614;height:3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fxsMA&#10;AADcAAAADwAAAGRycy9kb3ducmV2LnhtbESP0YrCMBRE3wX/IVxh3zRRV5FqFFkQZRcEtR9waa5t&#10;sbkpTbbt/r0RhH0cZuYMs9n1thItNb50rGE6USCIM2dKzjWkt8N4BcIHZIOVY9LwRx522+Fgg4lx&#10;HV+ovYZcRAj7BDUUIdSJlD4ryKKfuJo4enfXWAxRNrk0DXYRbis5U2opLZYcFwqs6aug7HH9tRra&#10;eX9RZ1r8qHtVdsc0zb7NYaX1x6jfr0EE6sN/+N0+GQ2z6Se8zsQj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CfxsMAAADcAAAADwAAAAAAAAAAAAAAAACYAgAAZHJzL2Rv&#10;d25yZXYueG1sUEsFBgAAAAAEAAQA9QAAAIgDAAAAAA==&#10;" adj="10800" fillcolor="#00b050" strokecolor="#00b050" strokeweight=".5pt">
                  <v:textbox>
                    <w:txbxContent>
                      <w:p w:rsidR="00B00DC6" w:rsidRPr="005055AC" w:rsidRDefault="00B00DC6" w:rsidP="002121B7">
                        <w:pPr>
                          <w:jc w:val="center"/>
                          <w:rPr>
                            <w:lang w:val="en-GB"/>
                          </w:rPr>
                        </w:pPr>
                        <w:r>
                          <w:rPr>
                            <w:lang w:val="en-GB"/>
                          </w:rPr>
                          <w:t>yes</w:t>
                        </w:r>
                      </w:p>
                    </w:txbxContent>
                  </v:textbox>
                </v:shape>
                <v:rect id="Прямоугольник 176" o:spid="_x0000_s1210" style="position:absolute;left:37193;top:70189;width:21876;height:30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lIsgA&#10;AADcAAAADwAAAGRycy9kb3ducmV2LnhtbESPS2vDMBCE74X8B7GBXEoj201L6kYJIQ8opZfmcV+s&#10;re3GWjmSkrj59VWg0OMwM98wk1lnGnEm52vLCtJhAoK4sLrmUsFuu34Yg/ABWWNjmRT8kIfZtHc3&#10;wVzbC3/SeRNKESHsc1RQhdDmUvqiIoN+aFvi6H1ZZzBE6UqpHV4i3DQyS5JnabDmuFBhS4uKisPm&#10;ZBTcP46z9cilyftx+V28XD9W9f66U2rQ7+avIAJ14T/8137TCrL0CW5n4hGQ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kuUiyAAAANwAAAAPAAAAAAAAAAAAAAAAAJgCAABk&#10;cnMvZG93bnJldi54bWxQSwUGAAAAAAQABAD1AAAAjQMAAAAA&#10;" fillcolor="white [3201]" strokecolor="#00b050" strokeweight="3pt">
                  <v:textbox>
                    <w:txbxContent>
                      <w:p w:rsidR="00B00DC6" w:rsidRPr="005055AC" w:rsidRDefault="00B00DC6" w:rsidP="002121B7">
                        <w:pPr>
                          <w:pStyle w:val="af0"/>
                          <w:spacing w:before="0" w:beforeAutospacing="0" w:after="0" w:afterAutospacing="0"/>
                          <w:jc w:val="center"/>
                          <w:rPr>
                            <w:lang w:val="en-GB"/>
                          </w:rPr>
                        </w:pPr>
                        <w:r>
                          <w:rPr>
                            <w:rFonts w:eastAsia="Calibri"/>
                            <w:lang w:val="en-GB"/>
                          </w:rPr>
                          <w:t>Continue construction</w:t>
                        </w:r>
                      </w:p>
                    </w:txbxContent>
                  </v:textbox>
                </v:rect>
                <v:rect id="Прямоугольник 177" o:spid="_x0000_s1211" style="position:absolute;left:3017;top:70189;width:26048;height:3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1UE8YA&#10;AADcAAAADwAAAGRycy9kb3ducmV2LnhtbESPQWsCMRSE70L/Q3gFb5pVQctqlCoKVnqwtoi9PTbP&#10;3cXkZdlEd/vvG0HwOMzMN8xs0VojblT70rGCQT8BQZw5XXKu4Od703sD4QOyRuOYFPyRh8X8pTPD&#10;VLuGv+h2CLmIEPYpKihCqFIpfVaQRd93FXH0zq62GKKsc6lrbCLcGjlMkrG0WHJcKLCiVUHZ5XC1&#10;Cj6aT7s3p8l6tFzvfo+73By3541S3df2fQoiUBue4Ud7qxUMB2O4n4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1UE8YAAADcAAAADwAAAAAAAAAAAAAAAACYAgAAZHJz&#10;L2Rvd25yZXYueG1sUEsFBgAAAAAEAAQA9QAAAIsDAAAAAA==&#10;" fillcolor="white [3201]" strokecolor="red" strokeweight="3pt">
                  <v:textbox>
                    <w:txbxContent>
                      <w:p w:rsidR="00B00DC6" w:rsidRPr="005055AC" w:rsidRDefault="00B00DC6" w:rsidP="002121B7">
                        <w:pPr>
                          <w:pStyle w:val="af0"/>
                          <w:spacing w:before="0" w:beforeAutospacing="0" w:after="0" w:afterAutospacing="0"/>
                          <w:jc w:val="center"/>
                          <w:rPr>
                            <w:lang w:val="en-GB"/>
                          </w:rPr>
                        </w:pPr>
                        <w:r>
                          <w:rPr>
                            <w:rFonts w:eastAsia="Calibri"/>
                            <w:lang w:val="en-GB"/>
                          </w:rPr>
                          <w:t>Design change</w:t>
                        </w:r>
                      </w:p>
                    </w:txbxContent>
                  </v:textbox>
                </v:rect>
                <v:rect id="Прямоугольник 178" o:spid="_x0000_s1212" style="position:absolute;left:8885;top:62252;width:48178;height:34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T6ccA&#10;AADcAAAADwAAAGRycy9kb3ducmV2LnhtbESPQWvCQBSE74X+h+UJvdWNgrZGVxGLoFAqTQX19sg+&#10;s6nZt2l2a9J/7xYKPQ4z8w0zW3S2EldqfOlYwaCfgCDOnS65ULD/WD8+g/ABWWPlmBT8kIfF/P5u&#10;hql2Lb/TNQuFiBD2KSowIdSplD43ZNH3XU0cvbNrLIYom0LqBtsIt5UcJslYWiw5LhisaWUov2Tf&#10;VsHorZW71Vc2MefN8WV7OG3t6+dJqYdet5yCCNSF//Bfe6MVDAdP8HsmH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IU+nHAAAA3AAAAA8AAAAAAAAAAAAAAAAAmAIAAGRy&#10;cy9kb3ducmV2LnhtbFBLBQYAAAAABAAEAPUAAACMAwAAAAA=&#10;" fillcolor="white [3201]" strokecolor="#4472c4 [3208]" strokeweight="1pt">
                  <v:textbox>
                    <w:txbxContent>
                      <w:p w:rsidR="00B00DC6" w:rsidRPr="00966209" w:rsidRDefault="00B00DC6" w:rsidP="002121B7">
                        <w:pPr>
                          <w:pStyle w:val="af0"/>
                          <w:contextualSpacing/>
                          <w:jc w:val="center"/>
                          <w:rPr>
                            <w:sz w:val="22"/>
                            <w:lang w:val="en-GB"/>
                          </w:rPr>
                        </w:pPr>
                        <w:r w:rsidRPr="008B187D">
                          <w:rPr>
                            <w:rFonts w:eastAsia="Calibri"/>
                            <w:lang w:val="en-GB"/>
                          </w:rPr>
                          <w:t>Comparison with the limit values.</w:t>
                        </w:r>
                      </w:p>
                    </w:txbxContent>
                  </v:textbox>
                </v:rect>
                <v:shape id="Стрелка вниз 179" o:spid="_x0000_s1213" type="#_x0000_t67" style="position:absolute;left:30158;top:58315;width:3162;height:3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1jcEA&#10;AADcAAAADwAAAGRycy9kb3ducmV2LnhtbERPTYvCMBC9L/gfwgje1nQLlrVrlEVRRGHB6sXb0My2&#10;xWZSkqj135uD4PHxvmeL3rTiRs43lhV8jRMQxKXVDVcKTsf15zcIH5A1tpZJwYM8LOaDjxnm2t75&#10;QLciVCKGsM9RQR1Cl0vpy5oM+rHtiCP3b53BEKGrpHZ4j+GmlWmSZNJgw7Ghxo6WNZWX4moU7N0q&#10;2637y5/zmrLp5nEum8lZqdGw//0BEagPb/HLvdUK0jTOj2fiEZ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P9Y3BAAAA3AAAAA8AAAAAAAAAAAAAAAAAmAIAAGRycy9kb3du&#10;cmV2LnhtbFBLBQYAAAAABAAEAPUAAACGAwAAAAA=&#10;" adj="11713" fillcolor="#b1cbe9" strokecolor="#5b9bd5 [3204]" strokeweight=".5pt">
                  <v:fill color2="#92b9e4" rotate="t" colors="0 #b1cbe9;.5 #a3c1e5;1 #92b9e4" focus="100%" type="gradient">
                    <o:fill v:ext="view" type="gradientUnscaled"/>
                  </v:fill>
                </v:shape>
                <v:shape id="Стрелка вниз 180" o:spid="_x0000_s1214" type="#_x0000_t67" style="position:absolute;left:13992;top:25618;width:2984;height:3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0mH8UA&#10;AADcAAAADwAAAGRycy9kb3ducmV2LnhtbESPQWsCMRSE7wX/Q3iCl1KzbktrV6OIIvRU6Cp4fWxe&#10;dxc3L2sS1/jvm0Khx2FmvmGW62g6MZDzrWUFs2kGgriyuuVawfGwf5qD8AFZY2eZFNzJw3o1elhi&#10;oe2Nv2goQy0ShH2BCpoQ+kJKXzVk0E9tT5y8b+sMhiRdLbXDW4KbTuZZ9ioNtpwWGuxp21B1Lq9G&#10;wWXnP99cOVye77PhcROv/B71SanJOG4WIALF8B/+a39oBXn+Ar9n0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SYfxQAAANwAAAAPAAAAAAAAAAAAAAAAAJgCAABkcnMv&#10;ZG93bnJldi54bWxQSwUGAAAAAAQABAD1AAAAigMAAAAA&#10;" adj="12269" fillcolor="#b1cbe9" strokecolor="#5b9bd5 [3204]" strokeweight=".5pt">
                  <v:fill color2="#92b9e4" rotate="t" colors="0 #b1cbe9;.5 #a3c1e5;1 #92b9e4" focus="100%" type="gradient">
                    <o:fill v:ext="view" type="gradientUnscaled"/>
                  </v:fill>
                  <v:textbox>
                    <w:txbxContent>
                      <w:p w:rsidR="00B00DC6" w:rsidRDefault="00B00DC6" w:rsidP="002121B7">
                        <w:pPr>
                          <w:pStyle w:val="af0"/>
                          <w:spacing w:before="0" w:beforeAutospacing="0" w:after="0" w:afterAutospacing="0"/>
                          <w:jc w:val="center"/>
                        </w:pPr>
                      </w:p>
                    </w:txbxContent>
                  </v:textbox>
                </v:shape>
                <v:shape id="Стрелка вниз 181" o:spid="_x0000_s1215" type="#_x0000_t67" style="position:absolute;left:45773;top:25618;width:2982;height:3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ujYMAA&#10;AADcAAAADwAAAGRycy9kb3ducmV2LnhtbERPPWvDMBDdC/kP4gLZGtkuKcWNEkog0NVOB3c7rItt&#10;ap1USY6dfx8NhY6P970/LmYUN/JhsKwg32YgiFurB+4UfF3Oz28gQkTWOFomBXcKcDysnvZYajtz&#10;Rbc6diKFcChRQR+jK6UMbU8Gw9Y64sRdrTcYE/Sd1B7nFG5GWWTZqzQ4cGro0dGpp/annoyCqjGT&#10;3s35b4XN/Rqd/zb6xSm1WS8f7yAiLfFf/Of+1AqKIq1NZ9IRkIc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WujYMAAAADcAAAADwAAAAAAAAAAAAAAAACYAgAAZHJzL2Rvd25y&#10;ZXYueG1sUEsFBgAAAAAEAAQA9QAAAIUDAAAAAA==&#10;" adj="12279" fillcolor="#b1cbe9" strokecolor="#5b9bd5 [3204]" strokeweight=".5pt">
                  <v:fill color2="#92b9e4" rotate="t" colors="0 #b1cbe9;.5 #a3c1e5;1 #92b9e4" focus="100%" type="gradient">
                    <o:fill v:ext="view" type="gradientUnscaled"/>
                  </v:fill>
                  <v:textbox>
                    <w:txbxContent>
                      <w:p w:rsidR="00B00DC6" w:rsidRDefault="00B00DC6" w:rsidP="002121B7">
                        <w:pPr>
                          <w:pStyle w:val="af0"/>
                          <w:spacing w:before="0" w:beforeAutospacing="0" w:after="0" w:afterAutospacing="0"/>
                          <w:jc w:val="center"/>
                        </w:pPr>
                      </w:p>
                    </w:txbxContent>
                  </v:textbox>
                </v:shape>
                <v:shape id="Стрелка вниз 182" o:spid="_x0000_s1216" type="#_x0000_t67" style="position:absolute;left:14309;top:36598;width:2985;height:3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nFvMEA&#10;AADcAAAADwAAAGRycy9kb3ducmV2LnhtbERPz2vCMBS+D/wfwht4GZrqxtRqFFEGngZ2gtdH82zL&#10;mpeaxBr/e3MY7Pjx/V5tomlFT843lhVMxhkI4tLqhisFp5+v0RyED8gaW8uk4EEeNuvBywpzbe98&#10;pL4IlUgh7HNUUIfQ5VL6siaDfmw74sRdrDMYEnSV1A7vKdy0cppln9Jgw6mhxo52NZW/xc0ouO79&#10;98wV/fX9MenftvHGi6jPSg1f43YJIlAM/+I/90ErmH6k+elMO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xbzBAAAA3AAAAA8AAAAAAAAAAAAAAAAAmAIAAGRycy9kb3du&#10;cmV2LnhtbFBLBQYAAAAABAAEAPUAAACGAwAAAAA=&#10;" adj="12269" fillcolor="#b1cbe9" strokecolor="#5b9bd5 [3204]" strokeweight=".5pt">
                  <v:fill color2="#92b9e4" rotate="t" colors="0 #b1cbe9;.5 #a3c1e5;1 #92b9e4" focus="100%" type="gradient">
                    <o:fill v:ext="view" type="gradientUnscaled"/>
                  </v:fill>
                  <v:textbox>
                    <w:txbxContent>
                      <w:p w:rsidR="00B00DC6" w:rsidRDefault="00B00DC6" w:rsidP="002121B7">
                        <w:pPr>
                          <w:pStyle w:val="af0"/>
                          <w:spacing w:before="0" w:beforeAutospacing="0" w:after="0" w:afterAutospacing="0"/>
                          <w:jc w:val="center"/>
                        </w:pPr>
                        <w:r>
                          <w:t> </w:t>
                        </w:r>
                      </w:p>
                    </w:txbxContent>
                  </v:textbox>
                </v:shape>
                <v:shape id="Стрелка вниз 183" o:spid="_x0000_s1217" type="#_x0000_t67" style="position:absolute;left:46091;top:36598;width:2978;height:3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sMcQA&#10;AADcAAAADwAAAGRycy9kb3ducmV2LnhtbESPwWrDMBBE74H+g9hCb4mc1ITiRgltIKWQk51Qelys&#10;jWVqrYyk2O7fR4VCjsPMvGE2u8l2YiAfWscKlosMBHHtdMuNgvPpMH8BESKyxs4xKfilALvtw2yD&#10;hXYjlzRUsREJwqFABSbGvpAy1IYshoXriZN3cd5iTNI3UnscE9x2cpVla2mx5bRgsKe9ofqnuloF&#10;+1J+fb93F/Phcx4O2rO7Hp+Venqc3l5BRJriPfzf/tQKVvkS/s6kI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nrDHEAAAA3AAAAA8AAAAAAAAAAAAAAAAAmAIAAGRycy9k&#10;b3ducmV2LnhtbFBLBQYAAAAABAAEAPUAAACJAwAAAAA=&#10;" adj="12289" fillcolor="#b1cbe9" strokecolor="#5b9bd5 [3204]" strokeweight=".5pt">
                  <v:fill color2="#92b9e4" rotate="t" colors="0 #b1cbe9;.5 #a3c1e5;1 #92b9e4" focus="100%" type="gradient">
                    <o:fill v:ext="view" type="gradientUnscaled"/>
                  </v:fill>
                  <v:textbox>
                    <w:txbxContent>
                      <w:p w:rsidR="00B00DC6" w:rsidRDefault="00B00DC6" w:rsidP="002121B7">
                        <w:pPr>
                          <w:pStyle w:val="af0"/>
                          <w:spacing w:before="0" w:beforeAutospacing="0" w:after="0" w:afterAutospacing="0"/>
                          <w:jc w:val="center"/>
                        </w:pPr>
                        <w:r>
                          <w:t> </w:t>
                        </w:r>
                      </w:p>
                    </w:txbxContent>
                  </v:textbox>
                </v:shape>
                <v:shape id="Стрелка вниз 184" o:spid="_x0000_s1218" type="#_x0000_t67" style="position:absolute;left:16242;top:46926;width:29531;height:4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M35MYA&#10;AADcAAAADwAAAGRycy9kb3ducmV2LnhtbESPW4vCMBSE34X9D+Es+CKablm8VKMsyoKCIF4QfDs0&#10;x7bYnNQmq91/bwTBx2FmvmEms8aU4ka1Kywr+OpFIIhTqwvOFBz2v90hCOeRNZaWScE/OZhNP1oT&#10;TLS985ZuO5+JAGGXoILc+yqR0qU5GXQ9WxEH72xrgz7IOpO6xnuAm1LGUdSXBgsOCzlWNM8pvez+&#10;jILNaJ2Z03GwHuyX587qatPF6jRUqv3Z/IxBeGr8O/xqL7WC+DuG55lw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M35MYAAADcAAAADwAAAAAAAAAAAAAAAACYAgAAZHJz&#10;L2Rvd25yZXYueG1sUEsFBgAAAAAEAAQA9QAAAIsDAAAAAA==&#10;" adj="10800" fillcolor="#b1cbe9" strokecolor="#5b9bd5 [3204]" strokeweight=".5pt">
                  <v:fill color2="#92b9e4" rotate="t" colors="0 #b1cbe9;.5 #a3c1e5;1 #92b9e4" focus="100%" type="gradient">
                    <o:fill v:ext="view" type="gradientUnscaled"/>
                  </v:fill>
                  <v:textbox>
                    <w:txbxContent>
                      <w:p w:rsidR="00B00DC6" w:rsidRDefault="00B00DC6" w:rsidP="002121B7">
                        <w:pPr>
                          <w:pStyle w:val="af0"/>
                          <w:spacing w:before="0" w:beforeAutospacing="0" w:after="0" w:afterAutospacing="0"/>
                          <w:jc w:val="center"/>
                        </w:pPr>
                        <w:r>
                          <w:rPr>
                            <w:szCs w:val="28"/>
                          </w:rPr>
                          <w:t> </w:t>
                        </w:r>
                      </w:p>
                    </w:txbxContent>
                  </v:textbox>
                </v:shape>
                <v:shape id="Надпись 320" o:spid="_x0000_s1219" type="#_x0000_t202" style="position:absolute;left:14382;top:66008;width:6001;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4gsMA&#10;AADcAAAADwAAAGRycy9kb3ducmV2LnhtbERPy4rCMBTdC/MP4Q6403Q6KKVjFCmIg+jCx8bdtbm2&#10;ZZqbThO1+vVmIbg8nPdk1plaXKl1lWUFX8MIBHFudcWFgsN+MUhAOI+ssbZMCu7kYDb96E0w1fbG&#10;W7rufCFCCLsUFZTeN6mULi/JoBvahjhwZ9sa9AG2hdQt3kK4qWUcRWNpsOLQUGJDWUn53+5iFKyy&#10;xQa3p9gkjzpbrs/z5v9wHCnV/+zmPyA8df4tfrl/tYLvOMwP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4gsMAAADcAAAADwAAAAAAAAAAAAAAAACYAgAAZHJzL2Rv&#10;d25yZXYueG1sUEsFBgAAAAAEAAQA9QAAAIgDAAAAAA==&#10;" filled="f" stroked="f" strokeweight=".5pt">
                  <v:textbox>
                    <w:txbxContent>
                      <w:p w:rsidR="00B00DC6" w:rsidRPr="004C4545" w:rsidRDefault="00B00DC6" w:rsidP="004C4545">
                        <w:pPr>
                          <w:ind w:firstLine="0"/>
                          <w:rPr>
                            <w:lang w:val="en-US"/>
                          </w:rPr>
                        </w:pPr>
                        <w:r>
                          <w:rPr>
                            <w:lang w:val="en-US"/>
                          </w:rPr>
                          <w:t>No</w:t>
                        </w:r>
                      </w:p>
                    </w:txbxContent>
                  </v:textbox>
                </v:shape>
                <v:shape id="Надпись 320" o:spid="_x0000_s1220" type="#_x0000_t202" style="position:absolute;left:44943;top:65912;width:6000;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mdGcYA&#10;AADcAAAADwAAAGRycy9kb3ducmV2LnhtbESPQWvCQBSE70L/w/IKvenGlIqkriIBUUp70Hrx9sw+&#10;k9DdtzG7Jml/fbcg9DjMzDfMYjVYIzpqfe1YwXSSgCAunK65VHD83IznIHxA1mgck4Jv8rBaPowW&#10;mGnX8566QyhFhLDPUEEVQpNJ6YuKLPqJa4ijd3GtxRBlW0rdYh/h1sg0SWbSYs1xocKG8oqKr8PN&#10;KnjLNx+4P6d2/mPy7ftl3VyPpxelnh6H9SuIQEP4D9/bO63gOZ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mdGcYAAADcAAAADwAAAAAAAAAAAAAAAACYAgAAZHJz&#10;L2Rvd25yZXYueG1sUEsFBgAAAAAEAAQA9QAAAIsDAAAAAA==&#10;" filled="f" stroked="f" strokeweight=".5pt">
                  <v:textbox>
                    <w:txbxContent>
                      <w:p w:rsidR="00B00DC6" w:rsidRPr="004C4545" w:rsidRDefault="00B00DC6" w:rsidP="004C4545">
                        <w:pPr>
                          <w:pStyle w:val="af0"/>
                          <w:spacing w:before="0" w:beforeAutospacing="0" w:after="0" w:afterAutospacing="0"/>
                          <w:jc w:val="center"/>
                          <w:rPr>
                            <w:sz w:val="28"/>
                            <w:lang w:val="en-US"/>
                          </w:rPr>
                        </w:pPr>
                        <w:r w:rsidRPr="004C4545">
                          <w:rPr>
                            <w:sz w:val="28"/>
                            <w:lang w:val="en-US"/>
                          </w:rPr>
                          <w:t>Yes</w:t>
                        </w:r>
                      </w:p>
                    </w:txbxContent>
                  </v:textbox>
                </v:shape>
                <w10:anchorlock/>
              </v:group>
            </w:pict>
          </mc:Fallback>
        </mc:AlternateContent>
      </w:r>
    </w:p>
    <w:p w:rsidR="00FB0E40" w:rsidRPr="00FB0E40" w:rsidRDefault="00FB0E40" w:rsidP="003178E9">
      <w:pPr>
        <w:pStyle w:val="af7"/>
        <w:rPr>
          <w:rFonts w:cs="Times New Roman"/>
          <w:sz w:val="16"/>
          <w:szCs w:val="16"/>
        </w:rPr>
      </w:pPr>
    </w:p>
    <w:p w:rsidR="002121B7" w:rsidRPr="005055AC" w:rsidRDefault="00C6252F" w:rsidP="003178E9">
      <w:pPr>
        <w:pStyle w:val="af7"/>
        <w:rPr>
          <w:rFonts w:cs="Times New Roman"/>
          <w:szCs w:val="24"/>
          <w:lang w:val="en-GB" w:eastAsia="ru-RU"/>
        </w:rPr>
      </w:pPr>
      <w:r>
        <w:rPr>
          <w:rFonts w:cs="Times New Roman"/>
          <w:szCs w:val="24"/>
          <w:lang w:val="en-GB"/>
        </w:rPr>
        <w:t>Figure 4.13</w:t>
      </w:r>
      <w:r w:rsidR="002121B7" w:rsidRPr="00966209">
        <w:rPr>
          <w:lang w:val="en-GB"/>
        </w:rPr>
        <w:t xml:space="preserve"> </w:t>
      </w:r>
      <w:r w:rsidR="00A14E08">
        <w:rPr>
          <w:rFonts w:cs="Times New Roman"/>
          <w:lang w:val="en-GB"/>
        </w:rPr>
        <w:t>‒</w:t>
      </w:r>
      <w:r w:rsidR="00A14E08">
        <w:rPr>
          <w:lang w:val="en-GB"/>
        </w:rPr>
        <w:t xml:space="preserve"> </w:t>
      </w:r>
      <w:r w:rsidR="002121B7" w:rsidRPr="005055AC">
        <w:rPr>
          <w:lang w:val="en-GB"/>
        </w:rPr>
        <w:t>Algorithm of incorporating of the research results in engineering practice</w:t>
      </w:r>
    </w:p>
    <w:p w:rsidR="002121B7" w:rsidRPr="005055AC" w:rsidRDefault="002121B7" w:rsidP="003178E9">
      <w:pPr>
        <w:rPr>
          <w:rFonts w:cs="Times New Roman"/>
          <w:szCs w:val="24"/>
          <w:lang w:val="en-GB" w:eastAsia="ru-RU"/>
        </w:rPr>
      </w:pPr>
    </w:p>
    <w:p w:rsidR="002121B7" w:rsidRPr="004C4545" w:rsidRDefault="004C4545" w:rsidP="004D01F3">
      <w:pPr>
        <w:pStyle w:val="1"/>
        <w:jc w:val="both"/>
        <w:rPr>
          <w:rStyle w:val="af1"/>
          <w:color w:val="auto"/>
          <w:u w:val="none"/>
        </w:rPr>
      </w:pPr>
      <w:r w:rsidRPr="004C4545">
        <w:t>Summary of chapter four</w:t>
      </w:r>
    </w:p>
    <w:p w:rsidR="002121B7" w:rsidRPr="005055AC" w:rsidRDefault="002121B7" w:rsidP="00A14E08">
      <w:pPr>
        <w:pStyle w:val="ad"/>
        <w:numPr>
          <w:ilvl w:val="0"/>
          <w:numId w:val="23"/>
        </w:numPr>
        <w:tabs>
          <w:tab w:val="left" w:pos="993"/>
        </w:tabs>
        <w:ind w:left="0" w:firstLine="709"/>
        <w:rPr>
          <w:szCs w:val="24"/>
          <w:lang w:val="en-GB"/>
        </w:rPr>
      </w:pPr>
      <w:r w:rsidRPr="005055AC">
        <w:rPr>
          <w:szCs w:val="24"/>
          <w:lang w:val="en-GB"/>
        </w:rPr>
        <w:t xml:space="preserve">It has been shown that the nature of the change of the internal friction </w:t>
      </w:r>
      <w:r>
        <w:rPr>
          <w:szCs w:val="24"/>
          <w:lang w:val="en-GB"/>
        </w:rPr>
        <w:t xml:space="preserve">angle </w:t>
      </w:r>
      <w:r w:rsidRPr="005055AC">
        <w:rPr>
          <w:szCs w:val="24"/>
          <w:lang w:val="en-GB"/>
        </w:rPr>
        <w:t>during freezing-thawing</w:t>
      </w:r>
      <w:r>
        <w:rPr>
          <w:szCs w:val="24"/>
          <w:lang w:val="en-GB"/>
        </w:rPr>
        <w:t xml:space="preserve"> cycle</w:t>
      </w:r>
      <w:r w:rsidRPr="005055AC">
        <w:rPr>
          <w:szCs w:val="24"/>
          <w:lang w:val="en-GB"/>
        </w:rPr>
        <w:t xml:space="preserve"> is not obvious. Thus, for cycles</w:t>
      </w:r>
      <w:r>
        <w:rPr>
          <w:szCs w:val="24"/>
          <w:lang w:val="en-GB"/>
        </w:rPr>
        <w:t xml:space="preserve"> 1-5</w:t>
      </w:r>
      <w:r w:rsidRPr="005055AC">
        <w:rPr>
          <w:szCs w:val="24"/>
          <w:lang w:val="en-GB"/>
        </w:rPr>
        <w:t xml:space="preserve">, there is both an increase in this characteristic and a decrease. However, it is typical that after 10 cycles of </w:t>
      </w:r>
      <w:r>
        <w:rPr>
          <w:szCs w:val="24"/>
          <w:lang w:val="en-GB"/>
        </w:rPr>
        <w:t>freezing</w:t>
      </w:r>
      <w:r w:rsidRPr="005055AC">
        <w:rPr>
          <w:szCs w:val="24"/>
          <w:lang w:val="en-GB"/>
        </w:rPr>
        <w:t>-thawing, the internal friction angle either returns to the initial values (</w:t>
      </w:r>
      <w:r>
        <w:rPr>
          <w:szCs w:val="24"/>
          <w:lang w:val="en-GB"/>
        </w:rPr>
        <w:t>before the</w:t>
      </w:r>
      <w:r w:rsidRPr="005055AC">
        <w:rPr>
          <w:szCs w:val="24"/>
          <w:lang w:val="en-GB"/>
        </w:rPr>
        <w:t xml:space="preserve"> cycles) or increases </w:t>
      </w:r>
      <w:r>
        <w:rPr>
          <w:szCs w:val="24"/>
          <w:lang w:val="en-GB"/>
        </w:rPr>
        <w:t>by</w:t>
      </w:r>
      <w:r w:rsidRPr="005055AC">
        <w:rPr>
          <w:szCs w:val="24"/>
          <w:lang w:val="en-GB"/>
        </w:rPr>
        <w:t xml:space="preserve"> 1.5 times for most </w:t>
      </w:r>
      <w:r>
        <w:rPr>
          <w:szCs w:val="24"/>
          <w:lang w:val="en-GB"/>
        </w:rPr>
        <w:t>loams</w:t>
      </w:r>
      <w:r w:rsidRPr="005055AC">
        <w:rPr>
          <w:szCs w:val="24"/>
          <w:lang w:val="en-GB"/>
        </w:rPr>
        <w:t xml:space="preserve">. The exception is the </w:t>
      </w:r>
      <w:r>
        <w:rPr>
          <w:szCs w:val="24"/>
          <w:lang w:val="en-GB"/>
        </w:rPr>
        <w:t>plastic</w:t>
      </w:r>
      <w:r w:rsidRPr="005055AC">
        <w:rPr>
          <w:szCs w:val="24"/>
          <w:lang w:val="en-GB"/>
        </w:rPr>
        <w:t xml:space="preserve"> loam (W=22.6%) with e=0.65 - the internal friction angle of this soil</w:t>
      </w:r>
      <w:r>
        <w:rPr>
          <w:szCs w:val="24"/>
          <w:lang w:val="en-GB"/>
        </w:rPr>
        <w:t xml:space="preserve"> type</w:t>
      </w:r>
      <w:r w:rsidRPr="005055AC">
        <w:rPr>
          <w:szCs w:val="24"/>
          <w:lang w:val="en-GB"/>
        </w:rPr>
        <w:t xml:space="preserve"> increases by 18%.  </w:t>
      </w:r>
    </w:p>
    <w:p w:rsidR="002121B7" w:rsidRPr="005055AC" w:rsidRDefault="002121B7" w:rsidP="00A14E08">
      <w:pPr>
        <w:pStyle w:val="ad"/>
        <w:numPr>
          <w:ilvl w:val="0"/>
          <w:numId w:val="23"/>
        </w:numPr>
        <w:tabs>
          <w:tab w:val="left" w:pos="993"/>
        </w:tabs>
        <w:ind w:left="0" w:firstLine="709"/>
        <w:rPr>
          <w:szCs w:val="24"/>
          <w:lang w:val="en-GB"/>
        </w:rPr>
      </w:pPr>
      <w:r w:rsidRPr="005055AC">
        <w:rPr>
          <w:szCs w:val="24"/>
          <w:lang w:val="en-GB"/>
        </w:rPr>
        <w:t xml:space="preserve">It </w:t>
      </w:r>
      <w:r>
        <w:rPr>
          <w:szCs w:val="24"/>
          <w:lang w:val="en-GB"/>
        </w:rPr>
        <w:t>wa</w:t>
      </w:r>
      <w:r w:rsidRPr="005055AC">
        <w:rPr>
          <w:szCs w:val="24"/>
          <w:lang w:val="en-GB"/>
        </w:rPr>
        <w:t xml:space="preserve">s </w:t>
      </w:r>
      <w:r>
        <w:rPr>
          <w:szCs w:val="24"/>
          <w:lang w:val="en-GB"/>
        </w:rPr>
        <w:t>found</w:t>
      </w:r>
      <w:r w:rsidRPr="005055AC">
        <w:rPr>
          <w:szCs w:val="24"/>
          <w:lang w:val="en-GB"/>
        </w:rPr>
        <w:t xml:space="preserve"> that the </w:t>
      </w:r>
      <w:r>
        <w:rPr>
          <w:szCs w:val="24"/>
          <w:lang w:val="en-GB"/>
        </w:rPr>
        <w:t xml:space="preserve">soil </w:t>
      </w:r>
      <w:r w:rsidR="001820D4">
        <w:rPr>
          <w:szCs w:val="24"/>
          <w:lang w:val="en-GB"/>
        </w:rPr>
        <w:t>cohesion</w:t>
      </w:r>
      <w:r>
        <w:rPr>
          <w:szCs w:val="24"/>
          <w:lang w:val="en-GB"/>
        </w:rPr>
        <w:t xml:space="preserve"> </w:t>
      </w:r>
      <w:r w:rsidRPr="005055AC">
        <w:rPr>
          <w:szCs w:val="24"/>
          <w:lang w:val="en-GB"/>
        </w:rPr>
        <w:t xml:space="preserve">has an obvious downward trend </w:t>
      </w:r>
      <w:r>
        <w:rPr>
          <w:szCs w:val="24"/>
          <w:lang w:val="en-GB"/>
        </w:rPr>
        <w:t>during</w:t>
      </w:r>
      <w:r w:rsidRPr="005055AC">
        <w:rPr>
          <w:szCs w:val="24"/>
          <w:lang w:val="en-GB"/>
        </w:rPr>
        <w:t xml:space="preserve"> </w:t>
      </w:r>
      <w:r>
        <w:rPr>
          <w:szCs w:val="24"/>
          <w:lang w:val="en-GB"/>
        </w:rPr>
        <w:t>freezing</w:t>
      </w:r>
      <w:r w:rsidRPr="005055AC">
        <w:rPr>
          <w:szCs w:val="24"/>
          <w:lang w:val="en-GB"/>
        </w:rPr>
        <w:t>-thawing</w:t>
      </w:r>
      <w:r>
        <w:rPr>
          <w:szCs w:val="24"/>
          <w:lang w:val="en-GB"/>
        </w:rPr>
        <w:t xml:space="preserve"> cycle</w:t>
      </w:r>
      <w:r w:rsidRPr="005055AC">
        <w:rPr>
          <w:szCs w:val="24"/>
          <w:lang w:val="en-GB"/>
        </w:rPr>
        <w:t xml:space="preserve">. Thus, for </w:t>
      </w:r>
      <w:r>
        <w:rPr>
          <w:szCs w:val="24"/>
          <w:lang w:val="en-GB"/>
        </w:rPr>
        <w:t>medium-hard</w:t>
      </w:r>
      <w:r w:rsidRPr="005055AC">
        <w:rPr>
          <w:szCs w:val="24"/>
          <w:lang w:val="en-GB"/>
        </w:rPr>
        <w:t xml:space="preserve"> loam</w:t>
      </w:r>
      <w:r>
        <w:rPr>
          <w:szCs w:val="24"/>
          <w:lang w:val="en-GB"/>
        </w:rPr>
        <w:t>s</w:t>
      </w:r>
      <w:r w:rsidRPr="005055AC">
        <w:rPr>
          <w:szCs w:val="24"/>
          <w:lang w:val="en-GB"/>
        </w:rPr>
        <w:t xml:space="preserve"> with e=0.55, e=0.65 and e=0.75 (W=16.5%) after 10 cycles of freezing-thawing, the specific </w:t>
      </w:r>
      <w:r>
        <w:rPr>
          <w:szCs w:val="24"/>
          <w:lang w:val="en-GB"/>
        </w:rPr>
        <w:t xml:space="preserve">soil </w:t>
      </w:r>
      <w:r w:rsidR="001820D4">
        <w:rPr>
          <w:szCs w:val="24"/>
          <w:lang w:val="en-GB"/>
        </w:rPr>
        <w:t>cohesion</w:t>
      </w:r>
      <w:r w:rsidRPr="005055AC">
        <w:rPr>
          <w:szCs w:val="24"/>
          <w:lang w:val="en-GB"/>
        </w:rPr>
        <w:t xml:space="preserve"> decreases very significantly</w:t>
      </w:r>
      <w:r>
        <w:rPr>
          <w:szCs w:val="24"/>
          <w:lang w:val="en-GB"/>
        </w:rPr>
        <w:t xml:space="preserve"> –</w:t>
      </w:r>
      <w:r w:rsidRPr="005055AC">
        <w:rPr>
          <w:szCs w:val="24"/>
          <w:lang w:val="en-GB"/>
        </w:rPr>
        <w:t xml:space="preserve"> by 78, 87 and 42%, respectively. The same decrease</w:t>
      </w:r>
      <w:r>
        <w:rPr>
          <w:szCs w:val="24"/>
          <w:lang w:val="en-GB"/>
        </w:rPr>
        <w:t xml:space="preserve"> in</w:t>
      </w:r>
      <w:r w:rsidRPr="005055AC">
        <w:rPr>
          <w:szCs w:val="24"/>
          <w:lang w:val="en-GB"/>
        </w:rPr>
        <w:t xml:space="preserve"> specific </w:t>
      </w:r>
      <w:r>
        <w:rPr>
          <w:szCs w:val="24"/>
          <w:lang w:val="en-GB"/>
        </w:rPr>
        <w:t xml:space="preserve">soil </w:t>
      </w:r>
      <w:r w:rsidR="001820D4">
        <w:rPr>
          <w:szCs w:val="24"/>
          <w:lang w:val="en-GB"/>
        </w:rPr>
        <w:t>cohesion</w:t>
      </w:r>
      <w:r>
        <w:rPr>
          <w:szCs w:val="24"/>
          <w:lang w:val="en-GB"/>
        </w:rPr>
        <w:t xml:space="preserve"> –</w:t>
      </w:r>
      <w:r w:rsidRPr="005055AC">
        <w:rPr>
          <w:szCs w:val="24"/>
          <w:lang w:val="en-GB"/>
        </w:rPr>
        <w:t xml:space="preserve"> by 64-82%</w:t>
      </w:r>
      <w:r>
        <w:rPr>
          <w:szCs w:val="24"/>
          <w:lang w:val="en-GB"/>
        </w:rPr>
        <w:t xml:space="preserve"> –</w:t>
      </w:r>
      <w:r w:rsidRPr="005055AC">
        <w:rPr>
          <w:szCs w:val="24"/>
          <w:lang w:val="en-GB"/>
        </w:rPr>
        <w:t xml:space="preserve"> is observed for </w:t>
      </w:r>
      <w:r>
        <w:rPr>
          <w:szCs w:val="24"/>
          <w:lang w:val="en-GB"/>
        </w:rPr>
        <w:t>stiff</w:t>
      </w:r>
      <w:r w:rsidRPr="005055AC">
        <w:rPr>
          <w:szCs w:val="24"/>
          <w:lang w:val="en-GB"/>
        </w:rPr>
        <w:t xml:space="preserve"> loa</w:t>
      </w:r>
      <w:r>
        <w:rPr>
          <w:szCs w:val="24"/>
          <w:lang w:val="en-GB"/>
        </w:rPr>
        <w:t>m</w:t>
      </w:r>
      <w:r w:rsidRPr="005055AC">
        <w:rPr>
          <w:szCs w:val="24"/>
          <w:lang w:val="en-GB"/>
        </w:rPr>
        <w:t xml:space="preserve">s (W=19.5%), as well as </w:t>
      </w:r>
      <w:r>
        <w:rPr>
          <w:szCs w:val="24"/>
          <w:lang w:val="en-GB"/>
        </w:rPr>
        <w:t>plastic loams</w:t>
      </w:r>
      <w:r w:rsidRPr="005055AC">
        <w:rPr>
          <w:szCs w:val="24"/>
          <w:lang w:val="en-GB"/>
        </w:rPr>
        <w:t xml:space="preserve"> (W=22.6%) with e=0.75. The exception is </w:t>
      </w:r>
      <w:r>
        <w:rPr>
          <w:szCs w:val="24"/>
          <w:lang w:val="en-GB"/>
        </w:rPr>
        <w:t>plastic</w:t>
      </w:r>
      <w:r w:rsidRPr="005055AC">
        <w:rPr>
          <w:szCs w:val="24"/>
          <w:lang w:val="en-GB"/>
        </w:rPr>
        <w:t xml:space="preserve"> loam (W=22.6%) with e=0.65 - the specific </w:t>
      </w:r>
      <w:r>
        <w:rPr>
          <w:szCs w:val="24"/>
          <w:lang w:val="en-GB"/>
        </w:rPr>
        <w:t xml:space="preserve">soil </w:t>
      </w:r>
      <w:r w:rsidR="001820D4">
        <w:rPr>
          <w:szCs w:val="24"/>
          <w:lang w:val="en-GB"/>
        </w:rPr>
        <w:t>cohesion</w:t>
      </w:r>
      <w:r w:rsidRPr="005055AC">
        <w:rPr>
          <w:szCs w:val="24"/>
          <w:lang w:val="en-GB"/>
        </w:rPr>
        <w:t xml:space="preserve"> increases almost </w:t>
      </w:r>
      <w:r>
        <w:rPr>
          <w:szCs w:val="24"/>
          <w:lang w:val="en-GB"/>
        </w:rPr>
        <w:t xml:space="preserve">by </w:t>
      </w:r>
      <w:r w:rsidRPr="005055AC">
        <w:rPr>
          <w:szCs w:val="24"/>
          <w:lang w:val="en-GB"/>
        </w:rPr>
        <w:t>3 times.</w:t>
      </w:r>
    </w:p>
    <w:p w:rsidR="002121B7" w:rsidRPr="00F920AE" w:rsidRDefault="002121B7" w:rsidP="00A14E08">
      <w:pPr>
        <w:pStyle w:val="ad"/>
        <w:numPr>
          <w:ilvl w:val="0"/>
          <w:numId w:val="23"/>
        </w:numPr>
        <w:tabs>
          <w:tab w:val="left" w:pos="993"/>
        </w:tabs>
        <w:ind w:left="0" w:firstLine="709"/>
        <w:rPr>
          <w:szCs w:val="24"/>
          <w:lang w:val="en-GB"/>
        </w:rPr>
      </w:pPr>
      <w:r>
        <w:rPr>
          <w:szCs w:val="24"/>
          <w:lang w:val="en-GB"/>
        </w:rPr>
        <w:t>E</w:t>
      </w:r>
      <w:r w:rsidRPr="00F920AE">
        <w:rPr>
          <w:szCs w:val="24"/>
          <w:lang w:val="en-GB"/>
        </w:rPr>
        <w:t xml:space="preserve">xperimental-theoretical </w:t>
      </w:r>
      <w:r>
        <w:rPr>
          <w:szCs w:val="24"/>
          <w:lang w:val="en-GB"/>
        </w:rPr>
        <w:t>relation has been found</w:t>
      </w:r>
      <w:r w:rsidRPr="00F920AE">
        <w:rPr>
          <w:szCs w:val="24"/>
          <w:lang w:val="en-GB"/>
        </w:rPr>
        <w:t xml:space="preserve"> based on </w:t>
      </w:r>
      <w:r w:rsidRPr="00F920AE">
        <w:rPr>
          <w:szCs w:val="24"/>
          <w:lang w:val="en-US"/>
        </w:rPr>
        <w:t>the polynomial expansion into the Taylor series by the method of least squares</w:t>
      </w:r>
      <w:r w:rsidRPr="00F920AE">
        <w:rPr>
          <w:szCs w:val="24"/>
          <w:lang w:val="en-GB"/>
        </w:rPr>
        <w:t xml:space="preserve">, </w:t>
      </w:r>
      <w:r w:rsidRPr="00F920AE">
        <w:rPr>
          <w:szCs w:val="24"/>
          <w:lang w:val="en-US"/>
        </w:rPr>
        <w:t xml:space="preserve">on the determination of </w:t>
      </w:r>
      <w:r w:rsidRPr="00F920AE">
        <w:rPr>
          <w:szCs w:val="24"/>
          <w:lang w:val="en-GB"/>
        </w:rPr>
        <w:t>the change of internal friction angle due to freezing-thawing</w:t>
      </w:r>
      <w:r>
        <w:rPr>
          <w:szCs w:val="24"/>
          <w:lang w:val="en-GB"/>
        </w:rPr>
        <w:t xml:space="preserve"> cycles</w:t>
      </w:r>
      <w:r w:rsidRPr="00F920AE">
        <w:rPr>
          <w:szCs w:val="24"/>
          <w:lang w:val="en-GB"/>
        </w:rPr>
        <w:t xml:space="preserve"> for loa</w:t>
      </w:r>
      <w:r>
        <w:rPr>
          <w:szCs w:val="24"/>
          <w:lang w:val="en-GB"/>
        </w:rPr>
        <w:t>m</w:t>
      </w:r>
      <w:r w:rsidRPr="00F920AE">
        <w:rPr>
          <w:szCs w:val="24"/>
          <w:lang w:val="en-GB"/>
        </w:rPr>
        <w:t xml:space="preserve">s with </w:t>
      </w:r>
      <m:oMath>
        <m:r>
          <w:rPr>
            <w:rFonts w:ascii="Cambria Math" w:hAnsi="Cambria Math"/>
            <w:szCs w:val="24"/>
            <w:lang w:val="en-GB"/>
          </w:rPr>
          <m:t>0≤</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L</m:t>
            </m:r>
          </m:sub>
        </m:sSub>
        <m:r>
          <w:rPr>
            <w:rFonts w:ascii="Cambria Math" w:hAnsi="Cambria Math"/>
            <w:szCs w:val="24"/>
            <w:lang w:val="en-GB"/>
          </w:rPr>
          <m:t>≤0,75</m:t>
        </m:r>
      </m:oMath>
      <w:r w:rsidRPr="00F920AE">
        <w:rPr>
          <w:szCs w:val="24"/>
          <w:lang w:val="en-GB"/>
        </w:rPr>
        <w:t xml:space="preserve"> and</w:t>
      </w:r>
      <m:oMath>
        <m:r>
          <w:rPr>
            <w:rFonts w:ascii="Cambria Math" w:hAnsi="Cambria Math"/>
            <w:szCs w:val="24"/>
            <w:lang w:val="en-GB"/>
          </w:rPr>
          <m:t xml:space="preserve"> 0,55≤</m:t>
        </m:r>
        <m:r>
          <w:rPr>
            <w:rFonts w:ascii="Cambria Math" w:hAnsi="Cambria Math"/>
            <w:szCs w:val="24"/>
          </w:rPr>
          <m:t>е</m:t>
        </m:r>
        <m:r>
          <w:rPr>
            <w:rFonts w:ascii="Cambria Math" w:hAnsi="Cambria Math"/>
            <w:szCs w:val="24"/>
            <w:lang w:val="en-GB"/>
          </w:rPr>
          <m:t>≤0,75</m:t>
        </m:r>
      </m:oMath>
      <w:r w:rsidRPr="00F920AE">
        <w:rPr>
          <w:szCs w:val="24"/>
          <w:lang w:val="en-GB"/>
        </w:rPr>
        <w:t xml:space="preserve">, </w:t>
      </w:r>
      <w:r w:rsidRPr="00F920AE">
        <w:rPr>
          <w:szCs w:val="24"/>
          <w:lang w:val="en-US"/>
        </w:rPr>
        <w:t>widespread in the Tyumen region as the natural base of buildings and structures.</w:t>
      </w:r>
      <w:r w:rsidRPr="00F920AE">
        <w:rPr>
          <w:szCs w:val="24"/>
          <w:lang w:val="en-GB"/>
        </w:rPr>
        <w:t>.</w:t>
      </w:r>
      <w:r w:rsidRPr="00F920AE">
        <w:rPr>
          <w:rFonts w:eastAsiaTheme="minorEastAsia"/>
          <w:szCs w:val="24"/>
          <w:lang w:val="en-GB"/>
        </w:rPr>
        <w:t xml:space="preserve"> </w:t>
      </w:r>
    </w:p>
    <w:p w:rsidR="002121B7" w:rsidRDefault="002121B7" w:rsidP="00A14E08">
      <w:pPr>
        <w:pStyle w:val="ad"/>
        <w:numPr>
          <w:ilvl w:val="0"/>
          <w:numId w:val="23"/>
        </w:numPr>
        <w:tabs>
          <w:tab w:val="left" w:pos="993"/>
        </w:tabs>
        <w:ind w:left="0" w:firstLine="709"/>
        <w:rPr>
          <w:szCs w:val="24"/>
          <w:lang w:val="en-GB"/>
        </w:rPr>
      </w:pPr>
      <w:r w:rsidRPr="00F920AE">
        <w:rPr>
          <w:szCs w:val="24"/>
          <w:lang w:val="en-GB"/>
        </w:rPr>
        <w:t xml:space="preserve">Experimental-theoretical </w:t>
      </w:r>
      <w:r>
        <w:rPr>
          <w:szCs w:val="24"/>
          <w:lang w:val="en-GB"/>
        </w:rPr>
        <w:t>relation</w:t>
      </w:r>
      <w:r w:rsidRPr="00F920AE">
        <w:rPr>
          <w:szCs w:val="24"/>
          <w:lang w:val="en-GB"/>
        </w:rPr>
        <w:t xml:space="preserve"> </w:t>
      </w:r>
      <w:r>
        <w:rPr>
          <w:szCs w:val="24"/>
          <w:lang w:val="en-GB"/>
        </w:rPr>
        <w:t xml:space="preserve">has been determined </w:t>
      </w:r>
      <w:r w:rsidRPr="00F920AE">
        <w:rPr>
          <w:szCs w:val="24"/>
          <w:lang w:val="en-GB"/>
        </w:rPr>
        <w:t xml:space="preserve">on change of specific soil </w:t>
      </w:r>
      <w:r w:rsidR="001820D4">
        <w:rPr>
          <w:szCs w:val="24"/>
          <w:lang w:val="en-GB"/>
        </w:rPr>
        <w:t>cohesion</w:t>
      </w:r>
      <w:r w:rsidRPr="00F920AE">
        <w:rPr>
          <w:szCs w:val="24"/>
          <w:lang w:val="en-GB"/>
        </w:rPr>
        <w:t xml:space="preserve"> - for </w:t>
      </w:r>
      <w:r>
        <w:rPr>
          <w:szCs w:val="24"/>
          <w:lang w:val="en-GB"/>
        </w:rPr>
        <w:t>medium</w:t>
      </w:r>
      <w:r w:rsidRPr="00F920AE">
        <w:rPr>
          <w:szCs w:val="24"/>
          <w:lang w:val="en-GB"/>
        </w:rPr>
        <w:t>-hard</w:t>
      </w:r>
      <w:r>
        <w:rPr>
          <w:szCs w:val="24"/>
          <w:lang w:val="en-GB"/>
        </w:rPr>
        <w:t xml:space="preserve"> loams</w:t>
      </w:r>
      <w:r w:rsidRPr="00F920AE">
        <w:rPr>
          <w:szCs w:val="24"/>
          <w:lang w:val="en-GB"/>
        </w:rPr>
        <w:t xml:space="preserve"> (W=16.5%) and </w:t>
      </w:r>
      <w:r>
        <w:rPr>
          <w:szCs w:val="24"/>
          <w:lang w:val="en-GB"/>
        </w:rPr>
        <w:t>stiff loams</w:t>
      </w:r>
      <w:r w:rsidRPr="00F920AE">
        <w:rPr>
          <w:szCs w:val="24"/>
          <w:lang w:val="en-GB"/>
        </w:rPr>
        <w:t xml:space="preserve"> (W=19.5%) based on </w:t>
      </w:r>
      <w:r w:rsidRPr="00F920AE">
        <w:rPr>
          <w:szCs w:val="24"/>
          <w:lang w:val="en-US"/>
        </w:rPr>
        <w:t xml:space="preserve">polynomial expansion </w:t>
      </w:r>
      <w:r>
        <w:rPr>
          <w:szCs w:val="24"/>
          <w:lang w:val="en-GB"/>
        </w:rPr>
        <w:t>into</w:t>
      </w:r>
      <w:r w:rsidRPr="00F920AE">
        <w:rPr>
          <w:szCs w:val="24"/>
          <w:lang w:val="en-GB"/>
        </w:rPr>
        <w:t xml:space="preserve"> «Product», for </w:t>
      </w:r>
      <w:r>
        <w:rPr>
          <w:szCs w:val="24"/>
          <w:lang w:val="en-GB"/>
        </w:rPr>
        <w:t>plastic loams</w:t>
      </w:r>
      <w:r w:rsidRPr="00F920AE">
        <w:rPr>
          <w:szCs w:val="24"/>
          <w:lang w:val="en-GB"/>
        </w:rPr>
        <w:t xml:space="preserve"> (W=22.6%) based on </w:t>
      </w:r>
      <w:r w:rsidRPr="00F920AE">
        <w:rPr>
          <w:szCs w:val="24"/>
          <w:lang w:val="en-US"/>
        </w:rPr>
        <w:t>the polynomial expansion into the Taylor series by the method of least squares</w:t>
      </w:r>
      <w:r w:rsidRPr="00F920AE">
        <w:rPr>
          <w:szCs w:val="24"/>
          <w:lang w:val="en-GB"/>
        </w:rPr>
        <w:t>.</w:t>
      </w:r>
      <w:r>
        <w:rPr>
          <w:szCs w:val="24"/>
          <w:lang w:val="en-GB"/>
        </w:rPr>
        <w:t xml:space="preserve"> </w:t>
      </w:r>
    </w:p>
    <w:p w:rsidR="002121B7" w:rsidRPr="00866F94" w:rsidRDefault="002121B7" w:rsidP="00A14E08">
      <w:pPr>
        <w:pStyle w:val="ad"/>
        <w:numPr>
          <w:ilvl w:val="0"/>
          <w:numId w:val="23"/>
        </w:numPr>
        <w:tabs>
          <w:tab w:val="left" w:pos="993"/>
        </w:tabs>
        <w:ind w:left="0" w:firstLine="709"/>
        <w:rPr>
          <w:szCs w:val="24"/>
          <w:lang w:val="en-GB"/>
        </w:rPr>
      </w:pPr>
      <w:r w:rsidRPr="00866F94">
        <w:rPr>
          <w:szCs w:val="24"/>
          <w:lang w:val="en-US"/>
        </w:rPr>
        <w:t xml:space="preserve">Nomograms for changes of </w:t>
      </w:r>
      <w:r w:rsidR="00DF5256">
        <w:rPr>
          <w:szCs w:val="24"/>
          <w:lang w:val="en-US"/>
        </w:rPr>
        <w:t>internal friction</w:t>
      </w:r>
      <w:r>
        <w:rPr>
          <w:szCs w:val="24"/>
          <w:lang w:val="en-US"/>
        </w:rPr>
        <w:t xml:space="preserve"> angle and specific soil </w:t>
      </w:r>
      <w:r w:rsidR="001820D4">
        <w:rPr>
          <w:szCs w:val="24"/>
          <w:lang w:val="en-US"/>
        </w:rPr>
        <w:t>cohesion</w:t>
      </w:r>
      <w:r w:rsidRPr="00866F94">
        <w:rPr>
          <w:szCs w:val="24"/>
          <w:lang w:val="en-US"/>
        </w:rPr>
        <w:t xml:space="preserve"> due to cyclic freezing-thawing for loams of different humidity and soil void ratio (with </w:t>
      </w:r>
      <m:oMath>
        <m:r>
          <w:rPr>
            <w:rFonts w:ascii="Cambria Math" w:hAnsi="Cambria Math"/>
            <w:szCs w:val="24"/>
            <w:lang w:val="en-US"/>
          </w:rPr>
          <m:t>0≤</m:t>
        </m:r>
        <m:sSub>
          <m:sSubPr>
            <m:ctrlPr>
              <w:rPr>
                <w:rFonts w:ascii="Cambria Math" w:hAnsi="Cambria Math"/>
                <w:i/>
                <w:szCs w:val="24"/>
              </w:rPr>
            </m:ctrlPr>
          </m:sSubPr>
          <m:e>
            <m:r>
              <w:rPr>
                <w:rFonts w:ascii="Cambria Math" w:hAnsi="Cambria Math"/>
                <w:szCs w:val="24"/>
              </w:rPr>
              <m:t>I</m:t>
            </m:r>
          </m:e>
          <m:sub>
            <m:r>
              <w:rPr>
                <w:rFonts w:ascii="Cambria Math" w:hAnsi="Cambria Math"/>
                <w:szCs w:val="24"/>
              </w:rPr>
              <m:t>L</m:t>
            </m:r>
          </m:sub>
        </m:sSub>
        <m:r>
          <w:rPr>
            <w:rFonts w:ascii="Cambria Math" w:hAnsi="Cambria Math"/>
            <w:szCs w:val="24"/>
            <w:lang w:val="en-US"/>
          </w:rPr>
          <m:t>≤0,75</m:t>
        </m:r>
      </m:oMath>
      <w:r w:rsidRPr="00866F94">
        <w:rPr>
          <w:szCs w:val="24"/>
          <w:lang w:val="en-US"/>
        </w:rPr>
        <w:t xml:space="preserve"> and </w:t>
      </w:r>
      <m:oMath>
        <m:r>
          <w:rPr>
            <w:rFonts w:ascii="Cambria Math" w:hAnsi="Cambria Math"/>
            <w:szCs w:val="24"/>
            <w:lang w:val="en-US"/>
          </w:rPr>
          <m:t>0,55≤</m:t>
        </m:r>
        <m:r>
          <w:rPr>
            <w:rFonts w:ascii="Cambria Math" w:hAnsi="Cambria Math"/>
            <w:szCs w:val="24"/>
          </w:rPr>
          <m:t>е</m:t>
        </m:r>
        <m:r>
          <w:rPr>
            <w:rFonts w:ascii="Cambria Math" w:hAnsi="Cambria Math"/>
            <w:szCs w:val="24"/>
            <w:lang w:val="en-US"/>
          </w:rPr>
          <m:t>≤0,75</m:t>
        </m:r>
      </m:oMath>
      <w:r w:rsidRPr="00866F94">
        <w:rPr>
          <w:szCs w:val="24"/>
          <w:lang w:val="en-US"/>
        </w:rPr>
        <w:t>) were created for further use in engineering.</w:t>
      </w:r>
    </w:p>
    <w:p w:rsidR="004C4545" w:rsidRDefault="002121B7" w:rsidP="00A14E08">
      <w:pPr>
        <w:pStyle w:val="ad"/>
        <w:numPr>
          <w:ilvl w:val="0"/>
          <w:numId w:val="23"/>
        </w:numPr>
        <w:tabs>
          <w:tab w:val="left" w:pos="993"/>
        </w:tabs>
        <w:ind w:left="0" w:firstLine="709"/>
        <w:rPr>
          <w:szCs w:val="24"/>
          <w:lang w:val="en-GB"/>
        </w:rPr>
      </w:pPr>
      <w:r w:rsidRPr="00866F94">
        <w:rPr>
          <w:szCs w:val="24"/>
          <w:lang w:val="en-GB"/>
        </w:rPr>
        <w:t>The algorithm of incorporati</w:t>
      </w:r>
      <w:r>
        <w:rPr>
          <w:szCs w:val="24"/>
          <w:lang w:val="en-GB"/>
        </w:rPr>
        <w:t>on</w:t>
      </w:r>
      <w:r w:rsidRPr="00866F94">
        <w:rPr>
          <w:szCs w:val="24"/>
          <w:lang w:val="en-GB"/>
        </w:rPr>
        <w:t xml:space="preserve"> of changes of physical-mechanical characteristics of loams due to cyclic freezing-thawing in accordance with the results of the present study is offered.</w:t>
      </w:r>
    </w:p>
    <w:p w:rsidR="004C4545" w:rsidRDefault="004C4545" w:rsidP="003178E9">
      <w:pPr>
        <w:ind w:firstLine="0"/>
        <w:jc w:val="left"/>
        <w:rPr>
          <w:rFonts w:eastAsia="Calibri" w:cs="Times New Roman"/>
          <w:szCs w:val="24"/>
          <w:lang w:val="en-GB" w:eastAsia="en-US"/>
        </w:rPr>
      </w:pPr>
      <w:r>
        <w:rPr>
          <w:szCs w:val="24"/>
          <w:lang w:val="en-GB"/>
        </w:rPr>
        <w:br w:type="page"/>
      </w:r>
    </w:p>
    <w:p w:rsidR="002121B7" w:rsidRDefault="004C4545" w:rsidP="003178E9">
      <w:pPr>
        <w:pStyle w:val="1"/>
        <w:ind w:firstLine="0"/>
        <w:rPr>
          <w:lang w:val="en-GB"/>
        </w:rPr>
      </w:pPr>
      <w:r>
        <w:rPr>
          <w:lang w:val="en-GB"/>
        </w:rPr>
        <w:t>CONCLUSIONS</w:t>
      </w:r>
    </w:p>
    <w:p w:rsidR="004D01F3" w:rsidRPr="00C5278D" w:rsidRDefault="004D01F3" w:rsidP="003178E9">
      <w:pPr>
        <w:rPr>
          <w:rFonts w:cs="Times New Roman"/>
          <w:lang w:val="en-US"/>
        </w:rPr>
      </w:pPr>
    </w:p>
    <w:p w:rsidR="007F5E44" w:rsidRPr="00A14E08" w:rsidRDefault="007F5E44" w:rsidP="004D01F3">
      <w:pPr>
        <w:rPr>
          <w:rFonts w:cs="Times New Roman"/>
          <w:lang w:val="en-US"/>
        </w:rPr>
      </w:pPr>
      <w:r w:rsidRPr="00A14E08">
        <w:rPr>
          <w:rFonts w:cs="Times New Roman"/>
          <w:lang w:val="en-US"/>
        </w:rPr>
        <w:t>Based on the conducted research, the following main scientific conclusions were formulated in accordance with the target goal:</w:t>
      </w:r>
    </w:p>
    <w:p w:rsidR="007F5E44" w:rsidRPr="00A14E08" w:rsidRDefault="007F5E44" w:rsidP="004D01F3">
      <w:pPr>
        <w:rPr>
          <w:rFonts w:cs="Times New Roman"/>
          <w:szCs w:val="24"/>
          <w:lang w:val="en-US"/>
        </w:rPr>
      </w:pPr>
      <w:r w:rsidRPr="00A14E08">
        <w:rPr>
          <w:rFonts w:cs="Times New Roman"/>
          <w:szCs w:val="24"/>
          <w:lang w:val="en-US"/>
        </w:rPr>
        <w:t>1. Factors influencing the total settlement of a facility including “technological settlement” have been identified; their classification has been developed including the one from the position of its significance for work in severe climatic conditions (silty clays, high groundwater levels). The need of taking into account the technological component of settlements has been identified, since poor predictability of technological settlements results in emergency situations at facilities under construction. Methods to protect soils from decompaction during cyclic freezing-thawing have been considered, but their possible ineffectiveness has been underlined – this can occur due to improper design or performance of works weakening the operational reliability of facilities under construction.</w:t>
      </w:r>
    </w:p>
    <w:p w:rsidR="007F5E44" w:rsidRPr="00A14E08" w:rsidRDefault="007F5E44" w:rsidP="004D01F3">
      <w:pPr>
        <w:rPr>
          <w:rFonts w:cs="Times New Roman"/>
          <w:szCs w:val="24"/>
          <w:lang w:val="en-US"/>
        </w:rPr>
      </w:pPr>
      <w:r w:rsidRPr="00A14E08">
        <w:rPr>
          <w:rFonts w:cs="Times New Roman"/>
          <w:szCs w:val="24"/>
          <w:lang w:val="en-US"/>
        </w:rPr>
        <w:t xml:space="preserve">2. The existing patterns of reduction in soil strength and deformation have been analyzed in various dispersed soils during freezing-thawing; it has been identified that it is necessary to develop mathematical models of mechanical characteristics of loams with </w:t>
      </w:r>
      <w:r w:rsidRPr="00A14E08">
        <w:rPr>
          <w:rFonts w:cs="Times New Roman"/>
          <w:szCs w:val="24"/>
        </w:rPr>
        <w:t>с</w:t>
      </w:r>
      <w:r w:rsidRPr="00A14E08">
        <w:rPr>
          <w:rFonts w:cs="Times New Roman"/>
          <w:szCs w:val="24"/>
          <w:lang w:val="en-US"/>
        </w:rPr>
        <w:t xml:space="preserve"> </w:t>
      </w:r>
      <m:oMath>
        <m:r>
          <w:rPr>
            <w:rFonts w:ascii="Cambria Math" w:hAnsi="Cambria Math" w:cs="Times New Roman"/>
            <w:szCs w:val="24"/>
            <w:lang w:val="en-US"/>
          </w:rPr>
          <m:t>0≤</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L</m:t>
            </m:r>
          </m:sub>
        </m:sSub>
        <m:r>
          <w:rPr>
            <w:rFonts w:ascii="Cambria Math" w:hAnsi="Cambria Math" w:cs="Times New Roman"/>
            <w:szCs w:val="24"/>
            <w:lang w:val="en-US"/>
          </w:rPr>
          <m:t>≤0,75</m:t>
        </m:r>
      </m:oMath>
      <w:r w:rsidRPr="00A14E08">
        <w:rPr>
          <w:rFonts w:cs="Times New Roman"/>
          <w:szCs w:val="24"/>
          <w:lang w:val="en-US"/>
        </w:rPr>
        <w:t xml:space="preserve"> for further use in engineering practice. The loams are widely distributed throughout Europe, Russia and the Tyumen Region as well.</w:t>
      </w:r>
    </w:p>
    <w:p w:rsidR="007F5E44" w:rsidRPr="00A14E08" w:rsidRDefault="007F5E44" w:rsidP="004D01F3">
      <w:pPr>
        <w:rPr>
          <w:rFonts w:cs="Times New Roman"/>
          <w:szCs w:val="24"/>
          <w:lang w:val="en-US"/>
        </w:rPr>
      </w:pPr>
      <w:r w:rsidRPr="00A14E08">
        <w:rPr>
          <w:rFonts w:cs="Times New Roman"/>
          <w:szCs w:val="24"/>
          <w:lang w:val="en-US"/>
        </w:rPr>
        <w:t xml:space="preserve">3. </w:t>
      </w:r>
      <w:r w:rsidRPr="00A14E08">
        <w:rPr>
          <w:rFonts w:cs="Times New Roman"/>
          <w:bCs/>
          <w:szCs w:val="24"/>
          <w:lang w:val="en-US"/>
        </w:rPr>
        <w:t xml:space="preserve">Based on the factors identified in the books (soil void ratio </w:t>
      </w:r>
      <m:oMath>
        <m:r>
          <w:rPr>
            <w:rFonts w:ascii="Cambria Math" w:hAnsi="Cambria Math" w:cs="Times New Roman"/>
            <w:szCs w:val="24"/>
            <w:lang w:val="en-US"/>
          </w:rPr>
          <m:t>0.55≤e≤0.75</m:t>
        </m:r>
      </m:oMath>
      <w:r w:rsidRPr="00A14E08">
        <w:rPr>
          <w:rFonts w:cs="Times New Roman"/>
          <w:bCs/>
          <w:szCs w:val="24"/>
          <w:lang w:val="en-US"/>
        </w:rPr>
        <w:t xml:space="preserve">, initial soil moisture content </w:t>
      </w:r>
      <m:oMath>
        <m:r>
          <w:rPr>
            <w:rFonts w:ascii="Cambria Math" w:hAnsi="Cambria Math" w:cs="Times New Roman"/>
            <w:szCs w:val="24"/>
            <w:lang w:val="en-US"/>
          </w:rPr>
          <m:t>16.5%≤W≤22.6%</m:t>
        </m:r>
      </m:oMath>
      <w:r w:rsidRPr="00A14E08">
        <w:rPr>
          <w:rFonts w:cs="Times New Roman"/>
          <w:bCs/>
          <w:szCs w:val="24"/>
          <w:lang w:val="en-US"/>
        </w:rPr>
        <w:t xml:space="preserve"> and the number of freezing-thawing cycles </w:t>
      </w:r>
      <m:oMath>
        <m:r>
          <w:rPr>
            <w:rFonts w:ascii="Cambria Math" w:hAnsi="Cambria Math" w:cs="Times New Roman"/>
            <w:szCs w:val="24"/>
            <w:lang w:val="en-US"/>
          </w:rPr>
          <m:t>0≤</m:t>
        </m:r>
        <m:sSub>
          <m:sSubPr>
            <m:ctrlPr>
              <w:rPr>
                <w:rFonts w:ascii="Cambria Math" w:eastAsia="Times New Roman" w:hAnsi="Cambria Math" w:cs="Times New Roman"/>
                <w:i/>
                <w:szCs w:val="24"/>
                <w:lang w:eastAsia="ru-RU"/>
              </w:rPr>
            </m:ctrlPr>
          </m:sSubPr>
          <m:e>
            <m:r>
              <w:rPr>
                <w:rFonts w:ascii="Cambria Math" w:eastAsia="Times New Roman" w:hAnsi="Cambria Math" w:cs="Times New Roman"/>
                <w:szCs w:val="24"/>
                <w:lang w:eastAsia="ru-RU"/>
              </w:rPr>
              <m:t>N</m:t>
            </m:r>
          </m:e>
          <m:sub>
            <m:r>
              <w:rPr>
                <w:rFonts w:ascii="Cambria Math" w:eastAsia="Times New Roman" w:hAnsi="Cambria Math" w:cs="Times New Roman"/>
                <w:szCs w:val="24"/>
                <w:lang w:eastAsia="ru-RU"/>
              </w:rPr>
              <m:t>f</m:t>
            </m:r>
            <m:r>
              <w:rPr>
                <w:rFonts w:ascii="Cambria Math" w:eastAsia="Times New Roman" w:hAnsi="Cambria Math" w:cs="Times New Roman"/>
                <w:szCs w:val="24"/>
                <w:lang w:val="en-US" w:eastAsia="ru-RU"/>
              </w:rPr>
              <m:t>-</m:t>
            </m:r>
            <m:r>
              <w:rPr>
                <w:rFonts w:ascii="Cambria Math" w:eastAsia="Times New Roman" w:hAnsi="Cambria Math" w:cs="Times New Roman"/>
                <w:szCs w:val="24"/>
                <w:lang w:eastAsia="ru-RU"/>
              </w:rPr>
              <m:t>t</m:t>
            </m:r>
            <m:r>
              <w:rPr>
                <w:rFonts w:ascii="Cambria Math" w:eastAsia="Times New Roman" w:hAnsi="Cambria Math" w:cs="Times New Roman"/>
                <w:szCs w:val="24"/>
                <w:lang w:val="en-US" w:eastAsia="ru-RU"/>
              </w:rPr>
              <m:t>h</m:t>
            </m:r>
          </m:sub>
        </m:sSub>
        <m:r>
          <w:rPr>
            <w:rFonts w:ascii="Cambria Math" w:eastAsia="Times New Roman" w:hAnsi="Cambria Math" w:cs="Times New Roman"/>
            <w:szCs w:val="24"/>
            <w:lang w:val="en-US" w:eastAsia="ru-RU"/>
          </w:rPr>
          <m:t>≤10</m:t>
        </m:r>
      </m:oMath>
      <w:r w:rsidRPr="00A14E08">
        <w:rPr>
          <w:rFonts w:cs="Times New Roman"/>
          <w:szCs w:val="24"/>
          <w:lang w:val="en-US"/>
        </w:rPr>
        <w:t>)</w:t>
      </w:r>
      <w:r w:rsidRPr="00A14E08">
        <w:rPr>
          <w:rFonts w:cs="Times New Roman"/>
          <w:bCs/>
          <w:szCs w:val="24"/>
          <w:lang w:val="en-US"/>
        </w:rPr>
        <w:t xml:space="preserve"> the three-factor three-level experiment has been planned. The technique for laboratory testing for determining the deformation (odometric tests) and strength (shear tests) parameters of soils has been developed. It is based on the valid Normative Documents.</w:t>
      </w:r>
    </w:p>
    <w:p w:rsidR="007F5E44" w:rsidRPr="00A14E08" w:rsidRDefault="007F5E44" w:rsidP="004D01F3">
      <w:pPr>
        <w:rPr>
          <w:rFonts w:cs="Times New Roman"/>
          <w:szCs w:val="24"/>
          <w:lang w:val="en-US"/>
        </w:rPr>
      </w:pPr>
      <w:r w:rsidRPr="00A14E08">
        <w:rPr>
          <w:rFonts w:cs="Times New Roman"/>
          <w:szCs w:val="24"/>
          <w:lang w:val="en-US"/>
        </w:rPr>
        <w:t xml:space="preserve">4. </w:t>
      </w:r>
      <w:r w:rsidRPr="00A14E08">
        <w:rPr>
          <w:rFonts w:cs="Times New Roman"/>
          <w:noProof/>
          <w:szCs w:val="24"/>
          <w:lang w:val="en-US" w:eastAsia="ru-RU"/>
        </w:rPr>
        <w:t>The regularities of ve</w:t>
      </w:r>
      <w:r w:rsidR="000E4018" w:rsidRPr="00A14E08">
        <w:rPr>
          <w:rFonts w:cs="Times New Roman"/>
          <w:noProof/>
          <w:szCs w:val="24"/>
          <w:lang w:val="en-US" w:eastAsia="ru-RU"/>
        </w:rPr>
        <w:t>rtical deformations of loams</w:t>
      </w:r>
      <w:r w:rsidRPr="00A14E08">
        <w:rPr>
          <w:rFonts w:cs="Times New Roman"/>
          <w:noProof/>
          <w:szCs w:val="24"/>
          <w:lang w:val="en-US" w:eastAsia="ru-RU"/>
        </w:rPr>
        <w:t xml:space="preserve"> with</w:t>
      </w:r>
      <m:oMath>
        <m:r>
          <w:rPr>
            <w:rFonts w:ascii="Cambria Math" w:hAnsi="Cambria Math" w:cs="Times New Roman"/>
            <w:noProof/>
            <w:szCs w:val="24"/>
            <w:lang w:val="en-US" w:eastAsia="ru-RU"/>
          </w:rPr>
          <m:t xml:space="preserve"> </m:t>
        </m:r>
        <m:r>
          <w:rPr>
            <w:rFonts w:ascii="Cambria Math" w:hAnsi="Cambria Math" w:cs="Times New Roman"/>
            <w:szCs w:val="24"/>
            <w:lang w:val="en-US"/>
          </w:rPr>
          <m:t>0,55≤e≤0,75</m:t>
        </m:r>
      </m:oMath>
      <w:r w:rsidRPr="00A14E08">
        <w:rPr>
          <w:rFonts w:cs="Times New Roman"/>
          <w:noProof/>
          <w:szCs w:val="24"/>
          <w:lang w:val="en-US" w:eastAsia="ru-RU"/>
        </w:rPr>
        <w:t xml:space="preserve"> and </w:t>
      </w:r>
      <m:oMath>
        <m:r>
          <w:rPr>
            <w:rFonts w:ascii="Cambria Math" w:hAnsi="Cambria Math" w:cs="Times New Roman"/>
            <w:szCs w:val="24"/>
            <w:lang w:val="en-US"/>
          </w:rPr>
          <m:t>16,5%≤W≤22,6%</m:t>
        </m:r>
      </m:oMath>
      <w:r w:rsidRPr="00A14E08">
        <w:rPr>
          <w:rFonts w:cs="Times New Roman"/>
          <w:szCs w:val="24"/>
          <w:lang w:val="en-US"/>
        </w:rPr>
        <w:t xml:space="preserve"> </w:t>
      </w:r>
      <w:r w:rsidR="00381992">
        <w:rPr>
          <w:rFonts w:cs="Times New Roman"/>
          <w:noProof/>
          <w:szCs w:val="24"/>
          <w:lang w:val="en-US" w:eastAsia="ru-RU"/>
        </w:rPr>
        <w:t xml:space="preserve"> </w:t>
      </w:r>
      <w:r w:rsidRPr="00A14E08">
        <w:rPr>
          <w:rFonts w:cs="Times New Roman"/>
          <w:noProof/>
          <w:szCs w:val="24"/>
          <w:lang w:val="en-US" w:eastAsia="ru-RU"/>
        </w:rPr>
        <w:t>n cyclic freezing-thawing have been identified. It has been obtained that the process of cyclic freezing-thawing in most cases leads to additional compaction of soils by up to 3.1% due to destruction of soil macrostructure during freezing and further repacking of particles during thawing under the action of the soil's own weight. Mathematical dependences of void ratio change to the number of freezing-thawing cycles for loams with different initial void ratio and moisture content were obtained on the basis of laboratory data.</w:t>
      </w:r>
    </w:p>
    <w:p w:rsidR="007F5E44" w:rsidRPr="00A14E08" w:rsidRDefault="007F5E44" w:rsidP="004D01F3">
      <w:pPr>
        <w:rPr>
          <w:rFonts w:cs="Times New Roman"/>
          <w:szCs w:val="24"/>
          <w:lang w:val="en-US"/>
        </w:rPr>
      </w:pPr>
      <w:r w:rsidRPr="00A14E08">
        <w:rPr>
          <w:rFonts w:cs="Times New Roman"/>
          <w:szCs w:val="24"/>
          <w:lang w:val="en-US"/>
        </w:rPr>
        <w:t>5. It was established that the maximum change of the elastic modulus occurs on 1-3 cycles. With further freezing-thawing up to 10 cycles, the value of the elastic modulus gradually stabilizes. It is important to note that the change in the elastic modulus directly depends on the change in the volume of the specimen: due to pre-consolidation of most of the specimens during cyclic freezing-thawing, the odometric elastic modulus increases up to 32%.</w:t>
      </w:r>
      <w:r w:rsidR="00B712BF" w:rsidRPr="00A14E08">
        <w:rPr>
          <w:rFonts w:cs="Times New Roman"/>
          <w:szCs w:val="24"/>
          <w:lang w:val="en-US"/>
        </w:rPr>
        <w:t xml:space="preserve"> </w:t>
      </w:r>
      <w:r w:rsidRPr="00A14E08">
        <w:rPr>
          <w:rFonts w:cs="Times New Roman"/>
          <w:szCs w:val="24"/>
          <w:lang w:val="en-US"/>
        </w:rPr>
        <w:t xml:space="preserve">On the basis of the performed experimental and theoretical studies, a mathematical model </w:t>
      </w:r>
      <w:r w:rsidR="00B712BF" w:rsidRPr="00A14E08">
        <w:rPr>
          <w:rFonts w:cs="Times New Roman"/>
          <w:szCs w:val="24"/>
          <w:lang w:val="en-US"/>
        </w:rPr>
        <w:t xml:space="preserve">and nomograms </w:t>
      </w:r>
      <w:r w:rsidRPr="00A14E08">
        <w:rPr>
          <w:rFonts w:cs="Times New Roman"/>
          <w:szCs w:val="24"/>
          <w:lang w:val="en-US"/>
        </w:rPr>
        <w:t xml:space="preserve">of the change in deformation characteristics (odometric elastic modulus in the pressure range of 100-200 kPa) of loams with </w:t>
      </w:r>
      <m:oMath>
        <m:r>
          <w:rPr>
            <w:rFonts w:ascii="Cambria Math" w:hAnsi="Cambria Math" w:cs="Times New Roman"/>
            <w:szCs w:val="24"/>
            <w:lang w:val="en-US"/>
          </w:rPr>
          <m:t>0≤</m:t>
        </m:r>
        <m:sSub>
          <m:sSubPr>
            <m:ctrlPr>
              <w:rPr>
                <w:rFonts w:ascii="Cambria Math" w:hAnsi="Cambria Math" w:cs="Times New Roman"/>
                <w:i/>
                <w:szCs w:val="24"/>
              </w:rPr>
            </m:ctrlPr>
          </m:sSubPr>
          <m:e>
            <m:r>
              <w:rPr>
                <w:rFonts w:ascii="Cambria Math" w:hAnsi="Cambria Math" w:cs="Times New Roman"/>
                <w:szCs w:val="24"/>
              </w:rPr>
              <m:t>I</m:t>
            </m:r>
          </m:e>
          <m:sub>
            <m:r>
              <w:rPr>
                <w:rFonts w:ascii="Cambria Math" w:hAnsi="Cambria Math" w:cs="Times New Roman"/>
                <w:szCs w:val="24"/>
              </w:rPr>
              <m:t>L</m:t>
            </m:r>
          </m:sub>
        </m:sSub>
        <m:r>
          <w:rPr>
            <w:rFonts w:ascii="Cambria Math" w:hAnsi="Cambria Math" w:cs="Times New Roman"/>
            <w:szCs w:val="24"/>
            <w:lang w:val="en-US"/>
          </w:rPr>
          <m:t>≤0,75</m:t>
        </m:r>
      </m:oMath>
      <w:r w:rsidRPr="00A14E08">
        <w:rPr>
          <w:rFonts w:cs="Times New Roman"/>
          <w:szCs w:val="24"/>
          <w:lang w:val="en-US"/>
        </w:rPr>
        <w:t xml:space="preserve"> and </w:t>
      </w:r>
      <m:oMath>
        <m:r>
          <w:rPr>
            <w:rFonts w:ascii="Cambria Math" w:hAnsi="Cambria Math" w:cs="Times New Roman"/>
            <w:szCs w:val="24"/>
            <w:lang w:val="en-US"/>
          </w:rPr>
          <m:t>0,55≤</m:t>
        </m:r>
        <m:r>
          <w:rPr>
            <w:rFonts w:ascii="Cambria Math" w:hAnsi="Cambria Math" w:cs="Times New Roman"/>
            <w:szCs w:val="24"/>
          </w:rPr>
          <m:t>е</m:t>
        </m:r>
        <m:r>
          <w:rPr>
            <w:rFonts w:ascii="Cambria Math" w:hAnsi="Cambria Math" w:cs="Times New Roman"/>
            <w:szCs w:val="24"/>
            <w:lang w:val="en-US"/>
          </w:rPr>
          <m:t>≤0,75</m:t>
        </m:r>
      </m:oMath>
      <w:r w:rsidRPr="00A14E08">
        <w:rPr>
          <w:rFonts w:cs="Times New Roman"/>
          <w:szCs w:val="24"/>
          <w:lang w:val="en-US"/>
        </w:rPr>
        <w:t xml:space="preserve"> due to cyclic freezing-thawing has been developed. The model is based on the least-squares Taylor series polynomial decomposition. The dependence allows taking into account the soil void ratio, moisture content and the number of freezing-thawing cycles to which the soil was subjected in real conditions.</w:t>
      </w:r>
      <w:r w:rsidR="000A5E91" w:rsidRPr="00A14E08">
        <w:rPr>
          <w:rFonts w:cs="Times New Roman"/>
          <w:szCs w:val="24"/>
          <w:lang w:val="en-US"/>
        </w:rPr>
        <w:t xml:space="preserve"> </w:t>
      </w:r>
      <w:r w:rsidRPr="00A14E08">
        <w:rPr>
          <w:rFonts w:cs="Times New Roman"/>
          <w:szCs w:val="24"/>
          <w:lang w:val="en-US"/>
        </w:rPr>
        <w:t>The use of the obtained dependence allows to perform the repeated calculation of deformations in the case of the assumption of subgrade freezing on the construction site, taking into account their deformation (additional compaction) in the freezing-thawing process.</w:t>
      </w:r>
    </w:p>
    <w:p w:rsidR="007F5E44" w:rsidRPr="00A14E08" w:rsidRDefault="00B712BF" w:rsidP="004D01F3">
      <w:pPr>
        <w:rPr>
          <w:rFonts w:cs="Times New Roman"/>
          <w:szCs w:val="24"/>
          <w:lang w:val="en-GB"/>
        </w:rPr>
      </w:pPr>
      <w:r w:rsidRPr="00A14E08">
        <w:rPr>
          <w:rFonts w:cs="Times New Roman"/>
          <w:szCs w:val="24"/>
          <w:lang w:val="en-US"/>
        </w:rPr>
        <w:t>6</w:t>
      </w:r>
      <w:r w:rsidR="007F5E44" w:rsidRPr="00A14E08">
        <w:rPr>
          <w:rFonts w:cs="Times New Roman"/>
          <w:szCs w:val="24"/>
          <w:lang w:val="en-US"/>
        </w:rPr>
        <w:t xml:space="preserve">. </w:t>
      </w:r>
      <w:r w:rsidR="007F5E44" w:rsidRPr="00A14E08">
        <w:rPr>
          <w:rFonts w:cs="Times New Roman"/>
          <w:szCs w:val="24"/>
          <w:lang w:val="en-GB"/>
        </w:rPr>
        <w:t>It has been obtained during laboratory investigation that the nature of the change of the internal friction angle due to cyclic freezing-thawing is not obvious. Thus, for cycles 1-5, there is both an increase in this characteristic and a decrease. However, it is typical that after 10 cycles of freezing-thawing, the internal friction angle either returns to the initial values (before the cycles) or increases by 1.5 times for most loams. It was found that the soil cohesion has an obvious downward trend due to cyclic freezing-thawing up to 87% depending on the initial data</w:t>
      </w:r>
      <w:r w:rsidRPr="00A14E08">
        <w:rPr>
          <w:rFonts w:cs="Times New Roman"/>
          <w:szCs w:val="24"/>
          <w:lang w:val="en-GB"/>
        </w:rPr>
        <w:t>.</w:t>
      </w:r>
      <w:r w:rsidR="007F5E44" w:rsidRPr="00A14E08">
        <w:rPr>
          <w:rFonts w:cs="Times New Roman"/>
          <w:szCs w:val="24"/>
          <w:lang w:val="en-US"/>
        </w:rPr>
        <w:t xml:space="preserve"> On the basis of the performed experimental and theoretical studies the mathematical model </w:t>
      </w:r>
      <w:r w:rsidRPr="00A14E08">
        <w:rPr>
          <w:rFonts w:cs="Times New Roman"/>
          <w:szCs w:val="24"/>
          <w:lang w:val="en-US"/>
        </w:rPr>
        <w:t xml:space="preserve">and nomograms </w:t>
      </w:r>
      <w:r w:rsidR="007F5E44" w:rsidRPr="00A14E08">
        <w:rPr>
          <w:rFonts w:cs="Times New Roman"/>
          <w:szCs w:val="24"/>
          <w:lang w:val="en-US"/>
        </w:rPr>
        <w:t>of changes in strength characteristics of loams (cohesion, internal friction angle) due to cyclic freezing-thawing were determined taking into account initial parameters (void ratio, soil moisture content).</w:t>
      </w:r>
    </w:p>
    <w:p w:rsidR="007F5E44" w:rsidRPr="0088131E" w:rsidRDefault="00B712BF" w:rsidP="004D01F3">
      <w:pPr>
        <w:rPr>
          <w:rFonts w:cs="Times New Roman"/>
          <w:lang w:val="en-US"/>
        </w:rPr>
      </w:pPr>
      <w:r w:rsidRPr="00A14E08">
        <w:rPr>
          <w:rFonts w:cs="Times New Roman"/>
          <w:lang w:val="en-US"/>
        </w:rPr>
        <w:t>7</w:t>
      </w:r>
      <w:r w:rsidR="007F5E44" w:rsidRPr="00A14E08">
        <w:rPr>
          <w:rFonts w:cs="Times New Roman"/>
          <w:lang w:val="en-US"/>
        </w:rPr>
        <w:t>. The algorithm of incorporation of changes in physical-mechanical characteristics of loams due to cyclic freezing-thawing were offered. It can be used in design practice at construction in unfavorable condition: performing numerical modeling prediction of the condition of slopes, embankments and settlements prediction of foundations of buildings and structures</w:t>
      </w:r>
      <w:r w:rsidR="007F5E44" w:rsidRPr="00167431">
        <w:rPr>
          <w:rFonts w:cs="Times New Roman"/>
          <w:lang w:val="en-US"/>
        </w:rPr>
        <w:t>.</w:t>
      </w:r>
    </w:p>
    <w:p w:rsidR="003A6755" w:rsidRPr="007F5E44" w:rsidRDefault="003A6755" w:rsidP="003178E9">
      <w:pPr>
        <w:ind w:firstLine="0"/>
        <w:jc w:val="left"/>
        <w:rPr>
          <w:szCs w:val="24"/>
          <w:lang w:val="en-US"/>
        </w:rPr>
      </w:pPr>
      <w:r w:rsidRPr="007F5E44">
        <w:rPr>
          <w:szCs w:val="24"/>
          <w:lang w:val="en-US"/>
        </w:rPr>
        <w:br w:type="page"/>
      </w:r>
    </w:p>
    <w:p w:rsidR="00AE4EE3" w:rsidRPr="005B2AFD" w:rsidRDefault="00AE4EE3" w:rsidP="003178E9">
      <w:pPr>
        <w:pStyle w:val="11"/>
        <w:ind w:firstLine="0"/>
        <w:jc w:val="center"/>
        <w:outlineLvl w:val="0"/>
        <w:rPr>
          <w:b/>
          <w:bCs/>
          <w:lang w:val="en-US"/>
        </w:rPr>
      </w:pPr>
      <w:bookmarkStart w:id="140" w:name="_Toc149482398"/>
      <w:r w:rsidRPr="005B2AFD">
        <w:rPr>
          <w:b/>
          <w:bCs/>
          <w:lang w:val="en-US"/>
        </w:rPr>
        <w:t>REFERENCES</w:t>
      </w:r>
      <w:bookmarkEnd w:id="140"/>
    </w:p>
    <w:p w:rsidR="00AA194D" w:rsidRDefault="00AA194D" w:rsidP="003178E9">
      <w:pPr>
        <w:pStyle w:val="af9"/>
        <w:tabs>
          <w:tab w:val="left" w:pos="0"/>
        </w:tabs>
        <w:spacing w:line="240" w:lineRule="auto"/>
        <w:ind w:firstLine="709"/>
        <w:rPr>
          <w:rFonts w:cs="Noto Sans Symbols"/>
          <w:szCs w:val="28"/>
          <w:lang w:val="en-US"/>
        </w:rPr>
      </w:pPr>
    </w:p>
    <w:p w:rsidR="001563B5" w:rsidRPr="00F07DD3" w:rsidRDefault="001563B5" w:rsidP="003178E9">
      <w:pPr>
        <w:pStyle w:val="af9"/>
        <w:tabs>
          <w:tab w:val="left" w:pos="0"/>
        </w:tabs>
        <w:spacing w:line="240" w:lineRule="auto"/>
        <w:ind w:firstLine="709"/>
        <w:rPr>
          <w:rFonts w:cs="Noto Sans Symbols"/>
          <w:szCs w:val="28"/>
          <w:lang w:val="en-US"/>
        </w:rPr>
      </w:pPr>
      <w:r w:rsidRPr="00F07DD3">
        <w:rPr>
          <w:rFonts w:cs="Noto Sans Symbols"/>
          <w:szCs w:val="28"/>
          <w:lang w:val="en-US"/>
        </w:rPr>
        <w:t>1 Alkire B.</w:t>
      </w:r>
      <w:r w:rsidR="0078239C" w:rsidRPr="0078239C">
        <w:rPr>
          <w:rFonts w:cs="Noto Sans Symbols"/>
          <w:szCs w:val="28"/>
          <w:lang w:val="en-US"/>
        </w:rPr>
        <w:t>,</w:t>
      </w:r>
      <w:r w:rsidRPr="00F07DD3">
        <w:rPr>
          <w:rFonts w:cs="Noto Sans Symbols"/>
          <w:szCs w:val="28"/>
          <w:lang w:val="en-US"/>
        </w:rPr>
        <w:t xml:space="preserve"> Morrison J. Change in soil structure due to freeze-thaw and repeated loading // Transportation Research Record. – 1982. – Vol. 918. – P.</w:t>
      </w:r>
      <w:r>
        <w:rPr>
          <w:rFonts w:cs="Noto Sans Symbols"/>
          <w:szCs w:val="28"/>
          <w:lang w:val="en-US"/>
        </w:rPr>
        <w:t xml:space="preserve"> </w:t>
      </w:r>
      <w:r w:rsidRPr="00F07DD3">
        <w:rPr>
          <w:rFonts w:cs="Noto Sans Symbols"/>
          <w:szCs w:val="28"/>
          <w:lang w:val="en-US"/>
        </w:rPr>
        <w:t>15-22.</w:t>
      </w:r>
    </w:p>
    <w:p w:rsidR="001563B5" w:rsidRDefault="001563B5" w:rsidP="003178E9">
      <w:pPr>
        <w:rPr>
          <w:noProof/>
          <w:lang w:val="en-US"/>
        </w:rPr>
      </w:pPr>
      <w:r>
        <w:rPr>
          <w:lang w:val="en-US"/>
        </w:rPr>
        <w:t xml:space="preserve">2 </w:t>
      </w:r>
      <w:r>
        <w:rPr>
          <w:noProof/>
          <w:lang w:val="en-US"/>
        </w:rPr>
        <w:t>Lai Y., Jin L.</w:t>
      </w:r>
      <w:r w:rsidR="0078239C">
        <w:rPr>
          <w:noProof/>
          <w:lang w:val="en-US"/>
        </w:rPr>
        <w:t xml:space="preserve"> et al.</w:t>
      </w:r>
      <w:r>
        <w:rPr>
          <w:noProof/>
          <w:lang w:val="en-US"/>
        </w:rPr>
        <w:t xml:space="preserve"> </w:t>
      </w:r>
      <w:r w:rsidRPr="00F07DD3">
        <w:rPr>
          <w:noProof/>
          <w:lang w:val="en-US"/>
        </w:rPr>
        <w:t>Yield criterion and elasto-plastic damage constitutive model for frozen sandy soil</w:t>
      </w:r>
      <w:r>
        <w:rPr>
          <w:noProof/>
          <w:lang w:val="en-US"/>
        </w:rPr>
        <w:t xml:space="preserve"> // </w:t>
      </w:r>
      <w:r w:rsidRPr="00F07DD3">
        <w:rPr>
          <w:noProof/>
          <w:lang w:val="en-US"/>
        </w:rPr>
        <w:t>Int. J. Plast</w:t>
      </w:r>
      <w:r>
        <w:rPr>
          <w:noProof/>
          <w:lang w:val="en-US"/>
        </w:rPr>
        <w:t>. – 2009. – Vol. 25. – P.</w:t>
      </w:r>
      <w:r w:rsidRPr="00F07DD3">
        <w:rPr>
          <w:noProof/>
          <w:lang w:val="en-US"/>
        </w:rPr>
        <w:t xml:space="preserve"> 1177</w:t>
      </w:r>
      <w:r w:rsidR="0078239C">
        <w:rPr>
          <w:noProof/>
          <w:lang w:val="en-US"/>
        </w:rPr>
        <w:t>-</w:t>
      </w:r>
      <w:r w:rsidRPr="00F07DD3">
        <w:rPr>
          <w:noProof/>
          <w:lang w:val="en-US"/>
        </w:rPr>
        <w:t>1205</w:t>
      </w:r>
      <w:r>
        <w:rPr>
          <w:noProof/>
          <w:lang w:val="en-US"/>
        </w:rPr>
        <w:t>.</w:t>
      </w:r>
    </w:p>
    <w:p w:rsidR="001563B5" w:rsidRDefault="001563B5" w:rsidP="003178E9">
      <w:pPr>
        <w:rPr>
          <w:noProof/>
          <w:lang w:val="en-US"/>
        </w:rPr>
      </w:pPr>
      <w:r>
        <w:rPr>
          <w:noProof/>
          <w:lang w:val="en-US"/>
        </w:rPr>
        <w:t>3 Lai Y., Yang Y., Chang</w:t>
      </w:r>
      <w:r w:rsidRPr="00F07DD3">
        <w:rPr>
          <w:noProof/>
          <w:lang w:val="en-US"/>
        </w:rPr>
        <w:t xml:space="preserve"> X.</w:t>
      </w:r>
      <w:r>
        <w:rPr>
          <w:noProof/>
          <w:lang w:val="en-US"/>
        </w:rPr>
        <w:t xml:space="preserve"> </w:t>
      </w:r>
      <w:r w:rsidRPr="00F07DD3">
        <w:rPr>
          <w:noProof/>
          <w:lang w:val="en-US"/>
        </w:rPr>
        <w:t>Strength criterion and elasto-plastic constitutive model of frozen silt in generalized plastic mechanics</w:t>
      </w:r>
      <w:r>
        <w:rPr>
          <w:noProof/>
          <w:lang w:val="en-US"/>
        </w:rPr>
        <w:t xml:space="preserve"> // </w:t>
      </w:r>
      <w:r w:rsidRPr="00F07DD3">
        <w:rPr>
          <w:noProof/>
          <w:lang w:val="en-US"/>
        </w:rPr>
        <w:t>Int. J. Plast.</w:t>
      </w:r>
      <w:r>
        <w:rPr>
          <w:noProof/>
          <w:lang w:val="en-US"/>
        </w:rPr>
        <w:t xml:space="preserve"> – 2010. – Vol. 26. – P. 1461</w:t>
      </w:r>
      <w:r w:rsidR="0078239C">
        <w:rPr>
          <w:noProof/>
          <w:lang w:val="en-US"/>
        </w:rPr>
        <w:t>-</w:t>
      </w:r>
      <w:r>
        <w:rPr>
          <w:noProof/>
          <w:lang w:val="en-US"/>
        </w:rPr>
        <w:t>1484.</w:t>
      </w:r>
    </w:p>
    <w:p w:rsidR="001563B5" w:rsidRDefault="001563B5" w:rsidP="003178E9">
      <w:pPr>
        <w:rPr>
          <w:noProof/>
          <w:lang w:val="en-US"/>
        </w:rPr>
      </w:pPr>
      <w:r>
        <w:rPr>
          <w:noProof/>
          <w:lang w:val="en-US"/>
        </w:rPr>
        <w:t>4 Ueno K., Rui D., Nakamura D.</w:t>
      </w:r>
      <w:r w:rsidR="0078239C">
        <w:rPr>
          <w:noProof/>
          <w:lang w:val="en-US"/>
        </w:rPr>
        <w:t xml:space="preserve"> et al.</w:t>
      </w:r>
      <w:r>
        <w:rPr>
          <w:noProof/>
          <w:lang w:val="en-US"/>
        </w:rPr>
        <w:t xml:space="preserve"> </w:t>
      </w:r>
      <w:r w:rsidRPr="00F07DD3">
        <w:rPr>
          <w:noProof/>
          <w:lang w:val="en-US"/>
        </w:rPr>
        <w:t>Behavior of vegetation protection slopes during freezing and thawing</w:t>
      </w:r>
      <w:r>
        <w:rPr>
          <w:noProof/>
          <w:lang w:val="en-US"/>
        </w:rPr>
        <w:t xml:space="preserve"> // </w:t>
      </w:r>
      <w:r w:rsidRPr="00F07DD3">
        <w:rPr>
          <w:noProof/>
          <w:lang w:val="en-US"/>
        </w:rPr>
        <w:t>Japanese Geotechnical Journal</w:t>
      </w:r>
      <w:r>
        <w:rPr>
          <w:noProof/>
          <w:lang w:val="en-US"/>
        </w:rPr>
        <w:t xml:space="preserve">. – 2010. – Vol. </w:t>
      </w:r>
      <w:r w:rsidRPr="00F07DD3">
        <w:rPr>
          <w:noProof/>
          <w:lang w:val="en-US"/>
        </w:rPr>
        <w:t>5(3)</w:t>
      </w:r>
      <w:r>
        <w:rPr>
          <w:noProof/>
          <w:lang w:val="en-US"/>
        </w:rPr>
        <w:t>. – P. 413-424</w:t>
      </w:r>
      <w:r w:rsidRPr="00F07DD3">
        <w:rPr>
          <w:noProof/>
          <w:lang w:val="en-US"/>
        </w:rPr>
        <w:t>.</w:t>
      </w:r>
    </w:p>
    <w:p w:rsidR="001563B5" w:rsidRDefault="001563B5" w:rsidP="003178E9">
      <w:pPr>
        <w:rPr>
          <w:noProof/>
          <w:lang w:val="en-US"/>
        </w:rPr>
      </w:pPr>
      <w:r>
        <w:rPr>
          <w:noProof/>
          <w:lang w:val="en-US"/>
        </w:rPr>
        <w:t xml:space="preserve">5 </w:t>
      </w:r>
      <w:r w:rsidRPr="00EF67E7">
        <w:rPr>
          <w:noProof/>
          <w:lang w:val="en-US"/>
        </w:rPr>
        <w:t>Kawaguchi T., Nakamura D., Yamashita S.</w:t>
      </w:r>
      <w:r w:rsidR="0078239C">
        <w:rPr>
          <w:noProof/>
          <w:lang w:val="en-US"/>
        </w:rPr>
        <w:t xml:space="preserve"> et al.</w:t>
      </w:r>
      <w:r w:rsidRPr="00EF67E7">
        <w:rPr>
          <w:noProof/>
          <w:lang w:val="en-US"/>
        </w:rPr>
        <w:t xml:space="preserve"> </w:t>
      </w:r>
      <w:r w:rsidRPr="00F07DD3">
        <w:rPr>
          <w:noProof/>
          <w:lang w:val="en-US"/>
        </w:rPr>
        <w:t>Effects of Freeze-Thaw History on Deformation-Strength Properties and Permeability of Fine-Grained Soil</w:t>
      </w:r>
      <w:r>
        <w:rPr>
          <w:noProof/>
          <w:lang w:val="en-US"/>
        </w:rPr>
        <w:t xml:space="preserve"> // </w:t>
      </w:r>
      <w:r w:rsidRPr="00F07DD3">
        <w:rPr>
          <w:noProof/>
          <w:lang w:val="en-US"/>
        </w:rPr>
        <w:t>Proceed</w:t>
      </w:r>
      <w:r w:rsidR="0078239C">
        <w:rPr>
          <w:noProof/>
          <w:lang w:val="en-US"/>
        </w:rPr>
        <w:t>.</w:t>
      </w:r>
      <w:r w:rsidRPr="00F07DD3">
        <w:rPr>
          <w:noProof/>
          <w:lang w:val="en-US"/>
        </w:rPr>
        <w:t xml:space="preserve"> the 18th </w:t>
      </w:r>
      <w:r w:rsidR="0078239C" w:rsidRPr="00F07DD3">
        <w:rPr>
          <w:noProof/>
          <w:lang w:val="en-US"/>
        </w:rPr>
        <w:t>internat</w:t>
      </w:r>
      <w:r w:rsidR="0078239C">
        <w:rPr>
          <w:noProof/>
          <w:lang w:val="en-US"/>
        </w:rPr>
        <w:t>.</w:t>
      </w:r>
      <w:r w:rsidR="0078239C" w:rsidRPr="00F07DD3">
        <w:rPr>
          <w:noProof/>
          <w:lang w:val="en-US"/>
        </w:rPr>
        <w:t xml:space="preserve"> conf</w:t>
      </w:r>
      <w:r w:rsidR="0078239C">
        <w:rPr>
          <w:noProof/>
          <w:lang w:val="en-US"/>
        </w:rPr>
        <w:t>.</w:t>
      </w:r>
      <w:r w:rsidRPr="00F07DD3">
        <w:rPr>
          <w:noProof/>
          <w:lang w:val="en-US"/>
        </w:rPr>
        <w:t xml:space="preserve"> on Soil Mechanics and Geotechnical Engineering</w:t>
      </w:r>
      <w:r w:rsidR="0078239C">
        <w:rPr>
          <w:noProof/>
          <w:lang w:val="en-US"/>
        </w:rPr>
        <w:t>.</w:t>
      </w:r>
      <w:r w:rsidRPr="00EF67E7">
        <w:rPr>
          <w:noProof/>
          <w:lang w:val="en-US"/>
        </w:rPr>
        <w:t xml:space="preserve"> </w:t>
      </w:r>
      <w:r w:rsidR="0078239C">
        <w:rPr>
          <w:noProof/>
          <w:lang w:val="en-US"/>
        </w:rPr>
        <w:t xml:space="preserve">– </w:t>
      </w:r>
      <w:r w:rsidRPr="00F07DD3">
        <w:rPr>
          <w:noProof/>
          <w:lang w:val="en-US"/>
        </w:rPr>
        <w:t>Paris</w:t>
      </w:r>
      <w:r w:rsidR="0078239C">
        <w:rPr>
          <w:noProof/>
          <w:lang w:val="en-US"/>
        </w:rPr>
        <w:t>,</w:t>
      </w:r>
      <w:r w:rsidRPr="00F07DD3">
        <w:rPr>
          <w:noProof/>
          <w:lang w:val="en-US"/>
        </w:rPr>
        <w:t xml:space="preserve"> 2013. </w:t>
      </w:r>
      <w:r>
        <w:rPr>
          <w:noProof/>
          <w:lang w:val="en-US"/>
        </w:rPr>
        <w:t>– P</w:t>
      </w:r>
      <w:r w:rsidRPr="00EF67E7">
        <w:rPr>
          <w:noProof/>
          <w:lang w:val="en-US"/>
        </w:rPr>
        <w:t>. 357-360.</w:t>
      </w:r>
    </w:p>
    <w:p w:rsidR="001563B5" w:rsidRPr="007C7B0A" w:rsidRDefault="001563B5" w:rsidP="003178E9">
      <w:pPr>
        <w:rPr>
          <w:noProof/>
          <w:lang w:val="en-US"/>
        </w:rPr>
      </w:pPr>
      <w:r>
        <w:rPr>
          <w:noProof/>
          <w:lang w:val="en-US"/>
        </w:rPr>
        <w:t>6 Karlov</w:t>
      </w:r>
      <w:r w:rsidRPr="007C7B0A">
        <w:rPr>
          <w:noProof/>
          <w:lang w:val="en-US"/>
        </w:rPr>
        <w:t xml:space="preserve"> V.D. </w:t>
      </w:r>
      <w:r>
        <w:rPr>
          <w:noProof/>
          <w:lang w:val="en-US"/>
        </w:rPr>
        <w:t>Soilbases</w:t>
      </w:r>
      <w:r w:rsidRPr="007C7B0A">
        <w:rPr>
          <w:noProof/>
          <w:lang w:val="en-US"/>
        </w:rPr>
        <w:t xml:space="preserve">s and foundations on seasonally freezing </w:t>
      </w:r>
      <w:r>
        <w:rPr>
          <w:noProof/>
          <w:lang w:val="en-US"/>
        </w:rPr>
        <w:t>heaving</w:t>
      </w:r>
      <w:r w:rsidRPr="007C7B0A">
        <w:rPr>
          <w:noProof/>
          <w:lang w:val="en-US"/>
        </w:rPr>
        <w:t xml:space="preserve"> soils</w:t>
      </w:r>
      <w:r w:rsidR="0078239C">
        <w:rPr>
          <w:noProof/>
          <w:lang w:val="en-US"/>
        </w:rPr>
        <w:t>.</w:t>
      </w:r>
      <w:r w:rsidRPr="007C7B0A">
        <w:rPr>
          <w:noProof/>
          <w:lang w:val="en-US"/>
        </w:rPr>
        <w:t xml:space="preserve"> </w:t>
      </w:r>
      <w:r w:rsidR="0078239C">
        <w:rPr>
          <w:noProof/>
          <w:lang w:val="en-US"/>
        </w:rPr>
        <w:t xml:space="preserve">– </w:t>
      </w:r>
      <w:r w:rsidRPr="007C7B0A">
        <w:rPr>
          <w:noProof/>
          <w:lang w:val="en-US"/>
        </w:rPr>
        <w:t>SPb</w:t>
      </w:r>
      <w:r w:rsidR="0078239C">
        <w:rPr>
          <w:noProof/>
          <w:lang w:val="en-US"/>
        </w:rPr>
        <w:t xml:space="preserve">., </w:t>
      </w:r>
      <w:r w:rsidRPr="007C7B0A">
        <w:rPr>
          <w:noProof/>
          <w:lang w:val="en-US"/>
        </w:rPr>
        <w:t>2007.</w:t>
      </w:r>
      <w:r>
        <w:rPr>
          <w:noProof/>
          <w:lang w:val="en-US"/>
        </w:rPr>
        <w:t xml:space="preserve"> –</w:t>
      </w:r>
      <w:r w:rsidRPr="007C7B0A">
        <w:rPr>
          <w:noProof/>
          <w:lang w:val="en-US"/>
        </w:rPr>
        <w:t xml:space="preserve"> 362</w:t>
      </w:r>
      <w:r>
        <w:rPr>
          <w:noProof/>
          <w:lang w:val="en-US"/>
        </w:rPr>
        <w:t xml:space="preserve"> p</w:t>
      </w:r>
      <w:r w:rsidRPr="007C7B0A">
        <w:rPr>
          <w:noProof/>
          <w:lang w:val="en-US"/>
        </w:rPr>
        <w:t>.</w:t>
      </w:r>
    </w:p>
    <w:p w:rsidR="001563B5" w:rsidRDefault="001563B5" w:rsidP="003178E9">
      <w:pPr>
        <w:rPr>
          <w:noProof/>
          <w:lang w:val="en-US"/>
        </w:rPr>
      </w:pPr>
      <w:r>
        <w:rPr>
          <w:noProof/>
          <w:lang w:val="en-US"/>
        </w:rPr>
        <w:t xml:space="preserve">7 </w:t>
      </w:r>
      <w:r w:rsidRPr="00F07DD3">
        <w:rPr>
          <w:noProof/>
          <w:lang w:val="en-US"/>
        </w:rPr>
        <w:t>Korshu</w:t>
      </w:r>
      <w:r>
        <w:rPr>
          <w:noProof/>
          <w:lang w:val="en-US"/>
        </w:rPr>
        <w:t>nov</w:t>
      </w:r>
      <w:r w:rsidR="0078239C">
        <w:rPr>
          <w:noProof/>
          <w:lang w:val="en-US"/>
        </w:rPr>
        <w:t xml:space="preserve"> A.</w:t>
      </w:r>
      <w:r w:rsidRPr="00F07DD3">
        <w:rPr>
          <w:noProof/>
          <w:lang w:val="en-US"/>
        </w:rPr>
        <w:t xml:space="preserve">A. </w:t>
      </w:r>
      <w:r w:rsidR="0078239C">
        <w:rPr>
          <w:noProof/>
          <w:lang w:val="en-US"/>
        </w:rPr>
        <w:t xml:space="preserve">et al. </w:t>
      </w:r>
      <w:r w:rsidRPr="00F07DD3">
        <w:rPr>
          <w:noProof/>
          <w:lang w:val="en-US"/>
        </w:rPr>
        <w:t xml:space="preserve">The Impact of Freezing-thawing Process on Slope Stability of Earth Structure in Cold Climate // </w:t>
      </w:r>
      <w:r w:rsidR="0078239C">
        <w:rPr>
          <w:noProof/>
          <w:lang w:val="en-US"/>
        </w:rPr>
        <w:t>Procedia Engineering</w:t>
      </w:r>
      <w:r>
        <w:rPr>
          <w:noProof/>
          <w:lang w:val="en-US"/>
        </w:rPr>
        <w:t>. –</w:t>
      </w:r>
      <w:r w:rsidRPr="00F07DD3">
        <w:rPr>
          <w:noProof/>
          <w:lang w:val="en-US"/>
        </w:rPr>
        <w:t xml:space="preserve"> 2016. </w:t>
      </w:r>
      <w:r w:rsidR="0078239C">
        <w:rPr>
          <w:noProof/>
          <w:lang w:val="en-US"/>
        </w:rPr>
        <w:t xml:space="preserve">– Vol. 143. </w:t>
      </w:r>
      <w:r w:rsidRPr="00F07DD3">
        <w:rPr>
          <w:noProof/>
          <w:lang w:val="en-US"/>
        </w:rPr>
        <w:t>– P. 682-688.</w:t>
      </w:r>
    </w:p>
    <w:p w:rsidR="001563B5" w:rsidRPr="0078239C" w:rsidRDefault="001563B5" w:rsidP="003178E9">
      <w:pPr>
        <w:rPr>
          <w:noProof/>
        </w:rPr>
      </w:pPr>
      <w:r w:rsidRPr="0078239C">
        <w:rPr>
          <w:noProof/>
        </w:rPr>
        <w:t xml:space="preserve">8 </w:t>
      </w:r>
      <w:r w:rsidR="0078239C" w:rsidRPr="0078239C">
        <w:rPr>
          <w:noProof/>
        </w:rPr>
        <w:t xml:space="preserve">Далматов Б.И., Ласточкин </w:t>
      </w:r>
      <w:r w:rsidR="0078239C" w:rsidRPr="0078239C">
        <w:rPr>
          <w:noProof/>
          <w:lang w:val="en-US"/>
        </w:rPr>
        <w:t>B</w:t>
      </w:r>
      <w:r w:rsidR="0078239C" w:rsidRPr="0078239C">
        <w:rPr>
          <w:noProof/>
        </w:rPr>
        <w:t>.</w:t>
      </w:r>
      <w:r w:rsidR="0078239C" w:rsidRPr="0078239C">
        <w:rPr>
          <w:noProof/>
          <w:lang w:val="en-US"/>
        </w:rPr>
        <w:t>C</w:t>
      </w:r>
      <w:r w:rsidR="0078239C" w:rsidRPr="0078239C">
        <w:rPr>
          <w:noProof/>
        </w:rPr>
        <w:t>. Устройство газопроводов в пучинистых грунтах. – Л.: Недра, 1978. – 199 с.</w:t>
      </w:r>
    </w:p>
    <w:p w:rsidR="001563B5" w:rsidRDefault="001563B5" w:rsidP="003178E9">
      <w:pPr>
        <w:rPr>
          <w:noProof/>
          <w:lang w:val="en-US"/>
        </w:rPr>
      </w:pPr>
      <w:r w:rsidRPr="007C7B0A">
        <w:rPr>
          <w:lang w:val="en-US"/>
        </w:rPr>
        <w:t xml:space="preserve">9 </w:t>
      </w:r>
      <w:r>
        <w:rPr>
          <w:noProof/>
          <w:lang w:val="en-US"/>
        </w:rPr>
        <w:t>Graham J., Au V.</w:t>
      </w:r>
      <w:r w:rsidRPr="00F07DD3">
        <w:rPr>
          <w:noProof/>
          <w:lang w:val="en-US"/>
        </w:rPr>
        <w:t xml:space="preserve"> Effects of freeze-thaw and softening on</w:t>
      </w:r>
      <w:r>
        <w:rPr>
          <w:noProof/>
          <w:lang w:val="en-US"/>
        </w:rPr>
        <w:t xml:space="preserve"> a natural clay at low stresses //</w:t>
      </w:r>
      <w:r w:rsidRPr="00F07DD3">
        <w:rPr>
          <w:noProof/>
          <w:lang w:val="en-US"/>
        </w:rPr>
        <w:t xml:space="preserve"> </w:t>
      </w:r>
      <w:r w:rsidRPr="007C7B0A">
        <w:rPr>
          <w:noProof/>
          <w:lang w:val="en-US"/>
        </w:rPr>
        <w:t>Canadian Geotechnical Journal</w:t>
      </w:r>
      <w:r>
        <w:rPr>
          <w:noProof/>
          <w:lang w:val="en-US"/>
        </w:rPr>
        <w:t xml:space="preserve">. – </w:t>
      </w:r>
      <w:r w:rsidRPr="00F07DD3">
        <w:rPr>
          <w:noProof/>
          <w:lang w:val="en-US"/>
        </w:rPr>
        <w:t xml:space="preserve">1985. </w:t>
      </w:r>
      <w:r>
        <w:rPr>
          <w:noProof/>
          <w:lang w:val="en-US"/>
        </w:rPr>
        <w:t>–</w:t>
      </w:r>
      <w:r w:rsidRPr="007C7B0A">
        <w:rPr>
          <w:noProof/>
          <w:lang w:val="en-US"/>
        </w:rPr>
        <w:t xml:space="preserve"> </w:t>
      </w:r>
      <w:r>
        <w:rPr>
          <w:noProof/>
          <w:lang w:val="en-US"/>
        </w:rPr>
        <w:t xml:space="preserve">Vol. </w:t>
      </w:r>
      <w:r w:rsidRPr="007C7B0A">
        <w:rPr>
          <w:noProof/>
          <w:lang w:val="en-US"/>
        </w:rPr>
        <w:t>22(1)</w:t>
      </w:r>
      <w:r>
        <w:rPr>
          <w:noProof/>
          <w:lang w:val="en-US"/>
        </w:rPr>
        <w:t>. – P. 69</w:t>
      </w:r>
      <w:r w:rsidR="0078239C">
        <w:rPr>
          <w:noProof/>
          <w:lang w:val="en-US"/>
        </w:rPr>
        <w:t>-</w:t>
      </w:r>
      <w:r>
        <w:rPr>
          <w:noProof/>
          <w:lang w:val="en-US"/>
        </w:rPr>
        <w:t>78.</w:t>
      </w:r>
    </w:p>
    <w:p w:rsidR="001563B5" w:rsidRDefault="001563B5" w:rsidP="003178E9">
      <w:pPr>
        <w:rPr>
          <w:noProof/>
          <w:lang w:val="en-US"/>
        </w:rPr>
      </w:pPr>
      <w:r>
        <w:rPr>
          <w:noProof/>
          <w:lang w:val="en-US"/>
        </w:rPr>
        <w:t xml:space="preserve">10 </w:t>
      </w:r>
      <w:r w:rsidRPr="00F07DD3">
        <w:rPr>
          <w:noProof/>
          <w:lang w:val="en-US"/>
        </w:rPr>
        <w:t>Viklander P.</w:t>
      </w:r>
      <w:r>
        <w:rPr>
          <w:noProof/>
          <w:lang w:val="en-US"/>
        </w:rPr>
        <w:t xml:space="preserve"> </w:t>
      </w:r>
      <w:r w:rsidRPr="00F07DD3">
        <w:rPr>
          <w:noProof/>
          <w:lang w:val="en-US"/>
        </w:rPr>
        <w:t>Permeability and volume changes in till due to cyclic freeze-thaw</w:t>
      </w:r>
      <w:r>
        <w:rPr>
          <w:noProof/>
          <w:lang w:val="en-US"/>
        </w:rPr>
        <w:t xml:space="preserve"> // </w:t>
      </w:r>
      <w:r w:rsidRPr="002B3EC1">
        <w:rPr>
          <w:noProof/>
          <w:lang w:val="en-US"/>
        </w:rPr>
        <w:t>Canadian Geotechnical Journal</w:t>
      </w:r>
      <w:r>
        <w:rPr>
          <w:noProof/>
          <w:lang w:val="en-US"/>
        </w:rPr>
        <w:t>. – 1998. – Vol. 35(3). – P.</w:t>
      </w:r>
      <w:r w:rsidRPr="002B3EC1">
        <w:rPr>
          <w:noProof/>
          <w:lang w:val="en-US"/>
        </w:rPr>
        <w:t xml:space="preserve"> 471</w:t>
      </w:r>
      <w:r w:rsidR="006E2E3C">
        <w:rPr>
          <w:noProof/>
          <w:lang w:val="en-US"/>
        </w:rPr>
        <w:t>-</w:t>
      </w:r>
      <w:r w:rsidRPr="002B3EC1">
        <w:rPr>
          <w:noProof/>
          <w:lang w:val="en-US"/>
        </w:rPr>
        <w:t>477</w:t>
      </w:r>
      <w:r>
        <w:rPr>
          <w:noProof/>
          <w:lang w:val="en-US"/>
        </w:rPr>
        <w:t>.</w:t>
      </w:r>
    </w:p>
    <w:p w:rsidR="001563B5" w:rsidRPr="006E2E3C" w:rsidRDefault="001563B5" w:rsidP="003178E9">
      <w:pPr>
        <w:rPr>
          <w:noProof/>
        </w:rPr>
      </w:pPr>
      <w:r w:rsidRPr="006E2E3C">
        <w:rPr>
          <w:noProof/>
        </w:rPr>
        <w:t xml:space="preserve">11 </w:t>
      </w:r>
      <w:r w:rsidR="006E2E3C">
        <w:rPr>
          <w:rStyle w:val="rynqvb"/>
        </w:rPr>
        <w:t>Тетиор А.Н.</w:t>
      </w:r>
      <w:r w:rsidR="006E2E3C">
        <w:rPr>
          <w:rStyle w:val="hwtze"/>
        </w:rPr>
        <w:t xml:space="preserve"> </w:t>
      </w:r>
      <w:r w:rsidR="006E2E3C">
        <w:rPr>
          <w:rStyle w:val="rynqvb"/>
        </w:rPr>
        <w:t>Прогрессивные конструкции фундаментов для условий Урала и Тюменской области.</w:t>
      </w:r>
      <w:r w:rsidR="006E2E3C">
        <w:rPr>
          <w:rStyle w:val="hwtze"/>
        </w:rPr>
        <w:t xml:space="preserve"> </w:t>
      </w:r>
      <w:r w:rsidR="006E2E3C">
        <w:rPr>
          <w:rStyle w:val="rynqvb"/>
        </w:rPr>
        <w:t>– Свердловск</w:t>
      </w:r>
      <w:r w:rsidR="006E2E3C" w:rsidRPr="006E2E3C">
        <w:rPr>
          <w:rStyle w:val="rynqvb"/>
        </w:rPr>
        <w:t>,</w:t>
      </w:r>
      <w:r w:rsidR="006E2E3C">
        <w:rPr>
          <w:rStyle w:val="rynqvb"/>
        </w:rPr>
        <w:t xml:space="preserve"> 1971. – 91</w:t>
      </w:r>
      <w:r w:rsidR="006E2E3C" w:rsidRPr="006E2E3C">
        <w:rPr>
          <w:rStyle w:val="rynqvb"/>
        </w:rPr>
        <w:t xml:space="preserve"> </w:t>
      </w:r>
      <w:r w:rsidR="006E2E3C">
        <w:rPr>
          <w:rStyle w:val="rynqvb"/>
        </w:rPr>
        <w:t>с</w:t>
      </w:r>
      <w:r w:rsidRPr="006E2E3C">
        <w:rPr>
          <w:noProof/>
        </w:rPr>
        <w:t>.</w:t>
      </w:r>
    </w:p>
    <w:p w:rsidR="001563B5" w:rsidRDefault="001563B5" w:rsidP="003178E9">
      <w:pPr>
        <w:rPr>
          <w:noProof/>
          <w:lang w:val="en-US"/>
        </w:rPr>
      </w:pPr>
      <w:r>
        <w:rPr>
          <w:noProof/>
          <w:lang w:val="en-US"/>
        </w:rPr>
        <w:t xml:space="preserve">12 </w:t>
      </w:r>
      <w:r w:rsidRPr="002B3EC1">
        <w:rPr>
          <w:noProof/>
          <w:lang w:val="en-US"/>
        </w:rPr>
        <w:t xml:space="preserve">Mangushev R.A. et al. </w:t>
      </w:r>
      <w:r>
        <w:rPr>
          <w:noProof/>
          <w:lang w:val="en-US"/>
        </w:rPr>
        <w:t>Soilbase</w:t>
      </w:r>
      <w:r w:rsidRPr="002B3EC1">
        <w:rPr>
          <w:noProof/>
          <w:lang w:val="en-US"/>
        </w:rPr>
        <w:t xml:space="preserve">s and foundations: Textbook for bachelors of construction. </w:t>
      </w:r>
      <w:r w:rsidR="006E2E3C">
        <w:rPr>
          <w:noProof/>
          <w:lang w:val="en-US"/>
        </w:rPr>
        <w:t>–</w:t>
      </w:r>
      <w:r w:rsidRPr="002B3EC1">
        <w:rPr>
          <w:noProof/>
          <w:lang w:val="en-US"/>
        </w:rPr>
        <w:t xml:space="preserve"> M</w:t>
      </w:r>
      <w:r w:rsidR="006E2E3C">
        <w:rPr>
          <w:noProof/>
          <w:lang w:val="en-US"/>
        </w:rPr>
        <w:t>.,</w:t>
      </w:r>
      <w:r w:rsidRPr="002B3EC1">
        <w:rPr>
          <w:noProof/>
          <w:lang w:val="en-US"/>
        </w:rPr>
        <w:t xml:space="preserve"> 2011. </w:t>
      </w:r>
      <w:r>
        <w:rPr>
          <w:noProof/>
          <w:lang w:val="en-US"/>
        </w:rPr>
        <w:t>– 394 p</w:t>
      </w:r>
      <w:r w:rsidRPr="002B3EC1">
        <w:rPr>
          <w:noProof/>
          <w:lang w:val="en-US"/>
        </w:rPr>
        <w:t>.</w:t>
      </w:r>
    </w:p>
    <w:p w:rsidR="001563B5" w:rsidRDefault="001563B5" w:rsidP="003178E9">
      <w:pPr>
        <w:rPr>
          <w:noProof/>
          <w:lang w:val="en-US"/>
        </w:rPr>
      </w:pPr>
      <w:r>
        <w:rPr>
          <w:noProof/>
          <w:lang w:val="en-US"/>
        </w:rPr>
        <w:t xml:space="preserve">13 </w:t>
      </w:r>
      <w:r w:rsidRPr="002B3EC1">
        <w:rPr>
          <w:noProof/>
          <w:lang w:val="en-US"/>
        </w:rPr>
        <w:t xml:space="preserve">Dalmatov B.I., Lastochkin V.S. Artificial salinization of soils in construction. </w:t>
      </w:r>
      <w:r w:rsidR="006E2E3C">
        <w:rPr>
          <w:noProof/>
          <w:lang w:val="en-US"/>
        </w:rPr>
        <w:t>–</w:t>
      </w:r>
      <w:r w:rsidRPr="002B3EC1">
        <w:rPr>
          <w:noProof/>
          <w:lang w:val="en-US"/>
        </w:rPr>
        <w:t xml:space="preserve"> L.</w:t>
      </w:r>
      <w:r w:rsidR="006E2E3C">
        <w:rPr>
          <w:noProof/>
          <w:lang w:val="en-US"/>
        </w:rPr>
        <w:t>;</w:t>
      </w:r>
      <w:r w:rsidRPr="002B3EC1">
        <w:rPr>
          <w:noProof/>
          <w:lang w:val="en-US"/>
        </w:rPr>
        <w:t xml:space="preserve"> M., 1957. </w:t>
      </w:r>
      <w:r>
        <w:rPr>
          <w:noProof/>
          <w:lang w:val="en-US"/>
        </w:rPr>
        <w:t>– 58 p</w:t>
      </w:r>
      <w:r w:rsidRPr="002B3EC1">
        <w:rPr>
          <w:noProof/>
          <w:lang w:val="en-US"/>
        </w:rPr>
        <w:t>.</w:t>
      </w:r>
    </w:p>
    <w:p w:rsidR="001563B5" w:rsidRPr="00907FCF" w:rsidRDefault="001563B5" w:rsidP="003178E9">
      <w:pPr>
        <w:rPr>
          <w:noProof/>
          <w:lang w:val="en-US"/>
        </w:rPr>
      </w:pPr>
      <w:r w:rsidRPr="006E2E3C">
        <w:rPr>
          <w:noProof/>
        </w:rPr>
        <w:t xml:space="preserve">14 </w:t>
      </w:r>
      <w:r w:rsidR="006E2E3C">
        <w:rPr>
          <w:rStyle w:val="rynqvb"/>
        </w:rPr>
        <w:t>Калошина С.В., Салимгариева Н.И.</w:t>
      </w:r>
      <w:r w:rsidR="006E2E3C">
        <w:rPr>
          <w:rStyle w:val="hwtze"/>
        </w:rPr>
        <w:t xml:space="preserve"> </w:t>
      </w:r>
      <w:r w:rsidR="006E2E3C">
        <w:rPr>
          <w:rStyle w:val="rynqvb"/>
        </w:rPr>
        <w:t>Влияние подтопления на получение дополнительных осадок зданий и сооружений // Вестник ПНИПУ.</w:t>
      </w:r>
      <w:r w:rsidR="006E2E3C">
        <w:rPr>
          <w:rStyle w:val="hwtze"/>
        </w:rPr>
        <w:t xml:space="preserve"> </w:t>
      </w:r>
      <w:r w:rsidR="006E2E3C">
        <w:rPr>
          <w:rStyle w:val="rynqvb"/>
        </w:rPr>
        <w:t>Строительство</w:t>
      </w:r>
      <w:r w:rsidR="006E2E3C" w:rsidRPr="006E2E3C">
        <w:rPr>
          <w:rStyle w:val="rynqvb"/>
          <w:lang w:val="en-US"/>
        </w:rPr>
        <w:t xml:space="preserve"> </w:t>
      </w:r>
      <w:r w:rsidR="006E2E3C">
        <w:rPr>
          <w:rStyle w:val="rynqvb"/>
        </w:rPr>
        <w:t>и</w:t>
      </w:r>
      <w:r w:rsidR="006E2E3C" w:rsidRPr="006E2E3C">
        <w:rPr>
          <w:rStyle w:val="rynqvb"/>
          <w:lang w:val="en-US"/>
        </w:rPr>
        <w:t xml:space="preserve"> </w:t>
      </w:r>
      <w:r w:rsidR="006E2E3C">
        <w:rPr>
          <w:rStyle w:val="rynqvb"/>
        </w:rPr>
        <w:t>архитектура</w:t>
      </w:r>
      <w:r w:rsidR="006E2E3C" w:rsidRPr="006E2E3C">
        <w:rPr>
          <w:rStyle w:val="rynqvb"/>
          <w:lang w:val="en-US"/>
        </w:rPr>
        <w:t>.</w:t>
      </w:r>
      <w:r w:rsidR="006E2E3C" w:rsidRPr="006E2E3C">
        <w:rPr>
          <w:rStyle w:val="hwtze"/>
          <w:lang w:val="en-US"/>
        </w:rPr>
        <w:t xml:space="preserve"> </w:t>
      </w:r>
      <w:r w:rsidR="006E2E3C" w:rsidRPr="006E2E3C">
        <w:rPr>
          <w:rStyle w:val="rynqvb"/>
          <w:lang w:val="en-US"/>
        </w:rPr>
        <w:t xml:space="preserve">– 2013. – </w:t>
      </w:r>
      <w:r w:rsidR="006E2E3C">
        <w:rPr>
          <w:rStyle w:val="rynqvb"/>
        </w:rPr>
        <w:t>Т</w:t>
      </w:r>
      <w:r w:rsidR="006E2E3C" w:rsidRPr="006E2E3C">
        <w:rPr>
          <w:rStyle w:val="rynqvb"/>
          <w:lang w:val="en-US"/>
        </w:rPr>
        <w:t xml:space="preserve">. 1. – </w:t>
      </w:r>
      <w:r w:rsidR="006E2E3C">
        <w:rPr>
          <w:rStyle w:val="rynqvb"/>
        </w:rPr>
        <w:t>С</w:t>
      </w:r>
      <w:r w:rsidR="006E2E3C" w:rsidRPr="006E2E3C">
        <w:rPr>
          <w:rStyle w:val="rynqvb"/>
          <w:lang w:val="en-US"/>
        </w:rPr>
        <w:t>. 104-113.</w:t>
      </w:r>
    </w:p>
    <w:p w:rsidR="001563B5" w:rsidRDefault="006E2E3C" w:rsidP="003178E9">
      <w:pPr>
        <w:rPr>
          <w:noProof/>
          <w:lang w:val="en-US"/>
        </w:rPr>
      </w:pPr>
      <w:r>
        <w:rPr>
          <w:noProof/>
          <w:lang w:val="en-US"/>
        </w:rPr>
        <w:t>15 Averin I.</w:t>
      </w:r>
      <w:r w:rsidR="001563B5">
        <w:rPr>
          <w:noProof/>
          <w:lang w:val="en-US"/>
        </w:rPr>
        <w:t>V.</w:t>
      </w:r>
      <w:r>
        <w:rPr>
          <w:noProof/>
          <w:lang w:val="en-US"/>
        </w:rPr>
        <w:t>, Rakitina N.N., Bukreev D.</w:t>
      </w:r>
      <w:r w:rsidR="001563B5" w:rsidRPr="004A4EBE">
        <w:rPr>
          <w:noProof/>
          <w:lang w:val="en-US"/>
        </w:rPr>
        <w:t xml:space="preserve">S. Potential </w:t>
      </w:r>
      <w:r w:rsidR="001563B5">
        <w:rPr>
          <w:noProof/>
          <w:lang w:val="en-US"/>
        </w:rPr>
        <w:t>flooding</w:t>
      </w:r>
      <w:r w:rsidR="001563B5" w:rsidRPr="004A4EBE">
        <w:rPr>
          <w:noProof/>
          <w:lang w:val="en-US"/>
        </w:rPr>
        <w:t xml:space="preserve"> and prediction of groundwater level changes in built-up construction sites // Industrial and Civil Engineering.</w:t>
      </w:r>
      <w:r w:rsidR="001563B5">
        <w:rPr>
          <w:noProof/>
          <w:lang w:val="en-US"/>
        </w:rPr>
        <w:t xml:space="preserve"> –</w:t>
      </w:r>
      <w:r w:rsidR="001563B5" w:rsidRPr="004A4EBE">
        <w:rPr>
          <w:noProof/>
          <w:lang w:val="en-US"/>
        </w:rPr>
        <w:t xml:space="preserve"> 2010.</w:t>
      </w:r>
      <w:r w:rsidR="001563B5">
        <w:rPr>
          <w:noProof/>
          <w:lang w:val="en-US"/>
        </w:rPr>
        <w:t xml:space="preserve"> – Vol.</w:t>
      </w:r>
      <w:r w:rsidR="001563B5" w:rsidRPr="004A4EBE">
        <w:rPr>
          <w:noProof/>
          <w:lang w:val="en-US"/>
        </w:rPr>
        <w:t xml:space="preserve"> 1. </w:t>
      </w:r>
      <w:r>
        <w:rPr>
          <w:noProof/>
          <w:lang w:val="en-US"/>
        </w:rPr>
        <w:t xml:space="preserve">– </w:t>
      </w:r>
      <w:r w:rsidR="001563B5">
        <w:rPr>
          <w:noProof/>
          <w:lang w:val="en-US"/>
        </w:rPr>
        <w:t>P</w:t>
      </w:r>
      <w:r w:rsidR="001563B5" w:rsidRPr="004A4EBE">
        <w:rPr>
          <w:noProof/>
          <w:lang w:val="en-US"/>
        </w:rPr>
        <w:t>. 41-42.</w:t>
      </w:r>
    </w:p>
    <w:p w:rsidR="001563B5" w:rsidRPr="004A4EBE" w:rsidRDefault="001563B5" w:rsidP="003178E9">
      <w:pPr>
        <w:rPr>
          <w:noProof/>
          <w:lang w:val="en-US"/>
        </w:rPr>
      </w:pPr>
      <w:r>
        <w:rPr>
          <w:noProof/>
          <w:lang w:val="en-US"/>
        </w:rPr>
        <w:t xml:space="preserve">16 </w:t>
      </w:r>
      <w:r w:rsidR="006E2E3C">
        <w:rPr>
          <w:noProof/>
          <w:lang w:val="en-US"/>
        </w:rPr>
        <w:t>Gavshina Z.P., Dzincer E.</w:t>
      </w:r>
      <w:r w:rsidRPr="004A4EBE">
        <w:rPr>
          <w:noProof/>
          <w:lang w:val="en-US"/>
        </w:rPr>
        <w:t xml:space="preserve">S. Conditions of </w:t>
      </w:r>
      <w:r>
        <w:rPr>
          <w:noProof/>
          <w:lang w:val="en-US"/>
        </w:rPr>
        <w:t>flooding</w:t>
      </w:r>
      <w:r w:rsidRPr="004A4EBE">
        <w:rPr>
          <w:noProof/>
          <w:lang w:val="en-US"/>
        </w:rPr>
        <w:t xml:space="preserve"> by groundwater. </w:t>
      </w:r>
      <w:r w:rsidR="006E2E3C">
        <w:rPr>
          <w:noProof/>
          <w:lang w:val="en-US"/>
        </w:rPr>
        <w:t xml:space="preserve">– </w:t>
      </w:r>
      <w:r w:rsidRPr="004A4EBE">
        <w:rPr>
          <w:noProof/>
          <w:lang w:val="en-US"/>
        </w:rPr>
        <w:t>M</w:t>
      </w:r>
      <w:r w:rsidR="006E2E3C">
        <w:rPr>
          <w:noProof/>
          <w:lang w:val="en-US"/>
        </w:rPr>
        <w:t>.</w:t>
      </w:r>
      <w:r w:rsidRPr="004A4EBE">
        <w:rPr>
          <w:noProof/>
          <w:lang w:val="en-US"/>
        </w:rPr>
        <w:t xml:space="preserve">: </w:t>
      </w:r>
      <w:r>
        <w:rPr>
          <w:noProof/>
          <w:lang w:val="en-US"/>
        </w:rPr>
        <w:t>Stroyizdat</w:t>
      </w:r>
      <w:r w:rsidRPr="004A4EBE">
        <w:rPr>
          <w:noProof/>
          <w:lang w:val="en-US"/>
        </w:rPr>
        <w:t>.</w:t>
      </w:r>
      <w:r>
        <w:rPr>
          <w:noProof/>
          <w:lang w:val="en-US"/>
        </w:rPr>
        <w:t xml:space="preserve"> –</w:t>
      </w:r>
      <w:r w:rsidRPr="004A4EBE">
        <w:rPr>
          <w:noProof/>
          <w:lang w:val="en-US"/>
        </w:rPr>
        <w:t xml:space="preserve"> 1982. </w:t>
      </w:r>
      <w:r>
        <w:rPr>
          <w:noProof/>
          <w:lang w:val="en-US"/>
        </w:rPr>
        <w:t xml:space="preserve">– </w:t>
      </w:r>
      <w:r w:rsidRPr="004A4EBE">
        <w:rPr>
          <w:noProof/>
          <w:lang w:val="en-US"/>
        </w:rPr>
        <w:t xml:space="preserve">116 </w:t>
      </w:r>
      <w:r>
        <w:rPr>
          <w:noProof/>
          <w:lang w:val="en-US"/>
        </w:rPr>
        <w:t>p</w:t>
      </w:r>
      <w:r w:rsidRPr="004A4EBE">
        <w:rPr>
          <w:noProof/>
          <w:lang w:val="en-US"/>
        </w:rPr>
        <w:t>.</w:t>
      </w:r>
    </w:p>
    <w:p w:rsidR="001563B5" w:rsidRPr="004A4EBE" w:rsidRDefault="001563B5" w:rsidP="003178E9">
      <w:pPr>
        <w:rPr>
          <w:noProof/>
          <w:lang w:val="en-US"/>
        </w:rPr>
      </w:pPr>
      <w:r w:rsidRPr="004A4EBE">
        <w:rPr>
          <w:noProof/>
          <w:lang w:val="en-US"/>
        </w:rPr>
        <w:t>17</w:t>
      </w:r>
      <w:r>
        <w:rPr>
          <w:noProof/>
          <w:lang w:val="en-US"/>
        </w:rPr>
        <w:t xml:space="preserve"> </w:t>
      </w:r>
      <w:r w:rsidRPr="004A4EBE">
        <w:rPr>
          <w:noProof/>
          <w:lang w:val="en-US"/>
        </w:rPr>
        <w:t>Rethati L. Groundwater and C</w:t>
      </w:r>
      <w:r>
        <w:rPr>
          <w:noProof/>
          <w:lang w:val="en-US"/>
        </w:rPr>
        <w:t xml:space="preserve">onstruction. </w:t>
      </w:r>
      <w:r w:rsidR="006E2E3C">
        <w:rPr>
          <w:noProof/>
          <w:lang w:val="en-US"/>
        </w:rPr>
        <w:t xml:space="preserve">– </w:t>
      </w:r>
      <w:r>
        <w:rPr>
          <w:noProof/>
          <w:lang w:val="en-US"/>
        </w:rPr>
        <w:t>M</w:t>
      </w:r>
      <w:r w:rsidR="006E2E3C">
        <w:rPr>
          <w:noProof/>
          <w:lang w:val="en-US"/>
        </w:rPr>
        <w:t>.</w:t>
      </w:r>
      <w:r w:rsidRPr="004A4EBE">
        <w:rPr>
          <w:noProof/>
          <w:lang w:val="en-US"/>
        </w:rPr>
        <w:t xml:space="preserve">: </w:t>
      </w:r>
      <w:r>
        <w:rPr>
          <w:noProof/>
          <w:lang w:val="en-US"/>
        </w:rPr>
        <w:t>Stroyizdat</w:t>
      </w:r>
      <w:r w:rsidR="006E2E3C">
        <w:rPr>
          <w:noProof/>
          <w:lang w:val="en-US"/>
        </w:rPr>
        <w:t>,</w:t>
      </w:r>
      <w:r w:rsidRPr="004A4EBE">
        <w:rPr>
          <w:noProof/>
          <w:lang w:val="en-US"/>
        </w:rPr>
        <w:t xml:space="preserve"> 1989.</w:t>
      </w:r>
      <w:r>
        <w:rPr>
          <w:noProof/>
          <w:lang w:val="en-US"/>
        </w:rPr>
        <w:t xml:space="preserve"> –</w:t>
      </w:r>
      <w:r w:rsidRPr="004A4EBE">
        <w:rPr>
          <w:noProof/>
          <w:lang w:val="en-US"/>
        </w:rPr>
        <w:t xml:space="preserve"> 432 </w:t>
      </w:r>
      <w:r>
        <w:rPr>
          <w:noProof/>
          <w:lang w:val="en-US"/>
        </w:rPr>
        <w:t>p</w:t>
      </w:r>
      <w:r w:rsidRPr="004A4EBE">
        <w:rPr>
          <w:noProof/>
          <w:lang w:val="en-US"/>
        </w:rPr>
        <w:t>.</w:t>
      </w:r>
    </w:p>
    <w:p w:rsidR="001563B5" w:rsidRPr="004A4EBE" w:rsidRDefault="001563B5" w:rsidP="003178E9">
      <w:pPr>
        <w:rPr>
          <w:noProof/>
          <w:lang w:val="en-US"/>
        </w:rPr>
      </w:pPr>
      <w:r w:rsidRPr="004A4EBE">
        <w:rPr>
          <w:noProof/>
          <w:lang w:val="en-US"/>
        </w:rPr>
        <w:t>18</w:t>
      </w:r>
      <w:r>
        <w:rPr>
          <w:noProof/>
          <w:lang w:val="en-US"/>
        </w:rPr>
        <w:t xml:space="preserve"> </w:t>
      </w:r>
      <w:r w:rsidR="006E2E3C">
        <w:rPr>
          <w:noProof/>
          <w:lang w:val="en-US"/>
        </w:rPr>
        <w:t>Zinoviev M.</w:t>
      </w:r>
      <w:r w:rsidRPr="004A4EBE">
        <w:rPr>
          <w:noProof/>
          <w:lang w:val="en-US"/>
        </w:rPr>
        <w:t xml:space="preserve">L. Influence of soil freezing depth on formation of </w:t>
      </w:r>
      <w:r>
        <w:rPr>
          <w:noProof/>
          <w:lang w:val="en-US"/>
        </w:rPr>
        <w:t>flooding process</w:t>
      </w:r>
      <w:r w:rsidRPr="004A4EBE">
        <w:rPr>
          <w:noProof/>
          <w:lang w:val="en-US"/>
        </w:rPr>
        <w:t xml:space="preserve"> // Hydrogeological studies in the built-up areas: col</w:t>
      </w:r>
      <w:r w:rsidR="006E2E3C">
        <w:rPr>
          <w:noProof/>
          <w:lang w:val="en-US"/>
        </w:rPr>
        <w:t>.</w:t>
      </w:r>
      <w:r w:rsidRPr="004A4EBE">
        <w:rPr>
          <w:noProof/>
          <w:lang w:val="en-US"/>
        </w:rPr>
        <w:t xml:space="preserve"> of art</w:t>
      </w:r>
      <w:r w:rsidR="006E2E3C">
        <w:rPr>
          <w:noProof/>
          <w:lang w:val="en-US"/>
        </w:rPr>
        <w:t>.</w:t>
      </w:r>
      <w:r w:rsidRPr="004A4EBE">
        <w:rPr>
          <w:noProof/>
          <w:lang w:val="en-US"/>
        </w:rPr>
        <w:t xml:space="preserve"> </w:t>
      </w:r>
      <w:r>
        <w:rPr>
          <w:noProof/>
          <w:lang w:val="en-US"/>
        </w:rPr>
        <w:t xml:space="preserve">– </w:t>
      </w:r>
      <w:r w:rsidR="006E2E3C">
        <w:rPr>
          <w:noProof/>
          <w:lang w:val="en-US"/>
        </w:rPr>
        <w:t xml:space="preserve">M., </w:t>
      </w:r>
      <w:r w:rsidRPr="004A4EBE">
        <w:rPr>
          <w:noProof/>
          <w:lang w:val="en-US"/>
        </w:rPr>
        <w:t xml:space="preserve">1988. </w:t>
      </w:r>
      <w:r>
        <w:rPr>
          <w:noProof/>
          <w:lang w:val="en-US"/>
        </w:rPr>
        <w:t>– P</w:t>
      </w:r>
      <w:r w:rsidRPr="004A4EBE">
        <w:rPr>
          <w:noProof/>
          <w:lang w:val="en-US"/>
        </w:rPr>
        <w:t>.</w:t>
      </w:r>
      <w:r w:rsidR="006E2E3C">
        <w:rPr>
          <w:noProof/>
          <w:lang w:val="en-US"/>
        </w:rPr>
        <w:t> </w:t>
      </w:r>
      <w:r w:rsidRPr="004A4EBE">
        <w:rPr>
          <w:noProof/>
          <w:lang w:val="en-US"/>
        </w:rPr>
        <w:t>25-31.</w:t>
      </w:r>
    </w:p>
    <w:p w:rsidR="001563B5" w:rsidRPr="004A4EBE" w:rsidRDefault="001563B5" w:rsidP="003178E9">
      <w:pPr>
        <w:rPr>
          <w:noProof/>
          <w:lang w:val="en-US"/>
        </w:rPr>
      </w:pPr>
      <w:r w:rsidRPr="004A4EBE">
        <w:rPr>
          <w:noProof/>
          <w:lang w:val="en-US"/>
        </w:rPr>
        <w:t>19</w:t>
      </w:r>
      <w:r>
        <w:rPr>
          <w:noProof/>
          <w:lang w:val="en-US"/>
        </w:rPr>
        <w:t xml:space="preserve"> </w:t>
      </w:r>
      <w:r w:rsidR="006E2E3C">
        <w:rPr>
          <w:noProof/>
          <w:lang w:val="en-US"/>
        </w:rPr>
        <w:t>Degtyarev B.M., Dzektser E.S., Muftakhov A.</w:t>
      </w:r>
      <w:r w:rsidRPr="004A4EBE">
        <w:rPr>
          <w:noProof/>
          <w:lang w:val="en-US"/>
        </w:rPr>
        <w:t xml:space="preserve">J. Protection of bases of buildings and structures from the groundwater </w:t>
      </w:r>
      <w:r>
        <w:rPr>
          <w:noProof/>
          <w:lang w:val="en-US"/>
        </w:rPr>
        <w:t>impact</w:t>
      </w:r>
      <w:r w:rsidRPr="004A4EBE">
        <w:rPr>
          <w:noProof/>
          <w:lang w:val="en-US"/>
        </w:rPr>
        <w:t xml:space="preserve">. </w:t>
      </w:r>
      <w:r>
        <w:rPr>
          <w:noProof/>
          <w:lang w:val="en-US"/>
        </w:rPr>
        <w:t>– M</w:t>
      </w:r>
      <w:r w:rsidR="006E2E3C">
        <w:rPr>
          <w:noProof/>
          <w:lang w:val="en-US"/>
        </w:rPr>
        <w:t>.,</w:t>
      </w:r>
      <w:r w:rsidRPr="004A4EBE">
        <w:rPr>
          <w:noProof/>
          <w:lang w:val="en-US"/>
        </w:rPr>
        <w:t xml:space="preserve"> 1985.</w:t>
      </w:r>
      <w:r>
        <w:rPr>
          <w:noProof/>
          <w:lang w:val="en-US"/>
        </w:rPr>
        <w:t xml:space="preserve"> –</w:t>
      </w:r>
      <w:r w:rsidRPr="004A4EBE">
        <w:rPr>
          <w:noProof/>
          <w:lang w:val="en-US"/>
        </w:rPr>
        <w:t xml:space="preserve"> 264 </w:t>
      </w:r>
      <w:r>
        <w:rPr>
          <w:noProof/>
          <w:lang w:val="en-US"/>
        </w:rPr>
        <w:t>p</w:t>
      </w:r>
      <w:r w:rsidRPr="004A4EBE">
        <w:rPr>
          <w:noProof/>
          <w:lang w:val="en-US"/>
        </w:rPr>
        <w:t>.</w:t>
      </w:r>
    </w:p>
    <w:p w:rsidR="001563B5" w:rsidRDefault="001563B5" w:rsidP="003178E9">
      <w:pPr>
        <w:rPr>
          <w:noProof/>
          <w:lang w:val="en-US"/>
        </w:rPr>
      </w:pPr>
      <w:r w:rsidRPr="004A4EBE">
        <w:rPr>
          <w:noProof/>
          <w:lang w:val="en-US"/>
        </w:rPr>
        <w:t xml:space="preserve">20 Ponomarev A.B., Kaloshina S.V., Salimgarieva N.I. Influence of </w:t>
      </w:r>
      <w:r>
        <w:rPr>
          <w:noProof/>
          <w:lang w:val="en-US"/>
        </w:rPr>
        <w:t>flooding</w:t>
      </w:r>
      <w:r w:rsidRPr="004A4EBE">
        <w:rPr>
          <w:noProof/>
          <w:lang w:val="en-US"/>
        </w:rPr>
        <w:t xml:space="preserve"> process on physical and mechanical properties of soils // Academic Bulletin of </w:t>
      </w:r>
      <w:r w:rsidR="006E2E3C" w:rsidRPr="004A4EBE">
        <w:rPr>
          <w:noProof/>
          <w:lang w:val="en-US"/>
        </w:rPr>
        <w:t>Uralniiproekt Raasn</w:t>
      </w:r>
      <w:r w:rsidRPr="004A4EBE">
        <w:rPr>
          <w:noProof/>
          <w:lang w:val="en-US"/>
        </w:rPr>
        <w:t xml:space="preserve">. </w:t>
      </w:r>
      <w:r>
        <w:rPr>
          <w:noProof/>
          <w:lang w:val="en-US"/>
        </w:rPr>
        <w:t>– 2013. –</w:t>
      </w:r>
      <w:r w:rsidRPr="004A4EBE">
        <w:rPr>
          <w:noProof/>
          <w:lang w:val="en-US"/>
        </w:rPr>
        <w:t xml:space="preserve"> </w:t>
      </w:r>
      <w:r>
        <w:rPr>
          <w:noProof/>
          <w:lang w:val="en-US"/>
        </w:rPr>
        <w:t xml:space="preserve">Vol. </w:t>
      </w:r>
      <w:r w:rsidRPr="004A4EBE">
        <w:rPr>
          <w:noProof/>
          <w:lang w:val="en-US"/>
        </w:rPr>
        <w:t xml:space="preserve">1. </w:t>
      </w:r>
      <w:r>
        <w:rPr>
          <w:noProof/>
          <w:lang w:val="en-US"/>
        </w:rPr>
        <w:t>–</w:t>
      </w:r>
      <w:r w:rsidRPr="004A4EBE">
        <w:rPr>
          <w:noProof/>
          <w:lang w:val="en-US"/>
        </w:rPr>
        <w:t xml:space="preserve"> </w:t>
      </w:r>
      <w:r>
        <w:rPr>
          <w:noProof/>
          <w:lang w:val="en-US"/>
        </w:rPr>
        <w:t>P</w:t>
      </w:r>
      <w:r w:rsidRPr="004A4EBE">
        <w:rPr>
          <w:noProof/>
          <w:lang w:val="en-US"/>
        </w:rPr>
        <w:t>. 67-70.</w:t>
      </w:r>
    </w:p>
    <w:p w:rsidR="001563B5" w:rsidRDefault="001563B5" w:rsidP="003178E9">
      <w:pPr>
        <w:rPr>
          <w:noProof/>
          <w:lang w:val="en-US"/>
        </w:rPr>
      </w:pPr>
      <w:r>
        <w:rPr>
          <w:noProof/>
          <w:lang w:val="en-US"/>
        </w:rPr>
        <w:t xml:space="preserve">21 </w:t>
      </w:r>
      <w:r w:rsidRPr="00907FCF">
        <w:rPr>
          <w:noProof/>
          <w:lang w:val="en-US"/>
        </w:rPr>
        <w:t xml:space="preserve">Kudasheva M.I., Kaloshina S.V., Zolotozubov D.G. Influence of the water saturation process of the clayey foundation soil on the additional </w:t>
      </w:r>
      <w:r>
        <w:rPr>
          <w:noProof/>
          <w:lang w:val="en-US"/>
        </w:rPr>
        <w:t>settlements</w:t>
      </w:r>
      <w:r w:rsidRPr="00907FCF">
        <w:rPr>
          <w:noProof/>
          <w:lang w:val="en-US"/>
        </w:rPr>
        <w:t xml:space="preserve"> of a 5-storey building on a shallow strip foundation // Vestnik PNIPU. </w:t>
      </w:r>
      <w:r>
        <w:rPr>
          <w:noProof/>
          <w:lang w:val="en-US"/>
        </w:rPr>
        <w:t>Construction and Architecture. – 2018. –</w:t>
      </w:r>
      <w:r w:rsidRPr="00907FCF">
        <w:rPr>
          <w:noProof/>
          <w:lang w:val="en-US"/>
        </w:rPr>
        <w:t xml:space="preserve"> </w:t>
      </w:r>
      <w:r>
        <w:rPr>
          <w:noProof/>
          <w:lang w:val="en-US"/>
        </w:rPr>
        <w:t xml:space="preserve">Vol. </w:t>
      </w:r>
      <w:r w:rsidRPr="00907FCF">
        <w:rPr>
          <w:noProof/>
          <w:lang w:val="en-US"/>
        </w:rPr>
        <w:t xml:space="preserve">1. </w:t>
      </w:r>
      <w:r>
        <w:rPr>
          <w:noProof/>
          <w:lang w:val="en-US"/>
        </w:rPr>
        <w:t>–</w:t>
      </w:r>
      <w:r w:rsidRPr="00907FCF">
        <w:rPr>
          <w:noProof/>
          <w:lang w:val="en-US"/>
        </w:rPr>
        <w:t xml:space="preserve"> </w:t>
      </w:r>
      <w:r>
        <w:rPr>
          <w:noProof/>
          <w:lang w:val="en-US"/>
        </w:rPr>
        <w:t>P</w:t>
      </w:r>
      <w:r w:rsidRPr="00907FCF">
        <w:rPr>
          <w:noProof/>
          <w:lang w:val="en-US"/>
        </w:rPr>
        <w:t>. 70-81</w:t>
      </w:r>
      <w:r>
        <w:rPr>
          <w:noProof/>
          <w:lang w:val="en-US"/>
        </w:rPr>
        <w:t>.</w:t>
      </w:r>
    </w:p>
    <w:p w:rsidR="001563B5" w:rsidRDefault="001563B5" w:rsidP="003178E9">
      <w:pPr>
        <w:rPr>
          <w:noProof/>
          <w:lang w:val="en-US"/>
        </w:rPr>
      </w:pPr>
      <w:r>
        <w:rPr>
          <w:noProof/>
          <w:lang w:val="en-US"/>
        </w:rPr>
        <w:t xml:space="preserve">22 </w:t>
      </w:r>
      <w:r w:rsidRPr="00F07DD3">
        <w:rPr>
          <w:noProof/>
          <w:lang w:val="en-US"/>
        </w:rPr>
        <w:t xml:space="preserve">Hong Y., Wang L. Deformation and Failure Mechanism of Excavation in Clay Subjected to Hydraulic Uplift. – </w:t>
      </w:r>
      <w:r w:rsidR="00E8178E">
        <w:rPr>
          <w:noProof/>
          <w:lang w:val="en-US"/>
        </w:rPr>
        <w:t xml:space="preserve">Berlin, </w:t>
      </w:r>
      <w:r w:rsidRPr="00F07DD3">
        <w:rPr>
          <w:noProof/>
          <w:lang w:val="en-US"/>
        </w:rPr>
        <w:t xml:space="preserve">2016. – 156 p. </w:t>
      </w:r>
    </w:p>
    <w:p w:rsidR="001563B5" w:rsidRDefault="001563B5" w:rsidP="003178E9">
      <w:pPr>
        <w:rPr>
          <w:noProof/>
          <w:lang w:val="en-US"/>
        </w:rPr>
      </w:pPr>
      <w:r>
        <w:rPr>
          <w:noProof/>
          <w:lang w:val="en-US"/>
        </w:rPr>
        <w:t xml:space="preserve">23 </w:t>
      </w:r>
      <w:r w:rsidRPr="00907FCF">
        <w:rPr>
          <w:noProof/>
          <w:lang w:val="en-US"/>
        </w:rPr>
        <w:t xml:space="preserve">Petrov V.V., Nonlinear incremental structural mechanics. </w:t>
      </w:r>
      <w:r>
        <w:rPr>
          <w:noProof/>
          <w:lang w:val="en-US"/>
        </w:rPr>
        <w:t>–</w:t>
      </w:r>
      <w:r w:rsidRPr="00907FCF">
        <w:rPr>
          <w:noProof/>
          <w:lang w:val="en-US"/>
        </w:rPr>
        <w:t xml:space="preserve"> M</w:t>
      </w:r>
      <w:r w:rsidR="00E8178E">
        <w:rPr>
          <w:noProof/>
          <w:lang w:val="en-US"/>
        </w:rPr>
        <w:t>.</w:t>
      </w:r>
      <w:r w:rsidRPr="00907FCF">
        <w:rPr>
          <w:noProof/>
          <w:lang w:val="en-US"/>
        </w:rPr>
        <w:t>: Infra-Engineering</w:t>
      </w:r>
      <w:r w:rsidR="00E8178E">
        <w:rPr>
          <w:noProof/>
          <w:lang w:val="en-US"/>
        </w:rPr>
        <w:t>,</w:t>
      </w:r>
      <w:r w:rsidRPr="00907FCF">
        <w:rPr>
          <w:noProof/>
          <w:lang w:val="en-US"/>
        </w:rPr>
        <w:t xml:space="preserve"> 2017. </w:t>
      </w:r>
      <w:r>
        <w:rPr>
          <w:noProof/>
          <w:lang w:val="en-US"/>
        </w:rPr>
        <w:t>–</w:t>
      </w:r>
      <w:r w:rsidRPr="00907FCF">
        <w:rPr>
          <w:noProof/>
          <w:lang w:val="en-US"/>
        </w:rPr>
        <w:t xml:space="preserve"> 480 </w:t>
      </w:r>
      <w:r>
        <w:rPr>
          <w:noProof/>
          <w:lang w:val="en-US"/>
        </w:rPr>
        <w:t>p</w:t>
      </w:r>
      <w:r w:rsidRPr="00907FCF">
        <w:rPr>
          <w:noProof/>
          <w:lang w:val="en-US"/>
        </w:rPr>
        <w:t>.</w:t>
      </w:r>
    </w:p>
    <w:p w:rsidR="001563B5" w:rsidRPr="000D43B6" w:rsidRDefault="001563B5" w:rsidP="003178E9">
      <w:pPr>
        <w:rPr>
          <w:noProof/>
          <w:lang w:val="en-US"/>
        </w:rPr>
      </w:pPr>
      <w:r>
        <w:rPr>
          <w:noProof/>
          <w:lang w:val="en-US"/>
        </w:rPr>
        <w:t xml:space="preserve">24 </w:t>
      </w:r>
      <w:r w:rsidRPr="000D43B6">
        <w:rPr>
          <w:noProof/>
          <w:lang w:val="en-US"/>
        </w:rPr>
        <w:t>S</w:t>
      </w:r>
      <w:r>
        <w:rPr>
          <w:noProof/>
          <w:lang w:val="en-US"/>
        </w:rPr>
        <w:t>orochan</w:t>
      </w:r>
      <w:r w:rsidRPr="000D43B6">
        <w:rPr>
          <w:noProof/>
          <w:lang w:val="en-US"/>
        </w:rPr>
        <w:t xml:space="preserve"> E.A. Foundations of industrial buildings</w:t>
      </w:r>
      <w:r>
        <w:rPr>
          <w:noProof/>
          <w:lang w:val="en-US"/>
        </w:rPr>
        <w:t xml:space="preserve">. </w:t>
      </w:r>
      <w:r w:rsidR="00E8178E">
        <w:rPr>
          <w:noProof/>
          <w:lang w:val="en-US"/>
        </w:rPr>
        <w:t xml:space="preserve">– </w:t>
      </w:r>
      <w:r>
        <w:rPr>
          <w:noProof/>
          <w:lang w:val="en-US"/>
        </w:rPr>
        <w:t>M</w:t>
      </w:r>
      <w:r w:rsidR="00E8178E">
        <w:rPr>
          <w:noProof/>
          <w:lang w:val="en-US"/>
        </w:rPr>
        <w:t>.</w:t>
      </w:r>
      <w:r w:rsidRPr="000D43B6">
        <w:rPr>
          <w:noProof/>
          <w:lang w:val="en-US"/>
        </w:rPr>
        <w:t xml:space="preserve">: </w:t>
      </w:r>
      <w:r>
        <w:rPr>
          <w:noProof/>
          <w:lang w:val="en-US"/>
        </w:rPr>
        <w:t>Stroyizdat</w:t>
      </w:r>
      <w:r w:rsidR="00E8178E">
        <w:rPr>
          <w:noProof/>
          <w:lang w:val="en-US"/>
        </w:rPr>
        <w:t>,</w:t>
      </w:r>
      <w:r w:rsidRPr="000D43B6">
        <w:rPr>
          <w:noProof/>
          <w:lang w:val="en-US"/>
        </w:rPr>
        <w:t xml:space="preserve"> 1986. </w:t>
      </w:r>
      <w:r>
        <w:rPr>
          <w:noProof/>
          <w:lang w:val="en-US"/>
        </w:rPr>
        <w:t xml:space="preserve">– </w:t>
      </w:r>
      <w:r w:rsidRPr="000D43B6">
        <w:rPr>
          <w:noProof/>
          <w:lang w:val="en-US"/>
        </w:rPr>
        <w:t>303 p.</w:t>
      </w:r>
    </w:p>
    <w:p w:rsidR="001563B5" w:rsidRPr="00881CE9" w:rsidRDefault="001563B5" w:rsidP="003178E9">
      <w:pPr>
        <w:rPr>
          <w:noProof/>
          <w:lang w:val="en-US"/>
        </w:rPr>
      </w:pPr>
      <w:r w:rsidRPr="000D43B6">
        <w:rPr>
          <w:noProof/>
          <w:lang w:val="en-US"/>
        </w:rPr>
        <w:t>25</w:t>
      </w:r>
      <w:r>
        <w:rPr>
          <w:noProof/>
          <w:lang w:val="en-US"/>
        </w:rPr>
        <w:t xml:space="preserve"> Konovalov</w:t>
      </w:r>
      <w:r w:rsidRPr="000D43B6">
        <w:rPr>
          <w:noProof/>
          <w:lang w:val="en-US"/>
        </w:rPr>
        <w:t xml:space="preserve"> P.A. </w:t>
      </w:r>
      <w:r>
        <w:rPr>
          <w:noProof/>
          <w:lang w:val="en-US"/>
        </w:rPr>
        <w:t>Soilbase</w:t>
      </w:r>
      <w:r w:rsidRPr="000D43B6">
        <w:rPr>
          <w:noProof/>
          <w:lang w:val="en-US"/>
        </w:rPr>
        <w:t>s and foundations of reconstructed buildings</w:t>
      </w:r>
      <w:r>
        <w:rPr>
          <w:noProof/>
          <w:lang w:val="en-US"/>
        </w:rPr>
        <w:t xml:space="preserve">. </w:t>
      </w:r>
      <w:r w:rsidR="00E8178E">
        <w:rPr>
          <w:noProof/>
          <w:lang w:val="en-US"/>
        </w:rPr>
        <w:t xml:space="preserve">– </w:t>
      </w:r>
      <w:r>
        <w:rPr>
          <w:noProof/>
          <w:lang w:val="en-US"/>
        </w:rPr>
        <w:t>M</w:t>
      </w:r>
      <w:r w:rsidR="00E8178E">
        <w:rPr>
          <w:noProof/>
          <w:lang w:val="en-US"/>
        </w:rPr>
        <w:t>.</w:t>
      </w:r>
      <w:r w:rsidRPr="00881CE9">
        <w:rPr>
          <w:noProof/>
          <w:lang w:val="en-US"/>
        </w:rPr>
        <w:t xml:space="preserve">: </w:t>
      </w:r>
      <w:r>
        <w:rPr>
          <w:noProof/>
          <w:lang w:val="en-US"/>
        </w:rPr>
        <w:t>Stroyizdat</w:t>
      </w:r>
      <w:r w:rsidR="00E8178E">
        <w:rPr>
          <w:noProof/>
          <w:lang w:val="en-US"/>
        </w:rPr>
        <w:t>,</w:t>
      </w:r>
      <w:r w:rsidRPr="00881CE9">
        <w:rPr>
          <w:noProof/>
          <w:lang w:val="en-US"/>
        </w:rPr>
        <w:t xml:space="preserve"> 1989.</w:t>
      </w:r>
      <w:r>
        <w:rPr>
          <w:noProof/>
          <w:lang w:val="en-US"/>
        </w:rPr>
        <w:t xml:space="preserve"> –</w:t>
      </w:r>
      <w:r w:rsidRPr="00881CE9">
        <w:rPr>
          <w:noProof/>
          <w:lang w:val="en-US"/>
        </w:rPr>
        <w:t xml:space="preserve"> 287 p.</w:t>
      </w:r>
    </w:p>
    <w:p w:rsidR="001563B5" w:rsidRDefault="001563B5" w:rsidP="003178E9">
      <w:pPr>
        <w:rPr>
          <w:noProof/>
          <w:lang w:val="en-US"/>
        </w:rPr>
      </w:pPr>
      <w:r>
        <w:rPr>
          <w:noProof/>
          <w:lang w:val="en-US"/>
        </w:rPr>
        <w:t xml:space="preserve">26 </w:t>
      </w:r>
      <w:r w:rsidRPr="00F07DD3">
        <w:rPr>
          <w:noProof/>
          <w:lang w:val="en-US"/>
        </w:rPr>
        <w:t>Wenbin X</w:t>
      </w:r>
      <w:r w:rsidR="00E8178E">
        <w:rPr>
          <w:noProof/>
          <w:lang w:val="en-US"/>
        </w:rPr>
        <w:t>.,</w:t>
      </w:r>
      <w:r w:rsidRPr="00F07DD3">
        <w:rPr>
          <w:noProof/>
          <w:lang w:val="en-US"/>
        </w:rPr>
        <w:t xml:space="preserve"> Wang</w:t>
      </w:r>
      <w:r w:rsidR="00E8178E" w:rsidRPr="00E8178E">
        <w:rPr>
          <w:noProof/>
          <w:lang w:val="en-US"/>
        </w:rPr>
        <w:t xml:space="preserve"> </w:t>
      </w:r>
      <w:r w:rsidR="00E8178E" w:rsidRPr="00F07DD3">
        <w:rPr>
          <w:noProof/>
          <w:lang w:val="en-US"/>
        </w:rPr>
        <w:t>X</w:t>
      </w:r>
      <w:r w:rsidRPr="00F07DD3">
        <w:rPr>
          <w:noProof/>
          <w:lang w:val="en-US"/>
        </w:rPr>
        <w:t>. Effect of Freeze–Thaw Cycles on Mechanical Strength and Microstructure of Silty Clay in the Qinghai–Tibet Plateau /</w:t>
      </w:r>
      <w:r>
        <w:rPr>
          <w:noProof/>
          <w:lang w:val="en-US"/>
        </w:rPr>
        <w:t>/ J. Cold Reg. Eng. – 2022. –</w:t>
      </w:r>
      <w:r w:rsidRPr="00F07DD3">
        <w:rPr>
          <w:noProof/>
          <w:lang w:val="en-US"/>
        </w:rPr>
        <w:t xml:space="preserve"> </w:t>
      </w:r>
      <w:r w:rsidR="00E8178E">
        <w:rPr>
          <w:noProof/>
          <w:lang w:val="en-US"/>
        </w:rPr>
        <w:t xml:space="preserve">Vol. </w:t>
      </w:r>
      <w:r w:rsidRPr="00F07DD3">
        <w:rPr>
          <w:noProof/>
          <w:lang w:val="en-US"/>
        </w:rPr>
        <w:t>36(1)</w:t>
      </w:r>
      <w:r w:rsidR="00E8178E">
        <w:rPr>
          <w:noProof/>
          <w:lang w:val="en-US"/>
        </w:rPr>
        <w:t>. – P.</w:t>
      </w:r>
      <w:r w:rsidRPr="00F07DD3">
        <w:rPr>
          <w:noProof/>
          <w:lang w:val="en-US"/>
        </w:rPr>
        <w:t xml:space="preserve"> </w:t>
      </w:r>
      <w:r w:rsidR="005C7FF6" w:rsidRPr="005C7FF6">
        <w:rPr>
          <w:noProof/>
          <w:lang w:val="en-US"/>
        </w:rPr>
        <w:t>0000267</w:t>
      </w:r>
      <w:r w:rsidRPr="00F07DD3">
        <w:rPr>
          <w:noProof/>
          <w:lang w:val="en-US"/>
        </w:rPr>
        <w:t>.</w:t>
      </w:r>
    </w:p>
    <w:p w:rsidR="001563B5" w:rsidRPr="00B537C0" w:rsidRDefault="001563B5" w:rsidP="00B537C0">
      <w:pPr>
        <w:rPr>
          <w:noProof/>
        </w:rPr>
      </w:pPr>
      <w:r w:rsidRPr="00B537C0">
        <w:rPr>
          <w:noProof/>
        </w:rPr>
        <w:t xml:space="preserve">27 </w:t>
      </w:r>
      <w:r w:rsidR="00B537C0" w:rsidRPr="00B537C0">
        <w:rPr>
          <w:noProof/>
        </w:rPr>
        <w:t>СП 22.13330</w:t>
      </w:r>
      <w:r w:rsidR="0094372D">
        <w:rPr>
          <w:noProof/>
        </w:rPr>
        <w:t>.</w:t>
      </w:r>
      <w:r w:rsidR="00B537C0">
        <w:rPr>
          <w:noProof/>
        </w:rPr>
        <w:t xml:space="preserve"> </w:t>
      </w:r>
      <w:r w:rsidR="00B537C0" w:rsidRPr="00B537C0">
        <w:rPr>
          <w:noProof/>
        </w:rPr>
        <w:t>Основания зданий и сооружений</w:t>
      </w:r>
      <w:r w:rsidRPr="00B537C0">
        <w:rPr>
          <w:noProof/>
        </w:rPr>
        <w:t xml:space="preserve">. </w:t>
      </w:r>
      <w:r w:rsidR="00750520">
        <w:rPr>
          <w:noProof/>
        </w:rPr>
        <w:t xml:space="preserve">– Введ. 2017-07-01. </w:t>
      </w:r>
      <w:r w:rsidRPr="00B537C0">
        <w:rPr>
          <w:noProof/>
        </w:rPr>
        <w:t xml:space="preserve">– </w:t>
      </w:r>
      <w:r>
        <w:rPr>
          <w:noProof/>
          <w:lang w:val="en-US"/>
        </w:rPr>
        <w:t>M</w:t>
      </w:r>
      <w:r w:rsidR="00905CBE" w:rsidRPr="00B537C0">
        <w:rPr>
          <w:noProof/>
        </w:rPr>
        <w:t>.,</w:t>
      </w:r>
      <w:r w:rsidRPr="00B537C0">
        <w:rPr>
          <w:noProof/>
        </w:rPr>
        <w:t xml:space="preserve"> 2016. – 227 </w:t>
      </w:r>
      <w:r>
        <w:rPr>
          <w:noProof/>
          <w:lang w:val="en-US"/>
        </w:rPr>
        <w:t>p</w:t>
      </w:r>
      <w:r w:rsidRPr="00B537C0">
        <w:rPr>
          <w:noProof/>
        </w:rPr>
        <w:t>.</w:t>
      </w:r>
    </w:p>
    <w:p w:rsidR="001563B5" w:rsidRPr="00CD493D" w:rsidRDefault="001563B5" w:rsidP="003178E9">
      <w:pPr>
        <w:rPr>
          <w:noProof/>
        </w:rPr>
      </w:pPr>
      <w:r w:rsidRPr="0094372D">
        <w:rPr>
          <w:noProof/>
        </w:rPr>
        <w:t xml:space="preserve">28 </w:t>
      </w:r>
      <w:r w:rsidR="0094372D">
        <w:rPr>
          <w:rStyle w:val="rynqvb"/>
        </w:rPr>
        <w:t>Гольдштейн М.Н.</w:t>
      </w:r>
      <w:r w:rsidR="0094372D">
        <w:rPr>
          <w:rStyle w:val="hwtze"/>
        </w:rPr>
        <w:t xml:space="preserve"> </w:t>
      </w:r>
      <w:r w:rsidR="0094372D">
        <w:rPr>
          <w:rStyle w:val="rynqvb"/>
        </w:rPr>
        <w:t>Деформации земляного полотна и оснований сооружений при промерзании и оттаивании.</w:t>
      </w:r>
      <w:r w:rsidR="0094372D">
        <w:rPr>
          <w:rStyle w:val="hwtze"/>
        </w:rPr>
        <w:t xml:space="preserve"> – </w:t>
      </w:r>
      <w:r w:rsidR="0094372D">
        <w:rPr>
          <w:rStyle w:val="rynqvb"/>
        </w:rPr>
        <w:t>М., 1948. – 212 с.</w:t>
      </w:r>
    </w:p>
    <w:p w:rsidR="001563B5" w:rsidRPr="00732CDC" w:rsidRDefault="001563B5" w:rsidP="003178E9">
      <w:pPr>
        <w:rPr>
          <w:noProof/>
        </w:rPr>
      </w:pPr>
      <w:r w:rsidRPr="00732CDC">
        <w:rPr>
          <w:noProof/>
        </w:rPr>
        <w:t xml:space="preserve">29 </w:t>
      </w:r>
      <w:r w:rsidR="00732CDC">
        <w:rPr>
          <w:rStyle w:val="rynqvb"/>
        </w:rPr>
        <w:t>Пчелинцев А.М.</w:t>
      </w:r>
      <w:r w:rsidR="00732CDC">
        <w:rPr>
          <w:rStyle w:val="hwtze"/>
        </w:rPr>
        <w:t xml:space="preserve"> </w:t>
      </w:r>
      <w:r w:rsidR="00732CDC">
        <w:rPr>
          <w:rStyle w:val="rynqvb"/>
        </w:rPr>
        <w:t>Строение и физико-механические свойства мерзлых грунтов.</w:t>
      </w:r>
      <w:r w:rsidR="00732CDC">
        <w:rPr>
          <w:rStyle w:val="hwtze"/>
        </w:rPr>
        <w:t xml:space="preserve"> </w:t>
      </w:r>
      <w:r w:rsidR="00732CDC">
        <w:rPr>
          <w:rStyle w:val="rynqvb"/>
        </w:rPr>
        <w:t>– М., 1964. – 260 с.</w:t>
      </w:r>
    </w:p>
    <w:p w:rsidR="001563B5" w:rsidRPr="00A90BAE" w:rsidRDefault="001563B5" w:rsidP="003178E9">
      <w:pPr>
        <w:rPr>
          <w:noProof/>
        </w:rPr>
      </w:pPr>
      <w:r w:rsidRPr="00A90BAE">
        <w:rPr>
          <w:noProof/>
        </w:rPr>
        <w:t xml:space="preserve">30 </w:t>
      </w:r>
      <w:r w:rsidR="00A90BAE">
        <w:rPr>
          <w:rStyle w:val="rynqvb"/>
        </w:rPr>
        <w:t>Цытович Н.А. Механика мерзлых грунтов.</w:t>
      </w:r>
      <w:r w:rsidR="00A90BAE">
        <w:rPr>
          <w:rStyle w:val="hwtze"/>
        </w:rPr>
        <w:t xml:space="preserve"> </w:t>
      </w:r>
      <w:r w:rsidR="00A90BAE">
        <w:rPr>
          <w:rStyle w:val="rynqvb"/>
        </w:rPr>
        <w:t>– М., 1973. – 448 с.</w:t>
      </w:r>
    </w:p>
    <w:p w:rsidR="001563B5" w:rsidRPr="00732CDC" w:rsidRDefault="001563B5" w:rsidP="003178E9">
      <w:pPr>
        <w:rPr>
          <w:noProof/>
        </w:rPr>
      </w:pPr>
      <w:r w:rsidRPr="00732CDC">
        <w:rPr>
          <w:noProof/>
        </w:rPr>
        <w:t xml:space="preserve">31 </w:t>
      </w:r>
      <w:r w:rsidR="00732CDC">
        <w:rPr>
          <w:rStyle w:val="rynqvb"/>
        </w:rPr>
        <w:t>Цытович Н.А. Основания и фундаменты на мерзлых грунтах.</w:t>
      </w:r>
      <w:r w:rsidR="00732CDC">
        <w:rPr>
          <w:rStyle w:val="hwtze"/>
        </w:rPr>
        <w:t xml:space="preserve"> – М.,</w:t>
      </w:r>
      <w:r w:rsidR="00732CDC">
        <w:rPr>
          <w:rStyle w:val="rynqvb"/>
        </w:rPr>
        <w:t xml:space="preserve"> 1958. – 168 с.</w:t>
      </w:r>
    </w:p>
    <w:p w:rsidR="001563B5" w:rsidRPr="000B44D8" w:rsidRDefault="001563B5" w:rsidP="003178E9">
      <w:pPr>
        <w:rPr>
          <w:noProof/>
        </w:rPr>
      </w:pPr>
      <w:r w:rsidRPr="00732CDC">
        <w:rPr>
          <w:noProof/>
        </w:rPr>
        <w:t xml:space="preserve">32 </w:t>
      </w:r>
      <w:r w:rsidR="00732CDC">
        <w:rPr>
          <w:rStyle w:val="rynqvb"/>
        </w:rPr>
        <w:t xml:space="preserve">Шушерина Е.П., Рачевский Б.С., Отрощенко О.П. Исследование температурных деформаций мерзлых </w:t>
      </w:r>
      <w:r w:rsidR="000B44D8">
        <w:rPr>
          <w:rStyle w:val="rynqvb"/>
        </w:rPr>
        <w:t xml:space="preserve">горных </w:t>
      </w:r>
      <w:r w:rsidR="00732CDC">
        <w:rPr>
          <w:rStyle w:val="rynqvb"/>
        </w:rPr>
        <w:t xml:space="preserve">пород // </w:t>
      </w:r>
      <w:r w:rsidR="000B44D8">
        <w:rPr>
          <w:rStyle w:val="rynqvb"/>
        </w:rPr>
        <w:t>Мерзлотные исследования: сб.</w:t>
      </w:r>
      <w:r w:rsidR="00732CDC">
        <w:rPr>
          <w:rStyle w:val="hwtze"/>
        </w:rPr>
        <w:t xml:space="preserve"> </w:t>
      </w:r>
      <w:r w:rsidR="000B44D8">
        <w:rPr>
          <w:rStyle w:val="hwtze"/>
        </w:rPr>
        <w:t xml:space="preserve">– </w:t>
      </w:r>
      <w:r w:rsidR="00732CDC">
        <w:rPr>
          <w:rStyle w:val="rynqvb"/>
        </w:rPr>
        <w:t>М.: Изд-во МГУ</w:t>
      </w:r>
      <w:r w:rsidR="000B44D8">
        <w:rPr>
          <w:rStyle w:val="rynqvb"/>
        </w:rPr>
        <w:t xml:space="preserve">, </w:t>
      </w:r>
      <w:r w:rsidR="00732CDC">
        <w:rPr>
          <w:rStyle w:val="rynqvb"/>
        </w:rPr>
        <w:t>1970. – Т. 10. – С. 273-283.</w:t>
      </w:r>
    </w:p>
    <w:p w:rsidR="001563B5" w:rsidRPr="00B537C0" w:rsidRDefault="001563B5" w:rsidP="003178E9">
      <w:pPr>
        <w:rPr>
          <w:noProof/>
        </w:rPr>
      </w:pPr>
      <w:r w:rsidRPr="00B537C0">
        <w:rPr>
          <w:noProof/>
        </w:rPr>
        <w:t xml:space="preserve">33 </w:t>
      </w:r>
      <w:r w:rsidR="00B537C0">
        <w:rPr>
          <w:rStyle w:val="rynqvb"/>
        </w:rPr>
        <w:t>Медведев С.Н.</w:t>
      </w:r>
      <w:r w:rsidR="00B537C0">
        <w:rPr>
          <w:rStyle w:val="hwtze"/>
        </w:rPr>
        <w:t xml:space="preserve"> </w:t>
      </w:r>
      <w:r w:rsidR="00B537C0">
        <w:rPr>
          <w:rStyle w:val="rynqvb"/>
        </w:rPr>
        <w:t>Технология возведения оснований и фундаментов зданий на сезоннопромерзающих грунтах: автореф. … канд. техн. наук: 23.05.08.</w:t>
      </w:r>
      <w:r w:rsidR="00B537C0">
        <w:rPr>
          <w:rStyle w:val="hwtze"/>
        </w:rPr>
        <w:t xml:space="preserve"> </w:t>
      </w:r>
      <w:r w:rsidR="00B537C0">
        <w:rPr>
          <w:rStyle w:val="rynqvb"/>
        </w:rPr>
        <w:t>– М., 2007. – 22 с.</w:t>
      </w:r>
    </w:p>
    <w:p w:rsidR="001563B5" w:rsidRPr="00A90BAE" w:rsidRDefault="001563B5" w:rsidP="003178E9">
      <w:pPr>
        <w:rPr>
          <w:noProof/>
        </w:rPr>
      </w:pPr>
      <w:r w:rsidRPr="00A90BAE">
        <w:rPr>
          <w:noProof/>
        </w:rPr>
        <w:t xml:space="preserve">34 </w:t>
      </w:r>
      <w:r w:rsidR="00A90BAE" w:rsidRPr="00A90BAE">
        <w:rPr>
          <w:noProof/>
        </w:rPr>
        <w:t xml:space="preserve">Киселев </w:t>
      </w:r>
      <w:r w:rsidR="00A90BAE">
        <w:rPr>
          <w:noProof/>
        </w:rPr>
        <w:t>М.</w:t>
      </w:r>
      <w:r w:rsidR="00A90BAE" w:rsidRPr="00A90BAE">
        <w:rPr>
          <w:noProof/>
        </w:rPr>
        <w:t xml:space="preserve">Ф. Предупреждение деформации грунтов от морозного пучения: науч. изд. </w:t>
      </w:r>
      <w:r w:rsidR="00A90BAE">
        <w:rPr>
          <w:noProof/>
        </w:rPr>
        <w:t>–</w:t>
      </w:r>
      <w:r w:rsidR="00A90BAE" w:rsidRPr="00A90BAE">
        <w:rPr>
          <w:noProof/>
        </w:rPr>
        <w:t xml:space="preserve"> Л., 1985. </w:t>
      </w:r>
      <w:r w:rsidR="00A90BAE">
        <w:rPr>
          <w:rFonts w:cs="Times New Roman"/>
          <w:noProof/>
        </w:rPr>
        <w:t>‒</w:t>
      </w:r>
      <w:r w:rsidR="00A90BAE" w:rsidRPr="00A90BAE">
        <w:rPr>
          <w:noProof/>
        </w:rPr>
        <w:t xml:space="preserve"> 130 с.</w:t>
      </w:r>
    </w:p>
    <w:p w:rsidR="001563B5" w:rsidRPr="00B537C0" w:rsidRDefault="001563B5" w:rsidP="003178E9">
      <w:pPr>
        <w:rPr>
          <w:noProof/>
        </w:rPr>
      </w:pPr>
      <w:r w:rsidRPr="00B537C0">
        <w:rPr>
          <w:noProof/>
        </w:rPr>
        <w:t xml:space="preserve">35 </w:t>
      </w:r>
      <w:r w:rsidR="00B537C0">
        <w:rPr>
          <w:rStyle w:val="rynqvb"/>
        </w:rPr>
        <w:t>Кшиштоф Ф. Влияние структуры на строительные свойства глинистых грунтов: дис. … канд. техн. наук: 05.23.02.</w:t>
      </w:r>
      <w:r w:rsidR="00B537C0">
        <w:rPr>
          <w:rStyle w:val="hwtze"/>
        </w:rPr>
        <w:t xml:space="preserve"> – </w:t>
      </w:r>
      <w:r w:rsidR="00B537C0">
        <w:rPr>
          <w:rStyle w:val="rynqvb"/>
        </w:rPr>
        <w:t>Киев, 1983. – 265 с.</w:t>
      </w:r>
    </w:p>
    <w:p w:rsidR="001563B5" w:rsidRDefault="001563B5" w:rsidP="003178E9">
      <w:pPr>
        <w:rPr>
          <w:noProof/>
          <w:lang w:val="en-US"/>
        </w:rPr>
      </w:pPr>
      <w:r>
        <w:rPr>
          <w:lang w:val="en-US"/>
        </w:rPr>
        <w:t xml:space="preserve">36 </w:t>
      </w:r>
      <w:r w:rsidRPr="00F07DD3">
        <w:rPr>
          <w:noProof/>
          <w:lang w:val="en-US"/>
        </w:rPr>
        <w:t>Andersland</w:t>
      </w:r>
      <w:r>
        <w:rPr>
          <w:noProof/>
          <w:lang w:val="en-US"/>
        </w:rPr>
        <w:t xml:space="preserve"> O.B., Anderson D.M. </w:t>
      </w:r>
      <w:r w:rsidRPr="00F07DD3">
        <w:rPr>
          <w:noProof/>
          <w:lang w:val="en-US"/>
        </w:rPr>
        <w:t xml:space="preserve">Geotechnical engineering for cold regions. </w:t>
      </w:r>
      <w:r w:rsidR="000B44D8">
        <w:rPr>
          <w:noProof/>
          <w:lang w:val="en-US"/>
        </w:rPr>
        <w:t>–</w:t>
      </w:r>
      <w:r w:rsidRPr="00881CE9">
        <w:rPr>
          <w:noProof/>
          <w:lang w:val="en-US"/>
        </w:rPr>
        <w:t xml:space="preserve"> NY.</w:t>
      </w:r>
      <w:r w:rsidR="000B44D8" w:rsidRPr="000B44D8">
        <w:rPr>
          <w:noProof/>
          <w:lang w:val="en-US"/>
        </w:rPr>
        <w:t>,</w:t>
      </w:r>
      <w:r w:rsidRPr="00881CE9">
        <w:rPr>
          <w:noProof/>
          <w:lang w:val="en-US"/>
        </w:rPr>
        <w:t xml:space="preserve"> </w:t>
      </w:r>
      <w:r w:rsidRPr="00F07DD3">
        <w:rPr>
          <w:noProof/>
          <w:lang w:val="en-US"/>
        </w:rPr>
        <w:t>1978.</w:t>
      </w:r>
      <w:r>
        <w:rPr>
          <w:noProof/>
          <w:lang w:val="en-US"/>
        </w:rPr>
        <w:t xml:space="preserve"> – 584</w:t>
      </w:r>
      <w:r w:rsidR="000B44D8" w:rsidRPr="000B44D8">
        <w:rPr>
          <w:noProof/>
          <w:lang w:val="en-US"/>
        </w:rPr>
        <w:t xml:space="preserve"> </w:t>
      </w:r>
      <w:r w:rsidR="000B44D8">
        <w:rPr>
          <w:noProof/>
        </w:rPr>
        <w:t>р</w:t>
      </w:r>
      <w:r>
        <w:rPr>
          <w:noProof/>
          <w:lang w:val="en-US"/>
        </w:rPr>
        <w:t>.</w:t>
      </w:r>
    </w:p>
    <w:p w:rsidR="001563B5" w:rsidRDefault="001563B5" w:rsidP="003178E9">
      <w:pPr>
        <w:rPr>
          <w:noProof/>
          <w:lang w:val="en-US"/>
        </w:rPr>
      </w:pPr>
      <w:r>
        <w:rPr>
          <w:lang w:val="en-US"/>
        </w:rPr>
        <w:t xml:space="preserve">37 </w:t>
      </w:r>
      <w:r w:rsidRPr="00F07DD3">
        <w:rPr>
          <w:noProof/>
          <w:lang w:val="en-US"/>
        </w:rPr>
        <w:t>Chamberlain</w:t>
      </w:r>
      <w:r w:rsidRPr="00881CE9">
        <w:rPr>
          <w:noProof/>
          <w:lang w:val="en-US"/>
        </w:rPr>
        <w:t xml:space="preserve"> </w:t>
      </w:r>
      <w:r>
        <w:rPr>
          <w:noProof/>
          <w:lang w:val="en-US"/>
        </w:rPr>
        <w:t>E.J</w:t>
      </w:r>
      <w:r w:rsidRPr="00F07DD3">
        <w:rPr>
          <w:noProof/>
          <w:lang w:val="en-US"/>
        </w:rPr>
        <w:t xml:space="preserve">., </w:t>
      </w:r>
      <w:r>
        <w:rPr>
          <w:noProof/>
          <w:lang w:val="en-US"/>
        </w:rPr>
        <w:t xml:space="preserve">Bloin S.E. </w:t>
      </w:r>
      <w:r w:rsidRPr="00F07DD3">
        <w:rPr>
          <w:noProof/>
          <w:lang w:val="en-US"/>
        </w:rPr>
        <w:t xml:space="preserve">Freeze-thaw enhancement of the drainage and consolidation of fine-grained dredged material in confined disposal areas. </w:t>
      </w:r>
      <w:r w:rsidR="00A90BAE">
        <w:rPr>
          <w:noProof/>
          <w:lang w:val="en-US"/>
        </w:rPr>
        <w:t>–</w:t>
      </w:r>
      <w:r>
        <w:rPr>
          <w:noProof/>
          <w:lang w:val="en-US"/>
        </w:rPr>
        <w:t xml:space="preserve"> Hanover, </w:t>
      </w:r>
      <w:r w:rsidRPr="00F07DD3">
        <w:rPr>
          <w:noProof/>
          <w:lang w:val="en-US"/>
        </w:rPr>
        <w:t>1976.</w:t>
      </w:r>
      <w:r>
        <w:rPr>
          <w:noProof/>
          <w:lang w:val="en-US"/>
        </w:rPr>
        <w:t xml:space="preserve"> – 97</w:t>
      </w:r>
      <w:r w:rsidR="00A90BAE">
        <w:rPr>
          <w:noProof/>
          <w:lang w:val="en-US"/>
        </w:rPr>
        <w:t xml:space="preserve"> </w:t>
      </w:r>
      <w:r>
        <w:rPr>
          <w:noProof/>
          <w:lang w:val="en-US"/>
        </w:rPr>
        <w:t>p.</w:t>
      </w:r>
    </w:p>
    <w:p w:rsidR="001563B5" w:rsidRPr="00881CE9" w:rsidRDefault="001563B5" w:rsidP="003178E9">
      <w:pPr>
        <w:rPr>
          <w:noProof/>
          <w:lang w:val="en-US"/>
        </w:rPr>
      </w:pPr>
      <w:r>
        <w:rPr>
          <w:noProof/>
          <w:lang w:val="en-US"/>
        </w:rPr>
        <w:t>38 Alkire B.D., Morrison</w:t>
      </w:r>
      <w:r w:rsidRPr="00F07DD3">
        <w:rPr>
          <w:noProof/>
          <w:lang w:val="en-US"/>
        </w:rPr>
        <w:t xml:space="preserve"> J.M.</w:t>
      </w:r>
      <w:r>
        <w:rPr>
          <w:noProof/>
          <w:lang w:val="en-US"/>
        </w:rPr>
        <w:t xml:space="preserve"> </w:t>
      </w:r>
      <w:r w:rsidRPr="00F07DD3">
        <w:rPr>
          <w:noProof/>
          <w:lang w:val="en-US"/>
        </w:rPr>
        <w:t>Changes in soil structure due to freeze-thaw and repeated loading</w:t>
      </w:r>
      <w:r>
        <w:rPr>
          <w:noProof/>
          <w:lang w:val="en-US"/>
        </w:rPr>
        <w:t xml:space="preserve"> // </w:t>
      </w:r>
      <w:r w:rsidRPr="00881CE9">
        <w:rPr>
          <w:noProof/>
          <w:lang w:val="en-US"/>
        </w:rPr>
        <w:t>Transportation Research Record</w:t>
      </w:r>
      <w:r>
        <w:rPr>
          <w:noProof/>
          <w:lang w:val="en-US"/>
        </w:rPr>
        <w:t>. –1982. – Vol. 918. – P. 15-22.</w:t>
      </w:r>
    </w:p>
    <w:p w:rsidR="001563B5" w:rsidRPr="00881CE9" w:rsidRDefault="001563B5" w:rsidP="003178E9">
      <w:pPr>
        <w:rPr>
          <w:noProof/>
          <w:lang w:val="en-US"/>
        </w:rPr>
      </w:pPr>
      <w:r>
        <w:rPr>
          <w:noProof/>
          <w:lang w:val="en-US"/>
        </w:rPr>
        <w:t>39 Konrad J.-M., Morgenstern</w:t>
      </w:r>
      <w:r w:rsidRPr="00F07DD3">
        <w:rPr>
          <w:noProof/>
          <w:lang w:val="en-US"/>
        </w:rPr>
        <w:t xml:space="preserve"> N.R.</w:t>
      </w:r>
      <w:r>
        <w:rPr>
          <w:noProof/>
          <w:lang w:val="en-US"/>
        </w:rPr>
        <w:t xml:space="preserve"> </w:t>
      </w:r>
      <w:r w:rsidRPr="00F07DD3">
        <w:rPr>
          <w:noProof/>
          <w:lang w:val="en-US"/>
        </w:rPr>
        <w:t>Effects of app</w:t>
      </w:r>
      <w:r>
        <w:rPr>
          <w:noProof/>
          <w:lang w:val="en-US"/>
        </w:rPr>
        <w:t>lied pressure on freezing soils //</w:t>
      </w:r>
      <w:r w:rsidRPr="00F07DD3">
        <w:rPr>
          <w:noProof/>
          <w:lang w:val="en-US"/>
        </w:rPr>
        <w:t xml:space="preserve"> </w:t>
      </w:r>
      <w:r w:rsidRPr="00881CE9">
        <w:rPr>
          <w:noProof/>
          <w:lang w:val="en-US"/>
        </w:rPr>
        <w:t>Canadian Geotechnical Journal</w:t>
      </w:r>
      <w:r>
        <w:rPr>
          <w:noProof/>
          <w:lang w:val="en-US"/>
        </w:rPr>
        <w:t>. – 1982. – Vol. 19. – P. 494-505.</w:t>
      </w:r>
    </w:p>
    <w:p w:rsidR="001563B5" w:rsidRDefault="001563B5" w:rsidP="003178E9">
      <w:pPr>
        <w:rPr>
          <w:noProof/>
          <w:lang w:val="en-US"/>
        </w:rPr>
      </w:pPr>
      <w:r>
        <w:rPr>
          <w:noProof/>
          <w:lang w:val="en-US"/>
        </w:rPr>
        <w:t xml:space="preserve">40 </w:t>
      </w:r>
      <w:r w:rsidRPr="00881CE9">
        <w:rPr>
          <w:noProof/>
          <w:lang w:val="en-US"/>
        </w:rPr>
        <w:t>Chamberlain E.</w:t>
      </w:r>
      <w:r w:rsidR="00A90BAE">
        <w:rPr>
          <w:noProof/>
          <w:lang w:val="en-US"/>
        </w:rPr>
        <w:t xml:space="preserve"> et al.</w:t>
      </w:r>
      <w:r>
        <w:rPr>
          <w:noProof/>
          <w:lang w:val="en-US"/>
        </w:rPr>
        <w:t xml:space="preserve"> </w:t>
      </w:r>
      <w:r w:rsidRPr="00F07DD3">
        <w:rPr>
          <w:noProof/>
          <w:lang w:val="en-US"/>
        </w:rPr>
        <w:t>Effect of freeze-thaw on the permeability and macrostructure of soils</w:t>
      </w:r>
      <w:r>
        <w:rPr>
          <w:noProof/>
          <w:lang w:val="en-US"/>
        </w:rPr>
        <w:t xml:space="preserve"> // </w:t>
      </w:r>
      <w:r w:rsidRPr="00F07DD3">
        <w:rPr>
          <w:noProof/>
          <w:lang w:val="en-US"/>
        </w:rPr>
        <w:t>Proceed</w:t>
      </w:r>
      <w:r w:rsidR="00A90BAE">
        <w:rPr>
          <w:noProof/>
          <w:lang w:val="en-US"/>
        </w:rPr>
        <w:t>.</w:t>
      </w:r>
      <w:r w:rsidRPr="00F07DD3">
        <w:rPr>
          <w:noProof/>
          <w:lang w:val="en-US"/>
        </w:rPr>
        <w:t xml:space="preserve"> of </w:t>
      </w:r>
      <w:r w:rsidR="00A90BAE" w:rsidRPr="00F07DD3">
        <w:rPr>
          <w:noProof/>
          <w:lang w:val="en-US"/>
        </w:rPr>
        <w:t>internat</w:t>
      </w:r>
      <w:r w:rsidR="00A90BAE">
        <w:rPr>
          <w:noProof/>
          <w:lang w:val="en-US"/>
        </w:rPr>
        <w:t>.</w:t>
      </w:r>
      <w:r w:rsidR="00A90BAE" w:rsidRPr="00F07DD3">
        <w:rPr>
          <w:noProof/>
          <w:lang w:val="en-US"/>
        </w:rPr>
        <w:t xml:space="preserve"> sympos</w:t>
      </w:r>
      <w:r w:rsidR="00A90BAE">
        <w:rPr>
          <w:noProof/>
          <w:lang w:val="en-US"/>
        </w:rPr>
        <w:t>.</w:t>
      </w:r>
      <w:r w:rsidRPr="00F07DD3">
        <w:rPr>
          <w:noProof/>
          <w:lang w:val="en-US"/>
        </w:rPr>
        <w:t xml:space="preserve"> on Frozen Soil Impacts on Agricultural, Range, and Forest Lands</w:t>
      </w:r>
      <w:r w:rsidR="00A90BAE">
        <w:rPr>
          <w:noProof/>
          <w:lang w:val="en-US"/>
        </w:rPr>
        <w:t>.</w:t>
      </w:r>
      <w:r w:rsidRPr="00F07DD3">
        <w:rPr>
          <w:noProof/>
          <w:lang w:val="en-US"/>
        </w:rPr>
        <w:t xml:space="preserve"> </w:t>
      </w:r>
      <w:r w:rsidR="00A90BAE">
        <w:rPr>
          <w:rFonts w:cs="Times New Roman"/>
          <w:noProof/>
          <w:lang w:val="en-US"/>
        </w:rPr>
        <w:t>‒</w:t>
      </w:r>
      <w:r w:rsidR="00A90BAE">
        <w:rPr>
          <w:noProof/>
          <w:lang w:val="en-US"/>
        </w:rPr>
        <w:t xml:space="preserve"> </w:t>
      </w:r>
      <w:r w:rsidRPr="00F07DD3">
        <w:rPr>
          <w:noProof/>
          <w:lang w:val="en-US"/>
        </w:rPr>
        <w:t xml:space="preserve">Spokane, </w:t>
      </w:r>
      <w:r>
        <w:rPr>
          <w:noProof/>
          <w:lang w:val="en-US"/>
        </w:rPr>
        <w:t>1990. – P.</w:t>
      </w:r>
      <w:r w:rsidR="00A90BAE">
        <w:rPr>
          <w:noProof/>
          <w:lang w:val="en-US"/>
        </w:rPr>
        <w:t xml:space="preserve"> </w:t>
      </w:r>
      <w:r>
        <w:rPr>
          <w:noProof/>
          <w:lang w:val="en-US"/>
        </w:rPr>
        <w:t>145-155.</w:t>
      </w:r>
    </w:p>
    <w:p w:rsidR="001563B5" w:rsidRPr="00881CE9" w:rsidRDefault="001563B5" w:rsidP="003178E9">
      <w:pPr>
        <w:rPr>
          <w:noProof/>
          <w:lang w:val="en-US"/>
        </w:rPr>
      </w:pPr>
      <w:r>
        <w:rPr>
          <w:noProof/>
          <w:lang w:val="en-US"/>
        </w:rPr>
        <w:t>41 Proskin S., Sego D.</w:t>
      </w:r>
      <w:r w:rsidR="00750520">
        <w:rPr>
          <w:noProof/>
          <w:lang w:val="en-US"/>
        </w:rPr>
        <w:t>,</w:t>
      </w:r>
      <w:r>
        <w:rPr>
          <w:noProof/>
          <w:lang w:val="en-US"/>
        </w:rPr>
        <w:t xml:space="preserve"> Alostaz</w:t>
      </w:r>
      <w:r w:rsidRPr="00F07DD3">
        <w:rPr>
          <w:noProof/>
          <w:lang w:val="en-US"/>
        </w:rPr>
        <w:t xml:space="preserve"> M.</w:t>
      </w:r>
      <w:r>
        <w:rPr>
          <w:noProof/>
          <w:lang w:val="en-US"/>
        </w:rPr>
        <w:t xml:space="preserve"> </w:t>
      </w:r>
      <w:r w:rsidRPr="00F07DD3">
        <w:rPr>
          <w:noProof/>
          <w:lang w:val="en-US"/>
        </w:rPr>
        <w:t>Freeze–thaw and consolidation tests on Suncor mature fine tailings (MFT</w:t>
      </w:r>
      <w:r>
        <w:rPr>
          <w:noProof/>
          <w:lang w:val="en-US"/>
        </w:rPr>
        <w:t xml:space="preserve">) // </w:t>
      </w:r>
      <w:r w:rsidRPr="00881CE9">
        <w:rPr>
          <w:noProof/>
          <w:lang w:val="en-US"/>
        </w:rPr>
        <w:t>Cold Regions Science and Technology</w:t>
      </w:r>
      <w:r>
        <w:rPr>
          <w:noProof/>
          <w:lang w:val="en-US"/>
        </w:rPr>
        <w:t>. – 2010. – Vol. 63(3). – P. 110-120.</w:t>
      </w:r>
    </w:p>
    <w:p w:rsidR="001563B5" w:rsidRPr="0001659A" w:rsidRDefault="001563B5" w:rsidP="003178E9">
      <w:pPr>
        <w:rPr>
          <w:noProof/>
          <w:lang w:val="en-US"/>
        </w:rPr>
      </w:pPr>
      <w:r>
        <w:rPr>
          <w:noProof/>
          <w:lang w:val="en-US"/>
        </w:rPr>
        <w:t xml:space="preserve">42 Mu Y., Ma W., Li G. </w:t>
      </w:r>
      <w:r w:rsidR="00A90BAE">
        <w:rPr>
          <w:noProof/>
          <w:lang w:val="en-US"/>
        </w:rPr>
        <w:t>et al.</w:t>
      </w:r>
      <w:r>
        <w:rPr>
          <w:noProof/>
          <w:lang w:val="en-US"/>
        </w:rPr>
        <w:t xml:space="preserve"> </w:t>
      </w:r>
      <w:r w:rsidRPr="00F07DD3">
        <w:rPr>
          <w:noProof/>
          <w:lang w:val="en-US"/>
        </w:rPr>
        <w:t>Quantitative analysis of impacts of freeze-thaw cycles upon microstructure of compacted loess</w:t>
      </w:r>
      <w:r>
        <w:rPr>
          <w:noProof/>
          <w:lang w:val="en-US"/>
        </w:rPr>
        <w:t xml:space="preserve"> // </w:t>
      </w:r>
      <w:r w:rsidRPr="0001659A">
        <w:rPr>
          <w:noProof/>
          <w:lang w:val="en-US"/>
        </w:rPr>
        <w:t>Chinese Journal of Geotechnical Engineering</w:t>
      </w:r>
      <w:r>
        <w:rPr>
          <w:noProof/>
          <w:lang w:val="en-US"/>
        </w:rPr>
        <w:t>. – 2011. – Vol. 33(12). – P.</w:t>
      </w:r>
      <w:r w:rsidRPr="0001659A">
        <w:rPr>
          <w:noProof/>
          <w:lang w:val="en-US"/>
        </w:rPr>
        <w:t xml:space="preserve"> 1919-1925.</w:t>
      </w:r>
    </w:p>
    <w:p w:rsidR="001563B5" w:rsidRDefault="001563B5" w:rsidP="003178E9">
      <w:pPr>
        <w:rPr>
          <w:noProof/>
          <w:lang w:val="en-US"/>
        </w:rPr>
      </w:pPr>
      <w:r>
        <w:rPr>
          <w:noProof/>
          <w:lang w:val="en-US"/>
        </w:rPr>
        <w:t>43 Othman M.A., Benson</w:t>
      </w:r>
      <w:r w:rsidRPr="00F07DD3">
        <w:rPr>
          <w:noProof/>
          <w:lang w:val="en-US"/>
        </w:rPr>
        <w:t xml:space="preserve"> C.H. Effect of freeze-thaw on the hydraulic conductivity of three</w:t>
      </w:r>
      <w:r>
        <w:rPr>
          <w:noProof/>
          <w:lang w:val="en-US"/>
        </w:rPr>
        <w:t xml:space="preserve"> compacted clays from Wisconsin //</w:t>
      </w:r>
      <w:r w:rsidRPr="00F07DD3">
        <w:rPr>
          <w:noProof/>
          <w:lang w:val="en-US"/>
        </w:rPr>
        <w:t xml:space="preserve"> </w:t>
      </w:r>
      <w:r w:rsidRPr="0001659A">
        <w:rPr>
          <w:noProof/>
          <w:lang w:val="en-US"/>
        </w:rPr>
        <w:t>Transportation Research Record</w:t>
      </w:r>
      <w:r w:rsidR="00A90BAE">
        <w:rPr>
          <w:noProof/>
          <w:lang w:val="en-US"/>
        </w:rPr>
        <w:t>.</w:t>
      </w:r>
      <w:r w:rsidRPr="0001659A">
        <w:rPr>
          <w:noProof/>
          <w:lang w:val="en-US"/>
        </w:rPr>
        <w:t xml:space="preserve"> </w:t>
      </w:r>
      <w:r w:rsidR="00A90BAE">
        <w:rPr>
          <w:noProof/>
          <w:lang w:val="en-US"/>
        </w:rPr>
        <w:t xml:space="preserve">– </w:t>
      </w:r>
      <w:r w:rsidRPr="00F07DD3">
        <w:rPr>
          <w:noProof/>
          <w:lang w:val="en-US"/>
        </w:rPr>
        <w:t xml:space="preserve">1993. </w:t>
      </w:r>
      <w:r>
        <w:rPr>
          <w:noProof/>
          <w:lang w:val="en-US"/>
        </w:rPr>
        <w:t>– Vol. 1369. – P.</w:t>
      </w:r>
      <w:r w:rsidRPr="0001659A">
        <w:rPr>
          <w:noProof/>
          <w:lang w:val="en-US"/>
        </w:rPr>
        <w:t xml:space="preserve"> 118-125.</w:t>
      </w:r>
    </w:p>
    <w:p w:rsidR="001563B5" w:rsidRDefault="001563B5" w:rsidP="003178E9">
      <w:pPr>
        <w:rPr>
          <w:noProof/>
          <w:lang w:val="en-US"/>
        </w:rPr>
      </w:pPr>
      <w:r>
        <w:rPr>
          <w:noProof/>
          <w:lang w:val="en-US"/>
        </w:rPr>
        <w:t xml:space="preserve">44 </w:t>
      </w:r>
      <w:r w:rsidRPr="0001659A">
        <w:rPr>
          <w:noProof/>
          <w:lang w:val="en-US"/>
        </w:rPr>
        <w:t>Abzhalimov R.Sh. Mechanical model of interaction of frost-</w:t>
      </w:r>
      <w:r>
        <w:rPr>
          <w:noProof/>
          <w:lang w:val="en-US"/>
        </w:rPr>
        <w:t>prone soil base with foundation // Geotechnics. – 2010. –</w:t>
      </w:r>
      <w:r w:rsidRPr="0001659A">
        <w:rPr>
          <w:noProof/>
          <w:lang w:val="en-US"/>
        </w:rPr>
        <w:t xml:space="preserve"> </w:t>
      </w:r>
      <w:r>
        <w:rPr>
          <w:noProof/>
          <w:lang w:val="en-US"/>
        </w:rPr>
        <w:t>Vol.</w:t>
      </w:r>
      <w:r w:rsidR="00A90BAE">
        <w:rPr>
          <w:noProof/>
          <w:lang w:val="en-US"/>
        </w:rPr>
        <w:t xml:space="preserve"> </w:t>
      </w:r>
      <w:r w:rsidRPr="0001659A">
        <w:rPr>
          <w:noProof/>
          <w:lang w:val="en-US"/>
        </w:rPr>
        <w:t>3.</w:t>
      </w:r>
      <w:r>
        <w:rPr>
          <w:noProof/>
          <w:lang w:val="en-US"/>
        </w:rPr>
        <w:t xml:space="preserve"> –</w:t>
      </w:r>
      <w:r w:rsidRPr="0001659A">
        <w:rPr>
          <w:noProof/>
          <w:lang w:val="en-US"/>
        </w:rPr>
        <w:t xml:space="preserve"> </w:t>
      </w:r>
      <w:r>
        <w:rPr>
          <w:noProof/>
          <w:lang w:val="en-US"/>
        </w:rPr>
        <w:t>P</w:t>
      </w:r>
      <w:r w:rsidRPr="0001659A">
        <w:rPr>
          <w:noProof/>
          <w:lang w:val="en-US"/>
        </w:rPr>
        <w:t>. 28-34.</w:t>
      </w:r>
    </w:p>
    <w:p w:rsidR="001563B5" w:rsidRPr="004C4761" w:rsidRDefault="001563B5" w:rsidP="003178E9">
      <w:pPr>
        <w:rPr>
          <w:noProof/>
          <w:lang w:val="en-US"/>
        </w:rPr>
      </w:pPr>
      <w:r>
        <w:rPr>
          <w:noProof/>
          <w:lang w:val="en-US"/>
        </w:rPr>
        <w:t xml:space="preserve">45 </w:t>
      </w:r>
      <w:r w:rsidRPr="00F07DD3">
        <w:rPr>
          <w:noProof/>
          <w:lang w:val="en-US"/>
        </w:rPr>
        <w:t>Othman</w:t>
      </w:r>
      <w:r w:rsidRPr="00400D21">
        <w:rPr>
          <w:noProof/>
          <w:lang w:val="en-US"/>
        </w:rPr>
        <w:t xml:space="preserve"> </w:t>
      </w:r>
      <w:r w:rsidRPr="00F07DD3">
        <w:rPr>
          <w:noProof/>
          <w:lang w:val="en-US"/>
        </w:rPr>
        <w:t>M.A., Benson</w:t>
      </w:r>
      <w:r w:rsidRPr="00400D21">
        <w:rPr>
          <w:noProof/>
          <w:lang w:val="en-US"/>
        </w:rPr>
        <w:t xml:space="preserve"> </w:t>
      </w:r>
      <w:r w:rsidRPr="00F07DD3">
        <w:rPr>
          <w:noProof/>
          <w:lang w:val="en-US"/>
        </w:rPr>
        <w:t>C.H. Effect of freeze-thaw on the hydraulic conductivity and morphology of compacted clay</w:t>
      </w:r>
      <w:r>
        <w:rPr>
          <w:noProof/>
          <w:lang w:val="en-US"/>
        </w:rPr>
        <w:t xml:space="preserve"> //</w:t>
      </w:r>
      <w:r w:rsidRPr="00F07DD3">
        <w:rPr>
          <w:noProof/>
          <w:lang w:val="en-US"/>
        </w:rPr>
        <w:t xml:space="preserve"> </w:t>
      </w:r>
      <w:r w:rsidRPr="00400D21">
        <w:rPr>
          <w:noProof/>
          <w:lang w:val="en-US"/>
        </w:rPr>
        <w:t>Can. Geotech. J</w:t>
      </w:r>
      <w:r w:rsidRPr="004C4761">
        <w:rPr>
          <w:noProof/>
          <w:lang w:val="en-US"/>
        </w:rPr>
        <w:t xml:space="preserve">. – 1993. – </w:t>
      </w:r>
      <w:r>
        <w:rPr>
          <w:noProof/>
          <w:lang w:val="en-US"/>
        </w:rPr>
        <w:t>Vol</w:t>
      </w:r>
      <w:r w:rsidRPr="004C4761">
        <w:rPr>
          <w:noProof/>
          <w:lang w:val="en-US"/>
        </w:rPr>
        <w:t>.</w:t>
      </w:r>
      <w:r w:rsidR="00A90BAE">
        <w:rPr>
          <w:noProof/>
          <w:lang w:val="en-US"/>
        </w:rPr>
        <w:t> </w:t>
      </w:r>
      <w:r w:rsidRPr="004C4761">
        <w:rPr>
          <w:noProof/>
          <w:lang w:val="en-US"/>
        </w:rPr>
        <w:t xml:space="preserve">30. – </w:t>
      </w:r>
      <w:r>
        <w:rPr>
          <w:noProof/>
          <w:lang w:val="en-US"/>
        </w:rPr>
        <w:t>P</w:t>
      </w:r>
      <w:r w:rsidRPr="004C4761">
        <w:rPr>
          <w:noProof/>
          <w:lang w:val="en-US"/>
        </w:rPr>
        <w:t>. 236-246.</w:t>
      </w:r>
    </w:p>
    <w:p w:rsidR="001563B5" w:rsidRDefault="001563B5" w:rsidP="003178E9">
      <w:pPr>
        <w:rPr>
          <w:noProof/>
          <w:lang w:val="en-US"/>
        </w:rPr>
      </w:pPr>
      <w:r>
        <w:rPr>
          <w:noProof/>
          <w:lang w:val="en-US"/>
        </w:rPr>
        <w:t>46 Dirksen C., Miller</w:t>
      </w:r>
      <w:r w:rsidRPr="00F07DD3">
        <w:rPr>
          <w:noProof/>
          <w:lang w:val="en-US"/>
        </w:rPr>
        <w:t xml:space="preserve"> R.D. Closed-syst</w:t>
      </w:r>
      <w:r>
        <w:rPr>
          <w:noProof/>
          <w:lang w:val="en-US"/>
        </w:rPr>
        <w:t>em freezing of unsaturated soil //</w:t>
      </w:r>
      <w:r w:rsidRPr="00F07DD3">
        <w:rPr>
          <w:noProof/>
          <w:lang w:val="en-US"/>
        </w:rPr>
        <w:t xml:space="preserve"> </w:t>
      </w:r>
      <w:r w:rsidRPr="00400D21">
        <w:rPr>
          <w:noProof/>
          <w:lang w:val="en-US"/>
        </w:rPr>
        <w:t>Soil Science Society of America Journal</w:t>
      </w:r>
      <w:r>
        <w:rPr>
          <w:noProof/>
          <w:lang w:val="en-US"/>
        </w:rPr>
        <w:t xml:space="preserve">. – </w:t>
      </w:r>
      <w:r w:rsidRPr="00F07DD3">
        <w:rPr>
          <w:noProof/>
          <w:lang w:val="en-US"/>
        </w:rPr>
        <w:t>1966.</w:t>
      </w:r>
      <w:r>
        <w:rPr>
          <w:noProof/>
          <w:lang w:val="en-US"/>
        </w:rPr>
        <w:t xml:space="preserve"> – Vol. 50. – P.</w:t>
      </w:r>
      <w:r w:rsidRPr="00400D21">
        <w:rPr>
          <w:noProof/>
          <w:lang w:val="en-US"/>
        </w:rPr>
        <w:t xml:space="preserve"> 1114-1122</w:t>
      </w:r>
      <w:r>
        <w:rPr>
          <w:noProof/>
          <w:lang w:val="en-US"/>
        </w:rPr>
        <w:t>.</w:t>
      </w:r>
    </w:p>
    <w:p w:rsidR="001563B5" w:rsidRPr="006D0185" w:rsidRDefault="001563B5" w:rsidP="003178E9">
      <w:pPr>
        <w:rPr>
          <w:noProof/>
          <w:lang w:val="en-US"/>
        </w:rPr>
      </w:pPr>
      <w:r>
        <w:rPr>
          <w:noProof/>
          <w:lang w:val="en-US"/>
        </w:rPr>
        <w:t xml:space="preserve">47 </w:t>
      </w:r>
      <w:r w:rsidRPr="00F07DD3">
        <w:rPr>
          <w:noProof/>
          <w:lang w:val="en-US"/>
        </w:rPr>
        <w:t>Korshunov</w:t>
      </w:r>
      <w:r>
        <w:rPr>
          <w:noProof/>
          <w:lang w:val="en-US"/>
        </w:rPr>
        <w:t xml:space="preserve"> </w:t>
      </w:r>
      <w:r w:rsidR="00A90BAE">
        <w:rPr>
          <w:noProof/>
          <w:lang w:val="en-US"/>
        </w:rPr>
        <w:t>A.</w:t>
      </w:r>
      <w:r w:rsidRPr="00F07DD3">
        <w:rPr>
          <w:noProof/>
          <w:lang w:val="en-US"/>
        </w:rPr>
        <w:t>A., Doroshenko</w:t>
      </w:r>
      <w:r>
        <w:rPr>
          <w:noProof/>
          <w:lang w:val="en-US"/>
        </w:rPr>
        <w:t xml:space="preserve"> </w:t>
      </w:r>
      <w:r w:rsidR="00A90BAE">
        <w:rPr>
          <w:noProof/>
          <w:lang w:val="en-US"/>
        </w:rPr>
        <w:t>S.</w:t>
      </w:r>
      <w:r w:rsidRPr="00F07DD3">
        <w:rPr>
          <w:noProof/>
          <w:lang w:val="en-US"/>
        </w:rPr>
        <w:t>P., Nevzorov</w:t>
      </w:r>
      <w:r w:rsidRPr="004C4761">
        <w:rPr>
          <w:noProof/>
          <w:lang w:val="en-US"/>
        </w:rPr>
        <w:t xml:space="preserve"> </w:t>
      </w:r>
      <w:r w:rsidR="00A90BAE">
        <w:rPr>
          <w:noProof/>
          <w:lang w:val="en-US"/>
        </w:rPr>
        <w:t>A.</w:t>
      </w:r>
      <w:r w:rsidRPr="00F07DD3">
        <w:rPr>
          <w:noProof/>
          <w:lang w:val="en-US"/>
        </w:rPr>
        <w:t>L.</w:t>
      </w:r>
      <w:r w:rsidR="00A90BAE">
        <w:rPr>
          <w:noProof/>
          <w:lang w:val="en-US"/>
        </w:rPr>
        <w:t xml:space="preserve"> et al.</w:t>
      </w:r>
      <w:r w:rsidRPr="00F07DD3">
        <w:rPr>
          <w:noProof/>
          <w:lang w:val="en-US"/>
        </w:rPr>
        <w:t xml:space="preserve"> Effect of freezing and thawing on soil permeability: Newly equip</w:t>
      </w:r>
      <w:r>
        <w:rPr>
          <w:noProof/>
          <w:lang w:val="en-US"/>
        </w:rPr>
        <w:t xml:space="preserve">ment and experimental results </w:t>
      </w:r>
      <w:r w:rsidRPr="00F07DD3">
        <w:rPr>
          <w:noProof/>
          <w:lang w:val="en-US"/>
        </w:rPr>
        <w:t>// Journal of Physics: Conference Series</w:t>
      </w:r>
      <w:r w:rsidR="00A90BAE">
        <w:rPr>
          <w:noProof/>
          <w:lang w:val="en-US"/>
        </w:rPr>
        <w:t xml:space="preserve">. </w:t>
      </w:r>
      <w:r w:rsidRPr="00F07DD3">
        <w:rPr>
          <w:noProof/>
          <w:lang w:val="en-US"/>
        </w:rPr>
        <w:t>–</w:t>
      </w:r>
      <w:r>
        <w:rPr>
          <w:noProof/>
          <w:lang w:val="en-US"/>
        </w:rPr>
        <w:t xml:space="preserve"> </w:t>
      </w:r>
      <w:r w:rsidRPr="006D0185">
        <w:rPr>
          <w:noProof/>
          <w:lang w:val="en-US"/>
        </w:rPr>
        <w:t>2021. – P. 012012.</w:t>
      </w:r>
    </w:p>
    <w:p w:rsidR="00122F83" w:rsidRPr="006D0185" w:rsidRDefault="00122F83" w:rsidP="003178E9">
      <w:pPr>
        <w:rPr>
          <w:noProof/>
          <w:lang w:val="en-US"/>
        </w:rPr>
      </w:pPr>
      <w:r w:rsidRPr="006D0185">
        <w:rPr>
          <w:noProof/>
          <w:lang w:val="en-US"/>
        </w:rPr>
        <w:t>48 Nevzorov A.L., Korshunov A.A., Churkin S.V</w:t>
      </w:r>
      <w:r w:rsidR="00A90BAE">
        <w:rPr>
          <w:noProof/>
          <w:lang w:val="en-US"/>
        </w:rPr>
        <w:t>.</w:t>
      </w:r>
      <w:r w:rsidRPr="006D0185">
        <w:rPr>
          <w:lang w:val="en-US"/>
        </w:rPr>
        <w:t xml:space="preserve"> </w:t>
      </w:r>
      <w:r w:rsidRPr="006D0185">
        <w:rPr>
          <w:noProof/>
          <w:lang w:val="en-US"/>
        </w:rPr>
        <w:t>Methods for determination of frost heave susceptibility of soils with using modern equipment // Geotechnical investigation. – 2013. – Vol. 5. – P. 52-56.</w:t>
      </w:r>
    </w:p>
    <w:p w:rsidR="001563B5" w:rsidRDefault="004B7D63" w:rsidP="003178E9">
      <w:pPr>
        <w:rPr>
          <w:noProof/>
          <w:lang w:val="en-US"/>
        </w:rPr>
      </w:pPr>
      <w:r>
        <w:rPr>
          <w:noProof/>
          <w:lang w:val="en-US"/>
        </w:rPr>
        <w:t xml:space="preserve">49 </w:t>
      </w:r>
      <w:r w:rsidR="001563B5">
        <w:rPr>
          <w:noProof/>
          <w:lang w:val="en-US"/>
        </w:rPr>
        <w:t>Su Q., Tang D., Liu</w:t>
      </w:r>
      <w:r w:rsidR="001563B5" w:rsidRPr="00F07DD3">
        <w:rPr>
          <w:noProof/>
          <w:lang w:val="en-US"/>
        </w:rPr>
        <w:t xml:space="preserve"> S. Test on physic-mechanical properties of Qinghai-Tibet slope cla</w:t>
      </w:r>
      <w:r w:rsidR="001563B5">
        <w:rPr>
          <w:noProof/>
          <w:lang w:val="en-US"/>
        </w:rPr>
        <w:t>y under freezing-thawing cycles //</w:t>
      </w:r>
      <w:r w:rsidR="001563B5" w:rsidRPr="00F07DD3">
        <w:rPr>
          <w:noProof/>
          <w:lang w:val="en-US"/>
        </w:rPr>
        <w:t xml:space="preserve"> </w:t>
      </w:r>
      <w:r w:rsidR="001563B5" w:rsidRPr="004C4761">
        <w:rPr>
          <w:noProof/>
          <w:lang w:val="en-US"/>
        </w:rPr>
        <w:t>Chinese Journal of Rock Mechanics and Engineering</w:t>
      </w:r>
      <w:r w:rsidR="001563B5">
        <w:rPr>
          <w:noProof/>
          <w:lang w:val="en-US"/>
        </w:rPr>
        <w:t>. –</w:t>
      </w:r>
      <w:r w:rsidR="001563B5" w:rsidRPr="004C4761">
        <w:rPr>
          <w:noProof/>
          <w:lang w:val="en-US"/>
        </w:rPr>
        <w:t xml:space="preserve"> </w:t>
      </w:r>
      <w:r w:rsidR="001563B5" w:rsidRPr="00F07DD3">
        <w:rPr>
          <w:noProof/>
          <w:lang w:val="en-US"/>
        </w:rPr>
        <w:t>2008</w:t>
      </w:r>
      <w:r w:rsidR="001563B5">
        <w:rPr>
          <w:noProof/>
          <w:lang w:val="en-US"/>
        </w:rPr>
        <w:t xml:space="preserve">. – Vol. </w:t>
      </w:r>
      <w:r w:rsidR="001563B5" w:rsidRPr="004C4761">
        <w:rPr>
          <w:noProof/>
          <w:lang w:val="en-US"/>
        </w:rPr>
        <w:t>27(supp.1)</w:t>
      </w:r>
      <w:r w:rsidR="001563B5">
        <w:rPr>
          <w:noProof/>
          <w:lang w:val="en-US"/>
        </w:rPr>
        <w:t>. – P.</w:t>
      </w:r>
      <w:r w:rsidR="001563B5" w:rsidRPr="004C4761">
        <w:rPr>
          <w:noProof/>
          <w:lang w:val="en-US"/>
        </w:rPr>
        <w:t xml:space="preserve"> 2990-29</w:t>
      </w:r>
      <w:r w:rsidR="001563B5">
        <w:rPr>
          <w:noProof/>
          <w:lang w:val="en-US"/>
        </w:rPr>
        <w:t>94.</w:t>
      </w:r>
    </w:p>
    <w:p w:rsidR="001563B5" w:rsidRDefault="004B7D63" w:rsidP="003178E9">
      <w:pPr>
        <w:rPr>
          <w:noProof/>
          <w:lang w:val="en-US"/>
        </w:rPr>
      </w:pPr>
      <w:r>
        <w:rPr>
          <w:noProof/>
          <w:lang w:val="en-US"/>
        </w:rPr>
        <w:t xml:space="preserve">50 </w:t>
      </w:r>
      <w:r w:rsidR="001563B5">
        <w:rPr>
          <w:noProof/>
          <w:lang w:val="en-US"/>
        </w:rPr>
        <w:t xml:space="preserve">Wang X., Yang P., Wang H. </w:t>
      </w:r>
      <w:r w:rsidR="00A90BAE">
        <w:rPr>
          <w:noProof/>
          <w:lang w:val="en-US"/>
        </w:rPr>
        <w:t>et al.</w:t>
      </w:r>
      <w:r w:rsidR="001563B5" w:rsidRPr="00F07DD3">
        <w:rPr>
          <w:noProof/>
          <w:lang w:val="en-US"/>
        </w:rPr>
        <w:t xml:space="preserve"> Experimental study on effects of freezing and thawing o</w:t>
      </w:r>
      <w:r w:rsidR="001563B5">
        <w:rPr>
          <w:noProof/>
          <w:lang w:val="en-US"/>
        </w:rPr>
        <w:t>n mechanical properties of clay //</w:t>
      </w:r>
      <w:r w:rsidR="001563B5" w:rsidRPr="00F07DD3">
        <w:rPr>
          <w:noProof/>
          <w:lang w:val="en-US"/>
        </w:rPr>
        <w:t xml:space="preserve"> </w:t>
      </w:r>
      <w:r w:rsidR="001563B5" w:rsidRPr="004C4761">
        <w:rPr>
          <w:noProof/>
          <w:lang w:val="en-US"/>
        </w:rPr>
        <w:t>Chinese Journal of Geotechnical Engineering</w:t>
      </w:r>
      <w:r w:rsidR="001563B5">
        <w:rPr>
          <w:noProof/>
          <w:lang w:val="en-US"/>
        </w:rPr>
        <w:t>. –</w:t>
      </w:r>
      <w:r w:rsidR="001563B5" w:rsidRPr="00F07DD3">
        <w:rPr>
          <w:noProof/>
          <w:lang w:val="en-US"/>
        </w:rPr>
        <w:t xml:space="preserve"> 2009</w:t>
      </w:r>
      <w:r w:rsidR="001563B5">
        <w:rPr>
          <w:noProof/>
          <w:lang w:val="en-US"/>
        </w:rPr>
        <w:t xml:space="preserve">. – Vol. 3. </w:t>
      </w:r>
      <w:r w:rsidR="00FB0E40">
        <w:rPr>
          <w:rFonts w:cs="Times New Roman"/>
          <w:noProof/>
          <w:lang w:val="en-US"/>
        </w:rPr>
        <w:t>‒</w:t>
      </w:r>
      <w:r w:rsidR="00FB0E40" w:rsidRPr="00CD2B89">
        <w:rPr>
          <w:noProof/>
          <w:lang w:val="en-US"/>
        </w:rPr>
        <w:t xml:space="preserve"> </w:t>
      </w:r>
      <w:r w:rsidR="001563B5">
        <w:rPr>
          <w:noProof/>
          <w:lang w:val="en-US"/>
        </w:rPr>
        <w:t>P.</w:t>
      </w:r>
      <w:r w:rsidR="001563B5" w:rsidRPr="004C4761">
        <w:rPr>
          <w:noProof/>
          <w:lang w:val="en-US"/>
        </w:rPr>
        <w:t xml:space="preserve"> 1768-1772.</w:t>
      </w:r>
    </w:p>
    <w:p w:rsidR="001563B5" w:rsidRDefault="004B7D63" w:rsidP="003178E9">
      <w:pPr>
        <w:rPr>
          <w:noProof/>
          <w:lang w:val="en-US"/>
        </w:rPr>
      </w:pPr>
      <w:r>
        <w:rPr>
          <w:noProof/>
          <w:lang w:val="en-US"/>
        </w:rPr>
        <w:t xml:space="preserve">51 </w:t>
      </w:r>
      <w:r w:rsidR="001563B5">
        <w:rPr>
          <w:noProof/>
          <w:lang w:val="en-US"/>
        </w:rPr>
        <w:t>Yang C., He P., Cheng G.</w:t>
      </w:r>
      <w:r w:rsidR="00A90BAE">
        <w:rPr>
          <w:noProof/>
          <w:lang w:val="en-US"/>
        </w:rPr>
        <w:t xml:space="preserve"> et al.</w:t>
      </w:r>
      <w:r w:rsidR="001563B5" w:rsidRPr="00F07DD3">
        <w:rPr>
          <w:noProof/>
          <w:lang w:val="en-US"/>
        </w:rPr>
        <w:t xml:space="preserve"> Testing study on influence of freezing and thawing on dry de</w:t>
      </w:r>
      <w:r w:rsidR="001563B5">
        <w:rPr>
          <w:noProof/>
          <w:lang w:val="en-US"/>
        </w:rPr>
        <w:t>nsity and water content of soil //</w:t>
      </w:r>
      <w:r w:rsidR="001563B5" w:rsidRPr="00F07DD3">
        <w:rPr>
          <w:noProof/>
          <w:lang w:val="en-US"/>
        </w:rPr>
        <w:t xml:space="preserve"> </w:t>
      </w:r>
      <w:r w:rsidR="001563B5" w:rsidRPr="004C4761">
        <w:rPr>
          <w:noProof/>
          <w:lang w:val="en-US"/>
        </w:rPr>
        <w:t>Chinese Journal of Rock Mechanics and Engineering</w:t>
      </w:r>
      <w:r w:rsidR="001563B5">
        <w:rPr>
          <w:noProof/>
          <w:lang w:val="en-US"/>
        </w:rPr>
        <w:t>. –</w:t>
      </w:r>
      <w:r w:rsidR="001563B5" w:rsidRPr="004C4761">
        <w:rPr>
          <w:noProof/>
          <w:lang w:val="en-US"/>
        </w:rPr>
        <w:t xml:space="preserve"> </w:t>
      </w:r>
      <w:r w:rsidR="001563B5" w:rsidRPr="00F07DD3">
        <w:rPr>
          <w:noProof/>
          <w:lang w:val="en-US"/>
        </w:rPr>
        <w:t>2003.</w:t>
      </w:r>
      <w:r w:rsidR="001563B5">
        <w:rPr>
          <w:noProof/>
          <w:lang w:val="en-US"/>
        </w:rPr>
        <w:t xml:space="preserve"> – Vol.</w:t>
      </w:r>
      <w:r w:rsidR="001563B5" w:rsidRPr="00F07DD3">
        <w:rPr>
          <w:noProof/>
          <w:lang w:val="en-US"/>
        </w:rPr>
        <w:t xml:space="preserve"> </w:t>
      </w:r>
      <w:r w:rsidR="001563B5" w:rsidRPr="004C4761">
        <w:rPr>
          <w:noProof/>
          <w:lang w:val="en-US"/>
        </w:rPr>
        <w:t>22(sup.2)</w:t>
      </w:r>
      <w:r w:rsidR="001563B5">
        <w:rPr>
          <w:noProof/>
          <w:lang w:val="en-US"/>
        </w:rPr>
        <w:t>. – P.</w:t>
      </w:r>
      <w:r w:rsidR="001563B5" w:rsidRPr="004C4761">
        <w:rPr>
          <w:noProof/>
          <w:lang w:val="en-US"/>
        </w:rPr>
        <w:t xml:space="preserve"> 2695-2699</w:t>
      </w:r>
      <w:r w:rsidR="001563B5">
        <w:rPr>
          <w:noProof/>
          <w:lang w:val="en-US"/>
        </w:rPr>
        <w:t>.</w:t>
      </w:r>
    </w:p>
    <w:p w:rsidR="001563B5" w:rsidRDefault="004B7D63" w:rsidP="003178E9">
      <w:pPr>
        <w:rPr>
          <w:noProof/>
          <w:lang w:val="en-US"/>
        </w:rPr>
      </w:pPr>
      <w:r>
        <w:rPr>
          <w:noProof/>
          <w:lang w:val="en-US"/>
        </w:rPr>
        <w:t xml:space="preserve">52 </w:t>
      </w:r>
      <w:r w:rsidR="001563B5">
        <w:rPr>
          <w:noProof/>
          <w:lang w:val="en-US"/>
        </w:rPr>
        <w:t>Ono T., Kodama D.</w:t>
      </w:r>
      <w:r w:rsidR="00A90BAE">
        <w:rPr>
          <w:noProof/>
          <w:lang w:val="en-US"/>
        </w:rPr>
        <w:t>,</w:t>
      </w:r>
      <w:r w:rsidR="001563B5">
        <w:rPr>
          <w:noProof/>
          <w:lang w:val="en-US"/>
        </w:rPr>
        <w:t xml:space="preserve"> Kato</w:t>
      </w:r>
      <w:r w:rsidR="001563B5" w:rsidRPr="00F07DD3">
        <w:rPr>
          <w:noProof/>
          <w:lang w:val="en-US"/>
        </w:rPr>
        <w:t xml:space="preserve"> T. The properties of normally and overconsolidated clay aft</w:t>
      </w:r>
      <w:r w:rsidR="001563B5">
        <w:rPr>
          <w:noProof/>
          <w:lang w:val="en-US"/>
        </w:rPr>
        <w:t>er freezing and thawing history //</w:t>
      </w:r>
      <w:r w:rsidR="001563B5" w:rsidRPr="00F07DD3">
        <w:rPr>
          <w:noProof/>
          <w:lang w:val="en-US"/>
        </w:rPr>
        <w:t xml:space="preserve"> Journal of JSCE</w:t>
      </w:r>
      <w:r w:rsidR="001563B5">
        <w:rPr>
          <w:noProof/>
          <w:lang w:val="en-US"/>
        </w:rPr>
        <w:t xml:space="preserve">. – </w:t>
      </w:r>
      <w:r w:rsidR="001563B5" w:rsidRPr="00F07DD3">
        <w:rPr>
          <w:noProof/>
          <w:lang w:val="en-US"/>
        </w:rPr>
        <w:t>2003</w:t>
      </w:r>
      <w:r w:rsidR="001563B5">
        <w:rPr>
          <w:noProof/>
          <w:lang w:val="en-US"/>
        </w:rPr>
        <w:t>. – Vol. 743(III-64). – P. 47-57.</w:t>
      </w:r>
    </w:p>
    <w:p w:rsidR="001563B5" w:rsidRPr="006D0185" w:rsidRDefault="004B7D63" w:rsidP="003178E9">
      <w:pPr>
        <w:rPr>
          <w:noProof/>
          <w:lang w:val="en-US"/>
        </w:rPr>
      </w:pPr>
      <w:r>
        <w:rPr>
          <w:noProof/>
          <w:lang w:val="en-US"/>
        </w:rPr>
        <w:t xml:space="preserve">53 </w:t>
      </w:r>
      <w:r w:rsidR="001563B5" w:rsidRPr="00F07DD3">
        <w:rPr>
          <w:noProof/>
          <w:lang w:val="en-US"/>
        </w:rPr>
        <w:t>Eigenbrod K</w:t>
      </w:r>
      <w:r w:rsidR="001563B5">
        <w:rPr>
          <w:noProof/>
          <w:lang w:val="en-US"/>
        </w:rPr>
        <w:t>.</w:t>
      </w:r>
      <w:r w:rsidR="001563B5" w:rsidRPr="00F07DD3">
        <w:rPr>
          <w:noProof/>
          <w:lang w:val="en-US"/>
        </w:rPr>
        <w:t>D.</w:t>
      </w:r>
      <w:r w:rsidR="001563B5">
        <w:rPr>
          <w:noProof/>
          <w:lang w:val="en-US"/>
        </w:rPr>
        <w:t xml:space="preserve"> </w:t>
      </w:r>
      <w:r w:rsidR="001563B5" w:rsidRPr="00F07DD3">
        <w:rPr>
          <w:noProof/>
          <w:lang w:val="en-US"/>
        </w:rPr>
        <w:t xml:space="preserve">Effects of cyclic freezing and thawing on volume changes </w:t>
      </w:r>
      <w:r w:rsidR="001563B5" w:rsidRPr="006D0185">
        <w:rPr>
          <w:noProof/>
          <w:lang w:val="en-US"/>
        </w:rPr>
        <w:t>and permeabilities of soft fine-grained soils // Canadian Geotechnical Journal. – 1996. – Vol. 33(4). – P. 529</w:t>
      </w:r>
      <w:r w:rsidR="00905CBE" w:rsidRPr="006D0185">
        <w:rPr>
          <w:noProof/>
          <w:lang w:val="en-US"/>
        </w:rPr>
        <w:t>-</w:t>
      </w:r>
      <w:r w:rsidR="001563B5" w:rsidRPr="006D0185">
        <w:rPr>
          <w:noProof/>
          <w:lang w:val="en-US"/>
        </w:rPr>
        <w:t>537.</w:t>
      </w:r>
    </w:p>
    <w:p w:rsidR="004B7D63" w:rsidRPr="006D0185" w:rsidRDefault="004B7D63" w:rsidP="004B7D63">
      <w:pPr>
        <w:rPr>
          <w:noProof/>
          <w:lang w:val="en-US"/>
        </w:rPr>
      </w:pPr>
      <w:r w:rsidRPr="006D0185">
        <w:rPr>
          <w:noProof/>
          <w:lang w:val="en-US"/>
        </w:rPr>
        <w:t>54 Konrad J.M. Physical processes during freeze–thaw cycles in clayey silts // Cold Regions Science and Technology. – 1989. – Vol. 16. – P. 291-303.</w:t>
      </w:r>
    </w:p>
    <w:p w:rsidR="001563B5" w:rsidRPr="006D0185" w:rsidRDefault="004B7D63" w:rsidP="003178E9">
      <w:pPr>
        <w:rPr>
          <w:noProof/>
          <w:lang w:val="en-US"/>
        </w:rPr>
      </w:pPr>
      <w:r w:rsidRPr="006D0185">
        <w:rPr>
          <w:noProof/>
          <w:lang w:val="en-US"/>
        </w:rPr>
        <w:t xml:space="preserve">55 </w:t>
      </w:r>
      <w:r w:rsidR="001563B5" w:rsidRPr="006D0185">
        <w:rPr>
          <w:noProof/>
          <w:lang w:val="en-US"/>
        </w:rPr>
        <w:t xml:space="preserve">Chamberlain E.J., Gow A.J. Effect of freezing and thawing on the permeability and structure of soils // Engineering Geology. – 1979. – Vol. 13. </w:t>
      </w:r>
      <w:r w:rsidR="000B44D8" w:rsidRPr="000B44D8">
        <w:rPr>
          <w:noProof/>
          <w:lang w:val="en-US"/>
        </w:rPr>
        <w:t xml:space="preserve">– </w:t>
      </w:r>
      <w:r w:rsidR="001563B5" w:rsidRPr="006D0185">
        <w:rPr>
          <w:noProof/>
          <w:lang w:val="en-US"/>
        </w:rPr>
        <w:t>P.</w:t>
      </w:r>
      <w:r w:rsidR="000B44D8" w:rsidRPr="000B44D8">
        <w:rPr>
          <w:noProof/>
          <w:lang w:val="en-US"/>
        </w:rPr>
        <w:t> </w:t>
      </w:r>
      <w:r w:rsidR="001563B5" w:rsidRPr="006D0185">
        <w:rPr>
          <w:noProof/>
          <w:lang w:val="en-US"/>
        </w:rPr>
        <w:t>73</w:t>
      </w:r>
      <w:r w:rsidR="00A90BAE">
        <w:rPr>
          <w:noProof/>
          <w:lang w:val="en-US"/>
        </w:rPr>
        <w:t>-</w:t>
      </w:r>
      <w:r w:rsidR="001563B5" w:rsidRPr="006D0185">
        <w:rPr>
          <w:noProof/>
          <w:lang w:val="en-US"/>
        </w:rPr>
        <w:t>92.</w:t>
      </w:r>
    </w:p>
    <w:p w:rsidR="001563B5" w:rsidRDefault="004B7D63" w:rsidP="003178E9">
      <w:pPr>
        <w:rPr>
          <w:noProof/>
          <w:lang w:val="en-US"/>
        </w:rPr>
      </w:pPr>
      <w:r>
        <w:rPr>
          <w:noProof/>
          <w:lang w:val="en-US"/>
        </w:rPr>
        <w:t xml:space="preserve">56 </w:t>
      </w:r>
      <w:r w:rsidR="001563B5">
        <w:rPr>
          <w:noProof/>
          <w:lang w:val="en-US"/>
        </w:rPr>
        <w:t>Yao Y., Qi J.</w:t>
      </w:r>
      <w:r w:rsidR="00A90BAE">
        <w:rPr>
          <w:noProof/>
          <w:lang w:val="en-US"/>
        </w:rPr>
        <w:t>,</w:t>
      </w:r>
      <w:r w:rsidR="001563B5">
        <w:rPr>
          <w:noProof/>
          <w:lang w:val="en-US"/>
        </w:rPr>
        <w:t xml:space="preserve"> Song C.</w:t>
      </w:r>
      <w:r w:rsidR="001563B5" w:rsidRPr="00F07DD3">
        <w:rPr>
          <w:noProof/>
          <w:lang w:val="en-US"/>
        </w:rPr>
        <w:t xml:space="preserve"> Influence of freeze-thaw on engineer</w:t>
      </w:r>
      <w:r w:rsidR="001563B5">
        <w:rPr>
          <w:noProof/>
          <w:lang w:val="en-US"/>
        </w:rPr>
        <w:t>ing properties of Qingzang clay //</w:t>
      </w:r>
      <w:r w:rsidR="001563B5" w:rsidRPr="00F07DD3">
        <w:rPr>
          <w:noProof/>
          <w:lang w:val="en-US"/>
        </w:rPr>
        <w:t xml:space="preserve"> </w:t>
      </w:r>
      <w:r w:rsidR="001563B5" w:rsidRPr="008E0143">
        <w:rPr>
          <w:noProof/>
          <w:lang w:val="en-US"/>
        </w:rPr>
        <w:t>J of Glaciology and Geocryology</w:t>
      </w:r>
      <w:r w:rsidR="001563B5">
        <w:rPr>
          <w:noProof/>
          <w:lang w:val="en-US"/>
        </w:rPr>
        <w:t>. –</w:t>
      </w:r>
      <w:r w:rsidR="001563B5" w:rsidRPr="00F07DD3">
        <w:rPr>
          <w:noProof/>
          <w:lang w:val="en-US"/>
        </w:rPr>
        <w:t xml:space="preserve"> 2008</w:t>
      </w:r>
      <w:r w:rsidR="001563B5">
        <w:rPr>
          <w:noProof/>
          <w:lang w:val="en-US"/>
        </w:rPr>
        <w:t>. – Vol. 30. – P. 165-169.</w:t>
      </w:r>
    </w:p>
    <w:p w:rsidR="001563B5" w:rsidRPr="00400D21" w:rsidRDefault="004B7D63" w:rsidP="003178E9">
      <w:pPr>
        <w:rPr>
          <w:noProof/>
          <w:lang w:val="en-US"/>
        </w:rPr>
      </w:pPr>
      <w:r>
        <w:rPr>
          <w:noProof/>
          <w:lang w:val="en-US"/>
        </w:rPr>
        <w:t xml:space="preserve">57 </w:t>
      </w:r>
      <w:r w:rsidR="001563B5" w:rsidRPr="00F07DD3">
        <w:rPr>
          <w:noProof/>
          <w:lang w:val="en-US"/>
        </w:rPr>
        <w:t>Boynton S</w:t>
      </w:r>
      <w:r w:rsidR="001563B5">
        <w:rPr>
          <w:noProof/>
          <w:lang w:val="en-US"/>
        </w:rPr>
        <w:t>.</w:t>
      </w:r>
      <w:r w:rsidR="001563B5" w:rsidRPr="00F07DD3">
        <w:rPr>
          <w:noProof/>
          <w:lang w:val="en-US"/>
        </w:rPr>
        <w:t>S</w:t>
      </w:r>
      <w:r w:rsidR="001563B5">
        <w:rPr>
          <w:noProof/>
          <w:lang w:val="en-US"/>
        </w:rPr>
        <w:t>.</w:t>
      </w:r>
      <w:r w:rsidR="001563B5" w:rsidRPr="00F07DD3">
        <w:rPr>
          <w:noProof/>
          <w:lang w:val="en-US"/>
        </w:rPr>
        <w:t>, Daniel D</w:t>
      </w:r>
      <w:r w:rsidR="001563B5">
        <w:rPr>
          <w:noProof/>
          <w:lang w:val="en-US"/>
        </w:rPr>
        <w:t>.</w:t>
      </w:r>
      <w:r w:rsidR="001563B5" w:rsidRPr="00F07DD3">
        <w:rPr>
          <w:noProof/>
          <w:lang w:val="en-US"/>
        </w:rPr>
        <w:t>E. Hydraulic condu</w:t>
      </w:r>
      <w:r w:rsidR="001563B5">
        <w:rPr>
          <w:noProof/>
          <w:lang w:val="en-US"/>
        </w:rPr>
        <w:t>ctivity tests on compacted clay //</w:t>
      </w:r>
      <w:r w:rsidR="001563B5" w:rsidRPr="00F07DD3">
        <w:rPr>
          <w:noProof/>
          <w:lang w:val="en-US"/>
        </w:rPr>
        <w:t xml:space="preserve"> </w:t>
      </w:r>
      <w:r w:rsidR="001563B5" w:rsidRPr="00D46C46">
        <w:rPr>
          <w:noProof/>
          <w:lang w:val="en-US"/>
        </w:rPr>
        <w:t>ASCE Journal of Geotechnical Engineering</w:t>
      </w:r>
      <w:r w:rsidR="001563B5">
        <w:rPr>
          <w:noProof/>
          <w:lang w:val="en-US"/>
        </w:rPr>
        <w:t>. –</w:t>
      </w:r>
      <w:r w:rsidR="001563B5" w:rsidRPr="00D46C46">
        <w:rPr>
          <w:noProof/>
          <w:lang w:val="en-US"/>
        </w:rPr>
        <w:t xml:space="preserve"> </w:t>
      </w:r>
      <w:r w:rsidR="001563B5" w:rsidRPr="00F07DD3">
        <w:rPr>
          <w:noProof/>
          <w:lang w:val="en-US"/>
        </w:rPr>
        <w:t>1985.</w:t>
      </w:r>
      <w:r w:rsidR="001563B5">
        <w:rPr>
          <w:noProof/>
          <w:lang w:val="en-US"/>
        </w:rPr>
        <w:t xml:space="preserve"> – Vol.</w:t>
      </w:r>
      <w:r w:rsidR="001563B5" w:rsidRPr="00F07DD3">
        <w:rPr>
          <w:noProof/>
          <w:lang w:val="en-US"/>
        </w:rPr>
        <w:t xml:space="preserve"> </w:t>
      </w:r>
      <w:r w:rsidR="001563B5">
        <w:rPr>
          <w:noProof/>
          <w:lang w:val="en-US"/>
        </w:rPr>
        <w:t xml:space="preserve">111(4). </w:t>
      </w:r>
      <w:r w:rsidR="00A90BAE">
        <w:rPr>
          <w:noProof/>
          <w:lang w:val="en-US"/>
        </w:rPr>
        <w:t xml:space="preserve">– </w:t>
      </w:r>
      <w:r w:rsidR="001563B5">
        <w:rPr>
          <w:noProof/>
          <w:lang w:val="en-US"/>
        </w:rPr>
        <w:t>P.</w:t>
      </w:r>
      <w:r w:rsidR="001563B5" w:rsidRPr="00D46C46">
        <w:rPr>
          <w:noProof/>
          <w:lang w:val="en-US"/>
        </w:rPr>
        <w:t xml:space="preserve"> 465</w:t>
      </w:r>
      <w:r w:rsidR="00A90BAE">
        <w:rPr>
          <w:noProof/>
          <w:lang w:val="en-US"/>
        </w:rPr>
        <w:t>-</w:t>
      </w:r>
      <w:r w:rsidR="001563B5" w:rsidRPr="00D46C46">
        <w:rPr>
          <w:noProof/>
          <w:lang w:val="en-US"/>
        </w:rPr>
        <w:t>478.</w:t>
      </w:r>
    </w:p>
    <w:p w:rsidR="001563B5" w:rsidRDefault="004B7D63" w:rsidP="003178E9">
      <w:pPr>
        <w:rPr>
          <w:lang w:val="en-US"/>
        </w:rPr>
      </w:pPr>
      <w:r>
        <w:rPr>
          <w:lang w:val="en-US"/>
        </w:rPr>
        <w:t xml:space="preserve">58 </w:t>
      </w:r>
      <w:r w:rsidR="001563B5" w:rsidRPr="00F07DD3">
        <w:rPr>
          <w:noProof/>
          <w:lang w:val="en-US"/>
        </w:rPr>
        <w:t>Wang</w:t>
      </w:r>
      <w:r w:rsidR="001563B5" w:rsidRPr="009C1224">
        <w:rPr>
          <w:noProof/>
          <w:lang w:val="en-US"/>
        </w:rPr>
        <w:t xml:space="preserve"> </w:t>
      </w:r>
      <w:r w:rsidR="001563B5" w:rsidRPr="00F07DD3">
        <w:rPr>
          <w:noProof/>
          <w:lang w:val="en-US"/>
        </w:rPr>
        <w:t>D</w:t>
      </w:r>
      <w:r w:rsidR="001563B5">
        <w:rPr>
          <w:noProof/>
          <w:lang w:val="en-US"/>
        </w:rPr>
        <w:t>.</w:t>
      </w:r>
      <w:r w:rsidR="001563B5" w:rsidRPr="00F07DD3">
        <w:rPr>
          <w:noProof/>
          <w:lang w:val="en-US"/>
        </w:rPr>
        <w:t xml:space="preserve">, </w:t>
      </w:r>
      <w:r w:rsidR="001563B5">
        <w:rPr>
          <w:noProof/>
          <w:lang w:val="en-US"/>
        </w:rPr>
        <w:t>Ma</w:t>
      </w:r>
      <w:r w:rsidR="001563B5" w:rsidRPr="009C1224">
        <w:rPr>
          <w:noProof/>
          <w:lang w:val="en-US"/>
        </w:rPr>
        <w:t xml:space="preserve"> </w:t>
      </w:r>
      <w:r w:rsidR="001563B5" w:rsidRPr="00F07DD3">
        <w:rPr>
          <w:noProof/>
          <w:lang w:val="en-US"/>
        </w:rPr>
        <w:t>W</w:t>
      </w:r>
      <w:r w:rsidR="001563B5">
        <w:rPr>
          <w:noProof/>
          <w:lang w:val="en-US"/>
        </w:rPr>
        <w:t>., Niu</w:t>
      </w:r>
      <w:r w:rsidR="001563B5" w:rsidRPr="009C1224">
        <w:rPr>
          <w:noProof/>
          <w:lang w:val="en-US"/>
        </w:rPr>
        <w:t xml:space="preserve"> </w:t>
      </w:r>
      <w:r w:rsidR="001563B5">
        <w:rPr>
          <w:noProof/>
          <w:lang w:val="en-US"/>
        </w:rPr>
        <w:t>Y.</w:t>
      </w:r>
      <w:r w:rsidR="00750520">
        <w:rPr>
          <w:noProof/>
          <w:lang w:val="en-US"/>
        </w:rPr>
        <w:t xml:space="preserve"> et al.</w:t>
      </w:r>
      <w:r w:rsidR="001563B5" w:rsidRPr="00F07DD3">
        <w:rPr>
          <w:noProof/>
          <w:lang w:val="en-US"/>
        </w:rPr>
        <w:t xml:space="preserve"> Effects of cyclic freezing and thawing on mechanical properties of Qinghai–Tibet clay /</w:t>
      </w:r>
      <w:r w:rsidR="001563B5">
        <w:rPr>
          <w:noProof/>
          <w:lang w:val="en-US"/>
        </w:rPr>
        <w:t>/</w:t>
      </w:r>
      <w:r w:rsidR="001563B5" w:rsidRPr="00F07DD3">
        <w:rPr>
          <w:noProof/>
          <w:lang w:val="en-US"/>
        </w:rPr>
        <w:t xml:space="preserve"> Cold Regions Science and Technology</w:t>
      </w:r>
      <w:r w:rsidR="001563B5">
        <w:rPr>
          <w:noProof/>
          <w:lang w:val="en-US"/>
        </w:rPr>
        <w:t xml:space="preserve">. – 2007. – Vol. 48. – P. </w:t>
      </w:r>
      <w:r w:rsidR="001563B5" w:rsidRPr="00F07DD3">
        <w:rPr>
          <w:noProof/>
          <w:lang w:val="en-US"/>
        </w:rPr>
        <w:t>34</w:t>
      </w:r>
      <w:r w:rsidR="00DF5050" w:rsidRPr="00DF5050">
        <w:rPr>
          <w:noProof/>
          <w:lang w:val="en-US"/>
        </w:rPr>
        <w:t>-</w:t>
      </w:r>
      <w:r w:rsidR="001563B5" w:rsidRPr="00F07DD3">
        <w:rPr>
          <w:noProof/>
          <w:lang w:val="en-US"/>
        </w:rPr>
        <w:t>43.</w:t>
      </w:r>
    </w:p>
    <w:p w:rsidR="001563B5" w:rsidRDefault="004B7D63" w:rsidP="003178E9">
      <w:pPr>
        <w:rPr>
          <w:lang w:val="en-US"/>
        </w:rPr>
      </w:pPr>
      <w:r>
        <w:rPr>
          <w:lang w:val="en-US"/>
        </w:rPr>
        <w:t xml:space="preserve">59 </w:t>
      </w:r>
      <w:r w:rsidR="001563B5" w:rsidRPr="00F07DD3">
        <w:rPr>
          <w:noProof/>
          <w:lang w:val="en-US"/>
        </w:rPr>
        <w:t>Ghazavi</w:t>
      </w:r>
      <w:r w:rsidR="001563B5" w:rsidRPr="009C1224">
        <w:rPr>
          <w:noProof/>
          <w:lang w:val="en-US"/>
        </w:rPr>
        <w:t xml:space="preserve"> </w:t>
      </w:r>
      <w:r w:rsidR="001563B5" w:rsidRPr="00F07DD3">
        <w:rPr>
          <w:noProof/>
          <w:lang w:val="en-US"/>
        </w:rPr>
        <w:t>M</w:t>
      </w:r>
      <w:r w:rsidR="001563B5">
        <w:rPr>
          <w:noProof/>
          <w:lang w:val="en-US"/>
        </w:rPr>
        <w:t>.</w:t>
      </w:r>
      <w:r w:rsidR="001563B5" w:rsidRPr="00F07DD3">
        <w:rPr>
          <w:noProof/>
          <w:lang w:val="en-US"/>
        </w:rPr>
        <w:t>, Roustaie</w:t>
      </w:r>
      <w:r w:rsidR="001563B5" w:rsidRPr="009C1224">
        <w:rPr>
          <w:noProof/>
          <w:lang w:val="en-US"/>
        </w:rPr>
        <w:t xml:space="preserve"> </w:t>
      </w:r>
      <w:r w:rsidR="001563B5" w:rsidRPr="00F07DD3">
        <w:rPr>
          <w:noProof/>
          <w:lang w:val="en-US"/>
        </w:rPr>
        <w:t>M. The influence of freeze–thaw cycles on the unconfined compressive st</w:t>
      </w:r>
      <w:r w:rsidR="001563B5">
        <w:rPr>
          <w:noProof/>
          <w:lang w:val="en-US"/>
        </w:rPr>
        <w:t>rength of fiber-reinforced clay //</w:t>
      </w:r>
      <w:r w:rsidR="001563B5" w:rsidRPr="00F07DD3">
        <w:rPr>
          <w:noProof/>
          <w:lang w:val="en-US"/>
        </w:rPr>
        <w:t xml:space="preserve"> </w:t>
      </w:r>
      <w:r w:rsidR="001563B5" w:rsidRPr="009C1224">
        <w:rPr>
          <w:noProof/>
          <w:lang w:val="en-US"/>
        </w:rPr>
        <w:t>Cold Regions Science and Technology</w:t>
      </w:r>
      <w:r w:rsidR="001563B5">
        <w:rPr>
          <w:noProof/>
          <w:lang w:val="en-US"/>
        </w:rPr>
        <w:t>. – 2010. – Vol. 61. – P.</w:t>
      </w:r>
      <w:r w:rsidR="001563B5" w:rsidRPr="009C1224">
        <w:rPr>
          <w:noProof/>
          <w:lang w:val="en-US"/>
        </w:rPr>
        <w:t xml:space="preserve"> 125</w:t>
      </w:r>
      <w:r w:rsidR="00DF5050" w:rsidRPr="00DF5050">
        <w:rPr>
          <w:noProof/>
          <w:lang w:val="en-US"/>
        </w:rPr>
        <w:t>-</w:t>
      </w:r>
      <w:r w:rsidR="001563B5" w:rsidRPr="009C1224">
        <w:rPr>
          <w:noProof/>
          <w:lang w:val="en-US"/>
        </w:rPr>
        <w:t>131.</w:t>
      </w:r>
    </w:p>
    <w:p w:rsidR="001563B5" w:rsidRPr="00DF5050" w:rsidRDefault="004B7D63" w:rsidP="003178E9">
      <w:pPr>
        <w:rPr>
          <w:lang w:val="en-US"/>
        </w:rPr>
      </w:pPr>
      <w:r>
        <w:rPr>
          <w:lang w:val="en-US"/>
        </w:rPr>
        <w:t xml:space="preserve">60 </w:t>
      </w:r>
      <w:r w:rsidR="001563B5">
        <w:rPr>
          <w:noProof/>
          <w:lang w:val="en-US"/>
        </w:rPr>
        <w:t>Xie Sb., Jian-jun Q., Yuan-ming</w:t>
      </w:r>
      <w:r w:rsidR="001563B5" w:rsidRPr="00F07DD3">
        <w:rPr>
          <w:noProof/>
          <w:lang w:val="en-US"/>
        </w:rPr>
        <w:t xml:space="preserve"> L. et al. Effects of freeze-thaw cycles on soil mechanical and physical properti</w:t>
      </w:r>
      <w:r w:rsidR="001563B5">
        <w:rPr>
          <w:noProof/>
          <w:lang w:val="en-US"/>
        </w:rPr>
        <w:t>es in the Qinghai-Tibet Plateau //</w:t>
      </w:r>
      <w:r w:rsidR="001563B5" w:rsidRPr="00F07DD3">
        <w:rPr>
          <w:noProof/>
          <w:lang w:val="en-US"/>
        </w:rPr>
        <w:t xml:space="preserve"> </w:t>
      </w:r>
      <w:r w:rsidR="001563B5" w:rsidRPr="00463E80">
        <w:rPr>
          <w:noProof/>
          <w:lang w:val="en-US"/>
        </w:rPr>
        <w:t>J. Mt. Sci.</w:t>
      </w:r>
      <w:r w:rsidR="001563B5">
        <w:rPr>
          <w:noProof/>
          <w:lang w:val="en-US"/>
        </w:rPr>
        <w:t xml:space="preserve"> – 2015. – Vol. 12. – P. 999</w:t>
      </w:r>
      <w:r w:rsidR="00DF5050" w:rsidRPr="00DF5050">
        <w:rPr>
          <w:noProof/>
          <w:lang w:val="en-US"/>
        </w:rPr>
        <w:t>-</w:t>
      </w:r>
      <w:r w:rsidR="001563B5">
        <w:rPr>
          <w:noProof/>
          <w:lang w:val="en-US"/>
        </w:rPr>
        <w:t>1009</w:t>
      </w:r>
      <w:r w:rsidR="001563B5" w:rsidRPr="00463E80">
        <w:rPr>
          <w:noProof/>
          <w:lang w:val="en-US"/>
        </w:rPr>
        <w:t>.</w:t>
      </w:r>
    </w:p>
    <w:p w:rsidR="001563B5" w:rsidRDefault="004B7D63" w:rsidP="003178E9">
      <w:pPr>
        <w:rPr>
          <w:lang w:val="en-US"/>
        </w:rPr>
      </w:pPr>
      <w:r>
        <w:rPr>
          <w:lang w:val="en-US"/>
        </w:rPr>
        <w:t xml:space="preserve">61 </w:t>
      </w:r>
      <w:r w:rsidR="001563B5">
        <w:rPr>
          <w:noProof/>
          <w:lang w:val="en-US"/>
        </w:rPr>
        <w:t>Kim W., Daniel D.</w:t>
      </w:r>
      <w:r w:rsidR="001563B5" w:rsidRPr="00F07DD3">
        <w:rPr>
          <w:noProof/>
          <w:lang w:val="en-US"/>
        </w:rPr>
        <w:t xml:space="preserve"> Effects of freezing on hydraulic conductivity of compacted clay</w:t>
      </w:r>
      <w:r w:rsidR="001563B5">
        <w:rPr>
          <w:noProof/>
          <w:lang w:val="en-US"/>
        </w:rPr>
        <w:t xml:space="preserve"> //</w:t>
      </w:r>
      <w:r w:rsidR="001563B5" w:rsidRPr="00F07DD3">
        <w:rPr>
          <w:noProof/>
          <w:lang w:val="en-US"/>
        </w:rPr>
        <w:t xml:space="preserve"> </w:t>
      </w:r>
      <w:r w:rsidR="001563B5" w:rsidRPr="00463E80">
        <w:rPr>
          <w:noProof/>
          <w:lang w:val="en-US"/>
        </w:rPr>
        <w:t>Journal of Geotechnical Engineering</w:t>
      </w:r>
      <w:r w:rsidR="001563B5">
        <w:rPr>
          <w:noProof/>
          <w:lang w:val="en-US"/>
        </w:rPr>
        <w:t>. – 1992. – Vol. 118(7). – P.</w:t>
      </w:r>
      <w:r w:rsidR="00DF5050" w:rsidRPr="00DF5050">
        <w:rPr>
          <w:noProof/>
          <w:lang w:val="en-US"/>
        </w:rPr>
        <w:t> </w:t>
      </w:r>
      <w:r w:rsidR="001563B5" w:rsidRPr="00463E80">
        <w:rPr>
          <w:noProof/>
          <w:lang w:val="en-US"/>
        </w:rPr>
        <w:t>1083–1097</w:t>
      </w:r>
      <w:r w:rsidR="001563B5">
        <w:rPr>
          <w:noProof/>
          <w:lang w:val="en-US"/>
        </w:rPr>
        <w:t>.</w:t>
      </w:r>
    </w:p>
    <w:p w:rsidR="001563B5" w:rsidRDefault="004B7D63" w:rsidP="003178E9">
      <w:pPr>
        <w:rPr>
          <w:noProof/>
          <w:lang w:val="en-US"/>
        </w:rPr>
      </w:pPr>
      <w:r>
        <w:rPr>
          <w:lang w:val="en-US"/>
        </w:rPr>
        <w:t xml:space="preserve">62 </w:t>
      </w:r>
      <w:r w:rsidR="001563B5" w:rsidRPr="00F07DD3">
        <w:rPr>
          <w:noProof/>
          <w:lang w:val="en-US"/>
        </w:rPr>
        <w:t>Zimmie T</w:t>
      </w:r>
      <w:r w:rsidR="001563B5">
        <w:rPr>
          <w:noProof/>
          <w:lang w:val="en-US"/>
        </w:rPr>
        <w:t>.</w:t>
      </w:r>
      <w:r w:rsidR="001563B5" w:rsidRPr="00F07DD3">
        <w:rPr>
          <w:noProof/>
          <w:lang w:val="en-US"/>
        </w:rPr>
        <w:t>F</w:t>
      </w:r>
      <w:r w:rsidR="001563B5">
        <w:rPr>
          <w:noProof/>
          <w:lang w:val="en-US"/>
        </w:rPr>
        <w:t>.</w:t>
      </w:r>
      <w:r w:rsidR="001563B5" w:rsidRPr="00F07DD3">
        <w:rPr>
          <w:noProof/>
          <w:lang w:val="en-US"/>
        </w:rPr>
        <w:t>, LaPlante C. The effect of freeze-thaw cycles on the permeability of a fine-grained soil</w:t>
      </w:r>
      <w:r w:rsidR="00B366E0" w:rsidRPr="00B366E0">
        <w:rPr>
          <w:noProof/>
          <w:lang w:val="en-US"/>
        </w:rPr>
        <w:t xml:space="preserve"> //</w:t>
      </w:r>
      <w:r w:rsidR="001563B5" w:rsidRPr="00F07DD3">
        <w:rPr>
          <w:noProof/>
          <w:lang w:val="en-US"/>
        </w:rPr>
        <w:t xml:space="preserve"> Proceed</w:t>
      </w:r>
      <w:r w:rsidR="00B366E0" w:rsidRPr="00B366E0">
        <w:rPr>
          <w:noProof/>
          <w:lang w:val="en-US"/>
        </w:rPr>
        <w:t>.</w:t>
      </w:r>
      <w:r w:rsidR="001563B5" w:rsidRPr="00F07DD3">
        <w:rPr>
          <w:noProof/>
          <w:lang w:val="en-US"/>
        </w:rPr>
        <w:t xml:space="preserve"> of the 22nd Mid-Atlant</w:t>
      </w:r>
      <w:r w:rsidR="001563B5">
        <w:rPr>
          <w:noProof/>
          <w:lang w:val="en-US"/>
        </w:rPr>
        <w:t xml:space="preserve">ic Industrial Waste </w:t>
      </w:r>
      <w:r w:rsidR="00B366E0">
        <w:rPr>
          <w:noProof/>
          <w:lang w:val="en-US"/>
        </w:rPr>
        <w:t>conf</w:t>
      </w:r>
      <w:r w:rsidR="00B366E0" w:rsidRPr="00B366E0">
        <w:rPr>
          <w:noProof/>
          <w:lang w:val="en-US"/>
        </w:rPr>
        <w:t>.</w:t>
      </w:r>
      <w:r w:rsidR="001563B5">
        <w:rPr>
          <w:noProof/>
          <w:lang w:val="en-US"/>
        </w:rPr>
        <w:t xml:space="preserve"> </w:t>
      </w:r>
      <w:r w:rsidR="00B366E0">
        <w:rPr>
          <w:noProof/>
          <w:lang w:val="en-US"/>
        </w:rPr>
        <w:t>–</w:t>
      </w:r>
      <w:r w:rsidR="00DF5050" w:rsidRPr="00DF5050">
        <w:rPr>
          <w:noProof/>
          <w:lang w:val="en-US"/>
        </w:rPr>
        <w:t xml:space="preserve"> Philadelphia: </w:t>
      </w:r>
      <w:r w:rsidR="00DF5050" w:rsidRPr="00F07DD3">
        <w:rPr>
          <w:noProof/>
          <w:lang w:val="en-US"/>
        </w:rPr>
        <w:t>Drexel University,</w:t>
      </w:r>
      <w:r w:rsidR="001563B5" w:rsidRPr="00F07DD3">
        <w:rPr>
          <w:noProof/>
          <w:lang w:val="en-US"/>
        </w:rPr>
        <w:t xml:space="preserve"> 1990.</w:t>
      </w:r>
      <w:r w:rsidR="001563B5">
        <w:rPr>
          <w:noProof/>
          <w:lang w:val="en-US"/>
        </w:rPr>
        <w:t xml:space="preserve"> – P.</w:t>
      </w:r>
      <w:r w:rsidR="001563B5" w:rsidRPr="00F07DD3">
        <w:rPr>
          <w:noProof/>
          <w:lang w:val="en-US"/>
        </w:rPr>
        <w:t xml:space="preserve"> </w:t>
      </w:r>
      <w:r w:rsidR="001563B5">
        <w:rPr>
          <w:noProof/>
          <w:lang w:val="en-US"/>
        </w:rPr>
        <w:t>580</w:t>
      </w:r>
      <w:r w:rsidR="00DF5050" w:rsidRPr="00DF5050">
        <w:rPr>
          <w:noProof/>
          <w:lang w:val="en-US"/>
        </w:rPr>
        <w:t>-</w:t>
      </w:r>
      <w:r w:rsidR="001563B5">
        <w:rPr>
          <w:noProof/>
          <w:lang w:val="en-US"/>
        </w:rPr>
        <w:t>593.</w:t>
      </w:r>
    </w:p>
    <w:p w:rsidR="001563B5" w:rsidRDefault="004B7D63" w:rsidP="003178E9">
      <w:pPr>
        <w:rPr>
          <w:lang w:val="en-US"/>
        </w:rPr>
      </w:pPr>
      <w:r>
        <w:rPr>
          <w:lang w:val="en-US"/>
        </w:rPr>
        <w:t xml:space="preserve">63 </w:t>
      </w:r>
      <w:r w:rsidR="001563B5" w:rsidRPr="00F07DD3">
        <w:rPr>
          <w:noProof/>
          <w:lang w:val="en-US"/>
        </w:rPr>
        <w:t>Konrad J-M</w:t>
      </w:r>
      <w:r w:rsidR="001563B5">
        <w:rPr>
          <w:noProof/>
          <w:lang w:val="en-US"/>
        </w:rPr>
        <w:t>.</w:t>
      </w:r>
      <w:r w:rsidR="001563B5" w:rsidRPr="00F07DD3">
        <w:rPr>
          <w:noProof/>
          <w:lang w:val="en-US"/>
        </w:rPr>
        <w:t>, Samson M. Hydraulic conductivity of kaolinite-silt mixtures subjected to colosed-system freezing and thaw consoli</w:t>
      </w:r>
      <w:r w:rsidR="001563B5">
        <w:rPr>
          <w:noProof/>
          <w:lang w:val="en-US"/>
        </w:rPr>
        <w:t>dation //</w:t>
      </w:r>
      <w:r w:rsidR="001563B5" w:rsidRPr="00F07DD3">
        <w:rPr>
          <w:noProof/>
          <w:lang w:val="en-US"/>
        </w:rPr>
        <w:t xml:space="preserve"> </w:t>
      </w:r>
      <w:r w:rsidR="001563B5" w:rsidRPr="0041462E">
        <w:rPr>
          <w:noProof/>
          <w:lang w:val="en-US"/>
        </w:rPr>
        <w:t>Canadian Geotechnical Journal</w:t>
      </w:r>
      <w:r w:rsidR="001563B5">
        <w:rPr>
          <w:noProof/>
          <w:lang w:val="en-US"/>
        </w:rPr>
        <w:t>. –</w:t>
      </w:r>
      <w:r w:rsidR="001563B5" w:rsidRPr="0041462E">
        <w:rPr>
          <w:noProof/>
          <w:lang w:val="en-US"/>
        </w:rPr>
        <w:t xml:space="preserve"> </w:t>
      </w:r>
      <w:r w:rsidR="001563B5" w:rsidRPr="00F07DD3">
        <w:rPr>
          <w:noProof/>
          <w:lang w:val="en-US"/>
        </w:rPr>
        <w:t>2000.</w:t>
      </w:r>
      <w:r w:rsidR="001563B5">
        <w:rPr>
          <w:noProof/>
          <w:lang w:val="en-US"/>
        </w:rPr>
        <w:t xml:space="preserve"> – Vol.</w:t>
      </w:r>
      <w:r w:rsidR="001563B5" w:rsidRPr="00F07DD3">
        <w:rPr>
          <w:noProof/>
          <w:lang w:val="en-US"/>
        </w:rPr>
        <w:t xml:space="preserve"> </w:t>
      </w:r>
      <w:r w:rsidR="001563B5">
        <w:rPr>
          <w:noProof/>
          <w:lang w:val="en-US"/>
        </w:rPr>
        <w:t>37. – P. 857–869.</w:t>
      </w:r>
    </w:p>
    <w:p w:rsidR="00B366E0" w:rsidRDefault="004B7D63" w:rsidP="003178E9">
      <w:pPr>
        <w:rPr>
          <w:rStyle w:val="rynqvb"/>
        </w:rPr>
      </w:pPr>
      <w:r w:rsidRPr="00B366E0">
        <w:t xml:space="preserve">64 </w:t>
      </w:r>
      <w:r w:rsidR="00B366E0">
        <w:rPr>
          <w:rStyle w:val="rynqvb"/>
        </w:rPr>
        <w:t>Казанцева П.А., Сазонова С.А., Пономарев А.Б.</w:t>
      </w:r>
      <w:r w:rsidR="00B366E0">
        <w:rPr>
          <w:rStyle w:val="hwtze"/>
        </w:rPr>
        <w:t xml:space="preserve"> </w:t>
      </w:r>
      <w:r w:rsidR="00B366E0">
        <w:rPr>
          <w:rStyle w:val="rynqvb"/>
        </w:rPr>
        <w:t>Лабораторные исследования влияния плотности грунтов на степень морозного пучения // Геотехника.</w:t>
      </w:r>
      <w:r w:rsidR="00B366E0">
        <w:rPr>
          <w:rStyle w:val="hwtze"/>
        </w:rPr>
        <w:t xml:space="preserve"> </w:t>
      </w:r>
      <w:r w:rsidR="00B366E0">
        <w:rPr>
          <w:rStyle w:val="rynqvb"/>
        </w:rPr>
        <w:t>– 2016. – №4. – С. 4-9.</w:t>
      </w:r>
    </w:p>
    <w:p w:rsidR="001563B5" w:rsidRPr="00623F3B" w:rsidRDefault="004B7D63" w:rsidP="003178E9">
      <w:r w:rsidRPr="00623F3B">
        <w:t xml:space="preserve">65 </w:t>
      </w:r>
      <w:r w:rsidR="00623F3B">
        <w:rPr>
          <w:rStyle w:val="rynqvb"/>
        </w:rPr>
        <w:t>Карлов В.Д. Сезоннопромерзающие грунты как основания сооружений: автореф. ... док. техн. наук: 23.05.02.</w:t>
      </w:r>
      <w:r w:rsidR="00623F3B">
        <w:rPr>
          <w:rStyle w:val="hwtze"/>
        </w:rPr>
        <w:t xml:space="preserve"> </w:t>
      </w:r>
      <w:r w:rsidR="00623F3B">
        <w:rPr>
          <w:rStyle w:val="rynqvb"/>
        </w:rPr>
        <w:t>– СПб., 1999. – 41 с.</w:t>
      </w:r>
    </w:p>
    <w:p w:rsidR="001563B5" w:rsidRPr="00623F3B" w:rsidRDefault="004B7D63" w:rsidP="003178E9">
      <w:r w:rsidRPr="00623F3B">
        <w:t xml:space="preserve">66 </w:t>
      </w:r>
      <w:r w:rsidR="00623F3B">
        <w:rPr>
          <w:rStyle w:val="rynqvb"/>
        </w:rPr>
        <w:t>Царапов М.Н. Закономерности формирования прочностных характеристик оттаивающих грунтов при сдвиге: автореф. …</w:t>
      </w:r>
      <w:r w:rsidR="00623F3B">
        <w:rPr>
          <w:rStyle w:val="hwtze"/>
        </w:rPr>
        <w:t xml:space="preserve"> </w:t>
      </w:r>
      <w:r w:rsidR="00623F3B">
        <w:rPr>
          <w:rStyle w:val="rynqvb"/>
        </w:rPr>
        <w:t>канд. геол.-мин.</w:t>
      </w:r>
      <w:r w:rsidR="00623F3B">
        <w:rPr>
          <w:rStyle w:val="hwtze"/>
        </w:rPr>
        <w:t xml:space="preserve"> </w:t>
      </w:r>
      <w:r w:rsidR="00623F3B">
        <w:rPr>
          <w:rStyle w:val="rynqvb"/>
        </w:rPr>
        <w:t>наук: 25.00.08. – М., 2007. – 21 с.</w:t>
      </w:r>
    </w:p>
    <w:p w:rsidR="001563B5" w:rsidRPr="00623F3B" w:rsidRDefault="004B7D63" w:rsidP="003178E9">
      <w:r w:rsidRPr="00623F3B">
        <w:t xml:space="preserve">67 </w:t>
      </w:r>
      <w:r w:rsidR="00623F3B" w:rsidRPr="00623F3B">
        <w:rPr>
          <w:iCs/>
        </w:rPr>
        <w:t>Пахомова Г.Н. Осадки оттаивающих грунтов в процессе консолидации</w:t>
      </w:r>
      <w:r w:rsidR="00623F3B" w:rsidRPr="00623F3B">
        <w:t xml:space="preserve">: дис. </w:t>
      </w:r>
      <w:r w:rsidR="00623F3B">
        <w:t>..</w:t>
      </w:r>
      <w:r w:rsidR="00623F3B" w:rsidRPr="00623F3B">
        <w:t>. канд. техн. наук</w:t>
      </w:r>
      <w:r w:rsidR="00623F3B">
        <w:t>: 05.23.02.</w:t>
      </w:r>
      <w:r w:rsidR="00623F3B" w:rsidRPr="00623F3B">
        <w:t xml:space="preserve"> </w:t>
      </w:r>
      <w:r w:rsidR="00623F3B">
        <w:t xml:space="preserve">– </w:t>
      </w:r>
      <w:r w:rsidR="00623F3B" w:rsidRPr="00623F3B">
        <w:t xml:space="preserve">М., 1980. </w:t>
      </w:r>
      <w:r w:rsidR="00623F3B">
        <w:t xml:space="preserve">– </w:t>
      </w:r>
      <w:r w:rsidR="00623F3B" w:rsidRPr="00623F3B">
        <w:t>208 с</w:t>
      </w:r>
      <w:r w:rsidR="00623F3B">
        <w:t>.</w:t>
      </w:r>
    </w:p>
    <w:p w:rsidR="001563B5" w:rsidRPr="00623F3B" w:rsidRDefault="004B7D63" w:rsidP="003178E9">
      <w:r w:rsidRPr="00623F3B">
        <w:t xml:space="preserve">68 </w:t>
      </w:r>
      <w:r w:rsidR="00623F3B">
        <w:rPr>
          <w:rStyle w:val="rynqvb"/>
        </w:rPr>
        <w:t xml:space="preserve">Вотяков И.Н. Зависимость коэффициента протаивания и уплотнения мерзлых грунтов от их влажности // </w:t>
      </w:r>
      <w:r w:rsidR="00623F3B" w:rsidRPr="00623F3B">
        <w:t xml:space="preserve">Исследования вечной мерзлоты в </w:t>
      </w:r>
      <w:r w:rsidR="00623F3B" w:rsidRPr="00623F3B">
        <w:rPr>
          <w:iCs/>
        </w:rPr>
        <w:t>Якутии</w:t>
      </w:r>
      <w:r w:rsidR="00623F3B">
        <w:rPr>
          <w:iCs/>
        </w:rPr>
        <w:t>: сб</w:t>
      </w:r>
      <w:r w:rsidR="00623F3B">
        <w:rPr>
          <w:rStyle w:val="rynqvb"/>
        </w:rPr>
        <w:t>.</w:t>
      </w:r>
      <w:r w:rsidR="00623F3B">
        <w:rPr>
          <w:rStyle w:val="hwtze"/>
        </w:rPr>
        <w:t xml:space="preserve"> </w:t>
      </w:r>
      <w:r w:rsidR="00623F3B">
        <w:rPr>
          <w:rStyle w:val="rynqvb"/>
        </w:rPr>
        <w:t>– М., 1952. – Т. 3. – С. 289-303.</w:t>
      </w:r>
    </w:p>
    <w:p w:rsidR="001563B5" w:rsidRPr="00623F3B" w:rsidRDefault="004B7D63" w:rsidP="003178E9">
      <w:r w:rsidRPr="00623F3B">
        <w:t xml:space="preserve">69 </w:t>
      </w:r>
      <w:r w:rsidR="00623F3B" w:rsidRPr="00623F3B">
        <w:rPr>
          <w:iCs/>
        </w:rPr>
        <w:t>Жигарев Л</w:t>
      </w:r>
      <w:r w:rsidR="00623F3B" w:rsidRPr="00623F3B">
        <w:t>.</w:t>
      </w:r>
      <w:r w:rsidR="00623F3B" w:rsidRPr="00623F3B">
        <w:rPr>
          <w:iCs/>
        </w:rPr>
        <w:t>А</w:t>
      </w:r>
      <w:r w:rsidR="00623F3B" w:rsidRPr="00623F3B">
        <w:t xml:space="preserve">. </w:t>
      </w:r>
      <w:r w:rsidR="00623F3B" w:rsidRPr="00623F3B">
        <w:rPr>
          <w:iCs/>
        </w:rPr>
        <w:t>Термоденудационные процессы</w:t>
      </w:r>
      <w:r w:rsidR="00623F3B" w:rsidRPr="00623F3B">
        <w:t xml:space="preserve"> и </w:t>
      </w:r>
      <w:r w:rsidR="00623F3B" w:rsidRPr="00623F3B">
        <w:rPr>
          <w:iCs/>
        </w:rPr>
        <w:t>деформационное поведение</w:t>
      </w:r>
      <w:r w:rsidR="00623F3B" w:rsidRPr="00623F3B">
        <w:t xml:space="preserve"> протаивающих </w:t>
      </w:r>
      <w:r w:rsidR="00623F3B" w:rsidRPr="00623F3B">
        <w:rPr>
          <w:iCs/>
        </w:rPr>
        <w:t>грунтов</w:t>
      </w:r>
      <w:r w:rsidR="00623F3B" w:rsidRPr="00623F3B">
        <w:t xml:space="preserve">. – </w:t>
      </w:r>
      <w:r w:rsidR="00623F3B" w:rsidRPr="00623F3B">
        <w:rPr>
          <w:iCs/>
        </w:rPr>
        <w:t>М</w:t>
      </w:r>
      <w:r w:rsidR="00623F3B" w:rsidRPr="00623F3B">
        <w:t xml:space="preserve">.: </w:t>
      </w:r>
      <w:r w:rsidR="00623F3B" w:rsidRPr="00623F3B">
        <w:rPr>
          <w:iCs/>
        </w:rPr>
        <w:t>Наука</w:t>
      </w:r>
      <w:r w:rsidR="00623F3B" w:rsidRPr="00623F3B">
        <w:t xml:space="preserve">, </w:t>
      </w:r>
      <w:r w:rsidR="00623F3B" w:rsidRPr="00623F3B">
        <w:rPr>
          <w:iCs/>
        </w:rPr>
        <w:t>1975</w:t>
      </w:r>
      <w:r w:rsidR="00623F3B" w:rsidRPr="00623F3B">
        <w:t xml:space="preserve">. – </w:t>
      </w:r>
      <w:r w:rsidR="00623F3B" w:rsidRPr="00623F3B">
        <w:rPr>
          <w:iCs/>
        </w:rPr>
        <w:t>108</w:t>
      </w:r>
      <w:r w:rsidR="00623F3B" w:rsidRPr="00623F3B">
        <w:t xml:space="preserve"> </w:t>
      </w:r>
      <w:r w:rsidR="00623F3B">
        <w:rPr>
          <w:rStyle w:val="rynqvb"/>
        </w:rPr>
        <w:t>с</w:t>
      </w:r>
      <w:r w:rsidR="00623F3B" w:rsidRPr="00623F3B">
        <w:rPr>
          <w:rStyle w:val="rynqvb"/>
        </w:rPr>
        <w:t>.</w:t>
      </w:r>
    </w:p>
    <w:p w:rsidR="001563B5" w:rsidRDefault="004B7D63" w:rsidP="003178E9">
      <w:pPr>
        <w:rPr>
          <w:lang w:val="en-US"/>
        </w:rPr>
      </w:pPr>
      <w:r>
        <w:rPr>
          <w:lang w:val="en-US"/>
        </w:rPr>
        <w:t xml:space="preserve">70 </w:t>
      </w:r>
      <w:r w:rsidR="001563B5" w:rsidRPr="00F07DD3">
        <w:rPr>
          <w:noProof/>
          <w:lang w:val="en-US"/>
        </w:rPr>
        <w:t>Yuan</w:t>
      </w:r>
      <w:r w:rsidR="001563B5" w:rsidRPr="009F7568">
        <w:rPr>
          <w:noProof/>
          <w:lang w:val="en-US"/>
        </w:rPr>
        <w:t xml:space="preserve"> </w:t>
      </w:r>
      <w:r w:rsidR="001563B5" w:rsidRPr="00F07DD3">
        <w:rPr>
          <w:noProof/>
          <w:lang w:val="en-US"/>
        </w:rPr>
        <w:t>K</w:t>
      </w:r>
      <w:r w:rsidR="001563B5">
        <w:rPr>
          <w:noProof/>
          <w:lang w:val="en-US"/>
        </w:rPr>
        <w:t>. The Influence of Law of Freeze</w:t>
      </w:r>
      <w:r w:rsidR="001563B5" w:rsidRPr="00F07DD3">
        <w:rPr>
          <w:noProof/>
          <w:lang w:val="en-US"/>
        </w:rPr>
        <w:t>-</w:t>
      </w:r>
      <w:r w:rsidR="001563B5">
        <w:rPr>
          <w:noProof/>
          <w:lang w:val="en-US"/>
        </w:rPr>
        <w:t>T</w:t>
      </w:r>
      <w:r w:rsidR="001563B5" w:rsidRPr="00F07DD3">
        <w:rPr>
          <w:noProof/>
          <w:lang w:val="en-US"/>
        </w:rPr>
        <w:t>haw Cycles for the Stren</w:t>
      </w:r>
      <w:r w:rsidR="001563B5">
        <w:rPr>
          <w:noProof/>
          <w:lang w:val="en-US"/>
        </w:rPr>
        <w:t>gth Parameter of Intact Loess //</w:t>
      </w:r>
      <w:r w:rsidR="001563B5" w:rsidRPr="00F07DD3">
        <w:rPr>
          <w:noProof/>
          <w:lang w:val="en-US"/>
        </w:rPr>
        <w:t xml:space="preserve"> Advances in Engineering Research. – 2018</w:t>
      </w:r>
      <w:r w:rsidR="001563B5">
        <w:rPr>
          <w:noProof/>
          <w:lang w:val="en-US"/>
        </w:rPr>
        <w:t>. – Vol. 163</w:t>
      </w:r>
      <w:r w:rsidR="001563B5" w:rsidRPr="00F07DD3">
        <w:rPr>
          <w:noProof/>
          <w:lang w:val="en-US"/>
        </w:rPr>
        <w:t xml:space="preserve">. – </w:t>
      </w:r>
      <w:r w:rsidR="001563B5">
        <w:rPr>
          <w:noProof/>
          <w:lang w:val="en-US"/>
        </w:rPr>
        <w:t>P</w:t>
      </w:r>
      <w:r w:rsidR="001563B5" w:rsidRPr="00F07DD3">
        <w:rPr>
          <w:noProof/>
          <w:lang w:val="en-US"/>
        </w:rPr>
        <w:t>. 527-530.</w:t>
      </w:r>
    </w:p>
    <w:p w:rsidR="001563B5" w:rsidRPr="00E87D5D" w:rsidRDefault="004B7D63" w:rsidP="003178E9">
      <w:pPr>
        <w:rPr>
          <w:lang w:val="en-US"/>
        </w:rPr>
      </w:pPr>
      <w:r>
        <w:rPr>
          <w:lang w:val="en-US"/>
        </w:rPr>
        <w:t xml:space="preserve">71 </w:t>
      </w:r>
      <w:r w:rsidR="001563B5">
        <w:rPr>
          <w:noProof/>
          <w:lang w:val="en-US"/>
        </w:rPr>
        <w:t>Culley R.</w:t>
      </w:r>
      <w:r w:rsidR="001563B5" w:rsidRPr="00F07DD3">
        <w:rPr>
          <w:noProof/>
          <w:lang w:val="en-US"/>
        </w:rPr>
        <w:t xml:space="preserve"> Effect of freeze-thaw cycling on stress-strain characteristics and volume change of a till </w:t>
      </w:r>
      <w:r w:rsidR="001563B5">
        <w:rPr>
          <w:noProof/>
          <w:lang w:val="en-US"/>
        </w:rPr>
        <w:t>subjected to repetitive loading //</w:t>
      </w:r>
      <w:r w:rsidR="001563B5" w:rsidRPr="00F07DD3">
        <w:rPr>
          <w:noProof/>
          <w:lang w:val="en-US"/>
        </w:rPr>
        <w:t xml:space="preserve"> </w:t>
      </w:r>
      <w:r w:rsidR="001563B5" w:rsidRPr="009F7568">
        <w:rPr>
          <w:noProof/>
          <w:lang w:val="en-US"/>
        </w:rPr>
        <w:t>Canadian Geotechnical Journal</w:t>
      </w:r>
      <w:r w:rsidR="001563B5">
        <w:rPr>
          <w:noProof/>
          <w:lang w:val="en-US"/>
        </w:rPr>
        <w:t xml:space="preserve">. – </w:t>
      </w:r>
      <w:r w:rsidR="001563B5" w:rsidRPr="00F07DD3">
        <w:rPr>
          <w:noProof/>
          <w:lang w:val="en-US"/>
        </w:rPr>
        <w:t xml:space="preserve">1971. </w:t>
      </w:r>
      <w:r w:rsidR="001563B5">
        <w:rPr>
          <w:noProof/>
          <w:lang w:val="en-US"/>
        </w:rPr>
        <w:t xml:space="preserve">– Vol. </w:t>
      </w:r>
      <w:r w:rsidR="001563B5" w:rsidRPr="00E87D5D">
        <w:rPr>
          <w:noProof/>
          <w:lang w:val="en-US"/>
        </w:rPr>
        <w:t xml:space="preserve">8. – </w:t>
      </w:r>
      <w:r w:rsidR="001563B5">
        <w:rPr>
          <w:noProof/>
          <w:lang w:val="en-US"/>
        </w:rPr>
        <w:t>P</w:t>
      </w:r>
      <w:r w:rsidR="001563B5" w:rsidRPr="00E87D5D">
        <w:rPr>
          <w:noProof/>
          <w:lang w:val="en-US"/>
        </w:rPr>
        <w:t>. 359-371.</w:t>
      </w:r>
    </w:p>
    <w:p w:rsidR="001563B5" w:rsidRDefault="004B7D63" w:rsidP="003178E9">
      <w:pPr>
        <w:rPr>
          <w:noProof/>
          <w:lang w:val="en-US"/>
        </w:rPr>
      </w:pPr>
      <w:r>
        <w:rPr>
          <w:lang w:val="en-US"/>
        </w:rPr>
        <w:t xml:space="preserve">72 </w:t>
      </w:r>
      <w:r w:rsidR="001563B5">
        <w:rPr>
          <w:noProof/>
          <w:lang w:val="en-US"/>
        </w:rPr>
        <w:t>Yong</w:t>
      </w:r>
      <w:r w:rsidR="001563B5" w:rsidRPr="009F7568">
        <w:rPr>
          <w:noProof/>
          <w:lang w:val="en-US"/>
        </w:rPr>
        <w:t xml:space="preserve"> </w:t>
      </w:r>
      <w:r w:rsidR="001563B5">
        <w:rPr>
          <w:noProof/>
          <w:lang w:val="en-US"/>
        </w:rPr>
        <w:t>R</w:t>
      </w:r>
      <w:r w:rsidR="001563B5" w:rsidRPr="009F7568">
        <w:rPr>
          <w:noProof/>
          <w:lang w:val="en-US"/>
        </w:rPr>
        <w:t xml:space="preserve">., </w:t>
      </w:r>
      <w:r w:rsidR="001563B5">
        <w:rPr>
          <w:noProof/>
          <w:lang w:val="en-US"/>
        </w:rPr>
        <w:t>Boonsinsuk</w:t>
      </w:r>
      <w:r w:rsidR="001563B5" w:rsidRPr="009F7568">
        <w:rPr>
          <w:noProof/>
          <w:lang w:val="en-US"/>
        </w:rPr>
        <w:t xml:space="preserve"> </w:t>
      </w:r>
      <w:r w:rsidR="001563B5">
        <w:rPr>
          <w:noProof/>
          <w:lang w:val="en-US"/>
        </w:rPr>
        <w:t>P</w:t>
      </w:r>
      <w:r w:rsidR="001563B5" w:rsidRPr="009F7568">
        <w:rPr>
          <w:noProof/>
          <w:lang w:val="en-US"/>
        </w:rPr>
        <w:t>.</w:t>
      </w:r>
      <w:r w:rsidR="00623F3B">
        <w:rPr>
          <w:noProof/>
          <w:lang w:val="en-US"/>
        </w:rPr>
        <w:t>,</w:t>
      </w:r>
      <w:r w:rsidR="001563B5" w:rsidRPr="009F7568">
        <w:rPr>
          <w:noProof/>
          <w:lang w:val="en-US"/>
        </w:rPr>
        <w:t xml:space="preserve"> </w:t>
      </w:r>
      <w:r w:rsidR="001563B5">
        <w:rPr>
          <w:noProof/>
          <w:lang w:val="en-US"/>
        </w:rPr>
        <w:t>Yin</w:t>
      </w:r>
      <w:r w:rsidR="001563B5" w:rsidRPr="009F7568">
        <w:rPr>
          <w:noProof/>
          <w:lang w:val="en-US"/>
        </w:rPr>
        <w:t xml:space="preserve"> </w:t>
      </w:r>
      <w:r w:rsidR="001563B5">
        <w:rPr>
          <w:noProof/>
          <w:lang w:val="en-US"/>
        </w:rPr>
        <w:t>C</w:t>
      </w:r>
      <w:r w:rsidR="001563B5" w:rsidRPr="009F7568">
        <w:rPr>
          <w:noProof/>
          <w:lang w:val="en-US"/>
        </w:rPr>
        <w:t xml:space="preserve">. </w:t>
      </w:r>
      <w:r w:rsidR="001563B5" w:rsidRPr="00F07DD3">
        <w:rPr>
          <w:noProof/>
          <w:lang w:val="en-US"/>
        </w:rPr>
        <w:t>Alteration</w:t>
      </w:r>
      <w:r w:rsidR="001563B5" w:rsidRPr="009F7568">
        <w:rPr>
          <w:noProof/>
          <w:lang w:val="en-US"/>
        </w:rPr>
        <w:t xml:space="preserve"> </w:t>
      </w:r>
      <w:r w:rsidR="001563B5" w:rsidRPr="00F07DD3">
        <w:rPr>
          <w:noProof/>
          <w:lang w:val="en-US"/>
        </w:rPr>
        <w:t>of</w:t>
      </w:r>
      <w:r w:rsidR="001563B5" w:rsidRPr="009F7568">
        <w:rPr>
          <w:noProof/>
          <w:lang w:val="en-US"/>
        </w:rPr>
        <w:t xml:space="preserve"> </w:t>
      </w:r>
      <w:r w:rsidR="001563B5" w:rsidRPr="00F07DD3">
        <w:rPr>
          <w:noProof/>
          <w:lang w:val="en-US"/>
        </w:rPr>
        <w:t>soil</w:t>
      </w:r>
      <w:r w:rsidR="001563B5" w:rsidRPr="009F7568">
        <w:rPr>
          <w:noProof/>
          <w:lang w:val="en-US"/>
        </w:rPr>
        <w:t xml:space="preserve"> </w:t>
      </w:r>
      <w:r w:rsidR="001563B5" w:rsidRPr="00F07DD3">
        <w:rPr>
          <w:noProof/>
          <w:lang w:val="en-US"/>
        </w:rPr>
        <w:t>behavior</w:t>
      </w:r>
      <w:r w:rsidR="001563B5" w:rsidRPr="009F7568">
        <w:rPr>
          <w:noProof/>
          <w:lang w:val="en-US"/>
        </w:rPr>
        <w:t xml:space="preserve"> </w:t>
      </w:r>
      <w:r w:rsidR="001563B5" w:rsidRPr="00F07DD3">
        <w:rPr>
          <w:noProof/>
          <w:lang w:val="en-US"/>
        </w:rPr>
        <w:t>after</w:t>
      </w:r>
      <w:r w:rsidR="001563B5" w:rsidRPr="009F7568">
        <w:rPr>
          <w:noProof/>
          <w:lang w:val="en-US"/>
        </w:rPr>
        <w:t xml:space="preserve"> </w:t>
      </w:r>
      <w:r w:rsidR="001563B5" w:rsidRPr="00F07DD3">
        <w:rPr>
          <w:noProof/>
          <w:lang w:val="en-US"/>
        </w:rPr>
        <w:t>cy</w:t>
      </w:r>
      <w:r w:rsidR="001563B5">
        <w:rPr>
          <w:noProof/>
          <w:lang w:val="en-US"/>
        </w:rPr>
        <w:t>clic</w:t>
      </w:r>
      <w:r w:rsidR="001563B5" w:rsidRPr="009F7568">
        <w:rPr>
          <w:noProof/>
          <w:lang w:val="en-US"/>
        </w:rPr>
        <w:t xml:space="preserve"> </w:t>
      </w:r>
      <w:r w:rsidR="001563B5">
        <w:rPr>
          <w:noProof/>
          <w:lang w:val="en-US"/>
        </w:rPr>
        <w:t>freezing</w:t>
      </w:r>
      <w:r w:rsidR="001563B5" w:rsidRPr="009F7568">
        <w:rPr>
          <w:noProof/>
          <w:lang w:val="en-US"/>
        </w:rPr>
        <w:t xml:space="preserve"> </w:t>
      </w:r>
      <w:r w:rsidR="001563B5">
        <w:rPr>
          <w:noProof/>
          <w:lang w:val="en-US"/>
        </w:rPr>
        <w:t>and</w:t>
      </w:r>
      <w:r w:rsidR="001563B5" w:rsidRPr="009F7568">
        <w:rPr>
          <w:noProof/>
          <w:lang w:val="en-US"/>
        </w:rPr>
        <w:t xml:space="preserve"> </w:t>
      </w:r>
      <w:r w:rsidR="001563B5">
        <w:rPr>
          <w:noProof/>
          <w:lang w:val="en-US"/>
        </w:rPr>
        <w:t>thawing</w:t>
      </w:r>
      <w:r w:rsidR="001563B5" w:rsidRPr="009F7568">
        <w:rPr>
          <w:noProof/>
          <w:lang w:val="en-US"/>
        </w:rPr>
        <w:t xml:space="preserve"> // </w:t>
      </w:r>
      <w:r w:rsidR="001563B5" w:rsidRPr="00F07DD3">
        <w:rPr>
          <w:noProof/>
          <w:lang w:val="en-US"/>
        </w:rPr>
        <w:t>Proceed</w:t>
      </w:r>
      <w:r w:rsidR="00623F3B">
        <w:rPr>
          <w:noProof/>
          <w:lang w:val="en-US"/>
        </w:rPr>
        <w:t>.</w:t>
      </w:r>
      <w:r w:rsidR="001563B5" w:rsidRPr="009F7568">
        <w:rPr>
          <w:noProof/>
          <w:lang w:val="en-US"/>
        </w:rPr>
        <w:t xml:space="preserve"> </w:t>
      </w:r>
      <w:r w:rsidR="001563B5" w:rsidRPr="00F07DD3">
        <w:rPr>
          <w:noProof/>
          <w:lang w:val="en-US"/>
        </w:rPr>
        <w:t>of</w:t>
      </w:r>
      <w:r w:rsidR="001563B5" w:rsidRPr="009F7568">
        <w:rPr>
          <w:noProof/>
          <w:lang w:val="en-US"/>
        </w:rPr>
        <w:t xml:space="preserve"> </w:t>
      </w:r>
      <w:r w:rsidR="001563B5" w:rsidRPr="00F07DD3">
        <w:rPr>
          <w:noProof/>
          <w:lang w:val="en-US"/>
        </w:rPr>
        <w:t>the</w:t>
      </w:r>
      <w:r w:rsidR="001563B5" w:rsidRPr="009F7568">
        <w:rPr>
          <w:noProof/>
          <w:lang w:val="en-US"/>
        </w:rPr>
        <w:t xml:space="preserve"> 4</w:t>
      </w:r>
      <w:r w:rsidR="001563B5" w:rsidRPr="00F07DD3">
        <w:rPr>
          <w:noProof/>
          <w:lang w:val="en-US"/>
        </w:rPr>
        <w:t>th</w:t>
      </w:r>
      <w:r w:rsidR="001563B5" w:rsidRPr="009F7568">
        <w:rPr>
          <w:noProof/>
          <w:lang w:val="en-US"/>
        </w:rPr>
        <w:t xml:space="preserve"> </w:t>
      </w:r>
      <w:r w:rsidR="00623F3B" w:rsidRPr="00F07DD3">
        <w:rPr>
          <w:noProof/>
          <w:lang w:val="en-US"/>
        </w:rPr>
        <w:t>internat</w:t>
      </w:r>
      <w:r w:rsidR="00623F3B">
        <w:rPr>
          <w:noProof/>
          <w:lang w:val="en-US"/>
        </w:rPr>
        <w:t>.</w:t>
      </w:r>
      <w:r w:rsidR="00623F3B" w:rsidRPr="009F7568">
        <w:rPr>
          <w:noProof/>
          <w:lang w:val="en-US"/>
        </w:rPr>
        <w:t xml:space="preserve"> </w:t>
      </w:r>
      <w:r w:rsidR="00623F3B" w:rsidRPr="00F07DD3">
        <w:rPr>
          <w:noProof/>
          <w:lang w:val="en-US"/>
        </w:rPr>
        <w:t>sympos</w:t>
      </w:r>
      <w:r w:rsidR="00623F3B">
        <w:rPr>
          <w:noProof/>
          <w:lang w:val="en-US"/>
        </w:rPr>
        <w:t>.</w:t>
      </w:r>
      <w:r w:rsidR="001563B5" w:rsidRPr="009F7568">
        <w:rPr>
          <w:noProof/>
          <w:lang w:val="en-US"/>
        </w:rPr>
        <w:t xml:space="preserve"> </w:t>
      </w:r>
      <w:r w:rsidR="001563B5" w:rsidRPr="00F07DD3">
        <w:rPr>
          <w:noProof/>
          <w:lang w:val="en-US"/>
        </w:rPr>
        <w:t>on</w:t>
      </w:r>
      <w:r w:rsidR="001563B5" w:rsidRPr="009F7568">
        <w:rPr>
          <w:noProof/>
          <w:lang w:val="en-US"/>
        </w:rPr>
        <w:t xml:space="preserve"> </w:t>
      </w:r>
      <w:r w:rsidR="001563B5" w:rsidRPr="00F07DD3">
        <w:rPr>
          <w:noProof/>
          <w:lang w:val="en-US"/>
        </w:rPr>
        <w:t>Ground</w:t>
      </w:r>
      <w:r w:rsidR="001563B5" w:rsidRPr="009F7568">
        <w:rPr>
          <w:noProof/>
          <w:lang w:val="en-US"/>
        </w:rPr>
        <w:t xml:space="preserve"> </w:t>
      </w:r>
      <w:r w:rsidR="001563B5" w:rsidRPr="00F07DD3">
        <w:rPr>
          <w:noProof/>
          <w:lang w:val="en-US"/>
        </w:rPr>
        <w:t>Freezing</w:t>
      </w:r>
      <w:r w:rsidR="00623F3B">
        <w:rPr>
          <w:noProof/>
          <w:lang w:val="en-US"/>
        </w:rPr>
        <w:t xml:space="preserve">. – </w:t>
      </w:r>
      <w:r w:rsidR="001563B5" w:rsidRPr="009F7568">
        <w:rPr>
          <w:noProof/>
          <w:lang w:val="en-US"/>
        </w:rPr>
        <w:t xml:space="preserve">, </w:t>
      </w:r>
      <w:r w:rsidR="001563B5" w:rsidRPr="00F07DD3">
        <w:rPr>
          <w:noProof/>
          <w:lang w:val="en-US"/>
        </w:rPr>
        <w:t>Sapporo</w:t>
      </w:r>
      <w:r w:rsidR="001563B5" w:rsidRPr="009F7568">
        <w:rPr>
          <w:noProof/>
          <w:lang w:val="en-US"/>
        </w:rPr>
        <w:t xml:space="preserve">, 1985. – </w:t>
      </w:r>
      <w:r w:rsidR="001563B5">
        <w:rPr>
          <w:noProof/>
          <w:lang w:val="en-US"/>
        </w:rPr>
        <w:t>P</w:t>
      </w:r>
      <w:r w:rsidR="001563B5" w:rsidRPr="009F7568">
        <w:rPr>
          <w:noProof/>
          <w:lang w:val="en-US"/>
        </w:rPr>
        <w:t>. 217-222.</w:t>
      </w:r>
    </w:p>
    <w:p w:rsidR="001563B5" w:rsidRDefault="004B7D63" w:rsidP="003178E9">
      <w:pPr>
        <w:rPr>
          <w:noProof/>
          <w:lang w:val="en-US"/>
        </w:rPr>
      </w:pPr>
      <w:r>
        <w:rPr>
          <w:noProof/>
          <w:lang w:val="en-US"/>
        </w:rPr>
        <w:t xml:space="preserve">73 </w:t>
      </w:r>
      <w:r w:rsidR="001563B5">
        <w:rPr>
          <w:noProof/>
          <w:lang w:val="en-US"/>
        </w:rPr>
        <w:t>Aoyama K., Ogawa S.</w:t>
      </w:r>
      <w:r w:rsidR="00623F3B">
        <w:rPr>
          <w:noProof/>
          <w:lang w:val="en-US"/>
        </w:rPr>
        <w:t>,</w:t>
      </w:r>
      <w:r w:rsidR="001563B5">
        <w:rPr>
          <w:noProof/>
          <w:lang w:val="en-US"/>
        </w:rPr>
        <w:t xml:space="preserve"> Fukuda M.</w:t>
      </w:r>
      <w:r w:rsidR="001563B5" w:rsidRPr="00F07DD3">
        <w:rPr>
          <w:noProof/>
          <w:lang w:val="en-US"/>
        </w:rPr>
        <w:t xml:space="preserve"> Temperature dependencies of mechanical properties of soil subjected to f</w:t>
      </w:r>
      <w:r w:rsidR="001563B5">
        <w:rPr>
          <w:noProof/>
          <w:lang w:val="en-US"/>
        </w:rPr>
        <w:t>reezing and thawing //</w:t>
      </w:r>
      <w:r w:rsidR="001563B5" w:rsidRPr="00F07DD3">
        <w:rPr>
          <w:noProof/>
          <w:lang w:val="en-US"/>
        </w:rPr>
        <w:t xml:space="preserve"> Proceed</w:t>
      </w:r>
      <w:r w:rsidR="00623F3B">
        <w:rPr>
          <w:noProof/>
          <w:lang w:val="en-US"/>
        </w:rPr>
        <w:t>.</w:t>
      </w:r>
      <w:r w:rsidR="001563B5" w:rsidRPr="00F07DD3">
        <w:rPr>
          <w:noProof/>
          <w:lang w:val="en-US"/>
        </w:rPr>
        <w:t xml:space="preserve"> of the 4th </w:t>
      </w:r>
      <w:r w:rsidR="00623F3B" w:rsidRPr="00F07DD3">
        <w:rPr>
          <w:noProof/>
          <w:lang w:val="en-US"/>
        </w:rPr>
        <w:t>internat</w:t>
      </w:r>
      <w:r w:rsidR="00623F3B">
        <w:rPr>
          <w:noProof/>
          <w:lang w:val="en-US"/>
        </w:rPr>
        <w:t>.</w:t>
      </w:r>
      <w:r w:rsidR="00623F3B" w:rsidRPr="00F07DD3">
        <w:rPr>
          <w:noProof/>
          <w:lang w:val="en-US"/>
        </w:rPr>
        <w:t xml:space="preserve"> sympos</w:t>
      </w:r>
      <w:r w:rsidR="00623F3B">
        <w:rPr>
          <w:noProof/>
          <w:lang w:val="en-US"/>
        </w:rPr>
        <w:t xml:space="preserve">. </w:t>
      </w:r>
      <w:r w:rsidR="001563B5" w:rsidRPr="00F07DD3">
        <w:rPr>
          <w:noProof/>
          <w:lang w:val="en-US"/>
        </w:rPr>
        <w:t>on Ground Freez</w:t>
      </w:r>
      <w:r w:rsidR="001563B5">
        <w:rPr>
          <w:noProof/>
          <w:lang w:val="en-US"/>
        </w:rPr>
        <w:t>ing</w:t>
      </w:r>
      <w:r w:rsidR="00623F3B">
        <w:rPr>
          <w:noProof/>
          <w:lang w:val="en-US"/>
        </w:rPr>
        <w:t>.</w:t>
      </w:r>
      <w:r w:rsidR="001563B5">
        <w:rPr>
          <w:noProof/>
          <w:lang w:val="en-US"/>
        </w:rPr>
        <w:t xml:space="preserve"> </w:t>
      </w:r>
      <w:r w:rsidR="00623F3B">
        <w:rPr>
          <w:noProof/>
          <w:lang w:val="en-US"/>
        </w:rPr>
        <w:t xml:space="preserve">– </w:t>
      </w:r>
      <w:r w:rsidR="001563B5">
        <w:rPr>
          <w:noProof/>
          <w:lang w:val="en-US"/>
        </w:rPr>
        <w:t xml:space="preserve">Sapporo, </w:t>
      </w:r>
      <w:r w:rsidR="001563B5" w:rsidRPr="00F07DD3">
        <w:rPr>
          <w:noProof/>
          <w:lang w:val="en-US"/>
        </w:rPr>
        <w:t xml:space="preserve">1985. </w:t>
      </w:r>
      <w:r w:rsidR="001563B5">
        <w:rPr>
          <w:noProof/>
          <w:lang w:val="en-US"/>
        </w:rPr>
        <w:t xml:space="preserve">– P. </w:t>
      </w:r>
      <w:r w:rsidR="001563B5" w:rsidRPr="00F07DD3">
        <w:rPr>
          <w:noProof/>
          <w:lang w:val="en-US"/>
        </w:rPr>
        <w:t>217-222.</w:t>
      </w:r>
    </w:p>
    <w:p w:rsidR="001563B5" w:rsidRDefault="004B7D63" w:rsidP="003178E9">
      <w:pPr>
        <w:rPr>
          <w:noProof/>
          <w:lang w:val="en-US"/>
        </w:rPr>
      </w:pPr>
      <w:r>
        <w:rPr>
          <w:noProof/>
          <w:lang w:val="en-US"/>
        </w:rPr>
        <w:t xml:space="preserve">74 </w:t>
      </w:r>
      <w:r w:rsidR="001563B5">
        <w:rPr>
          <w:noProof/>
          <w:lang w:val="en-US"/>
        </w:rPr>
        <w:t xml:space="preserve">Lee W., Bohra N., Altschaeffl A. </w:t>
      </w:r>
      <w:r w:rsidR="00623F3B">
        <w:rPr>
          <w:noProof/>
          <w:lang w:val="en-US"/>
        </w:rPr>
        <w:t>et al.</w:t>
      </w:r>
      <w:r w:rsidR="001563B5" w:rsidRPr="00F07DD3">
        <w:rPr>
          <w:noProof/>
          <w:lang w:val="en-US"/>
        </w:rPr>
        <w:t xml:space="preserve"> Resilient modulus of cohesive soil</w:t>
      </w:r>
      <w:r w:rsidR="001563B5">
        <w:rPr>
          <w:noProof/>
          <w:lang w:val="en-US"/>
        </w:rPr>
        <w:t>s and the effect of freeze-thaw //</w:t>
      </w:r>
      <w:r w:rsidR="001563B5" w:rsidRPr="00F07DD3">
        <w:rPr>
          <w:noProof/>
          <w:lang w:val="en-US"/>
        </w:rPr>
        <w:t xml:space="preserve"> </w:t>
      </w:r>
      <w:r w:rsidR="001563B5" w:rsidRPr="002B589B">
        <w:rPr>
          <w:noProof/>
          <w:lang w:val="en-US"/>
        </w:rPr>
        <w:t>Canadian Geotechnical Journal</w:t>
      </w:r>
      <w:r w:rsidR="001563B5">
        <w:rPr>
          <w:noProof/>
          <w:lang w:val="en-US"/>
        </w:rPr>
        <w:t>. –</w:t>
      </w:r>
      <w:r w:rsidR="001563B5" w:rsidRPr="002B589B">
        <w:rPr>
          <w:noProof/>
          <w:lang w:val="en-US"/>
        </w:rPr>
        <w:t xml:space="preserve"> </w:t>
      </w:r>
      <w:r w:rsidR="001563B5" w:rsidRPr="00F07DD3">
        <w:rPr>
          <w:noProof/>
          <w:lang w:val="en-US"/>
        </w:rPr>
        <w:t xml:space="preserve">1995. </w:t>
      </w:r>
      <w:r w:rsidR="001563B5">
        <w:rPr>
          <w:noProof/>
          <w:lang w:val="en-US"/>
        </w:rPr>
        <w:t>– Vol. 32. – P. 559-568.</w:t>
      </w:r>
    </w:p>
    <w:p w:rsidR="001563B5" w:rsidRDefault="004B7D63" w:rsidP="003178E9">
      <w:pPr>
        <w:rPr>
          <w:noProof/>
          <w:lang w:val="en-US"/>
        </w:rPr>
      </w:pPr>
      <w:r>
        <w:rPr>
          <w:noProof/>
          <w:lang w:val="en-US"/>
        </w:rPr>
        <w:t xml:space="preserve">75 </w:t>
      </w:r>
      <w:r w:rsidR="001563B5">
        <w:rPr>
          <w:noProof/>
          <w:lang w:val="en-US"/>
        </w:rPr>
        <w:t>Simonsen E., Janoo V.</w:t>
      </w:r>
      <w:r w:rsidR="0094372D" w:rsidRPr="0094372D">
        <w:rPr>
          <w:noProof/>
          <w:lang w:val="en-US"/>
        </w:rPr>
        <w:t xml:space="preserve">, </w:t>
      </w:r>
      <w:r w:rsidR="001563B5">
        <w:rPr>
          <w:noProof/>
          <w:lang w:val="en-US"/>
        </w:rPr>
        <w:t>Isacsson U.</w:t>
      </w:r>
      <w:r w:rsidR="001563B5" w:rsidRPr="00F07DD3">
        <w:rPr>
          <w:noProof/>
          <w:lang w:val="en-US"/>
        </w:rPr>
        <w:t xml:space="preserve"> Resilient properties of unbound road materials d</w:t>
      </w:r>
      <w:r w:rsidR="001563B5">
        <w:rPr>
          <w:noProof/>
          <w:lang w:val="en-US"/>
        </w:rPr>
        <w:t>uring seasonal frost conditions //</w:t>
      </w:r>
      <w:r w:rsidR="001563B5" w:rsidRPr="00F07DD3">
        <w:rPr>
          <w:noProof/>
          <w:lang w:val="en-US"/>
        </w:rPr>
        <w:t xml:space="preserve"> </w:t>
      </w:r>
      <w:r w:rsidR="001563B5" w:rsidRPr="002B589B">
        <w:rPr>
          <w:noProof/>
          <w:lang w:val="en-US"/>
        </w:rPr>
        <w:t>Journal of Cold Regions Engineering</w:t>
      </w:r>
      <w:r w:rsidR="001563B5">
        <w:rPr>
          <w:noProof/>
          <w:lang w:val="en-US"/>
        </w:rPr>
        <w:t>. –</w:t>
      </w:r>
      <w:r w:rsidR="001563B5" w:rsidRPr="002B589B">
        <w:rPr>
          <w:noProof/>
          <w:lang w:val="en-US"/>
        </w:rPr>
        <w:t xml:space="preserve"> </w:t>
      </w:r>
      <w:r w:rsidR="001563B5" w:rsidRPr="00F07DD3">
        <w:rPr>
          <w:noProof/>
          <w:lang w:val="en-US"/>
        </w:rPr>
        <w:t>2002.</w:t>
      </w:r>
      <w:r w:rsidR="001563B5">
        <w:rPr>
          <w:noProof/>
          <w:lang w:val="en-US"/>
        </w:rPr>
        <w:t xml:space="preserve"> – Vol.</w:t>
      </w:r>
      <w:r w:rsidR="001563B5" w:rsidRPr="00F07DD3">
        <w:rPr>
          <w:noProof/>
          <w:lang w:val="en-US"/>
        </w:rPr>
        <w:t xml:space="preserve"> </w:t>
      </w:r>
      <w:r w:rsidR="001563B5">
        <w:rPr>
          <w:noProof/>
          <w:lang w:val="en-US"/>
        </w:rPr>
        <w:t>16. –</w:t>
      </w:r>
      <w:r w:rsidR="001563B5" w:rsidRPr="002B589B">
        <w:rPr>
          <w:noProof/>
          <w:lang w:val="en-US"/>
        </w:rPr>
        <w:t xml:space="preserve"> </w:t>
      </w:r>
      <w:r w:rsidR="001563B5">
        <w:rPr>
          <w:noProof/>
          <w:lang w:val="en-US"/>
        </w:rPr>
        <w:t xml:space="preserve">P. </w:t>
      </w:r>
      <w:r w:rsidR="001563B5" w:rsidRPr="002B589B">
        <w:rPr>
          <w:noProof/>
          <w:lang w:val="en-US"/>
        </w:rPr>
        <w:t>28-50.</w:t>
      </w:r>
    </w:p>
    <w:p w:rsidR="001563B5" w:rsidRPr="006D0185" w:rsidRDefault="004B7D63" w:rsidP="003178E9">
      <w:pPr>
        <w:rPr>
          <w:noProof/>
          <w:lang w:val="en-US"/>
        </w:rPr>
      </w:pPr>
      <w:r>
        <w:rPr>
          <w:noProof/>
          <w:lang w:val="en-US"/>
        </w:rPr>
        <w:t xml:space="preserve">76 </w:t>
      </w:r>
      <w:r w:rsidR="001563B5">
        <w:rPr>
          <w:noProof/>
          <w:lang w:val="en-US"/>
        </w:rPr>
        <w:t>Qi J.</w:t>
      </w:r>
      <w:r w:rsidR="00623F3B">
        <w:rPr>
          <w:noProof/>
          <w:lang w:val="en-US"/>
        </w:rPr>
        <w:t>,</w:t>
      </w:r>
      <w:r w:rsidR="001563B5">
        <w:rPr>
          <w:noProof/>
          <w:lang w:val="en-US"/>
        </w:rPr>
        <w:t xml:space="preserve"> Ma W.</w:t>
      </w:r>
      <w:r w:rsidR="001563B5" w:rsidRPr="00F07DD3">
        <w:rPr>
          <w:noProof/>
          <w:lang w:val="en-US"/>
        </w:rPr>
        <w:t xml:space="preserve"> Influence of freezing-thawing on strength of </w:t>
      </w:r>
      <w:r w:rsidR="001563B5" w:rsidRPr="006D0185">
        <w:rPr>
          <w:noProof/>
          <w:lang w:val="en-US"/>
        </w:rPr>
        <w:t>overconsolidated soils // Chinese J of Geotechnical Engineering. – 2006. – Vol. 28. – P. 2082-2086.</w:t>
      </w:r>
    </w:p>
    <w:p w:rsidR="004B7D63" w:rsidRPr="006D0185" w:rsidRDefault="004B7D63" w:rsidP="004B7D63">
      <w:pPr>
        <w:rPr>
          <w:noProof/>
          <w:lang w:val="en-US"/>
        </w:rPr>
      </w:pPr>
      <w:r w:rsidRPr="006D0185">
        <w:rPr>
          <w:noProof/>
          <w:lang w:val="en-US"/>
        </w:rPr>
        <w:t>77 Leroueil S., Tardif J., Roy M. et al. Effects of frost on the mechanical behavior of Champlain Sea clays // Canadian Geotechnical Journal. – 1991. – Vol. 28(5). – P. 690-697.</w:t>
      </w:r>
    </w:p>
    <w:p w:rsidR="004B7D63" w:rsidRPr="006D0185" w:rsidRDefault="00607D95" w:rsidP="004B7D63">
      <w:pPr>
        <w:rPr>
          <w:noProof/>
          <w:lang w:val="en-US"/>
        </w:rPr>
      </w:pPr>
      <w:r w:rsidRPr="006D0185">
        <w:rPr>
          <w:noProof/>
          <w:lang w:val="en-US"/>
        </w:rPr>
        <w:t xml:space="preserve">78 </w:t>
      </w:r>
      <w:r w:rsidR="004B7D63" w:rsidRPr="006D0185">
        <w:rPr>
          <w:noProof/>
          <w:lang w:val="en-US"/>
        </w:rPr>
        <w:t xml:space="preserve">Cole D., Bently D., Durell G. et al. Resilient modulus of freeze–thaw affected granular soils for pavement design and evaluation. Part 1: report. – Virginia, 1987. – 43 p. </w:t>
      </w:r>
    </w:p>
    <w:p w:rsidR="004B7D63" w:rsidRPr="006D0185" w:rsidRDefault="00607D95" w:rsidP="004B7D63">
      <w:pPr>
        <w:rPr>
          <w:noProof/>
          <w:lang w:val="en-US"/>
        </w:rPr>
      </w:pPr>
      <w:r w:rsidRPr="006D0185">
        <w:rPr>
          <w:noProof/>
          <w:lang w:val="en-US"/>
        </w:rPr>
        <w:t xml:space="preserve">79 </w:t>
      </w:r>
      <w:r w:rsidR="004B7D63" w:rsidRPr="006D0185">
        <w:rPr>
          <w:noProof/>
          <w:lang w:val="en-US"/>
        </w:rPr>
        <w:t xml:space="preserve">Berg L., Bigl S.R., Stark J.A. et al. Resilient modulus testing of materials from Mn/ROAD, Phase 1: report. – Hanover (New Hampshire), 1996. – 31 p. </w:t>
      </w:r>
    </w:p>
    <w:p w:rsidR="001563B5" w:rsidRPr="006D0185" w:rsidRDefault="00607D95" w:rsidP="003178E9">
      <w:pPr>
        <w:rPr>
          <w:noProof/>
          <w:lang w:val="en-US"/>
        </w:rPr>
      </w:pPr>
      <w:r w:rsidRPr="006D0185">
        <w:rPr>
          <w:noProof/>
          <w:lang w:val="en-US"/>
        </w:rPr>
        <w:t xml:space="preserve">80 </w:t>
      </w:r>
      <w:r w:rsidR="001563B5" w:rsidRPr="006D0185">
        <w:rPr>
          <w:noProof/>
          <w:lang w:val="en-US"/>
        </w:rPr>
        <w:t>Ono T.</w:t>
      </w:r>
      <w:r w:rsidR="00623F3B">
        <w:rPr>
          <w:noProof/>
          <w:lang w:val="en-US"/>
        </w:rPr>
        <w:t>,</w:t>
      </w:r>
      <w:r w:rsidR="001563B5" w:rsidRPr="006D0185">
        <w:rPr>
          <w:noProof/>
          <w:lang w:val="en-US"/>
        </w:rPr>
        <w:t xml:space="preserve"> Mitachi T. Computer controlled triaxial freeze-thaw-shear apparatus // Ground Freezing: </w:t>
      </w:r>
      <w:r w:rsidR="00CD493D" w:rsidRPr="00CD493D">
        <w:rPr>
          <w:rStyle w:val="organictextcontentspan"/>
          <w:lang w:val="en-US"/>
        </w:rPr>
        <w:t>proceed</w:t>
      </w:r>
      <w:r w:rsidR="00CD493D">
        <w:rPr>
          <w:rStyle w:val="organictextcontentspan"/>
          <w:lang w:val="en-US"/>
        </w:rPr>
        <w:t xml:space="preserve">. </w:t>
      </w:r>
      <w:r w:rsidR="00CD493D" w:rsidRPr="00CD493D">
        <w:rPr>
          <w:rStyle w:val="organictextcontentspan"/>
          <w:lang w:val="en-US"/>
        </w:rPr>
        <w:t>of an internat</w:t>
      </w:r>
      <w:r w:rsidR="00CD493D">
        <w:rPr>
          <w:rStyle w:val="organictextcontentspan"/>
          <w:lang w:val="en-US"/>
        </w:rPr>
        <w:t>.</w:t>
      </w:r>
      <w:r w:rsidR="00CD493D" w:rsidRPr="00CD493D">
        <w:rPr>
          <w:rStyle w:val="organictextcontentspan"/>
          <w:lang w:val="en-US"/>
        </w:rPr>
        <w:t xml:space="preserve"> sympos</w:t>
      </w:r>
      <w:r w:rsidR="00CD493D">
        <w:rPr>
          <w:rStyle w:val="organictextcontentspan"/>
          <w:lang w:val="en-US"/>
        </w:rPr>
        <w:t>.</w:t>
      </w:r>
      <w:r w:rsidR="001563B5" w:rsidRPr="006D0185">
        <w:rPr>
          <w:noProof/>
          <w:lang w:val="en-US"/>
        </w:rPr>
        <w:t xml:space="preserve"> </w:t>
      </w:r>
      <w:r w:rsidR="00CD493D">
        <w:rPr>
          <w:noProof/>
          <w:lang w:val="en-US"/>
        </w:rPr>
        <w:t xml:space="preserve">– </w:t>
      </w:r>
      <w:r w:rsidR="00623F3B" w:rsidRPr="00623F3B">
        <w:rPr>
          <w:noProof/>
          <w:lang w:val="en-US"/>
        </w:rPr>
        <w:t>Lulea,</w:t>
      </w:r>
      <w:r w:rsidR="001563B5" w:rsidRPr="006D0185">
        <w:rPr>
          <w:noProof/>
          <w:lang w:val="en-US"/>
        </w:rPr>
        <w:t xml:space="preserve"> 1997. – P.</w:t>
      </w:r>
      <w:r w:rsidR="00623F3B">
        <w:rPr>
          <w:noProof/>
          <w:lang w:val="en-US"/>
        </w:rPr>
        <w:t> </w:t>
      </w:r>
      <w:r w:rsidR="001563B5" w:rsidRPr="006D0185">
        <w:rPr>
          <w:noProof/>
          <w:lang w:val="en-US"/>
        </w:rPr>
        <w:t>335</w:t>
      </w:r>
      <w:r w:rsidR="00623F3B">
        <w:rPr>
          <w:noProof/>
          <w:lang w:val="en-US"/>
        </w:rPr>
        <w:t>-</w:t>
      </w:r>
      <w:r w:rsidR="001563B5" w:rsidRPr="006D0185">
        <w:rPr>
          <w:noProof/>
          <w:lang w:val="en-US"/>
        </w:rPr>
        <w:t>339.</w:t>
      </w:r>
    </w:p>
    <w:p w:rsidR="001563B5" w:rsidRPr="006E3232" w:rsidRDefault="00607D95" w:rsidP="003178E9">
      <w:pPr>
        <w:rPr>
          <w:noProof/>
          <w:lang w:val="en-US"/>
        </w:rPr>
      </w:pPr>
      <w:r w:rsidRPr="006D0185">
        <w:rPr>
          <w:noProof/>
          <w:lang w:val="en-US"/>
        </w:rPr>
        <w:t xml:space="preserve">81 </w:t>
      </w:r>
      <w:r w:rsidR="001563B5" w:rsidRPr="006D0185">
        <w:rPr>
          <w:noProof/>
          <w:lang w:val="en-US"/>
        </w:rPr>
        <w:t>Chang D., Liu J., Li X.</w:t>
      </w:r>
      <w:r w:rsidR="00CD493D">
        <w:rPr>
          <w:noProof/>
          <w:lang w:val="en-US"/>
        </w:rPr>
        <w:t xml:space="preserve"> et al.</w:t>
      </w:r>
      <w:r w:rsidR="001563B5" w:rsidRPr="006D0185">
        <w:rPr>
          <w:noProof/>
          <w:lang w:val="en-US"/>
        </w:rPr>
        <w:t xml:space="preserve"> Experiment Study of Effects of Freezing-Thawing Cycles on Mechanical Properties of Qinghat-Tibet Silty Sand // Chinese </w:t>
      </w:r>
      <w:r w:rsidR="001563B5" w:rsidRPr="006E3232">
        <w:rPr>
          <w:noProof/>
          <w:lang w:val="en-US"/>
        </w:rPr>
        <w:t>Journal of</w:t>
      </w:r>
      <w:r w:rsidR="001563B5">
        <w:rPr>
          <w:noProof/>
          <w:lang w:val="en-US"/>
        </w:rPr>
        <w:t xml:space="preserve"> Rock Mechanics and engineeringю </w:t>
      </w:r>
      <w:r w:rsidR="001563B5" w:rsidRPr="006E3232">
        <w:rPr>
          <w:noProof/>
          <w:lang w:val="en-US"/>
        </w:rPr>
        <w:t xml:space="preserve">– </w:t>
      </w:r>
      <w:r w:rsidR="001563B5" w:rsidRPr="00F07DD3">
        <w:rPr>
          <w:noProof/>
          <w:lang w:val="en-US"/>
        </w:rPr>
        <w:t>2014</w:t>
      </w:r>
      <w:r w:rsidR="001563B5" w:rsidRPr="006E3232">
        <w:rPr>
          <w:noProof/>
          <w:lang w:val="en-US"/>
        </w:rPr>
        <w:t xml:space="preserve">. – </w:t>
      </w:r>
      <w:r w:rsidR="001563B5">
        <w:rPr>
          <w:noProof/>
          <w:lang w:val="en-US"/>
        </w:rPr>
        <w:t>Vol. 33(7). – P.</w:t>
      </w:r>
      <w:r w:rsidR="001563B5" w:rsidRPr="006E3232">
        <w:rPr>
          <w:noProof/>
          <w:lang w:val="en-US"/>
        </w:rPr>
        <w:t xml:space="preserve"> 1496</w:t>
      </w:r>
      <w:r w:rsidR="00884F7A">
        <w:rPr>
          <w:noProof/>
          <w:lang w:val="en-US"/>
        </w:rPr>
        <w:t>-</w:t>
      </w:r>
      <w:r w:rsidR="001563B5" w:rsidRPr="006E3232">
        <w:rPr>
          <w:noProof/>
          <w:lang w:val="en-US"/>
        </w:rPr>
        <w:t>1502</w:t>
      </w:r>
      <w:r w:rsidR="001563B5">
        <w:rPr>
          <w:noProof/>
          <w:lang w:val="en-US"/>
        </w:rPr>
        <w:t>.</w:t>
      </w:r>
    </w:p>
    <w:p w:rsidR="001563B5" w:rsidRPr="006E3232" w:rsidRDefault="00607D95" w:rsidP="003178E9">
      <w:pPr>
        <w:rPr>
          <w:noProof/>
          <w:lang w:val="en-US"/>
        </w:rPr>
      </w:pPr>
      <w:r>
        <w:rPr>
          <w:noProof/>
          <w:lang w:val="en-US"/>
        </w:rPr>
        <w:t xml:space="preserve">82 </w:t>
      </w:r>
      <w:r w:rsidR="001563B5" w:rsidRPr="00F07DD3">
        <w:rPr>
          <w:noProof/>
          <w:lang w:val="en-US"/>
        </w:rPr>
        <w:t>Wang D., Ma W., Chang X. et al. Physico-Mechanical Properties Changes of Qinghai</w:t>
      </w:r>
      <w:r w:rsidR="006D0185">
        <w:rPr>
          <w:noProof/>
          <w:lang w:val="en-US"/>
        </w:rPr>
        <w:t xml:space="preserve"> </w:t>
      </w:r>
      <w:r w:rsidR="006D0185">
        <w:rPr>
          <w:rFonts w:cs="Times New Roman"/>
          <w:noProof/>
          <w:lang w:val="en-US"/>
        </w:rPr>
        <w:t>‒</w:t>
      </w:r>
      <w:r w:rsidR="006D0185">
        <w:rPr>
          <w:noProof/>
          <w:lang w:val="en-US"/>
        </w:rPr>
        <w:t xml:space="preserve"> </w:t>
      </w:r>
      <w:r w:rsidR="001563B5" w:rsidRPr="00F07DD3">
        <w:rPr>
          <w:noProof/>
          <w:lang w:val="en-US"/>
        </w:rPr>
        <w:t xml:space="preserve">Tibet Clay due </w:t>
      </w:r>
      <w:r w:rsidR="001563B5">
        <w:rPr>
          <w:noProof/>
          <w:lang w:val="en-US"/>
        </w:rPr>
        <w:t>to Cyclic Freezing and Thawing //</w:t>
      </w:r>
      <w:r w:rsidR="001563B5" w:rsidRPr="00F07DD3">
        <w:rPr>
          <w:noProof/>
          <w:lang w:val="en-US"/>
        </w:rPr>
        <w:t xml:space="preserve"> Chinese Journal of</w:t>
      </w:r>
      <w:r w:rsidR="001563B5">
        <w:rPr>
          <w:noProof/>
          <w:lang w:val="en-US"/>
        </w:rPr>
        <w:t xml:space="preserve"> Rock Mechanics and Engineering. –</w:t>
      </w:r>
      <w:r w:rsidR="001563B5" w:rsidRPr="006E3232">
        <w:rPr>
          <w:noProof/>
          <w:lang w:val="en-US"/>
        </w:rPr>
        <w:t xml:space="preserve"> </w:t>
      </w:r>
      <w:r w:rsidR="001563B5" w:rsidRPr="00F07DD3">
        <w:rPr>
          <w:noProof/>
          <w:lang w:val="en-US"/>
        </w:rPr>
        <w:t>2005</w:t>
      </w:r>
      <w:r w:rsidR="001563B5">
        <w:rPr>
          <w:noProof/>
          <w:lang w:val="en-US"/>
        </w:rPr>
        <w:t xml:space="preserve">. – Vol. 24(23). </w:t>
      </w:r>
      <w:r w:rsidR="00CD493D">
        <w:rPr>
          <w:noProof/>
          <w:lang w:val="en-US"/>
        </w:rPr>
        <w:t xml:space="preserve">– </w:t>
      </w:r>
      <w:r w:rsidR="001563B5">
        <w:rPr>
          <w:noProof/>
          <w:lang w:val="en-US"/>
        </w:rPr>
        <w:t>P.</w:t>
      </w:r>
      <w:r w:rsidR="001563B5" w:rsidRPr="00F07DD3">
        <w:rPr>
          <w:noProof/>
          <w:lang w:val="en-US"/>
        </w:rPr>
        <w:t xml:space="preserve"> 4313</w:t>
      </w:r>
      <w:r w:rsidR="00CD493D">
        <w:rPr>
          <w:noProof/>
          <w:lang w:val="en-US"/>
        </w:rPr>
        <w:t>-</w:t>
      </w:r>
      <w:r w:rsidR="001563B5" w:rsidRPr="00F07DD3">
        <w:rPr>
          <w:noProof/>
          <w:lang w:val="en-US"/>
        </w:rPr>
        <w:t>4319.</w:t>
      </w:r>
    </w:p>
    <w:p w:rsidR="001563B5" w:rsidRPr="006E3232" w:rsidRDefault="00607D95" w:rsidP="003178E9">
      <w:pPr>
        <w:rPr>
          <w:noProof/>
          <w:lang w:val="en-US"/>
        </w:rPr>
      </w:pPr>
      <w:r>
        <w:rPr>
          <w:noProof/>
          <w:lang w:val="en-US"/>
        </w:rPr>
        <w:t xml:space="preserve">83 </w:t>
      </w:r>
      <w:r w:rsidR="001563B5" w:rsidRPr="00F07DD3">
        <w:rPr>
          <w:noProof/>
          <w:lang w:val="en-US"/>
        </w:rPr>
        <w:t>Wang M</w:t>
      </w:r>
      <w:r w:rsidR="001563B5">
        <w:rPr>
          <w:noProof/>
          <w:lang w:val="en-US"/>
        </w:rPr>
        <w:t>.</w:t>
      </w:r>
      <w:r w:rsidR="001563B5" w:rsidRPr="00F07DD3">
        <w:rPr>
          <w:noProof/>
          <w:lang w:val="en-US"/>
        </w:rPr>
        <w:t>, Meng Sh</w:t>
      </w:r>
      <w:r w:rsidR="001563B5">
        <w:rPr>
          <w:noProof/>
          <w:lang w:val="en-US"/>
        </w:rPr>
        <w:t>.</w:t>
      </w:r>
      <w:r w:rsidR="001563B5" w:rsidRPr="00F07DD3">
        <w:rPr>
          <w:noProof/>
          <w:lang w:val="en-US"/>
        </w:rPr>
        <w:t>, Sun Y</w:t>
      </w:r>
      <w:r w:rsidR="001563B5">
        <w:rPr>
          <w:noProof/>
          <w:lang w:val="en-US"/>
        </w:rPr>
        <w:t>.</w:t>
      </w:r>
      <w:r w:rsidR="00CD493D">
        <w:rPr>
          <w:noProof/>
          <w:lang w:val="en-US"/>
        </w:rPr>
        <w:t xml:space="preserve"> et al.</w:t>
      </w:r>
      <w:r w:rsidR="001563B5" w:rsidRPr="00F07DD3">
        <w:rPr>
          <w:noProof/>
          <w:lang w:val="en-US"/>
        </w:rPr>
        <w:t xml:space="preserve"> Shear strength of frozen cl</w:t>
      </w:r>
      <w:r w:rsidR="001563B5">
        <w:rPr>
          <w:noProof/>
          <w:lang w:val="en-US"/>
        </w:rPr>
        <w:t>ay under freezing-thawing cycles using triaxial tests //</w:t>
      </w:r>
      <w:r w:rsidR="001563B5" w:rsidRPr="00F07DD3">
        <w:rPr>
          <w:noProof/>
          <w:lang w:val="en-US"/>
        </w:rPr>
        <w:t xml:space="preserve"> Earthquake Engineering and Engineering Vibration</w:t>
      </w:r>
      <w:r w:rsidR="001563B5">
        <w:rPr>
          <w:noProof/>
          <w:lang w:val="en-US"/>
        </w:rPr>
        <w:t>. –</w:t>
      </w:r>
      <w:r w:rsidR="001563B5" w:rsidRPr="00F07DD3">
        <w:rPr>
          <w:noProof/>
          <w:lang w:val="en-US"/>
        </w:rPr>
        <w:t xml:space="preserve"> </w:t>
      </w:r>
      <w:r w:rsidR="001563B5">
        <w:rPr>
          <w:noProof/>
          <w:lang w:val="en-US"/>
        </w:rPr>
        <w:t>2018</w:t>
      </w:r>
      <w:r w:rsidR="001563B5" w:rsidRPr="00F07DD3">
        <w:rPr>
          <w:noProof/>
          <w:lang w:val="en-US"/>
        </w:rPr>
        <w:t>.</w:t>
      </w:r>
      <w:r w:rsidR="001563B5">
        <w:rPr>
          <w:noProof/>
          <w:lang w:val="en-US"/>
        </w:rPr>
        <w:t xml:space="preserve"> –</w:t>
      </w:r>
      <w:r w:rsidR="001563B5" w:rsidRPr="00F07DD3">
        <w:rPr>
          <w:noProof/>
          <w:lang w:val="en-US"/>
        </w:rPr>
        <w:t xml:space="preserve"> </w:t>
      </w:r>
      <w:r w:rsidR="001563B5">
        <w:rPr>
          <w:noProof/>
          <w:lang w:val="en-US"/>
        </w:rPr>
        <w:t>Vol.</w:t>
      </w:r>
      <w:r w:rsidR="00E26425" w:rsidRPr="00E26425">
        <w:rPr>
          <w:noProof/>
          <w:lang w:val="en-US"/>
        </w:rPr>
        <w:t xml:space="preserve"> </w:t>
      </w:r>
      <w:r w:rsidR="001563B5">
        <w:rPr>
          <w:noProof/>
          <w:lang w:val="en-US"/>
        </w:rPr>
        <w:t>17</w:t>
      </w:r>
      <w:r w:rsidR="00CD493D">
        <w:rPr>
          <w:noProof/>
          <w:lang w:val="en-US"/>
        </w:rPr>
        <w:t>(</w:t>
      </w:r>
      <w:r w:rsidR="001563B5" w:rsidRPr="00F07DD3">
        <w:rPr>
          <w:noProof/>
          <w:lang w:val="en-US"/>
        </w:rPr>
        <w:t>4</w:t>
      </w:r>
      <w:r w:rsidR="00CD493D">
        <w:rPr>
          <w:noProof/>
          <w:lang w:val="en-US"/>
        </w:rPr>
        <w:t>)</w:t>
      </w:r>
      <w:r w:rsidR="001563B5" w:rsidRPr="00F07DD3">
        <w:rPr>
          <w:noProof/>
          <w:lang w:val="en-US"/>
        </w:rPr>
        <w:t xml:space="preserve">. – </w:t>
      </w:r>
      <w:r w:rsidR="001563B5">
        <w:rPr>
          <w:noProof/>
          <w:lang w:val="en-US"/>
        </w:rPr>
        <w:t>P. 761-769.</w:t>
      </w:r>
    </w:p>
    <w:p w:rsidR="001563B5" w:rsidRPr="00750520" w:rsidRDefault="00607D95" w:rsidP="003178E9">
      <w:pPr>
        <w:rPr>
          <w:noProof/>
          <w:lang w:val="en-US"/>
        </w:rPr>
      </w:pPr>
      <w:r>
        <w:rPr>
          <w:noProof/>
          <w:lang w:val="en-US"/>
        </w:rPr>
        <w:t xml:space="preserve">84 </w:t>
      </w:r>
      <w:r w:rsidR="001563B5">
        <w:rPr>
          <w:noProof/>
          <w:lang w:val="en-US"/>
        </w:rPr>
        <w:t xml:space="preserve">Yu J. </w:t>
      </w:r>
      <w:r w:rsidR="001563B5" w:rsidRPr="00F07DD3">
        <w:rPr>
          <w:noProof/>
          <w:lang w:val="en-US"/>
        </w:rPr>
        <w:t xml:space="preserve">Design of Low Temperature Triaxial Testing Machine and Experimental Study on Cyclic Freeze-Thaw on the Mechanical Properties of Silty </w:t>
      </w:r>
      <w:r w:rsidR="001563B5" w:rsidRPr="00750520">
        <w:rPr>
          <w:noProof/>
          <w:lang w:val="en-US"/>
        </w:rPr>
        <w:t>Clay</w:t>
      </w:r>
      <w:r w:rsidR="00750520" w:rsidRPr="00750520">
        <w:rPr>
          <w:noProof/>
          <w:lang w:val="en-US"/>
        </w:rPr>
        <w:t>:</w:t>
      </w:r>
      <w:r w:rsidR="001563B5" w:rsidRPr="00750520">
        <w:rPr>
          <w:noProof/>
          <w:lang w:val="en-US"/>
        </w:rPr>
        <w:t xml:space="preserve"> </w:t>
      </w:r>
      <w:r w:rsidR="00750520" w:rsidRPr="00750520">
        <w:rPr>
          <w:noProof/>
          <w:lang w:val="en-US"/>
        </w:rPr>
        <w:t xml:space="preserve">dis. … doc. </w:t>
      </w:r>
      <w:r w:rsidR="001563B5" w:rsidRPr="00750520">
        <w:rPr>
          <w:noProof/>
          <w:lang w:val="en-US"/>
        </w:rPr>
        <w:t>PhD</w:t>
      </w:r>
      <w:r w:rsidR="00750520" w:rsidRPr="00750520">
        <w:rPr>
          <w:noProof/>
          <w:lang w:val="en-US"/>
        </w:rPr>
        <w:t xml:space="preserve">. – Wuhan: </w:t>
      </w:r>
      <w:r w:rsidR="001563B5" w:rsidRPr="00750520">
        <w:rPr>
          <w:noProof/>
          <w:lang w:val="en-US"/>
        </w:rPr>
        <w:t>Wuhan Insitute of Rock and Soil Mechanics, 2007.</w:t>
      </w:r>
      <w:r w:rsidR="00750520" w:rsidRPr="00750520">
        <w:rPr>
          <w:noProof/>
          <w:lang w:val="en-US"/>
        </w:rPr>
        <w:t xml:space="preserve"> – 123 </w:t>
      </w:r>
      <w:r w:rsidR="00750520" w:rsidRPr="00750520">
        <w:rPr>
          <w:noProof/>
        </w:rPr>
        <w:t>р</w:t>
      </w:r>
      <w:r w:rsidR="00750520" w:rsidRPr="00750520">
        <w:rPr>
          <w:noProof/>
          <w:lang w:val="en-US"/>
        </w:rPr>
        <w:t>.</w:t>
      </w:r>
    </w:p>
    <w:p w:rsidR="001563B5" w:rsidRPr="006E3232" w:rsidRDefault="00607D95" w:rsidP="003178E9">
      <w:pPr>
        <w:rPr>
          <w:noProof/>
          <w:lang w:val="en-US"/>
        </w:rPr>
      </w:pPr>
      <w:r>
        <w:rPr>
          <w:noProof/>
          <w:lang w:val="en-US"/>
        </w:rPr>
        <w:t xml:space="preserve">85 </w:t>
      </w:r>
      <w:r w:rsidR="001563B5" w:rsidRPr="00F07DD3">
        <w:rPr>
          <w:noProof/>
          <w:lang w:val="en-US"/>
        </w:rPr>
        <w:t>Liu</w:t>
      </w:r>
      <w:r w:rsidR="001563B5" w:rsidRPr="002544F6">
        <w:rPr>
          <w:noProof/>
          <w:lang w:val="en-US"/>
        </w:rPr>
        <w:t xml:space="preserve"> </w:t>
      </w:r>
      <w:r w:rsidR="001563B5" w:rsidRPr="00F07DD3">
        <w:rPr>
          <w:noProof/>
          <w:lang w:val="en-US"/>
        </w:rPr>
        <w:t>J</w:t>
      </w:r>
      <w:r w:rsidR="001563B5">
        <w:rPr>
          <w:noProof/>
          <w:lang w:val="en-US"/>
        </w:rPr>
        <w:t>.</w:t>
      </w:r>
      <w:r w:rsidR="001563B5" w:rsidRPr="00F07DD3">
        <w:rPr>
          <w:noProof/>
          <w:lang w:val="en-US"/>
        </w:rPr>
        <w:t>, Chang</w:t>
      </w:r>
      <w:r w:rsidR="001563B5" w:rsidRPr="002544F6">
        <w:rPr>
          <w:noProof/>
          <w:lang w:val="en-US"/>
        </w:rPr>
        <w:t xml:space="preserve"> </w:t>
      </w:r>
      <w:r w:rsidR="001563B5" w:rsidRPr="00F07DD3">
        <w:rPr>
          <w:noProof/>
          <w:lang w:val="en-US"/>
        </w:rPr>
        <w:t>D</w:t>
      </w:r>
      <w:r w:rsidR="001563B5">
        <w:rPr>
          <w:noProof/>
          <w:lang w:val="en-US"/>
        </w:rPr>
        <w:t>.</w:t>
      </w:r>
      <w:r w:rsidR="001563B5" w:rsidRPr="00F07DD3">
        <w:rPr>
          <w:noProof/>
          <w:lang w:val="en-US"/>
        </w:rPr>
        <w:t>, Yu Q</w:t>
      </w:r>
      <w:r w:rsidR="001563B5">
        <w:rPr>
          <w:noProof/>
          <w:lang w:val="en-US"/>
        </w:rPr>
        <w:t>.</w:t>
      </w:r>
      <w:r w:rsidR="001563B5" w:rsidRPr="00F07DD3">
        <w:rPr>
          <w:noProof/>
          <w:lang w:val="en-US"/>
        </w:rPr>
        <w:t xml:space="preserve"> Influence of freeze-thaw cycles on mechanical properties of a silty sand /</w:t>
      </w:r>
      <w:r w:rsidR="001563B5" w:rsidRPr="002544F6">
        <w:rPr>
          <w:noProof/>
          <w:lang w:val="en-US"/>
        </w:rPr>
        <w:t>/</w:t>
      </w:r>
      <w:r w:rsidR="001563B5" w:rsidRPr="00F07DD3">
        <w:rPr>
          <w:noProof/>
          <w:lang w:val="en-US"/>
        </w:rPr>
        <w:t xml:space="preserve"> Engineering Geology</w:t>
      </w:r>
      <w:r w:rsidR="001563B5" w:rsidRPr="002544F6">
        <w:rPr>
          <w:noProof/>
          <w:lang w:val="en-US"/>
        </w:rPr>
        <w:t>. – 2016. –</w:t>
      </w:r>
      <w:r w:rsidR="001563B5">
        <w:rPr>
          <w:noProof/>
          <w:lang w:val="en-US"/>
        </w:rPr>
        <w:t xml:space="preserve"> Vol. 210. – P. </w:t>
      </w:r>
      <w:r w:rsidR="001563B5" w:rsidRPr="00F07DD3">
        <w:rPr>
          <w:noProof/>
          <w:lang w:val="en-US"/>
        </w:rPr>
        <w:t>23</w:t>
      </w:r>
      <w:r w:rsidR="00750520">
        <w:rPr>
          <w:noProof/>
          <w:lang w:val="en-US"/>
        </w:rPr>
        <w:t>-</w:t>
      </w:r>
      <w:r w:rsidR="001563B5" w:rsidRPr="00F07DD3">
        <w:rPr>
          <w:noProof/>
          <w:lang w:val="en-US"/>
        </w:rPr>
        <w:t>32.</w:t>
      </w:r>
    </w:p>
    <w:p w:rsidR="001563B5" w:rsidRPr="00345554" w:rsidRDefault="00607D95" w:rsidP="003178E9">
      <w:pPr>
        <w:rPr>
          <w:lang w:val="en-US"/>
        </w:rPr>
      </w:pPr>
      <w:r>
        <w:rPr>
          <w:lang w:val="en-US"/>
        </w:rPr>
        <w:t xml:space="preserve">86 </w:t>
      </w:r>
      <w:r w:rsidR="001563B5" w:rsidRPr="00F07DD3">
        <w:rPr>
          <w:noProof/>
          <w:lang w:val="en-US"/>
        </w:rPr>
        <w:t>Zhang H</w:t>
      </w:r>
      <w:r w:rsidR="001563B5">
        <w:rPr>
          <w:noProof/>
          <w:lang w:val="en-US"/>
        </w:rPr>
        <w:t>.</w:t>
      </w:r>
      <w:r w:rsidR="001563B5" w:rsidRPr="00F07DD3">
        <w:rPr>
          <w:noProof/>
          <w:lang w:val="en-US"/>
        </w:rPr>
        <w:t>, Wang T</w:t>
      </w:r>
      <w:r w:rsidR="001563B5">
        <w:rPr>
          <w:noProof/>
          <w:lang w:val="en-US"/>
        </w:rPr>
        <w:t>.</w:t>
      </w:r>
      <w:r w:rsidR="00CD493D">
        <w:rPr>
          <w:noProof/>
          <w:lang w:val="en-US"/>
        </w:rPr>
        <w:t>,</w:t>
      </w:r>
      <w:r w:rsidR="001563B5" w:rsidRPr="00F07DD3">
        <w:rPr>
          <w:noProof/>
          <w:lang w:val="en-US"/>
        </w:rPr>
        <w:t xml:space="preserve"> Luo Y</w:t>
      </w:r>
      <w:r w:rsidR="001563B5">
        <w:rPr>
          <w:noProof/>
          <w:lang w:val="en-US"/>
        </w:rPr>
        <w:t>.</w:t>
      </w:r>
      <w:r w:rsidR="001563B5" w:rsidRPr="00F07DD3">
        <w:rPr>
          <w:noProof/>
          <w:lang w:val="en-US"/>
        </w:rPr>
        <w:t xml:space="preserve"> Freezing-Thawing Strength of Unsaturated Undisturbed </w:t>
      </w:r>
      <w:r w:rsidR="001563B5">
        <w:rPr>
          <w:noProof/>
          <w:lang w:val="en-US"/>
        </w:rPr>
        <w:t>Loess //</w:t>
      </w:r>
      <w:r w:rsidR="001563B5" w:rsidRPr="00F07DD3">
        <w:rPr>
          <w:noProof/>
          <w:lang w:val="en-US"/>
        </w:rPr>
        <w:t xml:space="preserve"> Journal of Northwe</w:t>
      </w:r>
      <w:r w:rsidR="001563B5">
        <w:rPr>
          <w:noProof/>
          <w:lang w:val="en-US"/>
        </w:rPr>
        <w:t>st A&amp;F University. –</w:t>
      </w:r>
      <w:r w:rsidR="001563B5" w:rsidRPr="00F07DD3">
        <w:rPr>
          <w:noProof/>
          <w:lang w:val="en-US"/>
        </w:rPr>
        <w:t xml:space="preserve"> </w:t>
      </w:r>
      <w:r w:rsidR="001563B5">
        <w:rPr>
          <w:noProof/>
          <w:lang w:val="en-US"/>
        </w:rPr>
        <w:t>2015. – Vol.</w:t>
      </w:r>
      <w:r w:rsidR="001563B5" w:rsidRPr="00F07DD3">
        <w:rPr>
          <w:noProof/>
          <w:lang w:val="en-US"/>
        </w:rPr>
        <w:t xml:space="preserve"> </w:t>
      </w:r>
      <w:r w:rsidR="001563B5">
        <w:rPr>
          <w:noProof/>
          <w:lang w:val="en-US"/>
        </w:rPr>
        <w:t>43(04). – P. 1</w:t>
      </w:r>
      <w:r w:rsidR="00884F7A">
        <w:rPr>
          <w:noProof/>
          <w:lang w:val="en-US"/>
        </w:rPr>
        <w:t>-</w:t>
      </w:r>
      <w:r w:rsidR="001563B5">
        <w:rPr>
          <w:noProof/>
          <w:lang w:val="en-US"/>
        </w:rPr>
        <w:t>6.</w:t>
      </w:r>
    </w:p>
    <w:p w:rsidR="001563B5" w:rsidRPr="00345554" w:rsidRDefault="00607D95" w:rsidP="003178E9">
      <w:pPr>
        <w:rPr>
          <w:lang w:val="en-US"/>
        </w:rPr>
      </w:pPr>
      <w:r>
        <w:rPr>
          <w:lang w:val="en-US"/>
        </w:rPr>
        <w:t xml:space="preserve">87 </w:t>
      </w:r>
      <w:r w:rsidR="001563B5" w:rsidRPr="00F07DD3">
        <w:rPr>
          <w:noProof/>
          <w:lang w:val="en-US"/>
        </w:rPr>
        <w:t>Fang L</w:t>
      </w:r>
      <w:r w:rsidR="001563B5">
        <w:rPr>
          <w:noProof/>
          <w:lang w:val="en-US"/>
        </w:rPr>
        <w:t>.</w:t>
      </w:r>
      <w:r w:rsidR="001563B5" w:rsidRPr="00F07DD3">
        <w:rPr>
          <w:noProof/>
          <w:lang w:val="en-US"/>
        </w:rPr>
        <w:t>, Qi J</w:t>
      </w:r>
      <w:r w:rsidR="001563B5">
        <w:rPr>
          <w:noProof/>
          <w:lang w:val="en-US"/>
        </w:rPr>
        <w:t>.</w:t>
      </w:r>
      <w:r w:rsidR="00E26425" w:rsidRPr="00E26425">
        <w:rPr>
          <w:noProof/>
          <w:lang w:val="en-US"/>
        </w:rPr>
        <w:t>,</w:t>
      </w:r>
      <w:r w:rsidR="001563B5" w:rsidRPr="00F07DD3">
        <w:rPr>
          <w:noProof/>
          <w:lang w:val="en-US"/>
        </w:rPr>
        <w:t xml:space="preserve"> Ma W</w:t>
      </w:r>
      <w:r w:rsidR="001563B5">
        <w:rPr>
          <w:noProof/>
          <w:lang w:val="en-US"/>
        </w:rPr>
        <w:t>.</w:t>
      </w:r>
      <w:r w:rsidR="001563B5" w:rsidRPr="00F07DD3">
        <w:rPr>
          <w:noProof/>
          <w:lang w:val="en-US"/>
        </w:rPr>
        <w:t xml:space="preserve"> Freeze-Thaw Induced Changes in Soil Structure and its Relationsh</w:t>
      </w:r>
      <w:r w:rsidR="001563B5">
        <w:rPr>
          <w:noProof/>
          <w:lang w:val="en-US"/>
        </w:rPr>
        <w:t>ip with Variations in Strength //</w:t>
      </w:r>
      <w:r w:rsidR="001563B5" w:rsidRPr="00F07DD3">
        <w:rPr>
          <w:noProof/>
          <w:lang w:val="en-US"/>
        </w:rPr>
        <w:t xml:space="preserve"> Journa</w:t>
      </w:r>
      <w:r w:rsidR="001563B5">
        <w:rPr>
          <w:noProof/>
          <w:lang w:val="en-US"/>
        </w:rPr>
        <w:t>l of Glaciology and Geocryology. – 2012. – Vol.</w:t>
      </w:r>
      <w:r w:rsidR="001563B5" w:rsidRPr="00F07DD3">
        <w:rPr>
          <w:noProof/>
          <w:lang w:val="en-US"/>
        </w:rPr>
        <w:t xml:space="preserve"> </w:t>
      </w:r>
      <w:r w:rsidR="001563B5">
        <w:rPr>
          <w:noProof/>
          <w:lang w:val="en-US"/>
        </w:rPr>
        <w:t>34(2). – P.</w:t>
      </w:r>
      <w:r w:rsidR="001563B5" w:rsidRPr="00F07DD3">
        <w:rPr>
          <w:noProof/>
          <w:lang w:val="en-US"/>
        </w:rPr>
        <w:t xml:space="preserve"> 435</w:t>
      </w:r>
      <w:r w:rsidR="00E26425" w:rsidRPr="00E26425">
        <w:rPr>
          <w:noProof/>
          <w:lang w:val="en-US"/>
        </w:rPr>
        <w:t>-</w:t>
      </w:r>
      <w:r w:rsidR="001563B5" w:rsidRPr="00F07DD3">
        <w:rPr>
          <w:noProof/>
          <w:lang w:val="en-US"/>
        </w:rPr>
        <w:t>440.</w:t>
      </w:r>
    </w:p>
    <w:p w:rsidR="001563B5" w:rsidRPr="00345554" w:rsidRDefault="00607D95" w:rsidP="003178E9">
      <w:pPr>
        <w:rPr>
          <w:lang w:val="en-US"/>
        </w:rPr>
      </w:pPr>
      <w:r>
        <w:rPr>
          <w:lang w:val="en-US"/>
        </w:rPr>
        <w:t xml:space="preserve">88 </w:t>
      </w:r>
      <w:r w:rsidR="001563B5" w:rsidRPr="00F07DD3">
        <w:rPr>
          <w:noProof/>
          <w:lang w:val="en-US"/>
        </w:rPr>
        <w:t>Wang T</w:t>
      </w:r>
      <w:r w:rsidR="001563B5">
        <w:rPr>
          <w:noProof/>
          <w:lang w:val="en-US"/>
        </w:rPr>
        <w:t>.</w:t>
      </w:r>
      <w:r w:rsidR="001563B5" w:rsidRPr="00F07DD3">
        <w:rPr>
          <w:noProof/>
          <w:lang w:val="en-US"/>
        </w:rPr>
        <w:t>, Luo Sh</w:t>
      </w:r>
      <w:r w:rsidR="001563B5">
        <w:rPr>
          <w:noProof/>
          <w:lang w:val="en-US"/>
        </w:rPr>
        <w:t>.</w:t>
      </w:r>
      <w:r w:rsidR="00E26425" w:rsidRPr="00E26425">
        <w:rPr>
          <w:noProof/>
          <w:lang w:val="en-US"/>
        </w:rPr>
        <w:t>,</w:t>
      </w:r>
      <w:r w:rsidR="001563B5" w:rsidRPr="00F07DD3">
        <w:rPr>
          <w:noProof/>
          <w:lang w:val="en-US"/>
        </w:rPr>
        <w:t xml:space="preserve"> Liu X</w:t>
      </w:r>
      <w:r w:rsidR="001563B5">
        <w:rPr>
          <w:noProof/>
          <w:lang w:val="en-US"/>
        </w:rPr>
        <w:t>.</w:t>
      </w:r>
      <w:r w:rsidR="001563B5" w:rsidRPr="00F07DD3">
        <w:rPr>
          <w:noProof/>
          <w:lang w:val="en-US"/>
        </w:rPr>
        <w:t xml:space="preserve"> Testing Study of Freezing-Thawing Strength of Unsaturated Undis-turbed Loess Considering</w:t>
      </w:r>
      <w:r w:rsidR="001563B5">
        <w:rPr>
          <w:noProof/>
          <w:lang w:val="en-US"/>
        </w:rPr>
        <w:t xml:space="preserve"> Influence of Moisture Content // Rock and Soil Mechanics. – 2010. – Vol.</w:t>
      </w:r>
      <w:r w:rsidR="001563B5" w:rsidRPr="00F07DD3">
        <w:rPr>
          <w:noProof/>
          <w:lang w:val="en-US"/>
        </w:rPr>
        <w:t xml:space="preserve"> </w:t>
      </w:r>
      <w:r w:rsidR="001563B5">
        <w:rPr>
          <w:noProof/>
          <w:lang w:val="en-US"/>
        </w:rPr>
        <w:t>31(08). – P. 2378</w:t>
      </w:r>
      <w:r w:rsidR="00E26425" w:rsidRPr="00E26425">
        <w:rPr>
          <w:noProof/>
          <w:lang w:val="en-US"/>
        </w:rPr>
        <w:t>-</w:t>
      </w:r>
      <w:r w:rsidR="001563B5">
        <w:rPr>
          <w:noProof/>
          <w:lang w:val="en-US"/>
        </w:rPr>
        <w:t>2382.</w:t>
      </w:r>
    </w:p>
    <w:p w:rsidR="001563B5" w:rsidRPr="00345554" w:rsidRDefault="00607D95" w:rsidP="003178E9">
      <w:pPr>
        <w:rPr>
          <w:lang w:val="en-US"/>
        </w:rPr>
      </w:pPr>
      <w:r>
        <w:rPr>
          <w:lang w:val="en-US"/>
        </w:rPr>
        <w:t xml:space="preserve">89 </w:t>
      </w:r>
      <w:r w:rsidR="001563B5" w:rsidRPr="00F07DD3">
        <w:rPr>
          <w:noProof/>
          <w:lang w:val="en-US"/>
        </w:rPr>
        <w:t>Dong X</w:t>
      </w:r>
      <w:r w:rsidR="001563B5">
        <w:rPr>
          <w:noProof/>
          <w:lang w:val="en-US"/>
        </w:rPr>
        <w:t>.</w:t>
      </w:r>
      <w:r w:rsidR="001563B5" w:rsidRPr="00F07DD3">
        <w:rPr>
          <w:noProof/>
          <w:lang w:val="en-US"/>
        </w:rPr>
        <w:t>, Zhang A</w:t>
      </w:r>
      <w:r w:rsidR="001563B5">
        <w:rPr>
          <w:noProof/>
          <w:lang w:val="en-US"/>
        </w:rPr>
        <w:t>., Lian J.</w:t>
      </w:r>
      <w:r w:rsidR="001563B5" w:rsidRPr="00F07DD3">
        <w:rPr>
          <w:noProof/>
          <w:lang w:val="en-US"/>
        </w:rPr>
        <w:t xml:space="preserve"> et al. Laboratory Study on Shear Strength Deterioration of Loess with Lon</w:t>
      </w:r>
      <w:r w:rsidR="001563B5">
        <w:rPr>
          <w:noProof/>
          <w:lang w:val="en-US"/>
        </w:rPr>
        <w:t>g-Term Freezing-Thawing Cycles // Journal of Engineering Geology. –2010. – Vol.</w:t>
      </w:r>
      <w:r w:rsidR="001563B5" w:rsidRPr="00F07DD3">
        <w:rPr>
          <w:noProof/>
          <w:lang w:val="en-US"/>
        </w:rPr>
        <w:t xml:space="preserve"> </w:t>
      </w:r>
      <w:r w:rsidR="001563B5">
        <w:rPr>
          <w:noProof/>
          <w:lang w:val="en-US"/>
        </w:rPr>
        <w:t>18(6). – P. 887</w:t>
      </w:r>
      <w:r w:rsidR="00E26425" w:rsidRPr="00E26425">
        <w:rPr>
          <w:noProof/>
          <w:lang w:val="en-US"/>
        </w:rPr>
        <w:t>-</w:t>
      </w:r>
      <w:r w:rsidR="001563B5">
        <w:rPr>
          <w:noProof/>
          <w:lang w:val="en-US"/>
        </w:rPr>
        <w:t>893.</w:t>
      </w:r>
    </w:p>
    <w:p w:rsidR="001563B5" w:rsidRPr="00750520" w:rsidRDefault="00607D95" w:rsidP="003178E9">
      <w:r>
        <w:rPr>
          <w:lang w:val="en-US"/>
        </w:rPr>
        <w:t xml:space="preserve">90 </w:t>
      </w:r>
      <w:r w:rsidR="001563B5" w:rsidRPr="00F07DD3">
        <w:rPr>
          <w:noProof/>
          <w:lang w:val="en-US"/>
        </w:rPr>
        <w:t>Wang J</w:t>
      </w:r>
      <w:r w:rsidR="001563B5">
        <w:rPr>
          <w:noProof/>
          <w:lang w:val="en-US"/>
        </w:rPr>
        <w:t>.</w:t>
      </w:r>
      <w:r w:rsidR="001563B5" w:rsidRPr="00F07DD3">
        <w:rPr>
          <w:noProof/>
          <w:lang w:val="en-US"/>
        </w:rPr>
        <w:t xml:space="preserve"> Research on the Mechanical Properties of Pavement Soil after Several FreezeThaw Cycles in Seasonally Frozen Soil Region and </w:t>
      </w:r>
      <w:r w:rsidR="001563B5">
        <w:rPr>
          <w:noProof/>
          <w:lang w:val="en-US"/>
        </w:rPr>
        <w:t xml:space="preserve">Microscopic </w:t>
      </w:r>
      <w:r w:rsidR="001563B5" w:rsidRPr="00750520">
        <w:rPr>
          <w:noProof/>
          <w:lang w:val="en-US"/>
        </w:rPr>
        <w:t>Mechanism Analysis</w:t>
      </w:r>
      <w:r w:rsidR="00750520" w:rsidRPr="00750520">
        <w:rPr>
          <w:noProof/>
          <w:lang w:val="en-US"/>
        </w:rPr>
        <w:t>:</w:t>
      </w:r>
      <w:r w:rsidR="001563B5" w:rsidRPr="00750520">
        <w:rPr>
          <w:noProof/>
          <w:lang w:val="en-US"/>
        </w:rPr>
        <w:t xml:space="preserve"> </w:t>
      </w:r>
      <w:r w:rsidR="00750520" w:rsidRPr="00750520">
        <w:rPr>
          <w:noProof/>
          <w:lang w:val="en-US"/>
        </w:rPr>
        <w:t xml:space="preserve">dis. … doc. </w:t>
      </w:r>
      <w:r w:rsidR="001563B5" w:rsidRPr="00750520">
        <w:rPr>
          <w:noProof/>
          <w:lang w:val="en-US"/>
        </w:rPr>
        <w:t xml:space="preserve">PhD. </w:t>
      </w:r>
      <w:r w:rsidR="00750520" w:rsidRPr="00750520">
        <w:rPr>
          <w:noProof/>
          <w:lang w:val="en-US"/>
        </w:rPr>
        <w:t>– Chang</w:t>
      </w:r>
      <w:r w:rsidR="00750520" w:rsidRPr="00750520">
        <w:rPr>
          <w:noProof/>
        </w:rPr>
        <w:t xml:space="preserve"> </w:t>
      </w:r>
      <w:r w:rsidR="00750520" w:rsidRPr="00750520">
        <w:rPr>
          <w:noProof/>
          <w:lang w:val="en-US"/>
        </w:rPr>
        <w:t xml:space="preserve">Chun: </w:t>
      </w:r>
      <w:r w:rsidR="001563B5" w:rsidRPr="00750520">
        <w:rPr>
          <w:noProof/>
          <w:lang w:val="en-US"/>
        </w:rPr>
        <w:t>Jilin</w:t>
      </w:r>
      <w:r w:rsidR="001563B5" w:rsidRPr="00750520">
        <w:rPr>
          <w:noProof/>
        </w:rPr>
        <w:t xml:space="preserve"> </w:t>
      </w:r>
      <w:r w:rsidR="001563B5" w:rsidRPr="00750520">
        <w:rPr>
          <w:noProof/>
          <w:lang w:val="en-US"/>
        </w:rPr>
        <w:t>University</w:t>
      </w:r>
      <w:r w:rsidR="001563B5" w:rsidRPr="00750520">
        <w:rPr>
          <w:noProof/>
        </w:rPr>
        <w:t>, 2012.</w:t>
      </w:r>
      <w:r w:rsidR="00750520" w:rsidRPr="00750520">
        <w:rPr>
          <w:noProof/>
        </w:rPr>
        <w:t xml:space="preserve"> – 1</w:t>
      </w:r>
      <w:r w:rsidR="00750520" w:rsidRPr="00750520">
        <w:rPr>
          <w:noProof/>
          <w:lang w:val="en-US"/>
        </w:rPr>
        <w:t>1</w:t>
      </w:r>
      <w:r w:rsidR="00750520" w:rsidRPr="00750520">
        <w:rPr>
          <w:noProof/>
        </w:rPr>
        <w:t>1</w:t>
      </w:r>
      <w:r w:rsidR="00750520" w:rsidRPr="00750520">
        <w:rPr>
          <w:noProof/>
          <w:lang w:val="en-US"/>
        </w:rPr>
        <w:t> </w:t>
      </w:r>
      <w:r w:rsidR="00750520" w:rsidRPr="00750520">
        <w:rPr>
          <w:noProof/>
        </w:rPr>
        <w:t>р.</w:t>
      </w:r>
    </w:p>
    <w:p w:rsidR="001563B5" w:rsidRPr="00CD493D" w:rsidRDefault="00607D95" w:rsidP="003178E9">
      <w:r w:rsidRPr="00CD493D">
        <w:t xml:space="preserve">91 </w:t>
      </w:r>
      <w:r w:rsidR="00CD493D">
        <w:rPr>
          <w:rStyle w:val="rynqvb"/>
        </w:rPr>
        <w:t>Захаров Н.К. Исследование сопротивления грунтов сдвигу при оттаивании</w:t>
      </w:r>
      <w:r w:rsidR="00CD493D" w:rsidRPr="00CD493D">
        <w:rPr>
          <w:rStyle w:val="rynqvb"/>
        </w:rPr>
        <w:t>:</w:t>
      </w:r>
      <w:r w:rsidR="00CD493D">
        <w:rPr>
          <w:rStyle w:val="hwtze"/>
        </w:rPr>
        <w:t xml:space="preserve"> </w:t>
      </w:r>
      <w:r w:rsidR="00CD493D">
        <w:rPr>
          <w:rStyle w:val="rynqvb"/>
        </w:rPr>
        <w:t>дис</w:t>
      </w:r>
      <w:r w:rsidR="00CD493D" w:rsidRPr="00CD493D">
        <w:rPr>
          <w:rStyle w:val="rynqvb"/>
        </w:rPr>
        <w:t>.</w:t>
      </w:r>
      <w:r w:rsidR="00CD493D">
        <w:rPr>
          <w:rStyle w:val="rynqvb"/>
        </w:rPr>
        <w:t xml:space="preserve"> ... канд</w:t>
      </w:r>
      <w:r w:rsidR="00CD493D" w:rsidRPr="00CD493D">
        <w:rPr>
          <w:rStyle w:val="rynqvb"/>
        </w:rPr>
        <w:t>.</w:t>
      </w:r>
      <w:r w:rsidR="00CD493D">
        <w:rPr>
          <w:rStyle w:val="rynqvb"/>
        </w:rPr>
        <w:t xml:space="preserve"> техн</w:t>
      </w:r>
      <w:r w:rsidR="00CD493D" w:rsidRPr="00CD493D">
        <w:rPr>
          <w:rStyle w:val="rynqvb"/>
        </w:rPr>
        <w:t>.</w:t>
      </w:r>
      <w:r w:rsidR="00CD493D">
        <w:rPr>
          <w:rStyle w:val="rynqvb"/>
        </w:rPr>
        <w:t xml:space="preserve"> наук</w:t>
      </w:r>
      <w:r w:rsidR="00CD493D" w:rsidRPr="00CD493D">
        <w:rPr>
          <w:rStyle w:val="rynqvb"/>
        </w:rPr>
        <w:t>: 00.00.00</w:t>
      </w:r>
      <w:r w:rsidR="00CD493D">
        <w:rPr>
          <w:rStyle w:val="rynqvb"/>
        </w:rPr>
        <w:t>.</w:t>
      </w:r>
      <w:r w:rsidR="00CD493D">
        <w:rPr>
          <w:rStyle w:val="hwtze"/>
        </w:rPr>
        <w:t xml:space="preserve"> </w:t>
      </w:r>
      <w:r w:rsidR="00CD493D">
        <w:rPr>
          <w:rStyle w:val="rynqvb"/>
        </w:rPr>
        <w:t>– Л., 1951. – 193 с.</w:t>
      </w:r>
    </w:p>
    <w:p w:rsidR="001563B5" w:rsidRPr="00CD493D" w:rsidRDefault="00607D95" w:rsidP="003178E9">
      <w:r w:rsidRPr="00CD493D">
        <w:t xml:space="preserve">92 </w:t>
      </w:r>
      <w:r w:rsidR="00CD493D" w:rsidRPr="00CD493D">
        <w:rPr>
          <w:iCs/>
        </w:rPr>
        <w:t>Швец</w:t>
      </w:r>
      <w:r w:rsidR="00CD493D" w:rsidRPr="00CD493D">
        <w:t xml:space="preserve"> В.</w:t>
      </w:r>
      <w:r w:rsidR="00CD493D" w:rsidRPr="00CD493D">
        <w:rPr>
          <w:iCs/>
        </w:rPr>
        <w:t>Б</w:t>
      </w:r>
      <w:r w:rsidR="00CD493D" w:rsidRPr="00CD493D">
        <w:t xml:space="preserve">., </w:t>
      </w:r>
      <w:r w:rsidR="00CD493D" w:rsidRPr="00CD493D">
        <w:rPr>
          <w:iCs/>
        </w:rPr>
        <w:t>Тарасов Б</w:t>
      </w:r>
      <w:r w:rsidR="00CD493D" w:rsidRPr="00CD493D">
        <w:t>.</w:t>
      </w:r>
      <w:r w:rsidR="00CD493D" w:rsidRPr="00CD493D">
        <w:rPr>
          <w:iCs/>
        </w:rPr>
        <w:t>Л</w:t>
      </w:r>
      <w:r w:rsidR="00CD493D" w:rsidRPr="00CD493D">
        <w:t xml:space="preserve">., </w:t>
      </w:r>
      <w:r w:rsidR="00CD493D" w:rsidRPr="00CD493D">
        <w:rPr>
          <w:iCs/>
        </w:rPr>
        <w:t>Швец Н</w:t>
      </w:r>
      <w:r w:rsidR="00CD493D" w:rsidRPr="00CD493D">
        <w:t>.</w:t>
      </w:r>
      <w:r w:rsidR="00CD493D" w:rsidRPr="00CD493D">
        <w:rPr>
          <w:iCs/>
        </w:rPr>
        <w:t>С</w:t>
      </w:r>
      <w:r w:rsidR="00CD493D" w:rsidRPr="00CD493D">
        <w:t xml:space="preserve">. </w:t>
      </w:r>
      <w:r w:rsidR="00CD493D" w:rsidRPr="00CD493D">
        <w:rPr>
          <w:iCs/>
        </w:rPr>
        <w:t>Надежность оснований</w:t>
      </w:r>
      <w:r w:rsidR="00CD493D" w:rsidRPr="00CD493D">
        <w:t xml:space="preserve"> и </w:t>
      </w:r>
      <w:r w:rsidR="00CD493D" w:rsidRPr="00CD493D">
        <w:rPr>
          <w:iCs/>
        </w:rPr>
        <w:t>фундаментов</w:t>
      </w:r>
      <w:r w:rsidR="00CD493D" w:rsidRPr="00CD493D">
        <w:t xml:space="preserve">. – </w:t>
      </w:r>
      <w:r w:rsidR="00CD493D" w:rsidRPr="00CD493D">
        <w:rPr>
          <w:iCs/>
        </w:rPr>
        <w:t>М</w:t>
      </w:r>
      <w:r w:rsidR="00CD493D" w:rsidRPr="00CD493D">
        <w:t xml:space="preserve">.: </w:t>
      </w:r>
      <w:r w:rsidR="00CD493D" w:rsidRPr="00CD493D">
        <w:rPr>
          <w:iCs/>
        </w:rPr>
        <w:t>Стройиздат</w:t>
      </w:r>
      <w:r w:rsidR="00CD493D" w:rsidRPr="00CD493D">
        <w:t xml:space="preserve">, </w:t>
      </w:r>
      <w:r w:rsidR="00CD493D" w:rsidRPr="00CD493D">
        <w:rPr>
          <w:iCs/>
        </w:rPr>
        <w:t>1980</w:t>
      </w:r>
      <w:r w:rsidR="00CD493D" w:rsidRPr="00CD493D">
        <w:t>. – 158 с</w:t>
      </w:r>
      <w:r w:rsidR="001563B5" w:rsidRPr="00CD493D">
        <w:t>.</w:t>
      </w:r>
    </w:p>
    <w:p w:rsidR="001563B5" w:rsidRPr="00E26425" w:rsidRDefault="00607D95" w:rsidP="003178E9">
      <w:pPr>
        <w:rPr>
          <w:lang w:val="en-US"/>
        </w:rPr>
      </w:pPr>
      <w:r>
        <w:rPr>
          <w:lang w:val="en-US"/>
        </w:rPr>
        <w:t xml:space="preserve">93 </w:t>
      </w:r>
      <w:r w:rsidR="001563B5" w:rsidRPr="00614DF0">
        <w:rPr>
          <w:lang w:val="en-US"/>
        </w:rPr>
        <w:t xml:space="preserve">Shusherina E.P., Tsytovich H.A. Some experiments to study the influence of freezing and subsequent thawing on the strength of clayey soils // Materials on laboratory studies of frozen soils: </w:t>
      </w:r>
      <w:r w:rsidR="00E26425">
        <w:rPr>
          <w:lang w:val="en-US"/>
        </w:rPr>
        <w:t>p</w:t>
      </w:r>
      <w:r w:rsidR="001563B5">
        <w:rPr>
          <w:lang w:val="en-US"/>
        </w:rPr>
        <w:t>roceed</w:t>
      </w:r>
      <w:r w:rsidR="00E26425" w:rsidRPr="00E26425">
        <w:rPr>
          <w:lang w:val="en-US"/>
        </w:rPr>
        <w:t>.</w:t>
      </w:r>
      <w:r w:rsidR="001563B5" w:rsidRPr="00E26425">
        <w:rPr>
          <w:lang w:val="en-US"/>
        </w:rPr>
        <w:t xml:space="preserve"> – </w:t>
      </w:r>
      <w:r w:rsidR="001563B5" w:rsidRPr="00614DF0">
        <w:rPr>
          <w:lang w:val="en-US"/>
        </w:rPr>
        <w:t>M</w:t>
      </w:r>
      <w:r w:rsidR="00E26425" w:rsidRPr="00E26425">
        <w:rPr>
          <w:lang w:val="en-US"/>
        </w:rPr>
        <w:t>.,</w:t>
      </w:r>
      <w:r w:rsidR="001563B5" w:rsidRPr="00E26425">
        <w:rPr>
          <w:lang w:val="en-US"/>
        </w:rPr>
        <w:t xml:space="preserve"> 1957. – </w:t>
      </w:r>
      <w:r w:rsidR="001563B5">
        <w:rPr>
          <w:lang w:val="en-US"/>
        </w:rPr>
        <w:t>P</w:t>
      </w:r>
      <w:r w:rsidR="001563B5" w:rsidRPr="00E26425">
        <w:rPr>
          <w:lang w:val="en-US"/>
        </w:rPr>
        <w:t>. 280-288.</w:t>
      </w:r>
    </w:p>
    <w:p w:rsidR="001563B5" w:rsidRPr="001B13D2" w:rsidRDefault="00607D95" w:rsidP="003178E9">
      <w:r w:rsidRPr="001B13D2">
        <w:t xml:space="preserve">94 </w:t>
      </w:r>
      <w:r w:rsidR="001B13D2">
        <w:rPr>
          <w:rStyle w:val="rynqvb"/>
        </w:rPr>
        <w:t>Болдырев Г.Г., Идрисов И.Х.</w:t>
      </w:r>
      <w:r w:rsidR="001B13D2">
        <w:rPr>
          <w:rStyle w:val="hwtze"/>
        </w:rPr>
        <w:t xml:space="preserve"> </w:t>
      </w:r>
      <w:r w:rsidR="001B13D2">
        <w:rPr>
          <w:rStyle w:val="rynqvb"/>
        </w:rPr>
        <w:t>Влияние циклического замораживания-оттаивания на прочность и деформируемость мерзлых грунтов: со</w:t>
      </w:r>
      <w:r w:rsidR="00E26425">
        <w:rPr>
          <w:rStyle w:val="rynqvb"/>
        </w:rPr>
        <w:t>стояние обзора</w:t>
      </w:r>
      <w:r w:rsidR="001B13D2">
        <w:rPr>
          <w:rStyle w:val="rynqvb"/>
        </w:rPr>
        <w:t xml:space="preserve"> // Инженерная геология.</w:t>
      </w:r>
      <w:r w:rsidR="001B13D2">
        <w:rPr>
          <w:rStyle w:val="hwtze"/>
        </w:rPr>
        <w:t xml:space="preserve"> </w:t>
      </w:r>
      <w:r w:rsidR="001B13D2">
        <w:rPr>
          <w:rStyle w:val="rynqvb"/>
        </w:rPr>
        <w:t xml:space="preserve">– 2017. – </w:t>
      </w:r>
      <w:r w:rsidR="00E26425">
        <w:rPr>
          <w:rStyle w:val="rynqvb"/>
        </w:rPr>
        <w:t>№</w:t>
      </w:r>
      <w:r w:rsidR="001B13D2">
        <w:rPr>
          <w:rStyle w:val="rynqvb"/>
        </w:rPr>
        <w:t>3. – С. 6-17.</w:t>
      </w:r>
    </w:p>
    <w:p w:rsidR="001563B5" w:rsidRPr="001B13D2" w:rsidRDefault="00607D95" w:rsidP="003178E9">
      <w:r w:rsidRPr="001B13D2">
        <w:t xml:space="preserve">95 </w:t>
      </w:r>
      <w:r w:rsidR="001B13D2">
        <w:rPr>
          <w:rStyle w:val="rynqvb"/>
        </w:rPr>
        <w:t>Роман Л.Т., Царапов М.Н., Котов П.И.</w:t>
      </w:r>
      <w:r w:rsidR="001B13D2">
        <w:rPr>
          <w:rStyle w:val="hwtze"/>
        </w:rPr>
        <w:t xml:space="preserve"> </w:t>
      </w:r>
      <w:r w:rsidR="001B13D2">
        <w:rPr>
          <w:rStyle w:val="rynqvb"/>
        </w:rPr>
        <w:t>и др. Пособие по определению физико-механических свойств промерзающих, мерзлых и оттаивающих дисперсных грунтов.</w:t>
      </w:r>
      <w:r w:rsidR="001B13D2">
        <w:rPr>
          <w:rStyle w:val="hwtze"/>
        </w:rPr>
        <w:t xml:space="preserve"> </w:t>
      </w:r>
      <w:r w:rsidR="001B13D2">
        <w:rPr>
          <w:rStyle w:val="rynqvb"/>
        </w:rPr>
        <w:t>– М., 2018. – 188 с.</w:t>
      </w:r>
    </w:p>
    <w:p w:rsidR="001563B5" w:rsidRPr="00CD493D" w:rsidRDefault="00607D95" w:rsidP="003178E9">
      <w:pPr>
        <w:rPr>
          <w:lang w:val="en-US"/>
        </w:rPr>
      </w:pPr>
      <w:r w:rsidRPr="001B13D2">
        <w:t xml:space="preserve">96 </w:t>
      </w:r>
      <w:r w:rsidR="001B13D2">
        <w:rPr>
          <w:rStyle w:val="rynqvb"/>
        </w:rPr>
        <w:t>Котов П.И., Роман Л.Т., Царапов М.Н.</w:t>
      </w:r>
      <w:r w:rsidR="001B13D2">
        <w:rPr>
          <w:rStyle w:val="hwtze"/>
        </w:rPr>
        <w:t xml:space="preserve"> </w:t>
      </w:r>
      <w:r w:rsidR="001B13D2">
        <w:t xml:space="preserve">Влияние условий оттаивания и уплотнения на деформационные характеристики оттаивающих грунтов </w:t>
      </w:r>
      <w:r w:rsidR="001B13D2">
        <w:rPr>
          <w:rStyle w:val="rynqvb"/>
        </w:rPr>
        <w:t>// Вестник МГУ.</w:t>
      </w:r>
      <w:r w:rsidR="001B13D2">
        <w:rPr>
          <w:rStyle w:val="hwtze"/>
        </w:rPr>
        <w:t xml:space="preserve"> </w:t>
      </w:r>
      <w:r w:rsidR="001B13D2">
        <w:rPr>
          <w:rStyle w:val="rynqvb"/>
        </w:rPr>
        <w:t>Геология</w:t>
      </w:r>
      <w:r w:rsidR="001B13D2" w:rsidRPr="00CD493D">
        <w:rPr>
          <w:rStyle w:val="rynqvb"/>
          <w:lang w:val="en-US"/>
        </w:rPr>
        <w:t>.</w:t>
      </w:r>
      <w:r w:rsidR="001B13D2" w:rsidRPr="00CD493D">
        <w:rPr>
          <w:rStyle w:val="hwtze"/>
          <w:lang w:val="en-US"/>
        </w:rPr>
        <w:t xml:space="preserve"> </w:t>
      </w:r>
      <w:r w:rsidR="001B13D2" w:rsidRPr="00CD493D">
        <w:rPr>
          <w:rStyle w:val="rynqvb"/>
          <w:lang w:val="en-US"/>
        </w:rPr>
        <w:t xml:space="preserve">– 2017. – №1. – </w:t>
      </w:r>
      <w:r w:rsidR="001B13D2">
        <w:rPr>
          <w:rStyle w:val="rynqvb"/>
        </w:rPr>
        <w:t>С</w:t>
      </w:r>
      <w:r w:rsidR="001B13D2" w:rsidRPr="00CD493D">
        <w:rPr>
          <w:rStyle w:val="rynqvb"/>
          <w:lang w:val="en-US"/>
        </w:rPr>
        <w:t>. 58-63.</w:t>
      </w:r>
    </w:p>
    <w:p w:rsidR="001563B5" w:rsidRPr="00750520" w:rsidRDefault="00607D95" w:rsidP="003178E9">
      <w:r w:rsidRPr="00750520">
        <w:t xml:space="preserve">97 </w:t>
      </w:r>
      <w:r w:rsidR="001B13D2">
        <w:rPr>
          <w:rStyle w:val="rynqvb"/>
        </w:rPr>
        <w:t>Ершов</w:t>
      </w:r>
      <w:r w:rsidR="001B13D2" w:rsidRPr="00750520">
        <w:rPr>
          <w:rStyle w:val="rynqvb"/>
        </w:rPr>
        <w:t xml:space="preserve"> </w:t>
      </w:r>
      <w:r w:rsidR="001B13D2">
        <w:rPr>
          <w:rStyle w:val="rynqvb"/>
        </w:rPr>
        <w:t>Е</w:t>
      </w:r>
      <w:r w:rsidR="001B13D2" w:rsidRPr="00750520">
        <w:rPr>
          <w:rStyle w:val="rynqvb"/>
        </w:rPr>
        <w:t>.</w:t>
      </w:r>
      <w:r w:rsidR="001B13D2">
        <w:rPr>
          <w:rStyle w:val="rynqvb"/>
        </w:rPr>
        <w:t>Д</w:t>
      </w:r>
      <w:r w:rsidR="001B13D2" w:rsidRPr="00750520">
        <w:rPr>
          <w:rStyle w:val="rynqvb"/>
        </w:rPr>
        <w:t>.</w:t>
      </w:r>
      <w:r w:rsidR="001B13D2" w:rsidRPr="00750520">
        <w:rPr>
          <w:rStyle w:val="hwtze"/>
        </w:rPr>
        <w:t xml:space="preserve"> </w:t>
      </w:r>
      <w:r w:rsidR="001B13D2">
        <w:rPr>
          <w:rStyle w:val="rynqvb"/>
        </w:rPr>
        <w:t>Общая</w:t>
      </w:r>
      <w:r w:rsidR="001B13D2" w:rsidRPr="00750520">
        <w:rPr>
          <w:rStyle w:val="rynqvb"/>
        </w:rPr>
        <w:t xml:space="preserve"> </w:t>
      </w:r>
      <w:r w:rsidR="001B13D2">
        <w:rPr>
          <w:rStyle w:val="rynqvb"/>
        </w:rPr>
        <w:t>геокриология</w:t>
      </w:r>
      <w:r w:rsidR="001B13D2" w:rsidRPr="00750520">
        <w:rPr>
          <w:rStyle w:val="rynqvb"/>
        </w:rPr>
        <w:t>.</w:t>
      </w:r>
      <w:r w:rsidR="001B13D2" w:rsidRPr="00750520">
        <w:rPr>
          <w:rStyle w:val="hwtze"/>
        </w:rPr>
        <w:t xml:space="preserve"> </w:t>
      </w:r>
      <w:r w:rsidR="001B13D2" w:rsidRPr="00750520">
        <w:rPr>
          <w:rStyle w:val="rynqvb"/>
        </w:rPr>
        <w:t xml:space="preserve">– </w:t>
      </w:r>
      <w:r w:rsidR="001B13D2">
        <w:rPr>
          <w:rStyle w:val="rynqvb"/>
        </w:rPr>
        <w:t>М</w:t>
      </w:r>
      <w:r w:rsidR="001B13D2" w:rsidRPr="00750520">
        <w:rPr>
          <w:rStyle w:val="rynqvb"/>
        </w:rPr>
        <w:t xml:space="preserve">., 2002. – 683 </w:t>
      </w:r>
      <w:r w:rsidR="001B13D2">
        <w:rPr>
          <w:rStyle w:val="rynqvb"/>
        </w:rPr>
        <w:t>с</w:t>
      </w:r>
      <w:r w:rsidR="001563B5" w:rsidRPr="00750520">
        <w:t>.</w:t>
      </w:r>
    </w:p>
    <w:p w:rsidR="004B7D63" w:rsidRPr="006D0185" w:rsidRDefault="004B7D63" w:rsidP="003178E9">
      <w:pPr>
        <w:rPr>
          <w:lang w:val="en-US"/>
        </w:rPr>
      </w:pPr>
      <w:r w:rsidRPr="006D0185">
        <w:rPr>
          <w:noProof/>
          <w:lang w:val="en-US"/>
        </w:rPr>
        <w:t>9</w:t>
      </w:r>
      <w:r w:rsidR="00607D95" w:rsidRPr="006D0185">
        <w:rPr>
          <w:noProof/>
          <w:lang w:val="en-US"/>
        </w:rPr>
        <w:t>8</w:t>
      </w:r>
      <w:r w:rsidRPr="006D0185">
        <w:rPr>
          <w:noProof/>
          <w:lang w:val="en-US"/>
        </w:rPr>
        <w:t xml:space="preserve"> Qi J., Vermeer P.A., Cheng G. A review of the influence of freeze-thaw cycles on soil geotechnical properties // Permafr. Periglac. Process. – 2006. – Vol. 17. – P. 245-252.</w:t>
      </w:r>
    </w:p>
    <w:p w:rsidR="001563B5" w:rsidRPr="006D0185" w:rsidRDefault="006D0185" w:rsidP="003178E9">
      <w:pPr>
        <w:rPr>
          <w:lang w:val="en-US"/>
        </w:rPr>
      </w:pPr>
      <w:r w:rsidRPr="006D0185">
        <w:rPr>
          <w:lang w:val="en-US"/>
        </w:rPr>
        <w:t>99</w:t>
      </w:r>
      <w:r w:rsidR="004B7D63" w:rsidRPr="006D0185">
        <w:rPr>
          <w:lang w:val="en-US"/>
        </w:rPr>
        <w:t xml:space="preserve"> </w:t>
      </w:r>
      <w:r w:rsidR="001563B5" w:rsidRPr="006D0185">
        <w:rPr>
          <w:noProof/>
          <w:lang w:val="en-US"/>
        </w:rPr>
        <w:t>Fredlund D.G., Bergan A.T., Sauer E.K. Deformation characterization of subgrade soils for highways in northern environments // Canadian Geotechnical Journal. – 1975. – Vol. 12. – P. 213</w:t>
      </w:r>
      <w:r w:rsidR="001B13D2">
        <w:rPr>
          <w:noProof/>
          <w:lang w:val="en-US"/>
        </w:rPr>
        <w:t>-</w:t>
      </w:r>
      <w:r w:rsidR="001563B5" w:rsidRPr="006D0185">
        <w:rPr>
          <w:noProof/>
          <w:lang w:val="en-US"/>
        </w:rPr>
        <w:t>223.</w:t>
      </w:r>
    </w:p>
    <w:p w:rsidR="001563B5" w:rsidRPr="006D0185" w:rsidRDefault="00607D95" w:rsidP="003178E9">
      <w:pPr>
        <w:rPr>
          <w:lang w:val="en-US"/>
        </w:rPr>
      </w:pPr>
      <w:r w:rsidRPr="006D0185">
        <w:rPr>
          <w:lang w:val="en-US"/>
        </w:rPr>
        <w:t>100</w:t>
      </w:r>
      <w:r w:rsidR="004B7D63" w:rsidRPr="006D0185">
        <w:rPr>
          <w:lang w:val="en-US"/>
        </w:rPr>
        <w:t xml:space="preserve"> </w:t>
      </w:r>
      <w:r w:rsidR="001563B5" w:rsidRPr="006D0185">
        <w:rPr>
          <w:noProof/>
          <w:lang w:val="en-US"/>
        </w:rPr>
        <w:t>Bergan A.T., Fredlund D.G. Characterization of freeze–thaw effects on subgrade soils // Proceed</w:t>
      </w:r>
      <w:r w:rsidR="00CD493D">
        <w:rPr>
          <w:noProof/>
          <w:lang w:val="en-US"/>
        </w:rPr>
        <w:t>.</w:t>
      </w:r>
      <w:r w:rsidR="001563B5" w:rsidRPr="006D0185">
        <w:rPr>
          <w:noProof/>
          <w:lang w:val="en-US"/>
        </w:rPr>
        <w:t xml:space="preserve"> of the </w:t>
      </w:r>
      <w:r w:rsidR="00CD493D" w:rsidRPr="006D0185">
        <w:rPr>
          <w:noProof/>
          <w:lang w:val="en-US"/>
        </w:rPr>
        <w:t>sympos</w:t>
      </w:r>
      <w:r w:rsidR="00CD493D">
        <w:rPr>
          <w:noProof/>
          <w:lang w:val="en-US"/>
        </w:rPr>
        <w:t xml:space="preserve">. </w:t>
      </w:r>
      <w:r w:rsidR="001563B5" w:rsidRPr="006D0185">
        <w:rPr>
          <w:noProof/>
          <w:lang w:val="en-US"/>
        </w:rPr>
        <w:t xml:space="preserve">on Frost Action in Soil. </w:t>
      </w:r>
      <w:r w:rsidR="00CD493D">
        <w:rPr>
          <w:noProof/>
          <w:lang w:val="en-US"/>
        </w:rPr>
        <w:t xml:space="preserve">– </w:t>
      </w:r>
      <w:r w:rsidR="001563B5" w:rsidRPr="006D0185">
        <w:rPr>
          <w:noProof/>
          <w:lang w:val="en-US"/>
        </w:rPr>
        <w:t>Oslo, 1972. – P.</w:t>
      </w:r>
      <w:r w:rsidR="00CD493D">
        <w:rPr>
          <w:noProof/>
          <w:lang w:val="en-US"/>
        </w:rPr>
        <w:t> </w:t>
      </w:r>
      <w:r w:rsidR="001563B5" w:rsidRPr="006D0185">
        <w:rPr>
          <w:noProof/>
          <w:lang w:val="en-US"/>
        </w:rPr>
        <w:t>119</w:t>
      </w:r>
      <w:r w:rsidR="001B13D2">
        <w:rPr>
          <w:noProof/>
          <w:lang w:val="en-US"/>
        </w:rPr>
        <w:t>-</w:t>
      </w:r>
      <w:r w:rsidR="001563B5" w:rsidRPr="006D0185">
        <w:rPr>
          <w:noProof/>
          <w:lang w:val="en-US"/>
        </w:rPr>
        <w:t>144.</w:t>
      </w:r>
    </w:p>
    <w:p w:rsidR="004B7D63" w:rsidRPr="006D0185" w:rsidRDefault="00607D95" w:rsidP="004B7D63">
      <w:pPr>
        <w:rPr>
          <w:noProof/>
          <w:lang w:val="en-US"/>
        </w:rPr>
      </w:pPr>
      <w:r w:rsidRPr="006D0185">
        <w:rPr>
          <w:noProof/>
          <w:lang w:val="en-US"/>
        </w:rPr>
        <w:t>101</w:t>
      </w:r>
      <w:r w:rsidR="004B7D63" w:rsidRPr="006D0185">
        <w:rPr>
          <w:noProof/>
          <w:lang w:val="en-US"/>
        </w:rPr>
        <w:t xml:space="preserve"> Qi J., Ma W., Song Ch. Influence of freeze–thaw on engineering properties of a silty soil // Cold Regions Science and Techn. – 2008. – Vol. 53. – P. 397-404.</w:t>
      </w:r>
    </w:p>
    <w:p w:rsidR="004B7D63" w:rsidRPr="006D0185" w:rsidRDefault="00607D95" w:rsidP="003178E9">
      <w:pPr>
        <w:rPr>
          <w:lang w:val="en-US"/>
        </w:rPr>
      </w:pPr>
      <w:r w:rsidRPr="006D0185">
        <w:rPr>
          <w:noProof/>
          <w:lang w:val="en-US"/>
        </w:rPr>
        <w:t>102</w:t>
      </w:r>
      <w:r w:rsidR="004B7D63" w:rsidRPr="006D0185">
        <w:rPr>
          <w:noProof/>
          <w:lang w:val="en-US"/>
        </w:rPr>
        <w:t xml:space="preserve"> </w:t>
      </w:r>
      <w:r w:rsidR="004B7D63" w:rsidRPr="006D0185">
        <w:rPr>
          <w:lang w:val="en-US"/>
        </w:rPr>
        <w:t>Ogata N., Kataoka T., Komiya A. Effect of freezing-thawing on the mechanical properties of soil // Proceed. of the internat. sympos. “Ground Freezing</w:t>
      </w:r>
      <w:r w:rsidR="00CD493D">
        <w:rPr>
          <w:lang w:val="en-US"/>
        </w:rPr>
        <w:t>-</w:t>
      </w:r>
      <w:r w:rsidR="004B7D63" w:rsidRPr="006D0185">
        <w:rPr>
          <w:lang w:val="en-US"/>
        </w:rPr>
        <w:t>85”. – Sapporo, 1985. – P. 201-207.</w:t>
      </w:r>
    </w:p>
    <w:p w:rsidR="004B7D63" w:rsidRPr="006D0185" w:rsidRDefault="00607D95" w:rsidP="004B7D63">
      <w:pPr>
        <w:rPr>
          <w:noProof/>
          <w:lang w:val="en-US"/>
        </w:rPr>
      </w:pPr>
      <w:r w:rsidRPr="006D0185">
        <w:rPr>
          <w:noProof/>
          <w:lang w:val="en-US"/>
        </w:rPr>
        <w:t>103</w:t>
      </w:r>
      <w:r w:rsidR="004B7D63" w:rsidRPr="006D0185">
        <w:rPr>
          <w:noProof/>
          <w:lang w:val="en-US"/>
        </w:rPr>
        <w:t xml:space="preserve"> Özgan E., Serin S., Ertürk S. et al. Effects of Freezing and Thawing Cycles on the Engineering Properties of Soils // Soil Mech Found Eng. – 2015. – Vol. 52. – P. 95–99. </w:t>
      </w:r>
    </w:p>
    <w:p w:rsidR="004B7D63" w:rsidRPr="006D0185" w:rsidRDefault="00607D95" w:rsidP="004B7D63">
      <w:pPr>
        <w:rPr>
          <w:noProof/>
          <w:lang w:val="en-US"/>
        </w:rPr>
      </w:pPr>
      <w:r w:rsidRPr="006D0185">
        <w:rPr>
          <w:noProof/>
          <w:lang w:val="en-US"/>
        </w:rPr>
        <w:t>104</w:t>
      </w:r>
      <w:r w:rsidR="004B7D63" w:rsidRPr="006D0185">
        <w:rPr>
          <w:noProof/>
          <w:lang w:val="en-US"/>
        </w:rPr>
        <w:t xml:space="preserve"> Simonsen E., Isacsson U. Soil behavior during freezing and thawing using variable and constant confining pressure triaxial tests // Can. Geotech. J. – 2001. – Vol. 38. – P. 863-875.</w:t>
      </w:r>
    </w:p>
    <w:p w:rsidR="001563B5" w:rsidRPr="00C22E5A" w:rsidRDefault="00607D95" w:rsidP="003178E9">
      <w:pPr>
        <w:rPr>
          <w:lang w:val="en-US"/>
        </w:rPr>
      </w:pPr>
      <w:r w:rsidRPr="006D0185">
        <w:rPr>
          <w:lang w:val="en-US"/>
        </w:rPr>
        <w:t xml:space="preserve">105 </w:t>
      </w:r>
      <w:r w:rsidR="001563B5" w:rsidRPr="006D0185">
        <w:rPr>
          <w:noProof/>
          <w:lang w:val="en-US"/>
        </w:rPr>
        <w:t>Johnson T.C.</w:t>
      </w:r>
      <w:r w:rsidR="00CD493D">
        <w:rPr>
          <w:noProof/>
          <w:lang w:val="en-US"/>
        </w:rPr>
        <w:t xml:space="preserve"> et al.</w:t>
      </w:r>
      <w:r w:rsidR="001563B5" w:rsidRPr="006D0185">
        <w:rPr>
          <w:noProof/>
          <w:lang w:val="en-US"/>
        </w:rPr>
        <w:t xml:space="preserve"> Effect of freeze-thaw cycles </w:t>
      </w:r>
      <w:r w:rsidR="001563B5" w:rsidRPr="00F07DD3">
        <w:rPr>
          <w:noProof/>
          <w:lang w:val="en-US"/>
        </w:rPr>
        <w:t>on resilient p</w:t>
      </w:r>
      <w:r w:rsidR="001563B5">
        <w:rPr>
          <w:noProof/>
          <w:lang w:val="en-US"/>
        </w:rPr>
        <w:t>roperties of fine-grained soils //</w:t>
      </w:r>
      <w:r w:rsidR="001563B5" w:rsidRPr="00F07DD3">
        <w:rPr>
          <w:noProof/>
          <w:lang w:val="en-US"/>
        </w:rPr>
        <w:t xml:space="preserve"> </w:t>
      </w:r>
      <w:r w:rsidR="001563B5" w:rsidRPr="007A7231">
        <w:rPr>
          <w:noProof/>
          <w:lang w:val="en-US"/>
        </w:rPr>
        <w:t>Eng. Geol</w:t>
      </w:r>
      <w:r w:rsidR="001563B5" w:rsidRPr="00C22E5A">
        <w:rPr>
          <w:noProof/>
          <w:lang w:val="en-US"/>
        </w:rPr>
        <w:t xml:space="preserve">. – 1979. – </w:t>
      </w:r>
      <w:r w:rsidR="001563B5">
        <w:rPr>
          <w:noProof/>
          <w:lang w:val="en-US"/>
        </w:rPr>
        <w:t>Vol</w:t>
      </w:r>
      <w:r w:rsidR="001563B5" w:rsidRPr="00C22E5A">
        <w:rPr>
          <w:noProof/>
          <w:lang w:val="en-US"/>
        </w:rPr>
        <w:t>. 13.</w:t>
      </w:r>
      <w:r w:rsidR="001563B5">
        <w:rPr>
          <w:noProof/>
          <w:lang w:val="en-US"/>
        </w:rPr>
        <w:t xml:space="preserve"> – P.</w:t>
      </w:r>
      <w:r w:rsidR="001563B5" w:rsidRPr="00C22E5A">
        <w:rPr>
          <w:noProof/>
          <w:lang w:val="en-US"/>
        </w:rPr>
        <w:t xml:space="preserve"> 247</w:t>
      </w:r>
      <w:r w:rsidR="001563B5">
        <w:rPr>
          <w:noProof/>
          <w:lang w:val="en-US"/>
        </w:rPr>
        <w:t>-</w:t>
      </w:r>
      <w:r w:rsidR="001563B5" w:rsidRPr="00C22E5A">
        <w:rPr>
          <w:noProof/>
          <w:lang w:val="en-US"/>
        </w:rPr>
        <w:t>276.</w:t>
      </w:r>
    </w:p>
    <w:p w:rsidR="001563B5" w:rsidRPr="00CD493D" w:rsidRDefault="00607D95" w:rsidP="003178E9">
      <w:r>
        <w:rPr>
          <w:lang w:val="en-US"/>
        </w:rPr>
        <w:t xml:space="preserve">106 </w:t>
      </w:r>
      <w:r w:rsidR="001563B5" w:rsidRPr="00F07DD3">
        <w:rPr>
          <w:noProof/>
          <w:lang w:val="en-US"/>
        </w:rPr>
        <w:t>Li</w:t>
      </w:r>
      <w:r w:rsidR="001563B5">
        <w:rPr>
          <w:noProof/>
          <w:lang w:val="en-US"/>
        </w:rPr>
        <w:t xml:space="preserve"> </w:t>
      </w:r>
      <w:r w:rsidR="001563B5" w:rsidRPr="00F07DD3">
        <w:rPr>
          <w:noProof/>
          <w:lang w:val="en-US"/>
        </w:rPr>
        <w:t>G., Ma</w:t>
      </w:r>
      <w:r w:rsidR="001563B5">
        <w:rPr>
          <w:noProof/>
          <w:lang w:val="en-US"/>
        </w:rPr>
        <w:t xml:space="preserve"> </w:t>
      </w:r>
      <w:r w:rsidR="001563B5" w:rsidRPr="00F07DD3">
        <w:rPr>
          <w:noProof/>
          <w:lang w:val="en-US"/>
        </w:rPr>
        <w:t>W., Zhao</w:t>
      </w:r>
      <w:r w:rsidR="001563B5">
        <w:rPr>
          <w:noProof/>
          <w:lang w:val="en-US"/>
        </w:rPr>
        <w:t xml:space="preserve"> </w:t>
      </w:r>
      <w:r w:rsidR="001563B5" w:rsidRPr="00F07DD3">
        <w:rPr>
          <w:noProof/>
          <w:lang w:val="en-US"/>
        </w:rPr>
        <w:t>S.</w:t>
      </w:r>
      <w:r w:rsidR="001B13D2">
        <w:rPr>
          <w:noProof/>
          <w:lang w:val="en-US"/>
        </w:rPr>
        <w:t xml:space="preserve"> et al. </w:t>
      </w:r>
      <w:r w:rsidR="001563B5" w:rsidRPr="00F07DD3">
        <w:rPr>
          <w:noProof/>
          <w:lang w:val="en-US"/>
        </w:rPr>
        <w:t>Effect of freeze-thaw cycles on mechanical behavior of compacted fine-grained soil // Proceed</w:t>
      </w:r>
      <w:r w:rsidR="001B13D2">
        <w:rPr>
          <w:noProof/>
          <w:lang w:val="en-US"/>
        </w:rPr>
        <w:t>.</w:t>
      </w:r>
      <w:r w:rsidR="001563B5" w:rsidRPr="00F07DD3">
        <w:rPr>
          <w:noProof/>
          <w:lang w:val="en-US"/>
        </w:rPr>
        <w:t xml:space="preserve"> of the 15-th </w:t>
      </w:r>
      <w:r w:rsidR="001B13D2" w:rsidRPr="00F07DD3">
        <w:rPr>
          <w:noProof/>
          <w:lang w:val="en-US"/>
        </w:rPr>
        <w:t>i</w:t>
      </w:r>
      <w:r w:rsidR="001563B5" w:rsidRPr="00F07DD3">
        <w:rPr>
          <w:noProof/>
          <w:lang w:val="en-US"/>
        </w:rPr>
        <w:t>nternat</w:t>
      </w:r>
      <w:r w:rsidR="001B13D2">
        <w:rPr>
          <w:noProof/>
          <w:lang w:val="en-US"/>
        </w:rPr>
        <w:t>.</w:t>
      </w:r>
      <w:r w:rsidR="001563B5" w:rsidRPr="00F07DD3">
        <w:rPr>
          <w:noProof/>
          <w:lang w:val="en-US"/>
        </w:rPr>
        <w:t xml:space="preserve"> spec</w:t>
      </w:r>
      <w:r w:rsidR="001B13D2">
        <w:rPr>
          <w:noProof/>
          <w:lang w:val="en-US"/>
        </w:rPr>
        <w:t>.</w:t>
      </w:r>
      <w:r w:rsidR="001563B5" w:rsidRPr="00F07DD3">
        <w:rPr>
          <w:noProof/>
          <w:lang w:val="en-US"/>
        </w:rPr>
        <w:t xml:space="preserve"> conf</w:t>
      </w:r>
      <w:r w:rsidR="001B13D2">
        <w:rPr>
          <w:noProof/>
          <w:lang w:val="en-US"/>
        </w:rPr>
        <w:t>.</w:t>
      </w:r>
      <w:r w:rsidR="001563B5" w:rsidRPr="00F07DD3">
        <w:rPr>
          <w:noProof/>
          <w:lang w:val="en-US"/>
        </w:rPr>
        <w:t xml:space="preserve"> </w:t>
      </w:r>
      <w:r w:rsidR="001563B5" w:rsidRPr="00CD493D">
        <w:rPr>
          <w:noProof/>
        </w:rPr>
        <w:t>“</w:t>
      </w:r>
      <w:r w:rsidR="001563B5" w:rsidRPr="00F07DD3">
        <w:rPr>
          <w:noProof/>
          <w:lang w:val="en-US"/>
        </w:rPr>
        <w:t>Cold</w:t>
      </w:r>
      <w:r w:rsidR="001563B5" w:rsidRPr="00CD493D">
        <w:rPr>
          <w:noProof/>
        </w:rPr>
        <w:t xml:space="preserve"> </w:t>
      </w:r>
      <w:r w:rsidR="001563B5" w:rsidRPr="00F07DD3">
        <w:rPr>
          <w:noProof/>
          <w:lang w:val="en-US"/>
        </w:rPr>
        <w:t>regions</w:t>
      </w:r>
      <w:r w:rsidR="001563B5" w:rsidRPr="00CD493D">
        <w:rPr>
          <w:noProof/>
        </w:rPr>
        <w:t xml:space="preserve"> </w:t>
      </w:r>
      <w:r w:rsidR="001563B5" w:rsidRPr="00F07DD3">
        <w:rPr>
          <w:noProof/>
          <w:lang w:val="en-US"/>
        </w:rPr>
        <w:t>engineering</w:t>
      </w:r>
      <w:r w:rsidR="001563B5" w:rsidRPr="00CD493D">
        <w:rPr>
          <w:noProof/>
        </w:rPr>
        <w:t>”</w:t>
      </w:r>
      <w:r w:rsidR="001B13D2" w:rsidRPr="00CD493D">
        <w:rPr>
          <w:noProof/>
        </w:rPr>
        <w:t>.</w:t>
      </w:r>
      <w:r w:rsidR="001563B5" w:rsidRPr="00CD493D">
        <w:rPr>
          <w:noProof/>
        </w:rPr>
        <w:t xml:space="preserve"> </w:t>
      </w:r>
      <w:r w:rsidR="001B13D2" w:rsidRPr="00CD493D">
        <w:rPr>
          <w:noProof/>
        </w:rPr>
        <w:t xml:space="preserve">– </w:t>
      </w:r>
      <w:r w:rsidR="001563B5" w:rsidRPr="00F07DD3">
        <w:rPr>
          <w:noProof/>
          <w:lang w:val="en-US"/>
        </w:rPr>
        <w:t>NY</w:t>
      </w:r>
      <w:r w:rsidR="001B13D2" w:rsidRPr="00CD493D">
        <w:rPr>
          <w:noProof/>
        </w:rPr>
        <w:t>.</w:t>
      </w:r>
      <w:r w:rsidR="001563B5" w:rsidRPr="00CD493D">
        <w:rPr>
          <w:noProof/>
        </w:rPr>
        <w:t xml:space="preserve">, 2012. – </w:t>
      </w:r>
      <w:r w:rsidR="001563B5" w:rsidRPr="00C22E5A">
        <w:rPr>
          <w:noProof/>
          <w:lang w:val="en-US"/>
        </w:rPr>
        <w:t>P</w:t>
      </w:r>
      <w:r w:rsidR="001563B5" w:rsidRPr="00CD493D">
        <w:rPr>
          <w:noProof/>
        </w:rPr>
        <w:t>. 72</w:t>
      </w:r>
      <w:r w:rsidR="001B13D2" w:rsidRPr="00CD493D">
        <w:rPr>
          <w:noProof/>
        </w:rPr>
        <w:t>-</w:t>
      </w:r>
      <w:r w:rsidR="001563B5" w:rsidRPr="00CD493D">
        <w:rPr>
          <w:noProof/>
        </w:rPr>
        <w:t>81.</w:t>
      </w:r>
    </w:p>
    <w:p w:rsidR="001563B5" w:rsidRPr="0032425A" w:rsidRDefault="00607D95" w:rsidP="003178E9">
      <w:r w:rsidRPr="00CD493D">
        <w:t xml:space="preserve">107 </w:t>
      </w:r>
      <w:r w:rsidR="0032425A">
        <w:rPr>
          <w:rStyle w:val="rynqvb"/>
        </w:rPr>
        <w:t>Щерба</w:t>
      </w:r>
      <w:r w:rsidR="0032425A" w:rsidRPr="00CD493D">
        <w:rPr>
          <w:rStyle w:val="rynqvb"/>
        </w:rPr>
        <w:t xml:space="preserve"> </w:t>
      </w:r>
      <w:r w:rsidR="0032425A">
        <w:rPr>
          <w:rStyle w:val="rynqvb"/>
        </w:rPr>
        <w:t>В</w:t>
      </w:r>
      <w:r w:rsidR="0032425A" w:rsidRPr="00CD493D">
        <w:rPr>
          <w:rStyle w:val="rynqvb"/>
        </w:rPr>
        <w:t>.</w:t>
      </w:r>
      <w:r w:rsidR="0032425A">
        <w:rPr>
          <w:rStyle w:val="rynqvb"/>
        </w:rPr>
        <w:t>Г</w:t>
      </w:r>
      <w:r w:rsidR="0032425A" w:rsidRPr="00CD493D">
        <w:rPr>
          <w:rStyle w:val="rynqvb"/>
        </w:rPr>
        <w:t>.</w:t>
      </w:r>
      <w:r w:rsidR="0032425A" w:rsidRPr="00CD493D">
        <w:rPr>
          <w:rStyle w:val="hwtze"/>
        </w:rPr>
        <w:t xml:space="preserve"> </w:t>
      </w:r>
      <w:r w:rsidR="0032425A">
        <w:rPr>
          <w:rStyle w:val="rynqvb"/>
        </w:rPr>
        <w:t>Эффективные</w:t>
      </w:r>
      <w:r w:rsidR="0032425A" w:rsidRPr="00CD493D">
        <w:rPr>
          <w:rStyle w:val="rynqvb"/>
        </w:rPr>
        <w:t xml:space="preserve"> </w:t>
      </w:r>
      <w:r w:rsidR="0032425A">
        <w:rPr>
          <w:rStyle w:val="rynqvb"/>
        </w:rPr>
        <w:t>технологии</w:t>
      </w:r>
      <w:r w:rsidR="0032425A" w:rsidRPr="00CD493D">
        <w:rPr>
          <w:rStyle w:val="rynqvb"/>
        </w:rPr>
        <w:t xml:space="preserve"> </w:t>
      </w:r>
      <w:r w:rsidR="0032425A">
        <w:rPr>
          <w:rStyle w:val="rynqvb"/>
        </w:rPr>
        <w:t>возведения</w:t>
      </w:r>
      <w:r w:rsidR="0032425A" w:rsidRPr="00CD493D">
        <w:rPr>
          <w:rStyle w:val="rynqvb"/>
        </w:rPr>
        <w:t xml:space="preserve"> </w:t>
      </w:r>
      <w:r w:rsidR="0032425A">
        <w:rPr>
          <w:rStyle w:val="rynqvb"/>
        </w:rPr>
        <w:t>многоэтажных</w:t>
      </w:r>
      <w:r w:rsidR="0032425A" w:rsidRPr="00CD493D">
        <w:rPr>
          <w:rStyle w:val="rynqvb"/>
        </w:rPr>
        <w:t xml:space="preserve"> </w:t>
      </w:r>
      <w:r w:rsidR="0032425A">
        <w:rPr>
          <w:rStyle w:val="rynqvb"/>
        </w:rPr>
        <w:t>монолитных</w:t>
      </w:r>
      <w:r w:rsidR="0032425A" w:rsidRPr="00CD493D">
        <w:rPr>
          <w:rStyle w:val="rynqvb"/>
        </w:rPr>
        <w:t xml:space="preserve"> </w:t>
      </w:r>
      <w:r w:rsidR="0032425A">
        <w:rPr>
          <w:rStyle w:val="rynqvb"/>
        </w:rPr>
        <w:t>жилых</w:t>
      </w:r>
      <w:r w:rsidR="0032425A" w:rsidRPr="00CD493D">
        <w:rPr>
          <w:rStyle w:val="rynqvb"/>
        </w:rPr>
        <w:t xml:space="preserve"> </w:t>
      </w:r>
      <w:r w:rsidR="0032425A">
        <w:rPr>
          <w:rStyle w:val="rynqvb"/>
        </w:rPr>
        <w:t>зданий</w:t>
      </w:r>
      <w:r w:rsidR="0032425A" w:rsidRPr="00CD493D">
        <w:rPr>
          <w:rStyle w:val="rynqvb"/>
        </w:rPr>
        <w:t xml:space="preserve"> </w:t>
      </w:r>
      <w:r w:rsidR="0032425A">
        <w:rPr>
          <w:rStyle w:val="rynqvb"/>
        </w:rPr>
        <w:t>на</w:t>
      </w:r>
      <w:r w:rsidR="0032425A" w:rsidRPr="00CD493D">
        <w:rPr>
          <w:rStyle w:val="rynqvb"/>
        </w:rPr>
        <w:t xml:space="preserve"> </w:t>
      </w:r>
      <w:r w:rsidR="0032425A">
        <w:rPr>
          <w:rStyle w:val="rynqvb"/>
        </w:rPr>
        <w:t>слабых</w:t>
      </w:r>
      <w:r w:rsidR="0032425A" w:rsidRPr="00CD493D">
        <w:rPr>
          <w:rStyle w:val="rynqvb"/>
        </w:rPr>
        <w:t xml:space="preserve"> </w:t>
      </w:r>
      <w:r w:rsidR="0032425A">
        <w:rPr>
          <w:rStyle w:val="rynqvb"/>
        </w:rPr>
        <w:t>грунтах</w:t>
      </w:r>
      <w:r w:rsidR="0032425A" w:rsidRPr="00CD493D">
        <w:rPr>
          <w:rStyle w:val="rynqvb"/>
        </w:rPr>
        <w:t xml:space="preserve">: </w:t>
      </w:r>
      <w:r w:rsidR="0032425A">
        <w:rPr>
          <w:rStyle w:val="rynqvb"/>
        </w:rPr>
        <w:t>автореф</w:t>
      </w:r>
      <w:r w:rsidR="0032425A" w:rsidRPr="00CD493D">
        <w:rPr>
          <w:rStyle w:val="rynqvb"/>
        </w:rPr>
        <w:t>.</w:t>
      </w:r>
      <w:r w:rsidR="0032425A" w:rsidRPr="00CD493D">
        <w:rPr>
          <w:rStyle w:val="hwtze"/>
        </w:rPr>
        <w:t xml:space="preserve"> </w:t>
      </w:r>
      <w:r w:rsidR="0032425A" w:rsidRPr="00CD493D">
        <w:rPr>
          <w:rStyle w:val="rynqvb"/>
        </w:rPr>
        <w:t xml:space="preserve">... </w:t>
      </w:r>
      <w:r w:rsidR="0032425A">
        <w:rPr>
          <w:rStyle w:val="rynqvb"/>
        </w:rPr>
        <w:t>док</w:t>
      </w:r>
      <w:r w:rsidR="0032425A" w:rsidRPr="00CD493D">
        <w:rPr>
          <w:rStyle w:val="rynqvb"/>
        </w:rPr>
        <w:t xml:space="preserve">. </w:t>
      </w:r>
      <w:r w:rsidR="0032425A">
        <w:rPr>
          <w:rStyle w:val="rynqvb"/>
        </w:rPr>
        <w:t>техн. наук: 05.23.08.</w:t>
      </w:r>
      <w:r w:rsidR="0032425A">
        <w:rPr>
          <w:rStyle w:val="hwtze"/>
        </w:rPr>
        <w:t xml:space="preserve"> </w:t>
      </w:r>
      <w:r w:rsidR="0032425A">
        <w:rPr>
          <w:rStyle w:val="rynqvb"/>
        </w:rPr>
        <w:t>– М., 2007. – 38 с.</w:t>
      </w:r>
    </w:p>
    <w:p w:rsidR="001563B5" w:rsidRPr="0032425A" w:rsidRDefault="00607D95" w:rsidP="003178E9">
      <w:r w:rsidRPr="0032425A">
        <w:t xml:space="preserve">108 </w:t>
      </w:r>
      <w:r w:rsidR="0032425A">
        <w:rPr>
          <w:rStyle w:val="rynqvb"/>
        </w:rPr>
        <w:t>Абелев К.М. Особенности технологии укрепления грунтовых оснований и фундаментов гражданских зданий на слабых водонасыщенных глинистых грунтах: дис. ... канд.</w:t>
      </w:r>
      <w:r w:rsidR="0032425A">
        <w:rPr>
          <w:rStyle w:val="hwtze"/>
        </w:rPr>
        <w:t xml:space="preserve"> </w:t>
      </w:r>
      <w:r w:rsidR="0032425A">
        <w:rPr>
          <w:rStyle w:val="rynqvb"/>
        </w:rPr>
        <w:t>техн.</w:t>
      </w:r>
      <w:r w:rsidR="0032425A">
        <w:rPr>
          <w:rStyle w:val="hwtze"/>
        </w:rPr>
        <w:t xml:space="preserve"> </w:t>
      </w:r>
      <w:r w:rsidR="0032425A">
        <w:rPr>
          <w:rStyle w:val="rynqvb"/>
        </w:rPr>
        <w:t>наук: 05.23.08.</w:t>
      </w:r>
      <w:r w:rsidR="0032425A">
        <w:rPr>
          <w:rStyle w:val="hwtze"/>
        </w:rPr>
        <w:t xml:space="preserve"> </w:t>
      </w:r>
      <w:r w:rsidR="0032425A">
        <w:rPr>
          <w:rStyle w:val="rynqvb"/>
        </w:rPr>
        <w:t>– М., 2002. – 215 с.</w:t>
      </w:r>
    </w:p>
    <w:p w:rsidR="001563B5" w:rsidRPr="00C22E5A" w:rsidRDefault="00607D95" w:rsidP="003178E9">
      <w:pPr>
        <w:rPr>
          <w:lang w:val="en-US"/>
        </w:rPr>
      </w:pPr>
      <w:r>
        <w:rPr>
          <w:lang w:val="en-US"/>
        </w:rPr>
        <w:t xml:space="preserve">109 </w:t>
      </w:r>
      <w:r w:rsidR="001563B5">
        <w:rPr>
          <w:lang w:val="en-US"/>
        </w:rPr>
        <w:t>Smolin</w:t>
      </w:r>
      <w:r w:rsidR="001563B5" w:rsidRPr="00625360">
        <w:rPr>
          <w:lang w:val="en-US"/>
        </w:rPr>
        <w:t xml:space="preserve"> Yu.P. Resistance of sandy soils to shear under the influence of vibration /</w:t>
      </w:r>
      <w:r w:rsidR="001563B5">
        <w:rPr>
          <w:lang w:val="en-US"/>
        </w:rPr>
        <w:t>/</w:t>
      </w:r>
      <w:r w:rsidR="001563B5" w:rsidRPr="00625360">
        <w:rPr>
          <w:lang w:val="en-US"/>
        </w:rPr>
        <w:t xml:space="preserve"> Vestnik S</w:t>
      </w:r>
      <w:r w:rsidR="001563B5">
        <w:rPr>
          <w:lang w:val="en-US"/>
        </w:rPr>
        <w:t>G</w:t>
      </w:r>
      <w:r w:rsidR="001563B5" w:rsidRPr="00625360">
        <w:rPr>
          <w:lang w:val="en-US"/>
        </w:rPr>
        <w:t xml:space="preserve">UPS. </w:t>
      </w:r>
      <w:r w:rsidR="001563B5">
        <w:rPr>
          <w:lang w:val="en-US"/>
        </w:rPr>
        <w:t>– 2016. – Vol. 3. –</w:t>
      </w:r>
      <w:r w:rsidR="001563B5" w:rsidRPr="00625360">
        <w:rPr>
          <w:lang w:val="en-US"/>
        </w:rPr>
        <w:t xml:space="preserve"> </w:t>
      </w:r>
      <w:r w:rsidR="001563B5">
        <w:rPr>
          <w:lang w:val="en-US"/>
        </w:rPr>
        <w:t>P</w:t>
      </w:r>
      <w:r w:rsidR="001563B5" w:rsidRPr="00625360">
        <w:rPr>
          <w:lang w:val="en-US"/>
        </w:rPr>
        <w:t>. 36-41.</w:t>
      </w:r>
    </w:p>
    <w:p w:rsidR="001563B5" w:rsidRDefault="00607D95" w:rsidP="003178E9">
      <w:pPr>
        <w:rPr>
          <w:lang w:val="en-US"/>
        </w:rPr>
      </w:pPr>
      <w:r>
        <w:rPr>
          <w:lang w:val="en-US"/>
        </w:rPr>
        <w:t xml:space="preserve">110 </w:t>
      </w:r>
      <w:r w:rsidR="001563B5" w:rsidRPr="00625360">
        <w:rPr>
          <w:lang w:val="en-US"/>
        </w:rPr>
        <w:t>Shutova O.A., Ponomarev A.B., Antipov V.V.</w:t>
      </w:r>
      <w:r w:rsidR="00CD493D">
        <w:rPr>
          <w:lang w:val="en-US"/>
        </w:rPr>
        <w:t xml:space="preserve"> et al.</w:t>
      </w:r>
      <w:r w:rsidR="001563B5" w:rsidRPr="00625360">
        <w:rPr>
          <w:lang w:val="en-US"/>
        </w:rPr>
        <w:t xml:space="preserve"> </w:t>
      </w:r>
      <w:r w:rsidR="001563B5">
        <w:rPr>
          <w:lang w:val="en-US"/>
        </w:rPr>
        <w:t>A</w:t>
      </w:r>
      <w:r w:rsidR="001563B5" w:rsidRPr="00625360">
        <w:rPr>
          <w:lang w:val="en-US"/>
        </w:rPr>
        <w:t>pplication of nondestructive metods of determination of mechanical characteristics of the soils for numerical modelling of dynamic impact on existing building</w:t>
      </w:r>
      <w:r w:rsidR="001563B5">
        <w:rPr>
          <w:lang w:val="en-US"/>
        </w:rPr>
        <w:t xml:space="preserve"> /</w:t>
      </w:r>
      <w:r w:rsidR="001563B5" w:rsidRPr="00625360">
        <w:rPr>
          <w:lang w:val="en-US"/>
        </w:rPr>
        <w:t xml:space="preserve">/ UralNIIproekt RAASN. </w:t>
      </w:r>
      <w:r w:rsidR="001563B5">
        <w:rPr>
          <w:lang w:val="en-US"/>
        </w:rPr>
        <w:t xml:space="preserve">– 2017. – Vol. </w:t>
      </w:r>
      <w:r w:rsidR="001563B5" w:rsidRPr="00625360">
        <w:rPr>
          <w:lang w:val="en-US"/>
        </w:rPr>
        <w:t xml:space="preserve">1. </w:t>
      </w:r>
      <w:r w:rsidR="001563B5">
        <w:rPr>
          <w:lang w:val="en-US"/>
        </w:rPr>
        <w:t>–</w:t>
      </w:r>
      <w:r w:rsidR="001563B5" w:rsidRPr="00625360">
        <w:rPr>
          <w:lang w:val="en-US"/>
        </w:rPr>
        <w:t xml:space="preserve"> </w:t>
      </w:r>
      <w:r w:rsidR="001563B5">
        <w:rPr>
          <w:lang w:val="en-US"/>
        </w:rPr>
        <w:t>P</w:t>
      </w:r>
      <w:r w:rsidR="001563B5" w:rsidRPr="00625360">
        <w:rPr>
          <w:lang w:val="en-US"/>
        </w:rPr>
        <w:t>.</w:t>
      </w:r>
      <w:r w:rsidR="001563B5">
        <w:rPr>
          <w:lang w:val="en-US"/>
        </w:rPr>
        <w:t xml:space="preserve"> </w:t>
      </w:r>
      <w:r w:rsidR="001563B5" w:rsidRPr="00625360">
        <w:rPr>
          <w:lang w:val="en-US"/>
        </w:rPr>
        <w:t>74-78.</w:t>
      </w:r>
    </w:p>
    <w:p w:rsidR="001563B5" w:rsidRPr="0032425A" w:rsidRDefault="00607D95" w:rsidP="0032425A">
      <w:r w:rsidRPr="0032425A">
        <w:t xml:space="preserve">111 </w:t>
      </w:r>
      <w:r w:rsidR="0032425A">
        <w:t>ГОСТ</w:t>
      </w:r>
      <w:r w:rsidR="0032425A" w:rsidRPr="0032425A">
        <w:t xml:space="preserve"> </w:t>
      </w:r>
      <w:r w:rsidR="0032425A">
        <w:t>Р</w:t>
      </w:r>
      <w:r w:rsidR="001563B5" w:rsidRPr="0032425A">
        <w:t xml:space="preserve"> 56353-2015</w:t>
      </w:r>
      <w:r w:rsidR="0032425A" w:rsidRPr="0032425A">
        <w:t>.</w:t>
      </w:r>
      <w:r w:rsidR="0032425A">
        <w:t xml:space="preserve"> Грунты</w:t>
      </w:r>
      <w:r w:rsidR="001563B5" w:rsidRPr="0032425A">
        <w:t xml:space="preserve">. </w:t>
      </w:r>
      <w:r w:rsidR="0032425A" w:rsidRPr="0032425A">
        <w:t>Методы лабораторного определения</w:t>
      </w:r>
      <w:r w:rsidR="0032425A">
        <w:t xml:space="preserve"> </w:t>
      </w:r>
      <w:r w:rsidR="0032425A" w:rsidRPr="0032425A">
        <w:t>динамических свойств дисперсных грунтов</w:t>
      </w:r>
      <w:r w:rsidR="0032425A">
        <w:t>. – Введ. 2015-07-01. – М., 2015. – 39 с.</w:t>
      </w:r>
    </w:p>
    <w:p w:rsidR="001563B5" w:rsidRPr="0032425A" w:rsidRDefault="00607D95" w:rsidP="0032425A">
      <w:r w:rsidRPr="00CD493D">
        <w:t xml:space="preserve">112 </w:t>
      </w:r>
      <w:r w:rsidR="00AE2B65">
        <w:t>ГОСТ</w:t>
      </w:r>
      <w:r w:rsidR="001563B5" w:rsidRPr="00CD493D">
        <w:t xml:space="preserve"> 12248-2010</w:t>
      </w:r>
      <w:r w:rsidR="0032425A" w:rsidRPr="00CD493D">
        <w:t>.</w:t>
      </w:r>
      <w:r w:rsidR="001563B5" w:rsidRPr="00CD493D">
        <w:t xml:space="preserve"> </w:t>
      </w:r>
      <w:r w:rsidR="0032425A">
        <w:t>Грунты</w:t>
      </w:r>
      <w:r w:rsidR="001563B5" w:rsidRPr="00CD493D">
        <w:t xml:space="preserve">. </w:t>
      </w:r>
      <w:r w:rsidR="0032425A" w:rsidRPr="0032425A">
        <w:t>Методы</w:t>
      </w:r>
      <w:r w:rsidR="0032425A" w:rsidRPr="00CD493D">
        <w:t xml:space="preserve"> </w:t>
      </w:r>
      <w:r w:rsidR="0032425A" w:rsidRPr="0032425A">
        <w:t>лабораторного</w:t>
      </w:r>
      <w:r w:rsidR="0032425A" w:rsidRPr="00CD493D">
        <w:t xml:space="preserve"> </w:t>
      </w:r>
      <w:r w:rsidR="0032425A" w:rsidRPr="0032425A">
        <w:t>определения</w:t>
      </w:r>
      <w:r w:rsidR="0032425A" w:rsidRPr="00CD493D">
        <w:t xml:space="preserve"> </w:t>
      </w:r>
      <w:r w:rsidR="0032425A" w:rsidRPr="0032425A">
        <w:t>характеристик прочности</w:t>
      </w:r>
      <w:r w:rsidR="0032425A">
        <w:t xml:space="preserve"> </w:t>
      </w:r>
      <w:r w:rsidR="0032425A" w:rsidRPr="0032425A">
        <w:t>и деформируемости</w:t>
      </w:r>
      <w:r w:rsidR="001563B5" w:rsidRPr="0032425A">
        <w:t>.</w:t>
      </w:r>
      <w:r w:rsidR="00AE2B65" w:rsidRPr="0032425A">
        <w:t xml:space="preserve"> </w:t>
      </w:r>
      <w:r w:rsidR="0032425A">
        <w:t xml:space="preserve">– Введ. 2012-01-01. </w:t>
      </w:r>
      <w:r w:rsidR="00AE2B65" w:rsidRPr="0032425A">
        <w:t xml:space="preserve">– </w:t>
      </w:r>
      <w:r w:rsidR="00AE2B65">
        <w:t>М</w:t>
      </w:r>
      <w:r w:rsidR="00AE2B65" w:rsidRPr="0032425A">
        <w:t xml:space="preserve">., 2018. – 84 </w:t>
      </w:r>
      <w:r w:rsidR="00AE2B65">
        <w:t>с</w:t>
      </w:r>
      <w:r w:rsidR="00AE2B65" w:rsidRPr="0032425A">
        <w:t>.</w:t>
      </w:r>
    </w:p>
    <w:p w:rsidR="001563B5" w:rsidRPr="00CD493D" w:rsidRDefault="00607D95" w:rsidP="0078239C">
      <w:pPr>
        <w:tabs>
          <w:tab w:val="left" w:pos="6379"/>
        </w:tabs>
      </w:pPr>
      <w:r w:rsidRPr="00CD493D">
        <w:t xml:space="preserve">113 </w:t>
      </w:r>
      <w:r w:rsidR="00AE2B65">
        <w:t>СП</w:t>
      </w:r>
      <w:r w:rsidR="001563B5" w:rsidRPr="00CD493D">
        <w:t xml:space="preserve"> </w:t>
      </w:r>
      <w:r w:rsidR="001563B5" w:rsidRPr="00CD493D">
        <w:rPr>
          <w:noProof/>
        </w:rPr>
        <w:t>45.13330.2017</w:t>
      </w:r>
      <w:r w:rsidR="00AE2B65" w:rsidRPr="00CD493D">
        <w:rPr>
          <w:noProof/>
        </w:rPr>
        <w:t>.</w:t>
      </w:r>
      <w:r w:rsidR="001563B5" w:rsidRPr="00CD493D">
        <w:rPr>
          <w:noProof/>
        </w:rPr>
        <w:t xml:space="preserve"> </w:t>
      </w:r>
      <w:r w:rsidR="00AE2B65" w:rsidRPr="00AE2B65">
        <w:t>Свод</w:t>
      </w:r>
      <w:r w:rsidR="00AE2B65" w:rsidRPr="00CD493D">
        <w:t xml:space="preserve"> </w:t>
      </w:r>
      <w:r w:rsidR="00AE2B65" w:rsidRPr="00AE2B65">
        <w:t>правил</w:t>
      </w:r>
      <w:r w:rsidR="00AE2B65" w:rsidRPr="00CD493D">
        <w:t xml:space="preserve">. </w:t>
      </w:r>
      <w:r w:rsidR="00AE2B65" w:rsidRPr="00AE2B65">
        <w:t>Земляные</w:t>
      </w:r>
      <w:r w:rsidR="00AE2B65" w:rsidRPr="00CD493D">
        <w:t xml:space="preserve"> </w:t>
      </w:r>
      <w:r w:rsidR="00AE2B65" w:rsidRPr="00AE2B65">
        <w:t>сооружения</w:t>
      </w:r>
      <w:r w:rsidR="00AE2B65" w:rsidRPr="00CD493D">
        <w:t xml:space="preserve">, </w:t>
      </w:r>
      <w:r w:rsidR="00AE2B65" w:rsidRPr="00AE2B65">
        <w:t>основания</w:t>
      </w:r>
      <w:r w:rsidR="00AE2B65" w:rsidRPr="00CD493D">
        <w:t xml:space="preserve"> </w:t>
      </w:r>
      <w:r w:rsidR="00AE2B65" w:rsidRPr="00AE2B65">
        <w:t>и</w:t>
      </w:r>
      <w:r w:rsidR="00AE2B65" w:rsidRPr="00CD493D">
        <w:t xml:space="preserve"> </w:t>
      </w:r>
      <w:r w:rsidR="00AE2B65" w:rsidRPr="00AE2B65">
        <w:t>фундаменты</w:t>
      </w:r>
      <w:r w:rsidR="00AE2B65" w:rsidRPr="00CD493D">
        <w:t xml:space="preserve">. – </w:t>
      </w:r>
      <w:r w:rsidR="00AE2B65">
        <w:t>Введ</w:t>
      </w:r>
      <w:r w:rsidR="00AE2B65" w:rsidRPr="00CD493D">
        <w:t>. 2017-08-28</w:t>
      </w:r>
      <w:r w:rsidR="001563B5" w:rsidRPr="00CD493D">
        <w:t>.</w:t>
      </w:r>
      <w:r w:rsidR="00AE2B65" w:rsidRPr="00CD493D">
        <w:t xml:space="preserve"> – </w:t>
      </w:r>
      <w:r w:rsidR="00AE2B65">
        <w:t>М</w:t>
      </w:r>
      <w:r w:rsidR="00AE2B65" w:rsidRPr="00CD493D">
        <w:t xml:space="preserve">., 2017. – 239 </w:t>
      </w:r>
      <w:r w:rsidR="00AE2B65">
        <w:t>с</w:t>
      </w:r>
      <w:r w:rsidR="00AE2B65" w:rsidRPr="00CD493D">
        <w:t>.</w:t>
      </w:r>
    </w:p>
    <w:p w:rsidR="004B7D63" w:rsidRPr="006D0185" w:rsidRDefault="00607D95" w:rsidP="003178E9">
      <w:r w:rsidRPr="00CD493D">
        <w:rPr>
          <w:noProof/>
        </w:rPr>
        <w:t xml:space="preserve">114 </w:t>
      </w:r>
      <w:r w:rsidR="004B7D63" w:rsidRPr="006D0185">
        <w:rPr>
          <w:noProof/>
        </w:rPr>
        <w:t>ГОСТ 28622-2012. Грунты. Метод лабораторного определения степени пучинис тости. – Введ. 2013-11-01. – М., 2013. – 11 с.</w:t>
      </w:r>
    </w:p>
    <w:p w:rsidR="001563B5" w:rsidRPr="00AE2B65" w:rsidRDefault="00607D95" w:rsidP="003178E9">
      <w:r w:rsidRPr="00AE2B65">
        <w:t xml:space="preserve">115 </w:t>
      </w:r>
      <w:r w:rsidR="00AE2B65" w:rsidRPr="00AE2B65">
        <w:t xml:space="preserve">Давидсон М.Г., Далматов Б.И. Деформации здания и меры их предупреждения (применительно к зимним условиям). </w:t>
      </w:r>
      <w:r w:rsidR="00AE2B65">
        <w:t>–</w:t>
      </w:r>
      <w:r w:rsidR="00AE2B65" w:rsidRPr="00AE2B65">
        <w:t xml:space="preserve"> </w:t>
      </w:r>
      <w:r w:rsidR="00AE2B65" w:rsidRPr="00AE2B65">
        <w:rPr>
          <w:lang w:val="en-US"/>
        </w:rPr>
        <w:t>M</w:t>
      </w:r>
      <w:r w:rsidR="00AE2B65" w:rsidRPr="00AE2B65">
        <w:t xml:space="preserve">., 1958. </w:t>
      </w:r>
      <w:r w:rsidR="00AE2B65">
        <w:t>–</w:t>
      </w:r>
      <w:r w:rsidR="00AE2B65" w:rsidRPr="00AE2B65">
        <w:t xml:space="preserve"> 206 с.</w:t>
      </w:r>
    </w:p>
    <w:p w:rsidR="006609BA" w:rsidRDefault="00607D95" w:rsidP="006609BA">
      <w:pPr>
        <w:rPr>
          <w:rStyle w:val="rynqvb"/>
        </w:rPr>
      </w:pPr>
      <w:r w:rsidRPr="00607D95">
        <w:rPr>
          <w:rStyle w:val="hwtze"/>
        </w:rPr>
        <w:t xml:space="preserve">116 </w:t>
      </w:r>
      <w:r w:rsidR="006609BA">
        <w:rPr>
          <w:rStyle w:val="rynqvb"/>
        </w:rPr>
        <w:t>Грунты основания, фундаменты и подземные сооружения: издание второе, дополненное и переработанное: справоч. по геотехнике / под ред. В.А. Ильичева, Р.А.</w:t>
      </w:r>
      <w:r w:rsidR="006609BA">
        <w:rPr>
          <w:rStyle w:val="hwtze"/>
        </w:rPr>
        <w:t xml:space="preserve"> </w:t>
      </w:r>
      <w:r w:rsidR="006609BA">
        <w:rPr>
          <w:rStyle w:val="rynqvb"/>
        </w:rPr>
        <w:t>Мангушева.</w:t>
      </w:r>
      <w:r w:rsidR="006609BA">
        <w:rPr>
          <w:rStyle w:val="hwtze"/>
        </w:rPr>
        <w:t xml:space="preserve"> </w:t>
      </w:r>
      <w:r w:rsidR="006609BA">
        <w:rPr>
          <w:rStyle w:val="rynqvb"/>
        </w:rPr>
        <w:t xml:space="preserve">– М., 2016. – 1040 с. </w:t>
      </w:r>
    </w:p>
    <w:p w:rsidR="001563B5" w:rsidRPr="006609BA" w:rsidRDefault="00607D95" w:rsidP="006609BA">
      <w:r w:rsidRPr="00607D95">
        <w:t xml:space="preserve">117 </w:t>
      </w:r>
      <w:r w:rsidR="006609BA">
        <w:t>Верстов В.В., Гайдо А.Н., Иванов Я.</w:t>
      </w:r>
      <w:r w:rsidR="006609BA" w:rsidRPr="006609BA">
        <w:t>В. Технология и комплексная механизация шпунтовых и свайных работ</w:t>
      </w:r>
      <w:r w:rsidR="006609BA">
        <w:t>. – Изд. 2-е,</w:t>
      </w:r>
      <w:r w:rsidR="006609BA" w:rsidRPr="006609BA">
        <w:t xml:space="preserve"> стер</w:t>
      </w:r>
      <w:r w:rsidR="001563B5" w:rsidRPr="006609BA">
        <w:t>.</w:t>
      </w:r>
      <w:r w:rsidR="006609BA" w:rsidRPr="006609BA">
        <w:t xml:space="preserve"> – </w:t>
      </w:r>
      <w:r w:rsidR="006609BA">
        <w:t xml:space="preserve">СПБ., 2012. – </w:t>
      </w:r>
      <w:r w:rsidR="006609BA" w:rsidRPr="006609BA">
        <w:t>288</w:t>
      </w:r>
      <w:r w:rsidR="006609BA">
        <w:t> </w:t>
      </w:r>
      <w:r w:rsidR="006609BA">
        <w:rPr>
          <w:lang w:val="en-US"/>
        </w:rPr>
        <w:t>c</w:t>
      </w:r>
      <w:r w:rsidR="006609BA" w:rsidRPr="006609BA">
        <w:t>.</w:t>
      </w:r>
    </w:p>
    <w:p w:rsidR="001563B5" w:rsidRPr="00194910" w:rsidRDefault="00607D95" w:rsidP="003178E9">
      <w:pPr>
        <w:rPr>
          <w:lang w:val="en-US"/>
        </w:rPr>
      </w:pPr>
      <w:r>
        <w:rPr>
          <w:lang w:val="en-US"/>
        </w:rPr>
        <w:t xml:space="preserve">118 </w:t>
      </w:r>
      <w:r w:rsidR="001563B5" w:rsidRPr="00194910">
        <w:rPr>
          <w:lang w:val="en-US"/>
        </w:rPr>
        <w:t>Drilling</w:t>
      </w:r>
      <w:r w:rsidR="001563B5" w:rsidRPr="005D49F7">
        <w:rPr>
          <w:lang w:val="en-US"/>
        </w:rPr>
        <w:t xml:space="preserve"> </w:t>
      </w:r>
      <w:r w:rsidR="001563B5" w:rsidRPr="00194910">
        <w:rPr>
          <w:lang w:val="en-US"/>
        </w:rPr>
        <w:t>Displacement</w:t>
      </w:r>
      <w:r w:rsidR="001563B5" w:rsidRPr="005D49F7">
        <w:rPr>
          <w:lang w:val="en-US"/>
        </w:rPr>
        <w:t xml:space="preserve"> </w:t>
      </w:r>
      <w:r w:rsidR="001563B5" w:rsidRPr="00194910">
        <w:rPr>
          <w:lang w:val="en-US"/>
        </w:rPr>
        <w:t>System</w:t>
      </w:r>
      <w:r w:rsidR="001563B5" w:rsidRPr="005D49F7">
        <w:rPr>
          <w:lang w:val="en-US"/>
        </w:rPr>
        <w:t xml:space="preserve"> </w:t>
      </w:r>
      <w:r w:rsidR="007D4A6F" w:rsidRPr="005D49F7">
        <w:rPr>
          <w:lang w:val="en-US"/>
        </w:rPr>
        <w:t xml:space="preserve">// </w:t>
      </w:r>
      <w:r w:rsidR="007D4A6F" w:rsidRPr="007D4A6F">
        <w:rPr>
          <w:lang w:val="en-US"/>
        </w:rPr>
        <w:t>https</w:t>
      </w:r>
      <w:r w:rsidR="007D4A6F" w:rsidRPr="005D49F7">
        <w:rPr>
          <w:lang w:val="en-US"/>
        </w:rPr>
        <w:t>://</w:t>
      </w:r>
      <w:r w:rsidR="007D4A6F" w:rsidRPr="007D4A6F">
        <w:rPr>
          <w:lang w:val="en-US"/>
        </w:rPr>
        <w:t>bkdelta</w:t>
      </w:r>
      <w:r w:rsidR="007D4A6F" w:rsidRPr="005D49F7">
        <w:rPr>
          <w:lang w:val="en-US"/>
        </w:rPr>
        <w:t>.</w:t>
      </w:r>
      <w:r w:rsidR="007D4A6F" w:rsidRPr="007D4A6F">
        <w:rPr>
          <w:lang w:val="en-US"/>
        </w:rPr>
        <w:t>ru</w:t>
      </w:r>
      <w:r w:rsidR="007D4A6F" w:rsidRPr="005D49F7">
        <w:rPr>
          <w:lang w:val="en-US"/>
        </w:rPr>
        <w:t>/</w:t>
      </w:r>
      <w:r w:rsidR="007D4A6F" w:rsidRPr="007D4A6F">
        <w:rPr>
          <w:lang w:val="en-US"/>
        </w:rPr>
        <w:t>dds</w:t>
      </w:r>
      <w:r w:rsidR="007D4A6F" w:rsidRPr="005D49F7">
        <w:rPr>
          <w:lang w:val="en-US"/>
        </w:rPr>
        <w:t>-</w:t>
      </w:r>
      <w:r w:rsidR="007D4A6F" w:rsidRPr="007D4A6F">
        <w:rPr>
          <w:lang w:val="en-US"/>
        </w:rPr>
        <w:t>drilled</w:t>
      </w:r>
      <w:r w:rsidR="007D4A6F" w:rsidRPr="005D49F7">
        <w:rPr>
          <w:lang w:val="en-US"/>
        </w:rPr>
        <w:t>-</w:t>
      </w:r>
      <w:r w:rsidR="007D4A6F" w:rsidRPr="007D4A6F">
        <w:rPr>
          <w:lang w:val="en-US"/>
        </w:rPr>
        <w:t>displacement-system-piles/?ysclid=m14yzq0kp3808304885</w:t>
      </w:r>
      <w:r w:rsidR="001563B5">
        <w:rPr>
          <w:lang w:val="en-US"/>
        </w:rPr>
        <w:t>.</w:t>
      </w:r>
      <w:r w:rsidR="007D4A6F">
        <w:rPr>
          <w:lang w:val="en-US"/>
        </w:rPr>
        <w:t xml:space="preserve"> 10.11.2023.</w:t>
      </w:r>
    </w:p>
    <w:p w:rsidR="001563B5" w:rsidRPr="00194910" w:rsidRDefault="00607D95" w:rsidP="003178E9">
      <w:pPr>
        <w:rPr>
          <w:lang w:val="en-US"/>
        </w:rPr>
      </w:pPr>
      <w:r>
        <w:rPr>
          <w:lang w:val="en-US"/>
        </w:rPr>
        <w:t xml:space="preserve">119 </w:t>
      </w:r>
      <w:r w:rsidR="001563B5" w:rsidRPr="00194910">
        <w:rPr>
          <w:lang w:val="en-US"/>
        </w:rPr>
        <w:t>Travush V.I., Shulyatiev O.A., Shulyatiev S.O.</w:t>
      </w:r>
      <w:r w:rsidR="007D4A6F">
        <w:rPr>
          <w:lang w:val="en-US"/>
        </w:rPr>
        <w:t xml:space="preserve"> et al.</w:t>
      </w:r>
      <w:r w:rsidR="001563B5" w:rsidRPr="00194910">
        <w:rPr>
          <w:lang w:val="en-US"/>
        </w:rPr>
        <w:t xml:space="preserve"> Analysis of the results of geotechnical monitoring of “Lakhta Center” tower // Soil Mechanics and Foundation Engineering. </w:t>
      </w:r>
      <w:r w:rsidR="001563B5">
        <w:rPr>
          <w:lang w:val="en-US"/>
        </w:rPr>
        <w:t xml:space="preserve">– </w:t>
      </w:r>
      <w:r w:rsidR="001563B5" w:rsidRPr="00194910">
        <w:rPr>
          <w:lang w:val="en-US"/>
        </w:rPr>
        <w:t xml:space="preserve">2019. </w:t>
      </w:r>
      <w:r w:rsidR="001563B5">
        <w:rPr>
          <w:lang w:val="en-US"/>
        </w:rPr>
        <w:t>– Vol.</w:t>
      </w:r>
      <w:r w:rsidR="001563B5" w:rsidRPr="00194910">
        <w:rPr>
          <w:lang w:val="en-US"/>
        </w:rPr>
        <w:t xml:space="preserve"> 2.</w:t>
      </w:r>
      <w:r w:rsidR="001563B5">
        <w:rPr>
          <w:lang w:val="en-US"/>
        </w:rPr>
        <w:t xml:space="preserve"> –</w:t>
      </w:r>
      <w:r w:rsidR="001563B5" w:rsidRPr="00194910">
        <w:rPr>
          <w:lang w:val="en-US"/>
        </w:rPr>
        <w:t xml:space="preserve"> </w:t>
      </w:r>
      <w:r w:rsidR="001563B5">
        <w:rPr>
          <w:lang w:val="en-US"/>
        </w:rPr>
        <w:t>P</w:t>
      </w:r>
      <w:r w:rsidR="001563B5" w:rsidRPr="00194910">
        <w:rPr>
          <w:lang w:val="en-US"/>
        </w:rPr>
        <w:t>. 15-21.</w:t>
      </w:r>
    </w:p>
    <w:p w:rsidR="001563B5" w:rsidRPr="003727DA" w:rsidRDefault="00607D95" w:rsidP="003178E9">
      <w:pPr>
        <w:rPr>
          <w:lang w:val="en-US"/>
        </w:rPr>
      </w:pPr>
      <w:r>
        <w:rPr>
          <w:lang w:val="en-US"/>
        </w:rPr>
        <w:t xml:space="preserve">120 </w:t>
      </w:r>
      <w:r w:rsidR="001563B5" w:rsidRPr="000B5973">
        <w:rPr>
          <w:lang w:val="en-US"/>
        </w:rPr>
        <w:t xml:space="preserve">Travush V.I., Shulyatiev O.A. et al. </w:t>
      </w:r>
      <w:r w:rsidR="001563B5">
        <w:rPr>
          <w:lang w:val="en-US"/>
        </w:rPr>
        <w:t>Lakhta Center</w:t>
      </w:r>
      <w:r w:rsidR="001563B5" w:rsidRPr="000B5973">
        <w:rPr>
          <w:lang w:val="en-US"/>
        </w:rPr>
        <w:t xml:space="preserve">: </w:t>
      </w:r>
      <w:r w:rsidR="001563B5">
        <w:rPr>
          <w:lang w:val="en-US"/>
        </w:rPr>
        <w:t>A</w:t>
      </w:r>
      <w:r w:rsidR="001563B5" w:rsidRPr="000B5973">
        <w:rPr>
          <w:lang w:val="en-US"/>
        </w:rPr>
        <w:t xml:space="preserve">utomated </w:t>
      </w:r>
      <w:r w:rsidR="001563B5">
        <w:rPr>
          <w:lang w:val="en-US"/>
        </w:rPr>
        <w:t xml:space="preserve">structural and geotechnical health </w:t>
      </w:r>
      <w:r w:rsidR="001563B5" w:rsidRPr="000B5973">
        <w:rPr>
          <w:lang w:val="en-US"/>
        </w:rPr>
        <w:t xml:space="preserve">monitoring // </w:t>
      </w:r>
      <w:r w:rsidR="007D4A6F" w:rsidRPr="000B5973">
        <w:rPr>
          <w:lang w:val="en-US"/>
        </w:rPr>
        <w:t>Architecture and Construction</w:t>
      </w:r>
      <w:r w:rsidR="001563B5" w:rsidRPr="000B5973">
        <w:rPr>
          <w:lang w:val="en-US"/>
        </w:rPr>
        <w:t>.</w:t>
      </w:r>
      <w:r w:rsidR="001563B5">
        <w:rPr>
          <w:lang w:val="en-US"/>
        </w:rPr>
        <w:t xml:space="preserve"> –</w:t>
      </w:r>
      <w:r w:rsidR="007D4A6F" w:rsidRPr="007D4A6F">
        <w:rPr>
          <w:lang w:val="en-US"/>
        </w:rPr>
        <w:t xml:space="preserve"> </w:t>
      </w:r>
      <w:r w:rsidR="001563B5">
        <w:rPr>
          <w:lang w:val="en-US"/>
        </w:rPr>
        <w:t>2018. – Vol.</w:t>
      </w:r>
      <w:r w:rsidR="007D4A6F" w:rsidRPr="007D4A6F">
        <w:rPr>
          <w:lang w:val="en-US"/>
        </w:rPr>
        <w:t> </w:t>
      </w:r>
      <w:r w:rsidR="001563B5">
        <w:rPr>
          <w:lang w:val="en-US"/>
        </w:rPr>
        <w:t>4. – P</w:t>
      </w:r>
      <w:r w:rsidR="001563B5" w:rsidRPr="000B5973">
        <w:rPr>
          <w:lang w:val="en-US"/>
        </w:rPr>
        <w:t>. 94-108.</w:t>
      </w:r>
    </w:p>
    <w:p w:rsidR="001563B5" w:rsidRPr="007D4A6F" w:rsidRDefault="00607D95" w:rsidP="003178E9">
      <w:r w:rsidRPr="00CD493D">
        <w:t>121</w:t>
      </w:r>
      <w:r w:rsidR="001563B5" w:rsidRPr="005D49F7">
        <w:t xml:space="preserve"> </w:t>
      </w:r>
      <w:r w:rsidR="007D4A6F">
        <w:t>СП</w:t>
      </w:r>
      <w:r w:rsidR="001563B5" w:rsidRPr="005D49F7">
        <w:t xml:space="preserve"> 291.1325800.2017</w:t>
      </w:r>
      <w:r w:rsidR="007D4A6F" w:rsidRPr="005D49F7">
        <w:t xml:space="preserve">. </w:t>
      </w:r>
      <w:r w:rsidR="007D4A6F">
        <w:t>Конструкции</w:t>
      </w:r>
      <w:r w:rsidR="007D4A6F" w:rsidRPr="007D4A6F">
        <w:t xml:space="preserve"> </w:t>
      </w:r>
      <w:r w:rsidR="007D4A6F">
        <w:t>грунтоцементные</w:t>
      </w:r>
      <w:r w:rsidR="007D4A6F" w:rsidRPr="007D4A6F">
        <w:t xml:space="preserve"> </w:t>
      </w:r>
      <w:r w:rsidR="007D4A6F">
        <w:t>армированные</w:t>
      </w:r>
      <w:r w:rsidR="007D4A6F" w:rsidRPr="007D4A6F">
        <w:t xml:space="preserve">. – </w:t>
      </w:r>
      <w:r w:rsidR="007D4A6F">
        <w:t>Введ</w:t>
      </w:r>
      <w:r w:rsidR="007D4A6F" w:rsidRPr="007D4A6F">
        <w:t>. 2017-11-16.</w:t>
      </w:r>
      <w:r w:rsidR="007D4A6F">
        <w:t xml:space="preserve"> – М., 2017. – 36 с.</w:t>
      </w:r>
    </w:p>
    <w:p w:rsidR="001563B5" w:rsidRPr="00AE2B65" w:rsidRDefault="00607D95" w:rsidP="003178E9">
      <w:r w:rsidRPr="00AE2B65">
        <w:t xml:space="preserve">122 </w:t>
      </w:r>
      <w:r w:rsidR="00AE2B65" w:rsidRPr="00AE2B65">
        <w:rPr>
          <w:iCs/>
        </w:rPr>
        <w:t>Малинин А</w:t>
      </w:r>
      <w:r w:rsidR="00AE2B65" w:rsidRPr="00AE2B65">
        <w:t>.</w:t>
      </w:r>
      <w:r w:rsidR="00AE2B65" w:rsidRPr="00AE2B65">
        <w:rPr>
          <w:iCs/>
        </w:rPr>
        <w:t>Г</w:t>
      </w:r>
      <w:r w:rsidR="00AE2B65" w:rsidRPr="00AE2B65">
        <w:t xml:space="preserve">. </w:t>
      </w:r>
      <w:r w:rsidR="00AE2B65" w:rsidRPr="00AE2B65">
        <w:rPr>
          <w:iCs/>
        </w:rPr>
        <w:t>Струйная цементация</w:t>
      </w:r>
      <w:r w:rsidR="00AE2B65" w:rsidRPr="00AE2B65">
        <w:t xml:space="preserve"> грунтов. – </w:t>
      </w:r>
      <w:r w:rsidR="00AE2B65" w:rsidRPr="00AE2B65">
        <w:rPr>
          <w:iCs/>
        </w:rPr>
        <w:t>М</w:t>
      </w:r>
      <w:r w:rsidR="00AE2B65" w:rsidRPr="00AE2B65">
        <w:t xml:space="preserve">.: </w:t>
      </w:r>
      <w:r w:rsidR="00AE2B65" w:rsidRPr="00AE2B65">
        <w:rPr>
          <w:iCs/>
        </w:rPr>
        <w:t>Стройиздат</w:t>
      </w:r>
      <w:r w:rsidR="00AE2B65" w:rsidRPr="00AE2B65">
        <w:t xml:space="preserve">, </w:t>
      </w:r>
      <w:r w:rsidR="00AE2B65" w:rsidRPr="00AE2B65">
        <w:rPr>
          <w:iCs/>
        </w:rPr>
        <w:t>2010</w:t>
      </w:r>
      <w:r w:rsidR="00AE2B65" w:rsidRPr="00AE2B65">
        <w:t xml:space="preserve">. – </w:t>
      </w:r>
      <w:r w:rsidR="00AE2B65" w:rsidRPr="00AE2B65">
        <w:rPr>
          <w:iCs/>
        </w:rPr>
        <w:t>226</w:t>
      </w:r>
      <w:r w:rsidR="00AE2B65" w:rsidRPr="00AE2B65">
        <w:t xml:space="preserve"> с.</w:t>
      </w:r>
    </w:p>
    <w:p w:rsidR="001563B5" w:rsidRDefault="00607D95" w:rsidP="003178E9">
      <w:pPr>
        <w:rPr>
          <w:lang w:val="en-US"/>
        </w:rPr>
      </w:pPr>
      <w:r>
        <w:rPr>
          <w:lang w:val="en-US"/>
        </w:rPr>
        <w:t xml:space="preserve">123 </w:t>
      </w:r>
      <w:r w:rsidR="001563B5">
        <w:rPr>
          <w:noProof/>
          <w:lang w:val="en-US"/>
        </w:rPr>
        <w:t>Freitag D.R.</w:t>
      </w:r>
      <w:r w:rsidR="001563B5" w:rsidRPr="00F07DD3">
        <w:rPr>
          <w:noProof/>
          <w:lang w:val="en-US"/>
        </w:rPr>
        <w:t xml:space="preserve"> Soil </w:t>
      </w:r>
      <w:r w:rsidR="001563B5">
        <w:rPr>
          <w:noProof/>
          <w:lang w:val="en-US"/>
        </w:rPr>
        <w:t>randomly reinforced with fibers //</w:t>
      </w:r>
      <w:r w:rsidR="001563B5" w:rsidRPr="00F07DD3">
        <w:rPr>
          <w:noProof/>
          <w:lang w:val="en-US"/>
        </w:rPr>
        <w:t xml:space="preserve"> Journal of</w:t>
      </w:r>
      <w:r w:rsidR="001563B5">
        <w:rPr>
          <w:noProof/>
          <w:lang w:val="en-US"/>
        </w:rPr>
        <w:t xml:space="preserve"> Geotechnical Engineering, ASCE. –</w:t>
      </w:r>
      <w:r w:rsidR="001563B5" w:rsidRPr="00F07DD3">
        <w:rPr>
          <w:noProof/>
          <w:lang w:val="en-US"/>
        </w:rPr>
        <w:t xml:space="preserve"> 1986.</w:t>
      </w:r>
      <w:r w:rsidR="001563B5">
        <w:rPr>
          <w:noProof/>
          <w:lang w:val="en-US"/>
        </w:rPr>
        <w:t xml:space="preserve"> –</w:t>
      </w:r>
      <w:r w:rsidR="001563B5" w:rsidRPr="00F07DD3">
        <w:rPr>
          <w:noProof/>
          <w:lang w:val="en-US"/>
        </w:rPr>
        <w:t xml:space="preserve"> </w:t>
      </w:r>
      <w:r w:rsidR="001563B5">
        <w:rPr>
          <w:noProof/>
          <w:lang w:val="en-US"/>
        </w:rPr>
        <w:t>Vol. 112</w:t>
      </w:r>
      <w:r w:rsidR="007D4A6F">
        <w:rPr>
          <w:noProof/>
          <w:lang w:val="en-US"/>
        </w:rPr>
        <w:t>(</w:t>
      </w:r>
      <w:r w:rsidR="001563B5">
        <w:rPr>
          <w:noProof/>
          <w:lang w:val="en-US"/>
        </w:rPr>
        <w:t>8</w:t>
      </w:r>
      <w:r w:rsidR="007D4A6F">
        <w:rPr>
          <w:noProof/>
          <w:lang w:val="en-US"/>
        </w:rPr>
        <w:t>)</w:t>
      </w:r>
      <w:r w:rsidR="001563B5">
        <w:rPr>
          <w:noProof/>
          <w:lang w:val="en-US"/>
        </w:rPr>
        <w:t>. – P. 823-826.</w:t>
      </w:r>
    </w:p>
    <w:p w:rsidR="001563B5" w:rsidRDefault="00607D95" w:rsidP="003178E9">
      <w:pPr>
        <w:rPr>
          <w:lang w:val="en-US"/>
        </w:rPr>
      </w:pPr>
      <w:r>
        <w:rPr>
          <w:lang w:val="en-US"/>
        </w:rPr>
        <w:t xml:space="preserve">124 </w:t>
      </w:r>
      <w:r w:rsidR="001563B5">
        <w:rPr>
          <w:noProof/>
          <w:lang w:val="en-US"/>
        </w:rPr>
        <w:t>Kumar S.</w:t>
      </w:r>
      <w:r w:rsidR="00CD493D" w:rsidRPr="00CD493D">
        <w:rPr>
          <w:noProof/>
          <w:lang w:val="en-US"/>
        </w:rPr>
        <w:t>,</w:t>
      </w:r>
      <w:r w:rsidR="001563B5">
        <w:rPr>
          <w:noProof/>
          <w:lang w:val="en-US"/>
        </w:rPr>
        <w:t xml:space="preserve"> Tabor E.</w:t>
      </w:r>
      <w:r w:rsidR="001563B5" w:rsidRPr="00F07DD3">
        <w:rPr>
          <w:noProof/>
          <w:lang w:val="en-US"/>
        </w:rPr>
        <w:t xml:space="preserve"> Strength characteristics of silty clay reinforced with randomly oriented nylon fiber</w:t>
      </w:r>
      <w:r w:rsidR="001563B5">
        <w:rPr>
          <w:noProof/>
          <w:lang w:val="en-US"/>
        </w:rPr>
        <w:t xml:space="preserve"> //</w:t>
      </w:r>
      <w:r w:rsidR="001563B5" w:rsidRPr="00F07DD3">
        <w:rPr>
          <w:noProof/>
          <w:lang w:val="en-US"/>
        </w:rPr>
        <w:t xml:space="preserve"> </w:t>
      </w:r>
      <w:r w:rsidR="001563B5" w:rsidRPr="00CB72A8">
        <w:rPr>
          <w:noProof/>
          <w:lang w:val="en-US"/>
        </w:rPr>
        <w:t>Electronic Jour</w:t>
      </w:r>
      <w:r w:rsidR="001563B5">
        <w:rPr>
          <w:noProof/>
          <w:lang w:val="en-US"/>
        </w:rPr>
        <w:t>nal of Geotechnical Engineering. –</w:t>
      </w:r>
      <w:r w:rsidR="001563B5" w:rsidRPr="00CB72A8">
        <w:rPr>
          <w:noProof/>
          <w:lang w:val="en-US"/>
        </w:rPr>
        <w:t xml:space="preserve"> </w:t>
      </w:r>
      <w:r w:rsidR="001563B5" w:rsidRPr="00F07DD3">
        <w:rPr>
          <w:noProof/>
          <w:lang w:val="en-US"/>
        </w:rPr>
        <w:t>2003.</w:t>
      </w:r>
      <w:r w:rsidR="001563B5">
        <w:rPr>
          <w:noProof/>
          <w:lang w:val="en-US"/>
        </w:rPr>
        <w:t xml:space="preserve"> –</w:t>
      </w:r>
      <w:r w:rsidR="001563B5" w:rsidRPr="00F07DD3">
        <w:rPr>
          <w:noProof/>
          <w:lang w:val="en-US"/>
        </w:rPr>
        <w:t xml:space="preserve"> </w:t>
      </w:r>
      <w:r w:rsidR="001563B5" w:rsidRPr="00CB72A8">
        <w:rPr>
          <w:noProof/>
          <w:lang w:val="en-US"/>
        </w:rPr>
        <w:t>Vol. 127</w:t>
      </w:r>
      <w:r w:rsidR="007D4A6F">
        <w:rPr>
          <w:noProof/>
          <w:lang w:val="en-US"/>
        </w:rPr>
        <w:t>(</w:t>
      </w:r>
      <w:r w:rsidR="001563B5">
        <w:rPr>
          <w:noProof/>
          <w:lang w:val="en-US"/>
        </w:rPr>
        <w:t>9</w:t>
      </w:r>
      <w:r w:rsidR="007D4A6F">
        <w:rPr>
          <w:noProof/>
          <w:lang w:val="en-US"/>
        </w:rPr>
        <w:t>)</w:t>
      </w:r>
      <w:r w:rsidR="001563B5">
        <w:rPr>
          <w:noProof/>
          <w:lang w:val="en-US"/>
        </w:rPr>
        <w:t>. – P. 774-782.</w:t>
      </w:r>
    </w:p>
    <w:p w:rsidR="001563B5" w:rsidRDefault="00607D95" w:rsidP="003178E9">
      <w:pPr>
        <w:rPr>
          <w:lang w:val="en-US"/>
        </w:rPr>
      </w:pPr>
      <w:r>
        <w:rPr>
          <w:lang w:val="en-US"/>
        </w:rPr>
        <w:t xml:space="preserve">125 </w:t>
      </w:r>
      <w:r w:rsidR="001563B5">
        <w:rPr>
          <w:noProof/>
          <w:lang w:val="en-US"/>
        </w:rPr>
        <w:t>Cai Y., Shi B., Ng C.W.W.</w:t>
      </w:r>
      <w:r w:rsidR="00750520">
        <w:rPr>
          <w:noProof/>
          <w:lang w:val="en-US"/>
        </w:rPr>
        <w:t xml:space="preserve"> et al.</w:t>
      </w:r>
      <w:r w:rsidR="001563B5" w:rsidRPr="00F07DD3">
        <w:rPr>
          <w:noProof/>
          <w:lang w:val="en-US"/>
        </w:rPr>
        <w:t xml:space="preserve"> Effect of polypropylene fiber and lime admixture on engine</w:t>
      </w:r>
      <w:r w:rsidR="001563B5">
        <w:rPr>
          <w:noProof/>
          <w:lang w:val="en-US"/>
        </w:rPr>
        <w:t>ering properties of clayey soil //</w:t>
      </w:r>
      <w:r w:rsidR="001563B5" w:rsidRPr="00F07DD3">
        <w:rPr>
          <w:noProof/>
          <w:lang w:val="en-US"/>
        </w:rPr>
        <w:t xml:space="preserve"> </w:t>
      </w:r>
      <w:r w:rsidR="001563B5">
        <w:rPr>
          <w:noProof/>
          <w:lang w:val="en-US"/>
        </w:rPr>
        <w:t>Engineering Geology Journal. –</w:t>
      </w:r>
      <w:r w:rsidR="001563B5" w:rsidRPr="00CB72A8">
        <w:rPr>
          <w:noProof/>
          <w:lang w:val="en-US"/>
        </w:rPr>
        <w:t xml:space="preserve"> </w:t>
      </w:r>
      <w:r w:rsidR="001563B5" w:rsidRPr="00F07DD3">
        <w:rPr>
          <w:noProof/>
          <w:lang w:val="en-US"/>
        </w:rPr>
        <w:t>2006.</w:t>
      </w:r>
      <w:r w:rsidR="001563B5">
        <w:rPr>
          <w:noProof/>
          <w:lang w:val="en-US"/>
        </w:rPr>
        <w:t xml:space="preserve"> –</w:t>
      </w:r>
      <w:r w:rsidR="001563B5" w:rsidRPr="00F07DD3">
        <w:rPr>
          <w:noProof/>
          <w:lang w:val="en-US"/>
        </w:rPr>
        <w:t xml:space="preserve"> </w:t>
      </w:r>
      <w:r w:rsidR="001563B5">
        <w:rPr>
          <w:noProof/>
          <w:lang w:val="en-US"/>
        </w:rPr>
        <w:t>Vol. 87. –</w:t>
      </w:r>
      <w:r w:rsidR="001563B5" w:rsidRPr="00CB72A8">
        <w:rPr>
          <w:noProof/>
          <w:lang w:val="en-US"/>
        </w:rPr>
        <w:t xml:space="preserve"> </w:t>
      </w:r>
      <w:r w:rsidR="007D4A6F">
        <w:rPr>
          <w:noProof/>
          <w:lang w:val="en-US"/>
        </w:rPr>
        <w:t>Vol</w:t>
      </w:r>
      <w:r w:rsidR="001563B5" w:rsidRPr="00CB72A8">
        <w:rPr>
          <w:noProof/>
          <w:lang w:val="en-US"/>
        </w:rPr>
        <w:t>. 3-4</w:t>
      </w:r>
      <w:r w:rsidR="001563B5">
        <w:rPr>
          <w:noProof/>
          <w:lang w:val="en-US"/>
        </w:rPr>
        <w:t>. – P. 230-240.</w:t>
      </w:r>
    </w:p>
    <w:p w:rsidR="001563B5" w:rsidRDefault="00607D95" w:rsidP="003178E9">
      <w:pPr>
        <w:rPr>
          <w:lang w:val="en-US"/>
        </w:rPr>
      </w:pPr>
      <w:r>
        <w:rPr>
          <w:lang w:val="en-US"/>
        </w:rPr>
        <w:t xml:space="preserve">126 </w:t>
      </w:r>
      <w:r w:rsidR="001563B5">
        <w:rPr>
          <w:noProof/>
          <w:lang w:val="en-US"/>
        </w:rPr>
        <w:t>Roustaei M., Eslami A., Ghazavi M.</w:t>
      </w:r>
      <w:r w:rsidR="001563B5" w:rsidRPr="00F07DD3">
        <w:rPr>
          <w:noProof/>
          <w:lang w:val="en-US"/>
        </w:rPr>
        <w:t xml:space="preserve"> Effects of freeze-thaw cycles on a fiber reinforced fine grained soil in rela</w:t>
      </w:r>
      <w:r w:rsidR="001563B5">
        <w:rPr>
          <w:noProof/>
          <w:lang w:val="en-US"/>
        </w:rPr>
        <w:t>tion to geotechnical parameters //</w:t>
      </w:r>
      <w:r w:rsidR="001563B5" w:rsidRPr="00F07DD3">
        <w:rPr>
          <w:noProof/>
          <w:lang w:val="en-US"/>
        </w:rPr>
        <w:t xml:space="preserve"> </w:t>
      </w:r>
      <w:r w:rsidR="001563B5" w:rsidRPr="00CB72A8">
        <w:rPr>
          <w:noProof/>
          <w:lang w:val="en-US"/>
        </w:rPr>
        <w:t>Cold</w:t>
      </w:r>
      <w:r w:rsidR="001563B5">
        <w:rPr>
          <w:noProof/>
          <w:lang w:val="en-US"/>
        </w:rPr>
        <w:t xml:space="preserve"> Regions Science and Technology. –</w:t>
      </w:r>
      <w:r w:rsidR="001563B5" w:rsidRPr="00CB72A8">
        <w:rPr>
          <w:noProof/>
          <w:lang w:val="en-US"/>
        </w:rPr>
        <w:t xml:space="preserve"> </w:t>
      </w:r>
      <w:r w:rsidR="001563B5" w:rsidRPr="00F07DD3">
        <w:rPr>
          <w:noProof/>
          <w:lang w:val="en-US"/>
        </w:rPr>
        <w:t>2015.</w:t>
      </w:r>
      <w:r w:rsidR="001563B5">
        <w:rPr>
          <w:noProof/>
          <w:lang w:val="en-US"/>
        </w:rPr>
        <w:t xml:space="preserve"> –</w:t>
      </w:r>
      <w:r w:rsidR="001563B5" w:rsidRPr="00F07DD3">
        <w:rPr>
          <w:noProof/>
          <w:lang w:val="en-US"/>
        </w:rPr>
        <w:t xml:space="preserve"> </w:t>
      </w:r>
      <w:r w:rsidR="001563B5">
        <w:rPr>
          <w:noProof/>
          <w:lang w:val="en-US"/>
        </w:rPr>
        <w:t>Vol. 120. – P. 127-137.</w:t>
      </w:r>
    </w:p>
    <w:p w:rsidR="001563B5" w:rsidRDefault="00607D95" w:rsidP="003178E9">
      <w:pPr>
        <w:rPr>
          <w:lang w:val="en-US"/>
        </w:rPr>
      </w:pPr>
      <w:r>
        <w:rPr>
          <w:lang w:val="en-US"/>
        </w:rPr>
        <w:t xml:space="preserve">127 </w:t>
      </w:r>
      <w:r w:rsidR="001563B5" w:rsidRPr="00F07DD3">
        <w:rPr>
          <w:noProof/>
          <w:lang w:val="en-US"/>
        </w:rPr>
        <w:t>Zaimoglu</w:t>
      </w:r>
      <w:r w:rsidR="001563B5">
        <w:rPr>
          <w:noProof/>
          <w:lang w:val="en-US"/>
        </w:rPr>
        <w:t xml:space="preserve"> A.S. </w:t>
      </w:r>
      <w:r w:rsidR="001563B5" w:rsidRPr="00F07DD3">
        <w:rPr>
          <w:noProof/>
          <w:lang w:val="en-US"/>
        </w:rPr>
        <w:t>Freezing-thawing behavior of fine-grained soils reinf</w:t>
      </w:r>
      <w:r w:rsidR="001563B5">
        <w:rPr>
          <w:noProof/>
          <w:lang w:val="en-US"/>
        </w:rPr>
        <w:t>orced with polypropylene fibers //</w:t>
      </w:r>
      <w:r w:rsidR="001563B5" w:rsidRPr="00F07DD3">
        <w:rPr>
          <w:noProof/>
          <w:lang w:val="en-US"/>
        </w:rPr>
        <w:t xml:space="preserve"> </w:t>
      </w:r>
      <w:r w:rsidR="001563B5" w:rsidRPr="00222012">
        <w:rPr>
          <w:noProof/>
          <w:lang w:val="en-US"/>
        </w:rPr>
        <w:t xml:space="preserve">Cold Regions </w:t>
      </w:r>
      <w:r w:rsidR="001563B5">
        <w:rPr>
          <w:noProof/>
          <w:lang w:val="en-US"/>
        </w:rPr>
        <w:t>Science and Technology. –</w:t>
      </w:r>
      <w:r w:rsidR="001563B5" w:rsidRPr="00222012">
        <w:rPr>
          <w:noProof/>
          <w:lang w:val="en-US"/>
        </w:rPr>
        <w:t xml:space="preserve"> </w:t>
      </w:r>
      <w:r w:rsidR="001563B5" w:rsidRPr="00F07DD3">
        <w:rPr>
          <w:noProof/>
          <w:lang w:val="en-US"/>
        </w:rPr>
        <w:t>2010.</w:t>
      </w:r>
      <w:r w:rsidR="001563B5">
        <w:rPr>
          <w:noProof/>
          <w:lang w:val="en-US"/>
        </w:rPr>
        <w:t xml:space="preserve"> – Vol.</w:t>
      </w:r>
      <w:r w:rsidR="007D4A6F">
        <w:rPr>
          <w:noProof/>
          <w:lang w:val="en-US"/>
        </w:rPr>
        <w:t> </w:t>
      </w:r>
      <w:r w:rsidR="001563B5">
        <w:rPr>
          <w:noProof/>
          <w:lang w:val="en-US"/>
        </w:rPr>
        <w:t>60. – P. 63-65.</w:t>
      </w:r>
    </w:p>
    <w:p w:rsidR="001563B5" w:rsidRDefault="00607D95" w:rsidP="003178E9">
      <w:pPr>
        <w:rPr>
          <w:lang w:val="en-US"/>
        </w:rPr>
      </w:pPr>
      <w:r>
        <w:rPr>
          <w:lang w:val="en-US"/>
        </w:rPr>
        <w:t xml:space="preserve">128 </w:t>
      </w:r>
      <w:r w:rsidR="001563B5">
        <w:rPr>
          <w:noProof/>
          <w:lang w:val="en-US"/>
        </w:rPr>
        <w:t>Tang C., Shi B., Zhao L.</w:t>
      </w:r>
      <w:r w:rsidR="001563B5" w:rsidRPr="00F07DD3">
        <w:rPr>
          <w:noProof/>
          <w:lang w:val="en-US"/>
        </w:rPr>
        <w:t xml:space="preserve"> Interfacial shear str</w:t>
      </w:r>
      <w:r w:rsidR="001563B5">
        <w:rPr>
          <w:noProof/>
          <w:lang w:val="en-US"/>
        </w:rPr>
        <w:t xml:space="preserve">ength of fiber reinforced soil // </w:t>
      </w:r>
      <w:r w:rsidR="001563B5" w:rsidRPr="00222012">
        <w:rPr>
          <w:noProof/>
          <w:lang w:val="en-US"/>
        </w:rPr>
        <w:t>Geotextiles and Geomembranes</w:t>
      </w:r>
      <w:r w:rsidR="001563B5">
        <w:rPr>
          <w:noProof/>
          <w:lang w:val="en-US"/>
        </w:rPr>
        <w:t>. –</w:t>
      </w:r>
      <w:r w:rsidR="001563B5" w:rsidRPr="00222012">
        <w:rPr>
          <w:noProof/>
          <w:lang w:val="en-US"/>
        </w:rPr>
        <w:t xml:space="preserve"> </w:t>
      </w:r>
      <w:r w:rsidR="001563B5" w:rsidRPr="00F07DD3">
        <w:rPr>
          <w:noProof/>
          <w:lang w:val="en-US"/>
        </w:rPr>
        <w:t>2010</w:t>
      </w:r>
      <w:r w:rsidR="001563B5">
        <w:rPr>
          <w:noProof/>
          <w:lang w:val="en-US"/>
        </w:rPr>
        <w:t xml:space="preserve">. – Vol. </w:t>
      </w:r>
      <w:r w:rsidR="001563B5" w:rsidRPr="00222012">
        <w:rPr>
          <w:noProof/>
          <w:lang w:val="en-US"/>
        </w:rPr>
        <w:t>28</w:t>
      </w:r>
      <w:r w:rsidR="001563B5">
        <w:rPr>
          <w:noProof/>
          <w:lang w:val="en-US"/>
        </w:rPr>
        <w:t>(1). – P. 54</w:t>
      </w:r>
      <w:r w:rsidR="007D4A6F">
        <w:rPr>
          <w:noProof/>
          <w:lang w:val="en-US"/>
        </w:rPr>
        <w:t>-</w:t>
      </w:r>
      <w:r w:rsidR="001563B5">
        <w:rPr>
          <w:noProof/>
          <w:lang w:val="en-US"/>
        </w:rPr>
        <w:t>62.</w:t>
      </w:r>
    </w:p>
    <w:p w:rsidR="001563B5" w:rsidRDefault="00607D95" w:rsidP="003178E9">
      <w:pPr>
        <w:rPr>
          <w:lang w:val="en-US"/>
        </w:rPr>
      </w:pPr>
      <w:r>
        <w:rPr>
          <w:lang w:val="en-US"/>
        </w:rPr>
        <w:t xml:space="preserve">129 </w:t>
      </w:r>
      <w:r w:rsidR="001563B5" w:rsidRPr="00F07DD3">
        <w:rPr>
          <w:noProof/>
          <w:lang w:val="en-US"/>
        </w:rPr>
        <w:t>Kravchenko</w:t>
      </w:r>
      <w:r w:rsidR="001563B5">
        <w:rPr>
          <w:noProof/>
          <w:lang w:val="en-US"/>
        </w:rPr>
        <w:t xml:space="preserve"> E.</w:t>
      </w:r>
      <w:r w:rsidR="001563B5" w:rsidRPr="00F07DD3">
        <w:rPr>
          <w:noProof/>
          <w:lang w:val="en-US"/>
        </w:rPr>
        <w:t>, Liu</w:t>
      </w:r>
      <w:r w:rsidR="001563B5" w:rsidRPr="00397A32">
        <w:rPr>
          <w:noProof/>
          <w:lang w:val="en-US"/>
        </w:rPr>
        <w:t xml:space="preserve"> </w:t>
      </w:r>
      <w:r w:rsidR="001563B5" w:rsidRPr="00F07DD3">
        <w:rPr>
          <w:noProof/>
          <w:lang w:val="en-US"/>
        </w:rPr>
        <w:t>J</w:t>
      </w:r>
      <w:r w:rsidR="001563B5">
        <w:rPr>
          <w:noProof/>
          <w:lang w:val="en-US"/>
        </w:rPr>
        <w:t>.</w:t>
      </w:r>
      <w:r w:rsidR="001563B5" w:rsidRPr="00F07DD3">
        <w:rPr>
          <w:noProof/>
          <w:lang w:val="en-US"/>
        </w:rPr>
        <w:t>, Niu</w:t>
      </w:r>
      <w:r w:rsidR="001563B5" w:rsidRPr="00397A32">
        <w:rPr>
          <w:noProof/>
          <w:lang w:val="en-US"/>
        </w:rPr>
        <w:t xml:space="preserve"> </w:t>
      </w:r>
      <w:r w:rsidR="001563B5" w:rsidRPr="00F07DD3">
        <w:rPr>
          <w:noProof/>
          <w:lang w:val="en-US"/>
        </w:rPr>
        <w:t>W</w:t>
      </w:r>
      <w:r w:rsidR="001563B5">
        <w:rPr>
          <w:noProof/>
          <w:lang w:val="en-US"/>
        </w:rPr>
        <w:t>.</w:t>
      </w:r>
      <w:r w:rsidR="007D4A6F">
        <w:rPr>
          <w:noProof/>
          <w:lang w:val="en-US"/>
        </w:rPr>
        <w:t xml:space="preserve"> et al.</w:t>
      </w:r>
      <w:r w:rsidR="001563B5" w:rsidRPr="00F07DD3">
        <w:rPr>
          <w:noProof/>
          <w:lang w:val="en-US"/>
        </w:rPr>
        <w:t xml:space="preserve"> Performance of clay soil reinforced with fibers </w:t>
      </w:r>
      <w:r w:rsidR="001563B5">
        <w:rPr>
          <w:noProof/>
          <w:lang w:val="en-US"/>
        </w:rPr>
        <w:t>subjected to freeze-thaw cycles //</w:t>
      </w:r>
      <w:r w:rsidR="001563B5" w:rsidRPr="00F07DD3">
        <w:rPr>
          <w:noProof/>
          <w:lang w:val="en-US"/>
        </w:rPr>
        <w:t xml:space="preserve"> Cold</w:t>
      </w:r>
      <w:r w:rsidR="001563B5">
        <w:rPr>
          <w:noProof/>
          <w:lang w:val="en-US"/>
        </w:rPr>
        <w:t xml:space="preserve"> Regions Science and Technology. – 2018. –</w:t>
      </w:r>
      <w:r w:rsidR="001563B5" w:rsidRPr="00F07DD3">
        <w:rPr>
          <w:noProof/>
          <w:lang w:val="en-US"/>
        </w:rPr>
        <w:t xml:space="preserve"> Vol</w:t>
      </w:r>
      <w:r w:rsidR="001563B5">
        <w:rPr>
          <w:noProof/>
          <w:lang w:val="en-US"/>
        </w:rPr>
        <w:t>.</w:t>
      </w:r>
      <w:r w:rsidR="001563B5" w:rsidRPr="00F07DD3">
        <w:rPr>
          <w:noProof/>
          <w:lang w:val="en-US"/>
        </w:rPr>
        <w:t xml:space="preserve"> 153</w:t>
      </w:r>
      <w:r w:rsidR="001563B5">
        <w:rPr>
          <w:noProof/>
          <w:lang w:val="en-US"/>
        </w:rPr>
        <w:t xml:space="preserve">. – </w:t>
      </w:r>
      <w:r w:rsidR="001563B5" w:rsidRPr="00F07DD3">
        <w:rPr>
          <w:noProof/>
          <w:lang w:val="en-US"/>
        </w:rPr>
        <w:t>P</w:t>
      </w:r>
      <w:r w:rsidR="001563B5">
        <w:rPr>
          <w:noProof/>
          <w:lang w:val="en-US"/>
        </w:rPr>
        <w:t xml:space="preserve">. 18-24. </w:t>
      </w:r>
    </w:p>
    <w:p w:rsidR="001563B5" w:rsidRDefault="00607D95" w:rsidP="003178E9">
      <w:pPr>
        <w:rPr>
          <w:lang w:val="en-US"/>
        </w:rPr>
      </w:pPr>
      <w:r>
        <w:rPr>
          <w:lang w:val="en-US"/>
        </w:rPr>
        <w:t xml:space="preserve">130 </w:t>
      </w:r>
      <w:r w:rsidR="001563B5">
        <w:rPr>
          <w:noProof/>
          <w:lang w:val="en-US"/>
        </w:rPr>
        <w:t>Consoli N.C., Casagrande</w:t>
      </w:r>
      <w:r w:rsidR="001563B5" w:rsidRPr="00F07DD3">
        <w:rPr>
          <w:noProof/>
          <w:lang w:val="en-US"/>
        </w:rPr>
        <w:t xml:space="preserve"> M.D.T., Prie</w:t>
      </w:r>
      <w:r w:rsidR="001563B5">
        <w:rPr>
          <w:noProof/>
          <w:lang w:val="en-US"/>
        </w:rPr>
        <w:t>tto P.D.M.</w:t>
      </w:r>
      <w:r w:rsidR="007D4A6F">
        <w:rPr>
          <w:noProof/>
          <w:lang w:val="en-US"/>
        </w:rPr>
        <w:t xml:space="preserve"> et al.</w:t>
      </w:r>
      <w:r w:rsidR="001563B5" w:rsidRPr="00F07DD3">
        <w:rPr>
          <w:noProof/>
          <w:lang w:val="en-US"/>
        </w:rPr>
        <w:t xml:space="preserve"> Plate loa</w:t>
      </w:r>
      <w:r w:rsidR="001563B5">
        <w:rPr>
          <w:noProof/>
          <w:lang w:val="en-US"/>
        </w:rPr>
        <w:t>d test on fiber reinforced soil //</w:t>
      </w:r>
      <w:r w:rsidR="001563B5" w:rsidRPr="00F07DD3">
        <w:rPr>
          <w:noProof/>
          <w:lang w:val="en-US"/>
        </w:rPr>
        <w:t xml:space="preserve"> Journal of Geotechnical and Geoenvironmental Engineering</w:t>
      </w:r>
      <w:r w:rsidR="001563B5">
        <w:rPr>
          <w:noProof/>
          <w:lang w:val="en-US"/>
        </w:rPr>
        <w:t xml:space="preserve">. – </w:t>
      </w:r>
      <w:r w:rsidR="001563B5" w:rsidRPr="00F07DD3">
        <w:rPr>
          <w:noProof/>
          <w:lang w:val="en-US"/>
        </w:rPr>
        <w:t>2003.</w:t>
      </w:r>
      <w:r w:rsidR="001563B5">
        <w:rPr>
          <w:noProof/>
          <w:lang w:val="en-US"/>
        </w:rPr>
        <w:t xml:space="preserve"> –</w:t>
      </w:r>
      <w:r w:rsidR="001563B5" w:rsidRPr="00F07DD3">
        <w:rPr>
          <w:noProof/>
          <w:lang w:val="en-US"/>
        </w:rPr>
        <w:t xml:space="preserve"> </w:t>
      </w:r>
      <w:r w:rsidR="001563B5">
        <w:rPr>
          <w:noProof/>
          <w:lang w:val="en-US"/>
        </w:rPr>
        <w:t>Vol. 129(10). – P. 951-955.</w:t>
      </w:r>
    </w:p>
    <w:p w:rsidR="001563B5" w:rsidRDefault="00607D95" w:rsidP="003178E9">
      <w:pPr>
        <w:rPr>
          <w:noProof/>
          <w:lang w:val="en-US"/>
        </w:rPr>
      </w:pPr>
      <w:r>
        <w:rPr>
          <w:lang w:val="en-US"/>
        </w:rPr>
        <w:t xml:space="preserve">131 </w:t>
      </w:r>
      <w:r w:rsidR="001563B5">
        <w:rPr>
          <w:noProof/>
          <w:lang w:val="en-US"/>
        </w:rPr>
        <w:t>Taspolat L.T., Zorluer I., Koyuncu H.</w:t>
      </w:r>
      <w:r w:rsidR="001563B5" w:rsidRPr="00F07DD3">
        <w:rPr>
          <w:noProof/>
          <w:lang w:val="en-US"/>
        </w:rPr>
        <w:t xml:space="preserve"> Effect of waste marble powder on freezing–thawing beha</w:t>
      </w:r>
      <w:r w:rsidR="001563B5">
        <w:rPr>
          <w:noProof/>
          <w:lang w:val="en-US"/>
        </w:rPr>
        <w:t>vior of impermeable clay liners //</w:t>
      </w:r>
      <w:r w:rsidR="001563B5" w:rsidRPr="00F07DD3">
        <w:rPr>
          <w:noProof/>
          <w:lang w:val="en-US"/>
        </w:rPr>
        <w:t xml:space="preserve"> </w:t>
      </w:r>
      <w:r w:rsidR="001563B5" w:rsidRPr="00397A32">
        <w:rPr>
          <w:noProof/>
          <w:lang w:val="en-US"/>
        </w:rPr>
        <w:t>Technical Research</w:t>
      </w:r>
      <w:r w:rsidR="001563B5">
        <w:rPr>
          <w:noProof/>
          <w:lang w:val="en-US"/>
        </w:rPr>
        <w:t xml:space="preserve">. – </w:t>
      </w:r>
      <w:r w:rsidR="001563B5" w:rsidRPr="00F07DD3">
        <w:rPr>
          <w:noProof/>
          <w:lang w:val="en-US"/>
        </w:rPr>
        <w:t>2006</w:t>
      </w:r>
      <w:r w:rsidR="001563B5">
        <w:rPr>
          <w:noProof/>
          <w:lang w:val="en-US"/>
        </w:rPr>
        <w:t>. – Vol. 2. – P</w:t>
      </w:r>
      <w:r w:rsidR="001563B5" w:rsidRPr="00397A32">
        <w:rPr>
          <w:noProof/>
          <w:lang w:val="en-US"/>
        </w:rPr>
        <w:t>. 11-16.</w:t>
      </w:r>
    </w:p>
    <w:p w:rsidR="001563B5" w:rsidRDefault="00607D95" w:rsidP="003178E9">
      <w:pPr>
        <w:rPr>
          <w:noProof/>
          <w:lang w:val="en-US"/>
        </w:rPr>
      </w:pPr>
      <w:r>
        <w:rPr>
          <w:noProof/>
          <w:lang w:val="en-US"/>
        </w:rPr>
        <w:t xml:space="preserve">132 </w:t>
      </w:r>
      <w:r w:rsidR="001563B5" w:rsidRPr="00F07DD3">
        <w:rPr>
          <w:noProof/>
          <w:lang w:val="en-US"/>
        </w:rPr>
        <w:t xml:space="preserve">Trindade T.P. </w:t>
      </w:r>
      <w:r w:rsidR="007D4A6F">
        <w:rPr>
          <w:noProof/>
          <w:lang w:val="en-US"/>
        </w:rPr>
        <w:t>et al. L</w:t>
      </w:r>
      <w:r w:rsidR="001563B5" w:rsidRPr="00F07DD3">
        <w:rPr>
          <w:noProof/>
          <w:lang w:val="en-US"/>
        </w:rPr>
        <w:t>aboratory testing of a polypropylene fiber reinforced residual sandy so</w:t>
      </w:r>
      <w:r w:rsidR="001563B5">
        <w:rPr>
          <w:noProof/>
          <w:lang w:val="en-US"/>
        </w:rPr>
        <w:t>il for forest road application //</w:t>
      </w:r>
      <w:r w:rsidR="001563B5" w:rsidRPr="00F07DD3">
        <w:rPr>
          <w:noProof/>
          <w:lang w:val="en-US"/>
        </w:rPr>
        <w:t xml:space="preserve"> Revista Arvore</w:t>
      </w:r>
      <w:r w:rsidR="001563B5">
        <w:rPr>
          <w:noProof/>
          <w:lang w:val="en-US"/>
        </w:rPr>
        <w:t xml:space="preserve">. – </w:t>
      </w:r>
      <w:r w:rsidR="001563B5" w:rsidRPr="00F07DD3">
        <w:rPr>
          <w:noProof/>
          <w:lang w:val="en-US"/>
        </w:rPr>
        <w:t>2006</w:t>
      </w:r>
      <w:r w:rsidR="001563B5">
        <w:rPr>
          <w:noProof/>
          <w:lang w:val="en-US"/>
        </w:rPr>
        <w:t xml:space="preserve">. </w:t>
      </w:r>
      <w:r w:rsidR="007D4A6F">
        <w:rPr>
          <w:noProof/>
          <w:lang w:val="en-US"/>
        </w:rPr>
        <w:t xml:space="preserve">– Vol. 30(2). </w:t>
      </w:r>
      <w:r w:rsidR="001563B5">
        <w:rPr>
          <w:noProof/>
          <w:lang w:val="en-US"/>
        </w:rPr>
        <w:t>– P.</w:t>
      </w:r>
      <w:r w:rsidR="001563B5" w:rsidRPr="00F07DD3">
        <w:rPr>
          <w:noProof/>
          <w:lang w:val="en-US"/>
        </w:rPr>
        <w:t xml:space="preserve"> 215-221.</w:t>
      </w:r>
    </w:p>
    <w:p w:rsidR="001563B5" w:rsidRDefault="00607D95" w:rsidP="003178E9">
      <w:pPr>
        <w:rPr>
          <w:noProof/>
          <w:lang w:val="en-US"/>
        </w:rPr>
      </w:pPr>
      <w:r>
        <w:rPr>
          <w:noProof/>
          <w:lang w:val="en-US"/>
        </w:rPr>
        <w:t xml:space="preserve">133 </w:t>
      </w:r>
      <w:r w:rsidR="001563B5">
        <w:rPr>
          <w:noProof/>
          <w:lang w:val="en-US"/>
        </w:rPr>
        <w:t>Yetimoglu T., Inanir M., Inanir O.E.</w:t>
      </w:r>
      <w:r w:rsidR="001563B5" w:rsidRPr="00F07DD3">
        <w:rPr>
          <w:noProof/>
          <w:lang w:val="en-US"/>
        </w:rPr>
        <w:t xml:space="preserve"> A study on bearing capacity of randomly distributed fiber-reinforced</w:t>
      </w:r>
      <w:r w:rsidR="001563B5">
        <w:rPr>
          <w:noProof/>
          <w:lang w:val="en-US"/>
        </w:rPr>
        <w:t xml:space="preserve"> sand fills overlying soft clay //</w:t>
      </w:r>
      <w:r w:rsidR="001563B5" w:rsidRPr="00F07DD3">
        <w:rPr>
          <w:noProof/>
          <w:lang w:val="en-US"/>
        </w:rPr>
        <w:t xml:space="preserve"> </w:t>
      </w:r>
      <w:r w:rsidR="001563B5" w:rsidRPr="0097618D">
        <w:rPr>
          <w:noProof/>
          <w:lang w:val="en-US"/>
        </w:rPr>
        <w:t>Geotextiles and Geomembranes</w:t>
      </w:r>
      <w:r w:rsidR="001563B5">
        <w:rPr>
          <w:noProof/>
          <w:lang w:val="en-US"/>
        </w:rPr>
        <w:t>. –</w:t>
      </w:r>
      <w:r w:rsidR="001563B5" w:rsidRPr="0097618D">
        <w:rPr>
          <w:noProof/>
          <w:lang w:val="en-US"/>
        </w:rPr>
        <w:t xml:space="preserve"> </w:t>
      </w:r>
      <w:r w:rsidR="001563B5" w:rsidRPr="00F07DD3">
        <w:rPr>
          <w:noProof/>
          <w:lang w:val="en-US"/>
        </w:rPr>
        <w:t xml:space="preserve">2005. </w:t>
      </w:r>
      <w:r w:rsidR="001563B5">
        <w:rPr>
          <w:noProof/>
          <w:lang w:val="en-US"/>
        </w:rPr>
        <w:t>– Vol. 23(2). – P</w:t>
      </w:r>
      <w:r w:rsidR="001563B5" w:rsidRPr="0097618D">
        <w:rPr>
          <w:noProof/>
          <w:lang w:val="en-US"/>
        </w:rPr>
        <w:t>. 174-183.</w:t>
      </w:r>
    </w:p>
    <w:p w:rsidR="001563B5" w:rsidRDefault="00607D95" w:rsidP="003178E9">
      <w:pPr>
        <w:rPr>
          <w:noProof/>
          <w:lang w:val="en-US"/>
        </w:rPr>
      </w:pPr>
      <w:r>
        <w:rPr>
          <w:noProof/>
          <w:lang w:val="en-US"/>
        </w:rPr>
        <w:t xml:space="preserve">134 </w:t>
      </w:r>
      <w:r w:rsidR="001563B5" w:rsidRPr="00F07DD3">
        <w:rPr>
          <w:noProof/>
          <w:lang w:val="en-US"/>
        </w:rPr>
        <w:t>Yousefi A., Jahanian H., Azadi M. The effect of freeze-thaw cycles on mechanical properties of fine-grained soil m</w:t>
      </w:r>
      <w:r w:rsidR="001563B5">
        <w:rPr>
          <w:noProof/>
          <w:lang w:val="en-US"/>
        </w:rPr>
        <w:t>odifed by cement and nanocement //</w:t>
      </w:r>
      <w:r w:rsidR="001563B5" w:rsidRPr="00F07DD3">
        <w:rPr>
          <w:noProof/>
          <w:lang w:val="en-US"/>
        </w:rPr>
        <w:t xml:space="preserve"> </w:t>
      </w:r>
      <w:r w:rsidR="001563B5" w:rsidRPr="0097618D">
        <w:rPr>
          <w:noProof/>
          <w:lang w:val="en-US"/>
        </w:rPr>
        <w:t>Scientia Iranica A</w:t>
      </w:r>
      <w:r w:rsidR="001563B5">
        <w:rPr>
          <w:noProof/>
          <w:lang w:val="en-US"/>
        </w:rPr>
        <w:t xml:space="preserve">. – </w:t>
      </w:r>
      <w:r w:rsidR="001563B5" w:rsidRPr="0097618D">
        <w:rPr>
          <w:noProof/>
          <w:lang w:val="en-US"/>
        </w:rPr>
        <w:t>2022</w:t>
      </w:r>
      <w:r w:rsidR="001563B5">
        <w:rPr>
          <w:noProof/>
          <w:lang w:val="en-US"/>
        </w:rPr>
        <w:t>. – Vol. 29(6). – P.</w:t>
      </w:r>
      <w:r w:rsidR="001563B5" w:rsidRPr="0097618D">
        <w:rPr>
          <w:noProof/>
          <w:lang w:val="en-US"/>
        </w:rPr>
        <w:t xml:space="preserve"> 2940-2952.</w:t>
      </w:r>
    </w:p>
    <w:p w:rsidR="001563B5" w:rsidRPr="007D4A6F" w:rsidRDefault="00607D95" w:rsidP="003178E9">
      <w:pPr>
        <w:rPr>
          <w:noProof/>
          <w:szCs w:val="28"/>
        </w:rPr>
      </w:pPr>
      <w:r w:rsidRPr="00607D95">
        <w:rPr>
          <w:noProof/>
        </w:rPr>
        <w:t xml:space="preserve">135 </w:t>
      </w:r>
      <w:r w:rsidR="00135C5B" w:rsidRPr="00135C5B">
        <w:rPr>
          <w:rStyle w:val="af8"/>
          <w:i w:val="0"/>
          <w:sz w:val="28"/>
          <w:szCs w:val="28"/>
        </w:rPr>
        <w:t>Рекомендации</w:t>
      </w:r>
      <w:r w:rsidR="00135C5B" w:rsidRPr="00135C5B">
        <w:rPr>
          <w:i/>
          <w:szCs w:val="28"/>
        </w:rPr>
        <w:t xml:space="preserve"> </w:t>
      </w:r>
      <w:r w:rsidR="00135C5B" w:rsidRPr="00135C5B">
        <w:rPr>
          <w:szCs w:val="28"/>
        </w:rPr>
        <w:t>по</w:t>
      </w:r>
      <w:r w:rsidR="00135C5B" w:rsidRPr="00135C5B">
        <w:rPr>
          <w:i/>
          <w:szCs w:val="28"/>
        </w:rPr>
        <w:t xml:space="preserve"> </w:t>
      </w:r>
      <w:r w:rsidR="00135C5B" w:rsidRPr="00135C5B">
        <w:rPr>
          <w:rStyle w:val="af8"/>
          <w:i w:val="0"/>
          <w:sz w:val="28"/>
          <w:szCs w:val="28"/>
        </w:rPr>
        <w:t>учету</w:t>
      </w:r>
      <w:r w:rsidR="00135C5B" w:rsidRPr="00135C5B">
        <w:rPr>
          <w:i/>
          <w:szCs w:val="28"/>
        </w:rPr>
        <w:t xml:space="preserve"> </w:t>
      </w:r>
      <w:r w:rsidR="00135C5B" w:rsidRPr="00135C5B">
        <w:rPr>
          <w:szCs w:val="28"/>
        </w:rPr>
        <w:t xml:space="preserve">и </w:t>
      </w:r>
      <w:r w:rsidR="00135C5B" w:rsidRPr="00135C5B">
        <w:rPr>
          <w:rStyle w:val="af8"/>
          <w:i w:val="0"/>
          <w:sz w:val="28"/>
          <w:szCs w:val="28"/>
        </w:rPr>
        <w:t>предупреждению деформаций</w:t>
      </w:r>
      <w:r w:rsidR="00135C5B" w:rsidRPr="00135C5B">
        <w:rPr>
          <w:i/>
          <w:szCs w:val="28"/>
        </w:rPr>
        <w:t xml:space="preserve"> </w:t>
      </w:r>
      <w:r w:rsidR="00135C5B" w:rsidRPr="006D0185">
        <w:rPr>
          <w:szCs w:val="28"/>
        </w:rPr>
        <w:t>и</w:t>
      </w:r>
      <w:r w:rsidR="00135C5B" w:rsidRPr="00135C5B">
        <w:rPr>
          <w:i/>
          <w:szCs w:val="28"/>
        </w:rPr>
        <w:t xml:space="preserve"> </w:t>
      </w:r>
      <w:r w:rsidR="00135C5B" w:rsidRPr="00135C5B">
        <w:rPr>
          <w:rStyle w:val="af8"/>
          <w:i w:val="0"/>
          <w:sz w:val="28"/>
          <w:szCs w:val="28"/>
        </w:rPr>
        <w:t>сил морозного пучения грунтов</w:t>
      </w:r>
      <w:r w:rsidR="00135C5B" w:rsidRPr="00135C5B">
        <w:rPr>
          <w:i/>
          <w:szCs w:val="28"/>
        </w:rPr>
        <w:t xml:space="preserve"> /</w:t>
      </w:r>
      <w:r w:rsidR="00135C5B">
        <w:rPr>
          <w:i/>
          <w:szCs w:val="28"/>
        </w:rPr>
        <w:t xml:space="preserve"> </w:t>
      </w:r>
      <w:r w:rsidR="00135C5B" w:rsidRPr="00135C5B">
        <w:rPr>
          <w:rStyle w:val="af8"/>
          <w:i w:val="0"/>
          <w:sz w:val="28"/>
          <w:szCs w:val="28"/>
        </w:rPr>
        <w:t>ПНИИИС</w:t>
      </w:r>
      <w:r w:rsidR="00135C5B" w:rsidRPr="00135C5B">
        <w:rPr>
          <w:i/>
          <w:szCs w:val="28"/>
        </w:rPr>
        <w:t xml:space="preserve"> </w:t>
      </w:r>
      <w:r w:rsidR="00135C5B" w:rsidRPr="00135C5B">
        <w:rPr>
          <w:szCs w:val="28"/>
        </w:rPr>
        <w:t xml:space="preserve">Госстроя СССР. </w:t>
      </w:r>
      <w:r w:rsidR="00135C5B">
        <w:rPr>
          <w:rFonts w:cs="Times New Roman"/>
          <w:szCs w:val="28"/>
        </w:rPr>
        <w:t>‒</w:t>
      </w:r>
      <w:r w:rsidR="00135C5B" w:rsidRPr="00135C5B">
        <w:rPr>
          <w:szCs w:val="28"/>
        </w:rPr>
        <w:t xml:space="preserve"> </w:t>
      </w:r>
      <w:r w:rsidR="00135C5B" w:rsidRPr="00135C5B">
        <w:rPr>
          <w:rStyle w:val="af8"/>
          <w:i w:val="0"/>
          <w:sz w:val="28"/>
          <w:szCs w:val="28"/>
        </w:rPr>
        <w:t>М</w:t>
      </w:r>
      <w:r w:rsidR="00135C5B" w:rsidRPr="00135C5B">
        <w:rPr>
          <w:i/>
          <w:szCs w:val="28"/>
        </w:rPr>
        <w:t>.</w:t>
      </w:r>
      <w:r w:rsidR="00135C5B" w:rsidRPr="00135C5B">
        <w:rPr>
          <w:szCs w:val="28"/>
        </w:rPr>
        <w:t xml:space="preserve">, </w:t>
      </w:r>
      <w:r w:rsidR="00135C5B" w:rsidRPr="00135C5B">
        <w:rPr>
          <w:rStyle w:val="af8"/>
          <w:i w:val="0"/>
          <w:sz w:val="28"/>
          <w:szCs w:val="28"/>
        </w:rPr>
        <w:t>1986</w:t>
      </w:r>
      <w:r w:rsidR="00135C5B" w:rsidRPr="00135C5B">
        <w:rPr>
          <w:i/>
          <w:szCs w:val="28"/>
        </w:rPr>
        <w:t xml:space="preserve">. </w:t>
      </w:r>
      <w:r w:rsidR="00135C5B">
        <w:rPr>
          <w:rFonts w:cs="Times New Roman"/>
          <w:i/>
          <w:szCs w:val="28"/>
        </w:rPr>
        <w:t>‒</w:t>
      </w:r>
      <w:r w:rsidR="00135C5B" w:rsidRPr="00135C5B">
        <w:rPr>
          <w:i/>
          <w:szCs w:val="28"/>
        </w:rPr>
        <w:t xml:space="preserve"> </w:t>
      </w:r>
      <w:r w:rsidR="00135C5B" w:rsidRPr="00135C5B">
        <w:rPr>
          <w:rStyle w:val="af8"/>
          <w:i w:val="0"/>
          <w:sz w:val="28"/>
          <w:szCs w:val="28"/>
        </w:rPr>
        <w:t>72</w:t>
      </w:r>
      <w:r w:rsidR="00135C5B" w:rsidRPr="00135C5B">
        <w:rPr>
          <w:i/>
          <w:szCs w:val="28"/>
        </w:rPr>
        <w:t xml:space="preserve"> </w:t>
      </w:r>
      <w:r w:rsidR="00135C5B" w:rsidRPr="007D4A6F">
        <w:rPr>
          <w:szCs w:val="28"/>
        </w:rPr>
        <w:t>с</w:t>
      </w:r>
      <w:r w:rsidR="001563B5" w:rsidRPr="007D4A6F">
        <w:rPr>
          <w:noProof/>
          <w:szCs w:val="28"/>
        </w:rPr>
        <w:t>.</w:t>
      </w:r>
    </w:p>
    <w:p w:rsidR="001563B5" w:rsidRPr="00135C5B" w:rsidRDefault="00607D95" w:rsidP="003178E9">
      <w:pPr>
        <w:rPr>
          <w:noProof/>
        </w:rPr>
      </w:pPr>
      <w:r w:rsidRPr="00607D95">
        <w:rPr>
          <w:noProof/>
        </w:rPr>
        <w:t xml:space="preserve">136 </w:t>
      </w:r>
      <w:r w:rsidR="00135C5B" w:rsidRPr="00135C5B">
        <w:rPr>
          <w:noProof/>
        </w:rPr>
        <w:t>Невзоров</w:t>
      </w:r>
      <w:r w:rsidR="00135C5B">
        <w:rPr>
          <w:noProof/>
        </w:rPr>
        <w:t xml:space="preserve"> А.</w:t>
      </w:r>
      <w:r w:rsidR="00135C5B" w:rsidRPr="00135C5B">
        <w:rPr>
          <w:noProof/>
        </w:rPr>
        <w:t>Л. Фундаменты на сезоннопромерзающих грунтах: учеб. пос</w:t>
      </w:r>
      <w:r w:rsidR="00135C5B">
        <w:rPr>
          <w:noProof/>
        </w:rPr>
        <w:t>.</w:t>
      </w:r>
      <w:r w:rsidR="00135C5B" w:rsidRPr="00135C5B">
        <w:rPr>
          <w:noProof/>
        </w:rPr>
        <w:t xml:space="preserve"> </w:t>
      </w:r>
      <w:r w:rsidR="00135C5B">
        <w:rPr>
          <w:rFonts w:cs="Times New Roman"/>
          <w:noProof/>
        </w:rPr>
        <w:t>‒</w:t>
      </w:r>
      <w:r w:rsidR="00135C5B">
        <w:rPr>
          <w:noProof/>
        </w:rPr>
        <w:t xml:space="preserve"> М.</w:t>
      </w:r>
      <w:r w:rsidR="00135C5B" w:rsidRPr="00135C5B">
        <w:rPr>
          <w:noProof/>
        </w:rPr>
        <w:t xml:space="preserve">: АСВ, 2000. </w:t>
      </w:r>
      <w:r w:rsidR="00135C5B">
        <w:rPr>
          <w:rFonts w:cs="Times New Roman"/>
          <w:noProof/>
        </w:rPr>
        <w:t>‒</w:t>
      </w:r>
      <w:r w:rsidR="00135C5B" w:rsidRPr="00135C5B">
        <w:rPr>
          <w:noProof/>
        </w:rPr>
        <w:t xml:space="preserve"> 152</w:t>
      </w:r>
      <w:r w:rsidR="00135C5B">
        <w:rPr>
          <w:noProof/>
        </w:rPr>
        <w:t xml:space="preserve"> с.</w:t>
      </w:r>
    </w:p>
    <w:p w:rsidR="001563B5" w:rsidRPr="00135C5B" w:rsidRDefault="00607D95" w:rsidP="003178E9">
      <w:pPr>
        <w:rPr>
          <w:noProof/>
        </w:rPr>
      </w:pPr>
      <w:r w:rsidRPr="00CD493D">
        <w:rPr>
          <w:noProof/>
        </w:rPr>
        <w:t xml:space="preserve">137 </w:t>
      </w:r>
      <w:r w:rsidR="00135C5B">
        <w:rPr>
          <w:noProof/>
        </w:rPr>
        <w:t>СП</w:t>
      </w:r>
      <w:r w:rsidR="001563B5" w:rsidRPr="00135C5B">
        <w:rPr>
          <w:noProof/>
        </w:rPr>
        <w:t xml:space="preserve"> 131.13330.2020</w:t>
      </w:r>
      <w:r w:rsidR="00135C5B" w:rsidRPr="00135C5B">
        <w:rPr>
          <w:noProof/>
        </w:rPr>
        <w:t xml:space="preserve">. </w:t>
      </w:r>
      <w:r w:rsidR="00135C5B">
        <w:rPr>
          <w:noProof/>
        </w:rPr>
        <w:t>Строительная</w:t>
      </w:r>
      <w:r w:rsidR="00135C5B" w:rsidRPr="00135C5B">
        <w:rPr>
          <w:noProof/>
        </w:rPr>
        <w:t xml:space="preserve"> </w:t>
      </w:r>
      <w:r w:rsidR="00135C5B">
        <w:rPr>
          <w:noProof/>
        </w:rPr>
        <w:t>климатология</w:t>
      </w:r>
      <w:r w:rsidR="00135C5B" w:rsidRPr="00135C5B">
        <w:rPr>
          <w:noProof/>
        </w:rPr>
        <w:t xml:space="preserve">. – </w:t>
      </w:r>
      <w:r w:rsidR="00135C5B">
        <w:rPr>
          <w:noProof/>
        </w:rPr>
        <w:t>Введ</w:t>
      </w:r>
      <w:r w:rsidR="00135C5B" w:rsidRPr="00135C5B">
        <w:rPr>
          <w:noProof/>
        </w:rPr>
        <w:t>. 2021-06-25</w:t>
      </w:r>
      <w:r w:rsidR="00135C5B">
        <w:rPr>
          <w:noProof/>
        </w:rPr>
        <w:t xml:space="preserve"> // </w:t>
      </w:r>
      <w:r w:rsidR="00135C5B" w:rsidRPr="00135C5B">
        <w:rPr>
          <w:noProof/>
        </w:rPr>
        <w:t>http://buildingbook.ru/sp-131-13330-2020.html</w:t>
      </w:r>
      <w:r w:rsidR="00135C5B">
        <w:rPr>
          <w:noProof/>
        </w:rPr>
        <w:t>. 10.11.2023.</w:t>
      </w:r>
    </w:p>
    <w:p w:rsidR="003A0CDD" w:rsidRDefault="00607D95" w:rsidP="003A0CDD">
      <w:pPr>
        <w:rPr>
          <w:noProof/>
          <w:lang w:val="en-US"/>
        </w:rPr>
      </w:pPr>
      <w:r>
        <w:rPr>
          <w:noProof/>
          <w:lang w:val="en-US"/>
        </w:rPr>
        <w:t xml:space="preserve">138 </w:t>
      </w:r>
      <w:r w:rsidR="003A0CDD" w:rsidRPr="00BC64BF">
        <w:rPr>
          <w:noProof/>
          <w:lang w:val="en-US"/>
        </w:rPr>
        <w:t>Alekseev A.G., Grechischeva E.S. Chapaev A.A.</w:t>
      </w:r>
      <w:r w:rsidR="00135C5B">
        <w:rPr>
          <w:noProof/>
          <w:lang w:val="en-US"/>
        </w:rPr>
        <w:t xml:space="preserve"> et al.</w:t>
      </w:r>
      <w:r w:rsidR="003A0CDD" w:rsidRPr="00BC64BF">
        <w:rPr>
          <w:noProof/>
          <w:lang w:val="en-US"/>
        </w:rPr>
        <w:t xml:space="preserve"> Strength characteristics of frozen soils after thawing and re-freezing // Industrial and Civil Engineering.</w:t>
      </w:r>
      <w:r w:rsidR="003A0CDD">
        <w:rPr>
          <w:noProof/>
          <w:lang w:val="en-US"/>
        </w:rPr>
        <w:t xml:space="preserve"> –</w:t>
      </w:r>
      <w:r w:rsidR="003A0CDD" w:rsidRPr="00BC64BF">
        <w:rPr>
          <w:noProof/>
          <w:lang w:val="en-US"/>
        </w:rPr>
        <w:t xml:space="preserve"> 2022.</w:t>
      </w:r>
      <w:r w:rsidR="003A0CDD">
        <w:rPr>
          <w:noProof/>
          <w:lang w:val="en-US"/>
        </w:rPr>
        <w:t xml:space="preserve"> – Vol. </w:t>
      </w:r>
      <w:r w:rsidR="003A0CDD" w:rsidRPr="00BC64BF">
        <w:rPr>
          <w:noProof/>
          <w:lang w:val="en-US"/>
        </w:rPr>
        <w:t>4.</w:t>
      </w:r>
      <w:r w:rsidR="003A0CDD">
        <w:rPr>
          <w:noProof/>
          <w:lang w:val="en-US"/>
        </w:rPr>
        <w:t xml:space="preserve"> –</w:t>
      </w:r>
      <w:r w:rsidR="003A0CDD" w:rsidRPr="00BC64BF">
        <w:rPr>
          <w:noProof/>
          <w:lang w:val="en-US"/>
        </w:rPr>
        <w:t xml:space="preserve"> </w:t>
      </w:r>
      <w:r w:rsidR="003A0CDD">
        <w:rPr>
          <w:noProof/>
          <w:lang w:val="en-US"/>
        </w:rPr>
        <w:t>P</w:t>
      </w:r>
      <w:r w:rsidR="003A0CDD" w:rsidRPr="00BC64BF">
        <w:rPr>
          <w:noProof/>
          <w:lang w:val="en-US"/>
        </w:rPr>
        <w:t>. 74-81</w:t>
      </w:r>
      <w:r w:rsidR="003A0CDD">
        <w:rPr>
          <w:noProof/>
          <w:lang w:val="en-US"/>
        </w:rPr>
        <w:t>.</w:t>
      </w:r>
      <w:r w:rsidR="003A0CDD" w:rsidRPr="00BC64BF">
        <w:rPr>
          <w:noProof/>
          <w:lang w:val="en-US"/>
        </w:rPr>
        <w:t xml:space="preserve"> </w:t>
      </w:r>
    </w:p>
    <w:p w:rsidR="001563B5" w:rsidRPr="005D49F7" w:rsidRDefault="00607D95" w:rsidP="00135C5B">
      <w:pPr>
        <w:rPr>
          <w:noProof/>
        </w:rPr>
      </w:pPr>
      <w:r w:rsidRPr="00CD493D">
        <w:rPr>
          <w:noProof/>
        </w:rPr>
        <w:t>139</w:t>
      </w:r>
      <w:r w:rsidR="003A0CDD" w:rsidRPr="00135C5B">
        <w:rPr>
          <w:noProof/>
        </w:rPr>
        <w:t xml:space="preserve"> </w:t>
      </w:r>
      <w:r w:rsidR="00135C5B">
        <w:rPr>
          <w:noProof/>
        </w:rPr>
        <w:t xml:space="preserve">ГОСТ 30416-2012. </w:t>
      </w:r>
      <w:r w:rsidR="00135C5B" w:rsidRPr="00135C5B">
        <w:rPr>
          <w:noProof/>
        </w:rPr>
        <w:t>Грунты. Лабораторные испытания.</w:t>
      </w:r>
      <w:r w:rsidR="00135C5B">
        <w:rPr>
          <w:noProof/>
        </w:rPr>
        <w:t xml:space="preserve"> </w:t>
      </w:r>
      <w:r w:rsidR="00135C5B" w:rsidRPr="00135C5B">
        <w:rPr>
          <w:noProof/>
        </w:rPr>
        <w:t>Общие положения</w:t>
      </w:r>
      <w:r w:rsidR="001563B5" w:rsidRPr="00135C5B">
        <w:rPr>
          <w:noProof/>
        </w:rPr>
        <w:t>.</w:t>
      </w:r>
      <w:r w:rsidR="00135C5B">
        <w:rPr>
          <w:noProof/>
        </w:rPr>
        <w:t xml:space="preserve"> – Введ. 2013-07-01. – М., 2018. – 15 с.</w:t>
      </w:r>
    </w:p>
    <w:p w:rsidR="001563B5" w:rsidRPr="00331BB7" w:rsidRDefault="00607D95" w:rsidP="003178E9">
      <w:pPr>
        <w:rPr>
          <w:noProof/>
        </w:rPr>
      </w:pPr>
      <w:r w:rsidRPr="00CD493D">
        <w:rPr>
          <w:noProof/>
        </w:rPr>
        <w:t xml:space="preserve">140 </w:t>
      </w:r>
      <w:r w:rsidR="00331BB7" w:rsidRPr="00331BB7">
        <w:rPr>
          <w:noProof/>
        </w:rPr>
        <w:t>ГОСТ 5180-2015 Грунты. Методы лабораторного определения физических характеристик</w:t>
      </w:r>
      <w:r w:rsidR="001563B5" w:rsidRPr="00331BB7">
        <w:rPr>
          <w:noProof/>
        </w:rPr>
        <w:t>.</w:t>
      </w:r>
      <w:r w:rsidR="00331BB7">
        <w:rPr>
          <w:noProof/>
        </w:rPr>
        <w:t xml:space="preserve"> – Введ. 2016-04-01. – М., 2019. – 23 с.</w:t>
      </w:r>
    </w:p>
    <w:p w:rsidR="001563B5" w:rsidRPr="00331BB7" w:rsidRDefault="00607D95" w:rsidP="003178E9">
      <w:pPr>
        <w:rPr>
          <w:noProof/>
        </w:rPr>
      </w:pPr>
      <w:r w:rsidRPr="00607D95">
        <w:rPr>
          <w:noProof/>
        </w:rPr>
        <w:t xml:space="preserve">141 </w:t>
      </w:r>
      <w:r w:rsidR="00331BB7">
        <w:rPr>
          <w:rStyle w:val="rynqvb"/>
        </w:rPr>
        <w:t>Шкляр В. Н. Планирование эксперимента и обработка результатов:</w:t>
      </w:r>
      <w:r w:rsidR="00331BB7">
        <w:rPr>
          <w:rStyle w:val="hwtze"/>
        </w:rPr>
        <w:t xml:space="preserve"> </w:t>
      </w:r>
      <w:r w:rsidR="00331BB7">
        <w:rPr>
          <w:rStyle w:val="rynqvb"/>
        </w:rPr>
        <w:t>конспект лекций.</w:t>
      </w:r>
      <w:r w:rsidR="00331BB7">
        <w:rPr>
          <w:rStyle w:val="hwtze"/>
        </w:rPr>
        <w:t xml:space="preserve"> </w:t>
      </w:r>
      <w:r w:rsidR="00331BB7">
        <w:rPr>
          <w:rStyle w:val="rynqvb"/>
        </w:rPr>
        <w:t>– Томск, 2010. – 90 с.</w:t>
      </w:r>
      <w:r w:rsidR="00331BB7" w:rsidRPr="00331BB7">
        <w:rPr>
          <w:noProof/>
        </w:rPr>
        <w:t xml:space="preserve"> </w:t>
      </w:r>
    </w:p>
    <w:p w:rsidR="001563B5" w:rsidRPr="00331BB7" w:rsidRDefault="00607D95" w:rsidP="003178E9">
      <w:pPr>
        <w:rPr>
          <w:noProof/>
        </w:rPr>
      </w:pPr>
      <w:r w:rsidRPr="00607D95">
        <w:rPr>
          <w:noProof/>
        </w:rPr>
        <w:t xml:space="preserve">142 </w:t>
      </w:r>
      <w:r w:rsidR="00331BB7" w:rsidRPr="00331BB7">
        <w:rPr>
          <w:noProof/>
        </w:rPr>
        <w:t>Юдин</w:t>
      </w:r>
      <w:r w:rsidR="00331BB7">
        <w:rPr>
          <w:noProof/>
        </w:rPr>
        <w:t xml:space="preserve"> Ю.В., Майсурадзе М.В., Водолаз</w:t>
      </w:r>
      <w:r w:rsidR="00331BB7" w:rsidRPr="00331BB7">
        <w:rPr>
          <w:noProof/>
        </w:rPr>
        <w:t xml:space="preserve">ский Ф.В. Организация и математическое плани-рование эксперимента: учеб. пос. </w:t>
      </w:r>
      <w:r w:rsidR="00331BB7">
        <w:rPr>
          <w:noProof/>
        </w:rPr>
        <w:t>–</w:t>
      </w:r>
      <w:r w:rsidR="00331BB7" w:rsidRPr="00331BB7">
        <w:rPr>
          <w:noProof/>
        </w:rPr>
        <w:t xml:space="preserve"> Екатеринбург, 2018. – 124 с.</w:t>
      </w:r>
    </w:p>
    <w:p w:rsidR="001563B5" w:rsidRDefault="00607D95" w:rsidP="003178E9">
      <w:pPr>
        <w:rPr>
          <w:noProof/>
          <w:lang w:val="en-US"/>
        </w:rPr>
      </w:pPr>
      <w:r>
        <w:rPr>
          <w:noProof/>
          <w:lang w:val="en-US"/>
        </w:rPr>
        <w:t xml:space="preserve">143 </w:t>
      </w:r>
      <w:r w:rsidR="001563B5">
        <w:rPr>
          <w:noProof/>
          <w:lang w:val="en-US"/>
        </w:rPr>
        <w:t>Qi J.L., Zhang J.M., Zhu Y.L.</w:t>
      </w:r>
      <w:r w:rsidR="001563B5" w:rsidRPr="00FF5DEF">
        <w:rPr>
          <w:noProof/>
          <w:lang w:val="en-US"/>
        </w:rPr>
        <w:t xml:space="preserve"> </w:t>
      </w:r>
      <w:r w:rsidR="001563B5" w:rsidRPr="00F07DD3">
        <w:rPr>
          <w:noProof/>
          <w:lang w:val="en-US"/>
        </w:rPr>
        <w:t>Influence of freezing–thawing on soil structure and its soils mechanics significance</w:t>
      </w:r>
      <w:r w:rsidR="001563B5">
        <w:rPr>
          <w:noProof/>
          <w:lang w:val="en-US"/>
        </w:rPr>
        <w:t xml:space="preserve"> //</w:t>
      </w:r>
      <w:r w:rsidR="001563B5" w:rsidRPr="00F07DD3">
        <w:rPr>
          <w:noProof/>
          <w:lang w:val="en-US"/>
        </w:rPr>
        <w:t xml:space="preserve"> </w:t>
      </w:r>
      <w:r w:rsidR="001563B5" w:rsidRPr="00487C03">
        <w:rPr>
          <w:noProof/>
          <w:lang w:val="en-US"/>
        </w:rPr>
        <w:t>Chinese Journal of Rock Mechanics and Engineering</w:t>
      </w:r>
      <w:r w:rsidR="001563B5">
        <w:rPr>
          <w:noProof/>
          <w:lang w:val="en-US"/>
        </w:rPr>
        <w:t xml:space="preserve">. – </w:t>
      </w:r>
      <w:r w:rsidR="001563B5" w:rsidRPr="00FF5DEF">
        <w:rPr>
          <w:noProof/>
          <w:lang w:val="en-US"/>
        </w:rPr>
        <w:t>2004</w:t>
      </w:r>
      <w:r w:rsidR="001563B5">
        <w:rPr>
          <w:noProof/>
          <w:lang w:val="en-US"/>
        </w:rPr>
        <w:t>. –</w:t>
      </w:r>
      <w:r w:rsidR="001563B5" w:rsidRPr="00487C03">
        <w:rPr>
          <w:noProof/>
          <w:lang w:val="en-US"/>
        </w:rPr>
        <w:t xml:space="preserve"> </w:t>
      </w:r>
      <w:r w:rsidR="001563B5">
        <w:rPr>
          <w:noProof/>
          <w:lang w:val="en-US"/>
        </w:rPr>
        <w:t>Supp. 2. –</w:t>
      </w:r>
      <w:r w:rsidR="001563B5" w:rsidRPr="00487C03">
        <w:rPr>
          <w:noProof/>
          <w:lang w:val="en-US"/>
        </w:rPr>
        <w:t xml:space="preserve"> </w:t>
      </w:r>
      <w:r w:rsidR="001563B5">
        <w:rPr>
          <w:noProof/>
          <w:lang w:val="en-US"/>
        </w:rPr>
        <w:t xml:space="preserve">P. </w:t>
      </w:r>
      <w:r w:rsidR="001563B5" w:rsidRPr="00487C03">
        <w:rPr>
          <w:noProof/>
          <w:lang w:val="en-US"/>
        </w:rPr>
        <w:t>2690</w:t>
      </w:r>
      <w:r w:rsidR="006D0185">
        <w:rPr>
          <w:noProof/>
          <w:lang w:val="en-US"/>
        </w:rPr>
        <w:t>-</w:t>
      </w:r>
      <w:r w:rsidR="001563B5" w:rsidRPr="00487C03">
        <w:rPr>
          <w:noProof/>
          <w:lang w:val="en-US"/>
        </w:rPr>
        <w:t>2694.</w:t>
      </w:r>
    </w:p>
    <w:p w:rsidR="001563B5" w:rsidRPr="00487C03" w:rsidRDefault="00607D95" w:rsidP="003178E9">
      <w:pPr>
        <w:rPr>
          <w:noProof/>
          <w:lang w:val="en-US"/>
        </w:rPr>
      </w:pPr>
      <w:r>
        <w:rPr>
          <w:noProof/>
          <w:lang w:val="en-US"/>
        </w:rPr>
        <w:t xml:space="preserve">144 </w:t>
      </w:r>
      <w:r w:rsidR="001563B5" w:rsidRPr="00487C03">
        <w:rPr>
          <w:noProof/>
          <w:lang w:val="en-US"/>
        </w:rPr>
        <w:t>Mirn</w:t>
      </w:r>
      <w:r w:rsidR="001563B5">
        <w:rPr>
          <w:noProof/>
          <w:lang w:val="en-US"/>
        </w:rPr>
        <w:t>y</w:t>
      </w:r>
      <w:r w:rsidR="001563B5" w:rsidRPr="00487C03">
        <w:rPr>
          <w:noProof/>
          <w:lang w:val="en-US"/>
        </w:rPr>
        <w:t>y A.Y</w:t>
      </w:r>
      <w:r w:rsidR="001563B5">
        <w:rPr>
          <w:noProof/>
          <w:lang w:val="en-US"/>
        </w:rPr>
        <w:t>u</w:t>
      </w:r>
      <w:r w:rsidR="001563B5" w:rsidRPr="00487C03">
        <w:rPr>
          <w:noProof/>
          <w:lang w:val="en-US"/>
        </w:rPr>
        <w:t>., Ter-Martirosyan A.Z. Applications of modern mechanical soil models</w:t>
      </w:r>
      <w:r w:rsidR="00331BB7">
        <w:rPr>
          <w:noProof/>
          <w:lang w:val="en-US"/>
        </w:rPr>
        <w:t xml:space="preserve"> //</w:t>
      </w:r>
      <w:r w:rsidR="001563B5">
        <w:rPr>
          <w:noProof/>
          <w:lang w:val="en-US"/>
        </w:rPr>
        <w:t xml:space="preserve"> Geotechnics</w:t>
      </w:r>
      <w:r w:rsidR="001563B5" w:rsidRPr="00487C03">
        <w:rPr>
          <w:noProof/>
          <w:lang w:val="en-US"/>
        </w:rPr>
        <w:t xml:space="preserve">. – 2017. – </w:t>
      </w:r>
      <w:r w:rsidR="001563B5">
        <w:rPr>
          <w:noProof/>
          <w:lang w:val="en-US"/>
        </w:rPr>
        <w:t>Vol</w:t>
      </w:r>
      <w:r w:rsidR="001563B5" w:rsidRPr="00487C03">
        <w:rPr>
          <w:noProof/>
          <w:lang w:val="en-US"/>
        </w:rPr>
        <w:t xml:space="preserve">. 1. </w:t>
      </w:r>
      <w:r w:rsidR="001563B5">
        <w:rPr>
          <w:noProof/>
          <w:lang w:val="en-US"/>
        </w:rPr>
        <w:t>– P</w:t>
      </w:r>
      <w:r w:rsidR="001563B5" w:rsidRPr="00487C03">
        <w:rPr>
          <w:noProof/>
          <w:lang w:val="en-US"/>
        </w:rPr>
        <w:t>. 20-26.</w:t>
      </w:r>
    </w:p>
    <w:p w:rsidR="001563B5" w:rsidRPr="00487C03" w:rsidRDefault="00607D95" w:rsidP="003178E9">
      <w:pPr>
        <w:rPr>
          <w:noProof/>
          <w:lang w:val="en-US"/>
        </w:rPr>
      </w:pPr>
      <w:r>
        <w:rPr>
          <w:noProof/>
          <w:lang w:val="en-US"/>
        </w:rPr>
        <w:t xml:space="preserve">145 </w:t>
      </w:r>
      <w:r w:rsidR="001563B5" w:rsidRPr="00F07DD3">
        <w:rPr>
          <w:noProof/>
          <w:lang w:val="en-US"/>
        </w:rPr>
        <w:t>Kempfert</w:t>
      </w:r>
      <w:r w:rsidR="001563B5" w:rsidRPr="00487C03">
        <w:rPr>
          <w:noProof/>
          <w:lang w:val="en-US"/>
        </w:rPr>
        <w:t xml:space="preserve"> </w:t>
      </w:r>
      <w:r w:rsidR="001563B5" w:rsidRPr="00F07DD3">
        <w:rPr>
          <w:noProof/>
          <w:lang w:val="en-US"/>
        </w:rPr>
        <w:t>H</w:t>
      </w:r>
      <w:r w:rsidR="001563B5">
        <w:rPr>
          <w:noProof/>
          <w:lang w:val="en-US"/>
        </w:rPr>
        <w:t>.</w:t>
      </w:r>
      <w:r w:rsidR="001563B5" w:rsidRPr="00F07DD3">
        <w:rPr>
          <w:noProof/>
          <w:lang w:val="en-US"/>
        </w:rPr>
        <w:t>-G</w:t>
      </w:r>
      <w:r w:rsidR="001563B5">
        <w:rPr>
          <w:noProof/>
          <w:lang w:val="en-US"/>
        </w:rPr>
        <w:t>.</w:t>
      </w:r>
      <w:r w:rsidR="001563B5" w:rsidRPr="00F07DD3">
        <w:rPr>
          <w:noProof/>
          <w:lang w:val="en-US"/>
        </w:rPr>
        <w:t xml:space="preserve"> Excavations and Foundations in Soft Soils. – </w:t>
      </w:r>
      <w:r w:rsidR="00331BB7">
        <w:rPr>
          <w:noProof/>
          <w:lang w:val="en-US"/>
        </w:rPr>
        <w:t xml:space="preserve">Berlin: </w:t>
      </w:r>
      <w:r w:rsidR="001563B5" w:rsidRPr="00F07DD3">
        <w:rPr>
          <w:noProof/>
          <w:lang w:val="en-US"/>
        </w:rPr>
        <w:t>Springer</w:t>
      </w:r>
      <w:r w:rsidR="00331BB7">
        <w:rPr>
          <w:noProof/>
          <w:lang w:val="en-US"/>
        </w:rPr>
        <w:t>,</w:t>
      </w:r>
      <w:r w:rsidR="001563B5" w:rsidRPr="00F07DD3">
        <w:rPr>
          <w:noProof/>
          <w:lang w:val="en-US"/>
        </w:rPr>
        <w:t xml:space="preserve"> 2006. – 576</w:t>
      </w:r>
      <w:r w:rsidR="00331BB7">
        <w:rPr>
          <w:noProof/>
          <w:lang w:val="en-US"/>
        </w:rPr>
        <w:t xml:space="preserve"> </w:t>
      </w:r>
      <w:r w:rsidR="006D0185">
        <w:rPr>
          <w:noProof/>
          <w:lang w:val="en-US"/>
        </w:rPr>
        <w:t>s</w:t>
      </w:r>
      <w:r w:rsidR="001563B5" w:rsidRPr="00F07DD3">
        <w:rPr>
          <w:noProof/>
          <w:lang w:val="en-US"/>
        </w:rPr>
        <w:t>.</w:t>
      </w:r>
    </w:p>
    <w:p w:rsidR="00BA0FBF" w:rsidRDefault="00BA0FBF" w:rsidP="00BA0FBF">
      <w:pPr>
        <w:rPr>
          <w:noProof/>
          <w:lang w:val="en-US"/>
        </w:rPr>
      </w:pPr>
      <w:r>
        <w:rPr>
          <w:noProof/>
          <w:lang w:val="en-US"/>
        </w:rPr>
        <w:t>14</w:t>
      </w:r>
      <w:r w:rsidR="00607D95">
        <w:rPr>
          <w:noProof/>
          <w:lang w:val="en-US"/>
        </w:rPr>
        <w:t>6</w:t>
      </w:r>
      <w:r>
        <w:rPr>
          <w:noProof/>
          <w:lang w:val="en-US"/>
        </w:rPr>
        <w:t xml:space="preserve"> </w:t>
      </w:r>
      <w:r w:rsidRPr="00F07DD3">
        <w:rPr>
          <w:noProof/>
          <w:lang w:val="en-US"/>
        </w:rPr>
        <w:t>Johansson E., Sandeman E.</w:t>
      </w:r>
      <w:r>
        <w:rPr>
          <w:noProof/>
          <w:lang w:val="en-US"/>
        </w:rPr>
        <w:t xml:space="preserve"> </w:t>
      </w:r>
      <w:r w:rsidRPr="00F07DD3">
        <w:rPr>
          <w:noProof/>
          <w:lang w:val="en-US"/>
        </w:rPr>
        <w:t>Modeling of a deep excavation in soft clay</w:t>
      </w:r>
      <w:r w:rsidRPr="000F1B54">
        <w:rPr>
          <w:noProof/>
          <w:lang w:val="en-US"/>
        </w:rPr>
        <w:t>: a comparison of different calculation methods to in-situ measurements</w:t>
      </w:r>
      <w:r w:rsidRPr="00F07DD3">
        <w:rPr>
          <w:noProof/>
          <w:lang w:val="en-US"/>
        </w:rPr>
        <w:t xml:space="preserve">. – </w:t>
      </w:r>
      <w:r w:rsidRPr="000F1B54">
        <w:rPr>
          <w:noProof/>
          <w:lang w:val="en-US"/>
        </w:rPr>
        <w:t>Gothenburg,</w:t>
      </w:r>
      <w:r w:rsidRPr="00F07DD3">
        <w:rPr>
          <w:noProof/>
          <w:lang w:val="en-US"/>
        </w:rPr>
        <w:t xml:space="preserve"> 2014. – 99</w:t>
      </w:r>
      <w:r w:rsidRPr="000F1B54">
        <w:rPr>
          <w:noProof/>
          <w:lang w:val="en-US"/>
        </w:rPr>
        <w:t xml:space="preserve"> </w:t>
      </w:r>
      <w:r>
        <w:rPr>
          <w:noProof/>
        </w:rPr>
        <w:t>р</w:t>
      </w:r>
      <w:r w:rsidRPr="00F07DD3">
        <w:rPr>
          <w:noProof/>
          <w:lang w:val="en-US"/>
        </w:rPr>
        <w:t>.</w:t>
      </w:r>
    </w:p>
    <w:p w:rsidR="001563B5" w:rsidRPr="00BA0FBF" w:rsidRDefault="00607D95" w:rsidP="003178E9">
      <w:pPr>
        <w:rPr>
          <w:noProof/>
        </w:rPr>
      </w:pPr>
      <w:r w:rsidRPr="00CD493D">
        <w:rPr>
          <w:noProof/>
        </w:rPr>
        <w:t xml:space="preserve">147 </w:t>
      </w:r>
      <w:r w:rsidR="00BA0FBF">
        <w:rPr>
          <w:noProof/>
        </w:rPr>
        <w:t>ГОСТ</w:t>
      </w:r>
      <w:r w:rsidR="001563B5" w:rsidRPr="005D49F7">
        <w:rPr>
          <w:noProof/>
        </w:rPr>
        <w:t xml:space="preserve"> 12248.4-2020</w:t>
      </w:r>
      <w:r w:rsidR="00BA0FBF" w:rsidRPr="005D49F7">
        <w:rPr>
          <w:noProof/>
        </w:rPr>
        <w:t xml:space="preserve">. </w:t>
      </w:r>
      <w:r w:rsidR="00BA0FBF">
        <w:rPr>
          <w:noProof/>
        </w:rPr>
        <w:t>Грунты</w:t>
      </w:r>
      <w:r w:rsidR="00BA0FBF" w:rsidRPr="005D49F7">
        <w:rPr>
          <w:noProof/>
        </w:rPr>
        <w:t>.</w:t>
      </w:r>
      <w:r w:rsidR="001563B5" w:rsidRPr="005D49F7">
        <w:rPr>
          <w:noProof/>
        </w:rPr>
        <w:t xml:space="preserve"> </w:t>
      </w:r>
      <w:r w:rsidR="00BA0FBF">
        <w:rPr>
          <w:noProof/>
        </w:rPr>
        <w:t>Определение</w:t>
      </w:r>
      <w:r w:rsidR="00BA0FBF" w:rsidRPr="00BA0FBF">
        <w:rPr>
          <w:noProof/>
        </w:rPr>
        <w:t xml:space="preserve"> </w:t>
      </w:r>
      <w:r w:rsidR="00BA0FBF">
        <w:rPr>
          <w:noProof/>
        </w:rPr>
        <w:t>характеристик</w:t>
      </w:r>
      <w:r w:rsidR="00BA0FBF" w:rsidRPr="00BA0FBF">
        <w:rPr>
          <w:noProof/>
        </w:rPr>
        <w:t xml:space="preserve"> </w:t>
      </w:r>
      <w:r w:rsidR="00BA0FBF">
        <w:rPr>
          <w:noProof/>
        </w:rPr>
        <w:t>деформируемости</w:t>
      </w:r>
      <w:r w:rsidR="00BA0FBF" w:rsidRPr="00BA0FBF">
        <w:rPr>
          <w:noProof/>
        </w:rPr>
        <w:t xml:space="preserve"> </w:t>
      </w:r>
      <w:r w:rsidR="00BA0FBF">
        <w:rPr>
          <w:noProof/>
        </w:rPr>
        <w:t>методом</w:t>
      </w:r>
      <w:r w:rsidR="00BA0FBF" w:rsidRPr="00BA0FBF">
        <w:rPr>
          <w:noProof/>
        </w:rPr>
        <w:t xml:space="preserve"> </w:t>
      </w:r>
      <w:r w:rsidR="00BA0FBF">
        <w:rPr>
          <w:noProof/>
        </w:rPr>
        <w:t>компрессионного</w:t>
      </w:r>
      <w:r w:rsidR="00BA0FBF" w:rsidRPr="00BA0FBF">
        <w:rPr>
          <w:noProof/>
        </w:rPr>
        <w:t xml:space="preserve"> </w:t>
      </w:r>
      <w:r w:rsidR="00BA0FBF">
        <w:rPr>
          <w:noProof/>
        </w:rPr>
        <w:t>сжатия</w:t>
      </w:r>
      <w:r w:rsidR="00BA0FBF" w:rsidRPr="00BA0FBF">
        <w:rPr>
          <w:noProof/>
        </w:rPr>
        <w:t xml:space="preserve">. – </w:t>
      </w:r>
      <w:r w:rsidR="00BA0FBF">
        <w:rPr>
          <w:noProof/>
        </w:rPr>
        <w:t>Введ</w:t>
      </w:r>
      <w:r w:rsidR="00BA0FBF" w:rsidRPr="00BA0FBF">
        <w:rPr>
          <w:noProof/>
        </w:rPr>
        <w:t xml:space="preserve">. 2021-06-01. – </w:t>
      </w:r>
      <w:r w:rsidR="00BA0FBF">
        <w:rPr>
          <w:noProof/>
        </w:rPr>
        <w:t>М</w:t>
      </w:r>
      <w:r w:rsidR="00BA0FBF" w:rsidRPr="00BA0FBF">
        <w:rPr>
          <w:noProof/>
        </w:rPr>
        <w:t xml:space="preserve">., 2020. – 22 </w:t>
      </w:r>
      <w:r w:rsidR="00BA0FBF">
        <w:rPr>
          <w:noProof/>
        </w:rPr>
        <w:t>с</w:t>
      </w:r>
      <w:r w:rsidR="00BA0FBF" w:rsidRPr="00BA0FBF">
        <w:rPr>
          <w:noProof/>
        </w:rPr>
        <w:t>.</w:t>
      </w:r>
    </w:p>
    <w:p w:rsidR="001563B5" w:rsidRPr="005D49F7" w:rsidRDefault="00607D95" w:rsidP="003178E9">
      <w:pPr>
        <w:rPr>
          <w:noProof/>
        </w:rPr>
      </w:pPr>
      <w:r w:rsidRPr="00CD493D">
        <w:rPr>
          <w:noProof/>
        </w:rPr>
        <w:t xml:space="preserve">148 </w:t>
      </w:r>
      <w:r w:rsidR="00BA0FBF">
        <w:rPr>
          <w:noProof/>
        </w:rPr>
        <w:t>ГОСТ</w:t>
      </w:r>
      <w:r w:rsidR="00BA0FBF" w:rsidRPr="005D49F7">
        <w:rPr>
          <w:noProof/>
        </w:rPr>
        <w:t xml:space="preserve"> </w:t>
      </w:r>
      <w:r w:rsidR="001563B5" w:rsidRPr="005D49F7">
        <w:rPr>
          <w:noProof/>
        </w:rPr>
        <w:t>12248.1-2020</w:t>
      </w:r>
      <w:r w:rsidR="00BA0FBF" w:rsidRPr="005D49F7">
        <w:rPr>
          <w:noProof/>
        </w:rPr>
        <w:t xml:space="preserve">. </w:t>
      </w:r>
      <w:r w:rsidR="00BA0FBF">
        <w:rPr>
          <w:noProof/>
        </w:rPr>
        <w:t>Грунты</w:t>
      </w:r>
      <w:r w:rsidR="00BA0FBF" w:rsidRPr="005D49F7">
        <w:rPr>
          <w:noProof/>
        </w:rPr>
        <w:t xml:space="preserve">. </w:t>
      </w:r>
      <w:r w:rsidR="00BA0FBF">
        <w:rPr>
          <w:noProof/>
        </w:rPr>
        <w:t>Определение</w:t>
      </w:r>
      <w:r w:rsidR="00BA0FBF" w:rsidRPr="005D49F7">
        <w:rPr>
          <w:noProof/>
        </w:rPr>
        <w:t xml:space="preserve"> </w:t>
      </w:r>
      <w:r w:rsidR="00BA0FBF">
        <w:rPr>
          <w:noProof/>
        </w:rPr>
        <w:t>характеристик</w:t>
      </w:r>
      <w:r w:rsidR="00BA0FBF" w:rsidRPr="005D49F7">
        <w:rPr>
          <w:noProof/>
        </w:rPr>
        <w:t xml:space="preserve"> </w:t>
      </w:r>
      <w:r w:rsidR="00BA0FBF">
        <w:rPr>
          <w:noProof/>
        </w:rPr>
        <w:t>прочности методом одноплоскостного среза. – Введ. 2021-06-01. – М., 2020. – 24 с.</w:t>
      </w:r>
      <w:r w:rsidR="001563B5" w:rsidRPr="00BA0FBF">
        <w:rPr>
          <w:noProof/>
        </w:rPr>
        <w:t xml:space="preserve"> </w:t>
      </w:r>
    </w:p>
    <w:p w:rsidR="001563B5" w:rsidRPr="00CD493D" w:rsidRDefault="001563B5" w:rsidP="003178E9">
      <w:pPr>
        <w:rPr>
          <w:noProof/>
          <w:color w:val="4472C4" w:themeColor="accent5"/>
        </w:rPr>
      </w:pPr>
    </w:p>
    <w:p w:rsidR="00E95DCA" w:rsidRPr="00CD493D" w:rsidRDefault="00E95DCA" w:rsidP="003178E9">
      <w:pPr>
        <w:ind w:firstLine="0"/>
      </w:pPr>
    </w:p>
    <w:p w:rsidR="00E95DCA" w:rsidRPr="00CD493D" w:rsidRDefault="00E95DCA" w:rsidP="003178E9">
      <w:pPr>
        <w:ind w:firstLine="0"/>
        <w:jc w:val="left"/>
        <w:sectPr w:rsidR="00E95DCA" w:rsidRPr="00CD493D" w:rsidSect="006042A6">
          <w:pgSz w:w="11906" w:h="16838"/>
          <w:pgMar w:top="1134" w:right="567" w:bottom="1134" w:left="1701" w:header="709" w:footer="709" w:gutter="0"/>
          <w:cols w:space="708"/>
          <w:docGrid w:linePitch="360"/>
        </w:sectPr>
      </w:pPr>
    </w:p>
    <w:p w:rsidR="00E95DCA" w:rsidRPr="005D49F7" w:rsidRDefault="005B3AAA" w:rsidP="00A96122">
      <w:pPr>
        <w:keepNext/>
        <w:keepLines/>
        <w:spacing w:line="228" w:lineRule="auto"/>
        <w:jc w:val="center"/>
        <w:outlineLvl w:val="0"/>
        <w:rPr>
          <w:rFonts w:eastAsia="Times New Roman" w:cs="Times New Roman"/>
          <w:b/>
          <w:bCs/>
          <w:szCs w:val="28"/>
          <w:lang w:val="en-US"/>
        </w:rPr>
      </w:pPr>
      <w:r w:rsidRPr="005B3AAA">
        <w:rPr>
          <w:rFonts w:eastAsia="Times New Roman" w:cs="Times New Roman"/>
          <w:b/>
          <w:bCs/>
          <w:szCs w:val="28"/>
          <w:lang w:val="en-US"/>
        </w:rPr>
        <w:t>APPENDIX A</w:t>
      </w:r>
    </w:p>
    <w:p w:rsidR="00ED062D" w:rsidRPr="005D49F7" w:rsidRDefault="0094372D" w:rsidP="00A96122">
      <w:pPr>
        <w:keepNext/>
        <w:keepLines/>
        <w:tabs>
          <w:tab w:val="left" w:pos="3532"/>
        </w:tabs>
        <w:spacing w:line="228" w:lineRule="auto"/>
        <w:outlineLvl w:val="0"/>
        <w:rPr>
          <w:rFonts w:eastAsia="Times New Roman" w:cs="Times New Roman"/>
          <w:b/>
          <w:bCs/>
          <w:szCs w:val="28"/>
          <w:lang w:val="en-US"/>
        </w:rPr>
      </w:pPr>
      <w:r>
        <w:rPr>
          <w:rFonts w:eastAsia="Times New Roman" w:cs="Times New Roman"/>
          <w:b/>
          <w:bCs/>
          <w:szCs w:val="28"/>
          <w:lang w:val="en-US"/>
        </w:rPr>
        <w:tab/>
      </w:r>
    </w:p>
    <w:p w:rsidR="00E95DCA" w:rsidRPr="00ED062D" w:rsidRDefault="0094372D" w:rsidP="00A96122">
      <w:pPr>
        <w:spacing w:line="228" w:lineRule="auto"/>
        <w:ind w:firstLine="0"/>
        <w:rPr>
          <w:rFonts w:eastAsia="Calibri" w:cs="Times New Roman"/>
          <w:szCs w:val="24"/>
          <w:lang w:val="en-US"/>
        </w:rPr>
      </w:pPr>
      <w:r>
        <w:rPr>
          <w:rFonts w:eastAsia="Calibri" w:cs="Times New Roman"/>
          <w:szCs w:val="24"/>
          <w:lang w:val="en-US"/>
        </w:rPr>
        <w:t xml:space="preserve">Table A.1 – </w:t>
      </w:r>
      <w:r w:rsidR="00E95DCA" w:rsidRPr="00ED062D">
        <w:rPr>
          <w:rFonts w:eastAsia="Calibri" w:cs="Times New Roman"/>
          <w:szCs w:val="24"/>
          <w:lang w:val="en-US"/>
        </w:rPr>
        <w:t>Summary table of the results of the literature review on the thesis topic</w:t>
      </w:r>
    </w:p>
    <w:p w:rsidR="00E95DCA" w:rsidRPr="00ED062D" w:rsidRDefault="00E95DCA" w:rsidP="00A96122">
      <w:pPr>
        <w:ind w:firstLine="0"/>
        <w:jc w:val="right"/>
        <w:rPr>
          <w:rFonts w:eastAsia="Calibri" w:cs="Times New Roman"/>
          <w:sz w:val="16"/>
          <w:szCs w:val="16"/>
          <w:lang w:val="en-US"/>
        </w:rPr>
      </w:pPr>
    </w:p>
    <w:tbl>
      <w:tblPr>
        <w:tblStyle w:val="a7"/>
        <w:tblW w:w="4918" w:type="pct"/>
        <w:tblInd w:w="122" w:type="dxa"/>
        <w:tblLook w:val="04A0" w:firstRow="1" w:lastRow="0" w:firstColumn="1" w:lastColumn="0" w:noHBand="0" w:noVBand="1"/>
      </w:tblPr>
      <w:tblGrid>
        <w:gridCol w:w="1536"/>
        <w:gridCol w:w="2332"/>
        <w:gridCol w:w="2136"/>
        <w:gridCol w:w="2481"/>
        <w:gridCol w:w="2016"/>
        <w:gridCol w:w="1495"/>
        <w:gridCol w:w="2548"/>
      </w:tblGrid>
      <w:tr w:rsidR="00A96122" w:rsidRPr="00E95DCA" w:rsidTr="00A96122">
        <w:tc>
          <w:tcPr>
            <w:tcW w:w="528" w:type="pct"/>
            <w:tcBorders>
              <w:top w:val="single" w:sz="4" w:space="0" w:color="auto"/>
              <w:left w:val="single" w:sz="4" w:space="0" w:color="auto"/>
              <w:bottom w:val="single" w:sz="4" w:space="0" w:color="auto"/>
              <w:right w:val="single" w:sz="4" w:space="0" w:color="auto"/>
            </w:tcBorders>
            <w:vAlign w:val="center"/>
            <w:hideMark/>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Author, publication title</w:t>
            </w:r>
          </w:p>
        </w:tc>
        <w:tc>
          <w:tcPr>
            <w:tcW w:w="802" w:type="pct"/>
            <w:tcBorders>
              <w:top w:val="single" w:sz="4" w:space="0" w:color="auto"/>
              <w:left w:val="single" w:sz="4" w:space="0" w:color="auto"/>
              <w:bottom w:val="single" w:sz="4" w:space="0" w:color="auto"/>
              <w:right w:val="single" w:sz="4" w:space="0" w:color="auto"/>
            </w:tcBorders>
            <w:vAlign w:val="center"/>
            <w:hideMark/>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Type of researched soil</w:t>
            </w:r>
          </w:p>
        </w:tc>
        <w:tc>
          <w:tcPr>
            <w:tcW w:w="734" w:type="pct"/>
            <w:tcBorders>
              <w:top w:val="single" w:sz="4" w:space="0" w:color="auto"/>
              <w:left w:val="single" w:sz="4" w:space="0" w:color="auto"/>
              <w:bottom w:val="single" w:sz="4" w:space="0" w:color="auto"/>
              <w:right w:val="single" w:sz="4" w:space="0" w:color="auto"/>
            </w:tcBorders>
            <w:vAlign w:val="center"/>
            <w:hideMark/>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Physical characteristics of the soil</w:t>
            </w:r>
          </w:p>
        </w:tc>
        <w:tc>
          <w:tcPr>
            <w:tcW w:w="853" w:type="pct"/>
            <w:tcBorders>
              <w:top w:val="single" w:sz="4" w:space="0" w:color="auto"/>
              <w:left w:val="single" w:sz="4" w:space="0" w:color="auto"/>
              <w:bottom w:val="single" w:sz="4" w:space="0" w:color="auto"/>
              <w:right w:val="single" w:sz="4" w:space="0" w:color="auto"/>
            </w:tcBorders>
            <w:vAlign w:val="center"/>
            <w:hideMark/>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Methods of research of the soil</w:t>
            </w:r>
          </w:p>
        </w:tc>
        <w:tc>
          <w:tcPr>
            <w:tcW w:w="693" w:type="pct"/>
            <w:tcBorders>
              <w:top w:val="single" w:sz="4" w:space="0" w:color="auto"/>
              <w:left w:val="single" w:sz="4" w:space="0" w:color="auto"/>
              <w:bottom w:val="single" w:sz="4" w:space="0" w:color="auto"/>
              <w:right w:val="single" w:sz="4" w:space="0" w:color="auto"/>
            </w:tcBorders>
            <w:vAlign w:val="center"/>
            <w:hideMark/>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Number of freezing-thawing cycles</w:t>
            </w:r>
          </w:p>
        </w:tc>
        <w:tc>
          <w:tcPr>
            <w:tcW w:w="514" w:type="pct"/>
            <w:tcBorders>
              <w:top w:val="single" w:sz="4" w:space="0" w:color="auto"/>
              <w:left w:val="single" w:sz="4" w:space="0" w:color="auto"/>
              <w:bottom w:val="single" w:sz="4" w:space="0" w:color="auto"/>
              <w:right w:val="single" w:sz="4" w:space="0" w:color="auto"/>
            </w:tcBorders>
            <w:vAlign w:val="center"/>
            <w:hideMark/>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Properties</w:t>
            </w:r>
          </w:p>
        </w:tc>
        <w:tc>
          <w:tcPr>
            <w:tcW w:w="876" w:type="pct"/>
            <w:tcBorders>
              <w:top w:val="single" w:sz="4" w:space="0" w:color="auto"/>
              <w:left w:val="single" w:sz="4" w:space="0" w:color="auto"/>
              <w:bottom w:val="single" w:sz="4" w:space="0" w:color="auto"/>
              <w:right w:val="single" w:sz="4" w:space="0" w:color="auto"/>
            </w:tcBorders>
            <w:vAlign w:val="center"/>
            <w:hideMark/>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Freezing-thawing results</w:t>
            </w:r>
          </w:p>
        </w:tc>
      </w:tr>
      <w:tr w:rsidR="00A96122" w:rsidRPr="00E95DCA" w:rsidTr="00A96122">
        <w:tc>
          <w:tcPr>
            <w:tcW w:w="528"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spacing w:line="228" w:lineRule="auto"/>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spacing w:line="228" w:lineRule="auto"/>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spacing w:line="228" w:lineRule="auto"/>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spacing w:line="228" w:lineRule="auto"/>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spacing w:line="228" w:lineRule="auto"/>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spacing w:line="228" w:lineRule="auto"/>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spacing w:line="228" w:lineRule="auto"/>
              <w:ind w:firstLine="0"/>
              <w:jc w:val="center"/>
              <w:rPr>
                <w:rFonts w:cs="Times New Roman"/>
                <w:sz w:val="24"/>
                <w:szCs w:val="24"/>
                <w:lang w:val="en-US"/>
              </w:rPr>
            </w:pPr>
            <w:r>
              <w:rPr>
                <w:rFonts w:cs="Times New Roman"/>
                <w:sz w:val="24"/>
                <w:szCs w:val="24"/>
                <w:lang w:val="en-US"/>
              </w:rPr>
              <w:t>7</w:t>
            </w:r>
          </w:p>
        </w:tc>
      </w:tr>
      <w:tr w:rsidR="00E95DCA" w:rsidRPr="00684C4F" w:rsidTr="00A96122">
        <w:tc>
          <w:tcPr>
            <w:tcW w:w="5000" w:type="pct"/>
            <w:gridSpan w:val="7"/>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jc w:val="center"/>
              <w:rPr>
                <w:rFonts w:cs="Times New Roman"/>
                <w:i/>
                <w:sz w:val="24"/>
                <w:szCs w:val="24"/>
                <w:lang w:val="en-US"/>
              </w:rPr>
            </w:pPr>
            <w:r w:rsidRPr="002F3432">
              <w:rPr>
                <w:rFonts w:cs="Times New Roman"/>
                <w:i/>
                <w:sz w:val="24"/>
                <w:szCs w:val="24"/>
                <w:lang w:val="en-US"/>
              </w:rPr>
              <w:t>Soil void ratio/soil volume</w:t>
            </w:r>
          </w:p>
        </w:tc>
      </w:tr>
      <w:tr w:rsidR="00A96122" w:rsidRPr="00684C4F" w:rsidTr="00A96122">
        <w:tc>
          <w:tcPr>
            <w:tcW w:w="528"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773102">
            <w:pPr>
              <w:ind w:firstLine="0"/>
              <w:rPr>
                <w:rFonts w:cs="Times New Roman"/>
                <w:sz w:val="24"/>
                <w:szCs w:val="24"/>
              </w:rPr>
            </w:pPr>
            <w:r w:rsidRPr="002F3432">
              <w:rPr>
                <w:rFonts w:cs="Times New Roman"/>
                <w:sz w:val="24"/>
                <w:szCs w:val="24"/>
                <w:lang w:val="en-US"/>
              </w:rPr>
              <w:t>Viklander</w:t>
            </w:r>
            <w:r w:rsidRPr="002F3432">
              <w:rPr>
                <w:rFonts w:cs="Times New Roman"/>
                <w:sz w:val="24"/>
                <w:szCs w:val="24"/>
              </w:rPr>
              <w:t xml:space="preserve"> </w:t>
            </w:r>
          </w:p>
        </w:tc>
        <w:tc>
          <w:tcPr>
            <w:tcW w:w="802"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eastAsia="Calibri" w:cs="Times New Roman"/>
                <w:color w:val="242021"/>
                <w:sz w:val="24"/>
                <w:szCs w:val="24"/>
                <w:lang w:val="en-US"/>
              </w:rPr>
              <w:t>Fine-grained till</w:t>
            </w:r>
          </w:p>
        </w:tc>
        <w:tc>
          <w:tcPr>
            <w:tcW w:w="734" w:type="pct"/>
            <w:tcBorders>
              <w:top w:val="single" w:sz="4" w:space="0" w:color="auto"/>
              <w:left w:val="single" w:sz="4" w:space="0" w:color="auto"/>
              <w:bottom w:val="single" w:sz="4" w:space="0" w:color="auto"/>
              <w:right w:val="single" w:sz="4" w:space="0" w:color="auto"/>
            </w:tcBorders>
            <w:vAlign w:val="center"/>
          </w:tcPr>
          <w:p w:rsidR="00E95DCA" w:rsidRPr="002F3432" w:rsidRDefault="00023575" w:rsidP="00A96122">
            <w:pPr>
              <w:spacing w:line="228" w:lineRule="auto"/>
              <w:ind w:firstLine="0"/>
              <w:rPr>
                <w:rFonts w:cs="Times New Roman"/>
                <w:color w:val="231F20"/>
                <w:sz w:val="24"/>
                <w:szCs w:val="24"/>
              </w:rPr>
            </w:pPr>
            <m:oMath>
              <m:sSub>
                <m:sSubPr>
                  <m:ctrlPr>
                    <w:rPr>
                      <w:rFonts w:ascii="Cambria Math" w:hAnsi="Cambria Math" w:cs="Times New Roman"/>
                      <w:i/>
                      <w:color w:val="231F20"/>
                      <w:sz w:val="24"/>
                      <w:szCs w:val="24"/>
                    </w:rPr>
                  </m:ctrlPr>
                </m:sSubPr>
                <m:e>
                  <m:r>
                    <w:rPr>
                      <w:rFonts w:ascii="Cambria Math" w:eastAsia="Calibri" w:hAnsi="Cambria Math" w:cs="Times New Roman"/>
                      <w:color w:val="231F20"/>
                      <w:sz w:val="24"/>
                      <w:szCs w:val="24"/>
                    </w:rPr>
                    <m:t>ρ</m:t>
                  </m:r>
                </m:e>
                <m:sub>
                  <m:r>
                    <w:rPr>
                      <w:rFonts w:ascii="Cambria Math" w:eastAsia="Calibri" w:hAnsi="Cambria Math" w:cs="Times New Roman"/>
                      <w:color w:val="231F20"/>
                      <w:sz w:val="24"/>
                      <w:szCs w:val="24"/>
                    </w:rPr>
                    <m:t>s</m:t>
                  </m:r>
                </m:sub>
              </m:sSub>
              <m:r>
                <w:rPr>
                  <w:rFonts w:ascii="Cambria Math" w:hAnsi="Cambria Math" w:cs="Times New Roman"/>
                  <w:color w:val="231F20"/>
                  <w:sz w:val="24"/>
                  <w:szCs w:val="24"/>
                </w:rPr>
                <m:t>=2,66 т/</m:t>
              </m:r>
              <m:sSup>
                <m:sSupPr>
                  <m:ctrlPr>
                    <w:rPr>
                      <w:rFonts w:ascii="Cambria Math" w:hAnsi="Cambria Math" w:cs="Times New Roman"/>
                      <w:i/>
                      <w:color w:val="231F20"/>
                      <w:sz w:val="24"/>
                      <w:szCs w:val="24"/>
                      <w:lang w:val="en-US"/>
                    </w:rPr>
                  </m:ctrlPr>
                </m:sSupPr>
                <m:e>
                  <m:r>
                    <w:rPr>
                      <w:rFonts w:ascii="Cambria Math" w:hAnsi="Cambria Math" w:cs="Times New Roman"/>
                      <w:color w:val="231F20"/>
                      <w:sz w:val="24"/>
                      <w:szCs w:val="24"/>
                    </w:rPr>
                    <m:t>м</m:t>
                  </m:r>
                  <m:ctrlPr>
                    <w:rPr>
                      <w:rFonts w:ascii="Cambria Math" w:hAnsi="Cambria Math" w:cs="Times New Roman"/>
                      <w:i/>
                      <w:color w:val="231F20"/>
                      <w:sz w:val="24"/>
                      <w:szCs w:val="24"/>
                    </w:rPr>
                  </m:ctrlPr>
                </m:e>
                <m:sup>
                  <m:r>
                    <w:rPr>
                      <w:rFonts w:ascii="Cambria Math" w:hAnsi="Cambria Math" w:cs="Times New Roman"/>
                      <w:color w:val="231F20"/>
                      <w:sz w:val="24"/>
                      <w:szCs w:val="24"/>
                    </w:rPr>
                    <m:t>3</m:t>
                  </m:r>
                </m:sup>
              </m:sSup>
            </m:oMath>
            <w:r w:rsidR="00E95DCA" w:rsidRPr="002F3432">
              <w:rPr>
                <w:rFonts w:cs="Times New Roman"/>
                <w:color w:val="231F20"/>
                <w:sz w:val="24"/>
                <w:szCs w:val="24"/>
              </w:rPr>
              <w:t xml:space="preserve"> </w:t>
            </w:r>
          </w:p>
          <w:p w:rsidR="00E95DCA" w:rsidRPr="002F3432" w:rsidRDefault="00023575" w:rsidP="00A96122">
            <w:pPr>
              <w:spacing w:line="228" w:lineRule="auto"/>
              <w:ind w:firstLine="0"/>
              <w:rPr>
                <w:rFonts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60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10</m:t>
                        </m:r>
                      </m:sub>
                    </m:sSub>
                  </m:den>
                </m:f>
                <m:r>
                  <w:rPr>
                    <w:rFonts w:ascii="Cambria Math" w:hAnsi="Cambria Math" w:cs="Times New Roman"/>
                    <w:sz w:val="24"/>
                    <w:szCs w:val="24"/>
                  </w:rPr>
                  <m:t>=96</m:t>
                </m:r>
              </m:oMath>
            </m:oMathPara>
          </w:p>
          <w:p w:rsidR="00E95DCA" w:rsidRPr="002F3432" w:rsidRDefault="00E95DCA" w:rsidP="00A96122">
            <w:pPr>
              <w:spacing w:line="228" w:lineRule="auto"/>
              <w:ind w:firstLine="0"/>
              <w:rPr>
                <w:rFonts w:cs="Times New Roman"/>
                <w:sz w:val="24"/>
                <w:szCs w:val="24"/>
              </w:rPr>
            </w:pPr>
            <m:oMathPara>
              <m:oMath>
                <m:r>
                  <w:rPr>
                    <w:rFonts w:ascii="Cambria Math" w:hAnsi="Cambria Math" w:cs="Times New Roman"/>
                    <w:sz w:val="24"/>
                    <w:szCs w:val="24"/>
                  </w:rPr>
                  <m:t xml:space="preserve">d&lt;0.06-34% </m:t>
                </m:r>
              </m:oMath>
            </m:oMathPara>
          </w:p>
          <w:p w:rsidR="00E95DCA" w:rsidRPr="002F3432" w:rsidRDefault="00023575" w:rsidP="00A96122">
            <w:pPr>
              <w:spacing w:line="228" w:lineRule="auto"/>
              <w:ind w:firstLine="0"/>
              <w:rPr>
                <w:rFonts w:cs="Times New Roman"/>
                <w:color w:val="231F20"/>
                <w:sz w:val="24"/>
                <w:szCs w:val="24"/>
                <w:lang w:val="en-US"/>
              </w:rPr>
            </w:pPr>
            <m:oMathPara>
              <m:oMath>
                <m:sSub>
                  <m:sSubPr>
                    <m:ctrlPr>
                      <w:rPr>
                        <w:rFonts w:ascii="Cambria Math" w:eastAsia="Calibri" w:hAnsi="Cambria Math" w:cs="Times New Roman"/>
                        <w:i/>
                        <w:color w:val="231F20"/>
                        <w:sz w:val="24"/>
                        <w:szCs w:val="24"/>
                      </w:rPr>
                    </m:ctrlPr>
                  </m:sSubPr>
                  <m:e>
                    <m:r>
                      <w:rPr>
                        <w:rFonts w:ascii="Cambria Math" w:eastAsia="Calibri" w:hAnsi="Cambria Math" w:cs="Times New Roman"/>
                        <w:color w:val="231F20"/>
                        <w:sz w:val="24"/>
                        <w:szCs w:val="24"/>
                      </w:rPr>
                      <m:t>ρ</m:t>
                    </m:r>
                  </m:e>
                  <m:sub>
                    <m:r>
                      <w:rPr>
                        <w:rFonts w:ascii="Cambria Math" w:eastAsia="Calibri" w:hAnsi="Cambria Math" w:cs="Times New Roman"/>
                        <w:color w:val="231F20"/>
                        <w:sz w:val="24"/>
                        <w:szCs w:val="24"/>
                        <w:lang w:val="en-US"/>
                      </w:rPr>
                      <m:t>d</m:t>
                    </m:r>
                    <m:r>
                      <w:rPr>
                        <w:rFonts w:ascii="Cambria Math" w:eastAsia="Calibri" w:hAnsi="Cambria Math" w:cs="Times New Roman"/>
                        <w:color w:val="231F20"/>
                        <w:sz w:val="24"/>
                        <w:szCs w:val="24"/>
                      </w:rPr>
                      <m:t>,</m:t>
                    </m:r>
                    <m:r>
                      <w:rPr>
                        <w:rFonts w:ascii="Cambria Math" w:eastAsia="Calibri" w:hAnsi="Cambria Math" w:cs="Times New Roman"/>
                        <w:color w:val="231F20"/>
                        <w:sz w:val="24"/>
                        <w:szCs w:val="24"/>
                        <w:lang w:val="en-US"/>
                      </w:rPr>
                      <m:t>max</m:t>
                    </m:r>
                  </m:sub>
                </m:sSub>
                <m:r>
                  <m:rPr>
                    <m:sty m:val="p"/>
                  </m:rPr>
                  <w:rPr>
                    <w:rFonts w:ascii="Cambria Math" w:eastAsia="Calibri" w:hAnsi="Cambria Math" w:cs="Times New Roman"/>
                    <w:color w:val="231F20"/>
                    <w:sz w:val="24"/>
                    <w:szCs w:val="24"/>
                  </w:rPr>
                  <m:t xml:space="preserve">=2,06 </m:t>
                </m:r>
                <m:r>
                  <m:rPr>
                    <m:sty m:val="p"/>
                  </m:rPr>
                  <w:rPr>
                    <w:rFonts w:ascii="Cambria Math" w:eastAsia="Calibri" w:hAnsi="Cambria Math" w:cs="Times New Roman"/>
                    <w:color w:val="231F20"/>
                    <w:sz w:val="24"/>
                    <w:szCs w:val="24"/>
                    <w:lang w:val="en-US"/>
                  </w:rPr>
                  <m:t>т</m:t>
                </m:r>
                <m:r>
                  <m:rPr>
                    <m:sty m:val="p"/>
                  </m:rPr>
                  <w:rPr>
                    <w:rFonts w:ascii="Cambria Math" w:eastAsia="Calibri" w:hAnsi="Cambria Math" w:cs="Times New Roman"/>
                    <w:color w:val="231F20"/>
                    <w:sz w:val="24"/>
                    <w:szCs w:val="24"/>
                  </w:rPr>
                  <m:t>/</m:t>
                </m:r>
                <m:sSup>
                  <m:sSupPr>
                    <m:ctrlPr>
                      <w:rPr>
                        <w:rFonts w:ascii="Cambria Math" w:hAnsi="Cambria Math" w:cs="Times New Roman"/>
                        <w:color w:val="231F20"/>
                        <w:sz w:val="24"/>
                        <w:szCs w:val="24"/>
                        <w:lang w:val="en-US"/>
                      </w:rPr>
                    </m:ctrlPr>
                  </m:sSupPr>
                  <m:e>
                    <m:r>
                      <m:rPr>
                        <m:sty m:val="p"/>
                      </m:rPr>
                      <w:rPr>
                        <w:rFonts w:ascii="Cambria Math" w:eastAsia="Calibri" w:hAnsi="Cambria Math" w:cs="Times New Roman"/>
                        <w:color w:val="231F20"/>
                        <w:sz w:val="24"/>
                        <w:szCs w:val="24"/>
                        <w:lang w:val="en-US"/>
                      </w:rPr>
                      <m:t>м</m:t>
                    </m:r>
                    <m:ctrlPr>
                      <w:rPr>
                        <w:rFonts w:ascii="Cambria Math" w:hAnsi="Cambria Math" w:cs="Times New Roman"/>
                        <w:color w:val="231F20"/>
                        <w:sz w:val="24"/>
                        <w:szCs w:val="24"/>
                      </w:rPr>
                    </m:ctrlPr>
                  </m:e>
                  <m:sup>
                    <m:r>
                      <m:rPr>
                        <m:sty m:val="p"/>
                      </m:rPr>
                      <w:rPr>
                        <w:rFonts w:ascii="Cambria Math" w:eastAsia="Calibri" w:hAnsi="Cambria Math" w:cs="Times New Roman"/>
                        <w:color w:val="231F20"/>
                        <w:sz w:val="24"/>
                        <w:szCs w:val="24"/>
                      </w:rPr>
                      <m:t>3</m:t>
                    </m:r>
                  </m:sup>
                </m:sSup>
              </m:oMath>
            </m:oMathPara>
          </w:p>
          <w:p w:rsidR="00E95DCA" w:rsidRPr="002F3432" w:rsidRDefault="00023575" w:rsidP="00A96122">
            <w:pPr>
              <w:spacing w:line="228" w:lineRule="auto"/>
              <w:ind w:firstLine="0"/>
              <w:rPr>
                <w:rFonts w:cs="Times New Roman"/>
                <w:color w:val="231F20"/>
                <w:sz w:val="24"/>
                <w:szCs w:val="24"/>
              </w:rPr>
            </w:pPr>
            <m:oMathPara>
              <m:oMath>
                <m:sSub>
                  <m:sSubPr>
                    <m:ctrlPr>
                      <w:rPr>
                        <w:rFonts w:ascii="Cambria Math" w:hAnsi="Cambria Math" w:cs="Times New Roman"/>
                        <w:i/>
                        <w:color w:val="231F20"/>
                        <w:sz w:val="24"/>
                        <w:szCs w:val="24"/>
                      </w:rPr>
                    </m:ctrlPr>
                  </m:sSubPr>
                  <m:e>
                    <m:r>
                      <w:rPr>
                        <w:rFonts w:ascii="Cambria Math" w:eastAsia="Calibri" w:hAnsi="Cambria Math" w:cs="Times New Roman"/>
                        <w:color w:val="231F20"/>
                        <w:sz w:val="24"/>
                        <w:szCs w:val="24"/>
                      </w:rPr>
                      <m:t>w</m:t>
                    </m:r>
                  </m:e>
                  <m:sub>
                    <m:r>
                      <w:rPr>
                        <w:rFonts w:ascii="Cambria Math" w:eastAsia="Calibri" w:hAnsi="Cambria Math" w:cs="Times New Roman"/>
                        <w:color w:val="231F20"/>
                        <w:sz w:val="24"/>
                        <w:szCs w:val="24"/>
                      </w:rPr>
                      <m:t>opt</m:t>
                    </m:r>
                  </m:sub>
                </m:sSub>
                <m:r>
                  <w:rPr>
                    <w:rFonts w:ascii="Cambria Math" w:hAnsi="Cambria Math" w:cs="Times New Roman"/>
                    <w:color w:val="231F20"/>
                    <w:sz w:val="24"/>
                    <w:szCs w:val="24"/>
                  </w:rPr>
                  <m:t>=6,3%</m:t>
                </m:r>
              </m:oMath>
            </m:oMathPara>
          </w:p>
          <w:p w:rsidR="00E95DCA" w:rsidRPr="00A96122" w:rsidRDefault="00E95DCA" w:rsidP="00A96122">
            <w:pPr>
              <w:spacing w:line="228" w:lineRule="auto"/>
              <w:ind w:firstLine="0"/>
              <w:rPr>
                <w:rFonts w:cs="Times New Roman"/>
                <w:color w:val="231F20"/>
                <w:sz w:val="16"/>
                <w:szCs w:val="16"/>
                <w:lang w:val="en-US"/>
              </w:rPr>
            </w:pPr>
          </w:p>
          <w:p w:rsidR="00E95DCA" w:rsidRPr="002F3432" w:rsidRDefault="00E95DCA" w:rsidP="00A96122">
            <w:pPr>
              <w:spacing w:line="228" w:lineRule="auto"/>
              <w:ind w:firstLine="0"/>
              <w:rPr>
                <w:rFonts w:cs="Times New Roman"/>
                <w:iCs/>
                <w:sz w:val="24"/>
                <w:szCs w:val="24"/>
                <w:lang w:val="en-US"/>
              </w:rPr>
            </w:pPr>
            <w:r w:rsidRPr="002F3432">
              <w:rPr>
                <w:rFonts w:cs="Times New Roman"/>
                <w:iCs/>
                <w:sz w:val="24"/>
                <w:szCs w:val="24"/>
                <w:lang w:val="en-US"/>
              </w:rPr>
              <w:t xml:space="preserve">Samples with different initial dry soil volume </w:t>
            </w:r>
            <m:oMath>
              <m:sSub>
                <m:sSubPr>
                  <m:ctrlPr>
                    <w:rPr>
                      <w:rFonts w:ascii="Cambria Math" w:hAnsi="Cambria Math" w:cs="Times New Roman"/>
                      <w:i/>
                      <w:color w:val="231F20"/>
                      <w:sz w:val="24"/>
                      <w:szCs w:val="24"/>
                    </w:rPr>
                  </m:ctrlPr>
                </m:sSubPr>
                <m:e>
                  <m:r>
                    <w:rPr>
                      <w:rFonts w:ascii="Cambria Math" w:hAnsi="Cambria Math" w:cs="Times New Roman"/>
                      <w:color w:val="231F20"/>
                      <w:sz w:val="24"/>
                      <w:szCs w:val="24"/>
                    </w:rPr>
                    <m:t>ρ</m:t>
                  </m:r>
                </m:e>
                <m:sub>
                  <m:r>
                    <w:rPr>
                      <w:rFonts w:ascii="Cambria Math" w:hAnsi="Cambria Math" w:cs="Times New Roman"/>
                      <w:color w:val="231F20"/>
                      <w:sz w:val="24"/>
                      <w:szCs w:val="24"/>
                      <w:lang w:val="en-US"/>
                    </w:rPr>
                    <m:t>d</m:t>
                  </m:r>
                </m:sub>
              </m:sSub>
              <m:r>
                <w:rPr>
                  <w:rFonts w:ascii="Cambria Math" w:hAnsi="Cambria Math" w:cs="Times New Roman"/>
                  <w:color w:val="231F20"/>
                  <w:sz w:val="24"/>
                  <w:szCs w:val="24"/>
                  <w:lang w:val="en-US"/>
                </w:rPr>
                <m:t xml:space="preserve"> </m:t>
              </m:r>
            </m:oMath>
            <w:r w:rsidRPr="002F3432">
              <w:rPr>
                <w:rFonts w:cs="Times New Roman"/>
                <w:iCs/>
                <w:sz w:val="24"/>
                <w:szCs w:val="24"/>
                <w:lang w:val="en-US"/>
              </w:rPr>
              <w:t xml:space="preserve">and soil void ratio </w:t>
            </w:r>
            <m:oMath>
              <m:sSub>
                <m:sSubPr>
                  <m:ctrlPr>
                    <w:rPr>
                      <w:rFonts w:ascii="Cambria Math" w:hAnsi="Cambria Math" w:cs="Times New Roman"/>
                      <w:i/>
                      <w:color w:val="231F20"/>
                      <w:sz w:val="24"/>
                      <w:szCs w:val="24"/>
                    </w:rPr>
                  </m:ctrlPr>
                </m:sSubPr>
                <m:e>
                  <m:r>
                    <w:rPr>
                      <w:rFonts w:ascii="Cambria Math" w:hAnsi="Cambria Math" w:cs="Times New Roman"/>
                      <w:color w:val="231F20"/>
                      <w:sz w:val="24"/>
                      <w:szCs w:val="24"/>
                      <w:lang w:val="en-US"/>
                    </w:rPr>
                    <m:t>e</m:t>
                  </m:r>
                </m:e>
                <m:sub>
                  <m:r>
                    <w:rPr>
                      <w:rFonts w:ascii="Cambria Math" w:hAnsi="Cambria Math" w:cs="Times New Roman"/>
                      <w:color w:val="231F20"/>
                      <w:sz w:val="24"/>
                      <w:szCs w:val="24"/>
                      <w:lang w:val="en-US"/>
                    </w:rPr>
                    <m:t>0</m:t>
                  </m:r>
                </m:sub>
              </m:sSub>
            </m:oMath>
            <w:r w:rsidRPr="002F3432">
              <w:rPr>
                <w:rFonts w:cs="Times New Roman"/>
                <w:color w:val="231F20"/>
                <w:sz w:val="24"/>
                <w:szCs w:val="24"/>
                <w:lang w:val="en-US"/>
              </w:rPr>
              <w:t xml:space="preserve"> have been </w:t>
            </w:r>
            <w:r w:rsidRPr="002F3432">
              <w:rPr>
                <w:rFonts w:cs="Times New Roman"/>
                <w:iCs/>
                <w:sz w:val="24"/>
                <w:szCs w:val="24"/>
                <w:lang w:val="en-US"/>
              </w:rPr>
              <w:t xml:space="preserve">studied </w:t>
            </w:r>
          </w:p>
        </w:tc>
        <w:tc>
          <w:tcPr>
            <w:tcW w:w="853"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Thawing happened simultaneously at +20°</w:t>
            </w:r>
            <w:r w:rsidRPr="002F3432">
              <w:rPr>
                <w:rFonts w:cs="Times New Roman"/>
                <w:sz w:val="24"/>
                <w:szCs w:val="24"/>
              </w:rPr>
              <w:t>С</w:t>
            </w:r>
            <w:r w:rsidRPr="002F3432">
              <w:rPr>
                <w:rFonts w:cs="Times New Roman"/>
                <w:sz w:val="24"/>
                <w:szCs w:val="24"/>
                <w:lang w:val="en-US"/>
              </w:rPr>
              <w:t xml:space="preserve">. </w:t>
            </w:r>
          </w:p>
        </w:tc>
        <w:tc>
          <w:tcPr>
            <w:tcW w:w="693"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eastAsia="Calibri" w:cs="Times New Roman"/>
                <w:color w:val="231F20"/>
                <w:sz w:val="24"/>
                <w:szCs w:val="24"/>
                <w:lang w:val="en-US"/>
              </w:rPr>
            </w:pPr>
            <w:r w:rsidRPr="002F3432">
              <w:rPr>
                <w:rFonts w:eastAsia="Calibri" w:cs="Times New Roman"/>
                <w:color w:val="242021"/>
                <w:sz w:val="24"/>
                <w:szCs w:val="24"/>
                <w:lang w:val="en-US"/>
              </w:rPr>
              <w:t xml:space="preserve">1, 2, 4, 10 and (or) 18 </w:t>
            </w:r>
            <w:r w:rsidRPr="002F3432">
              <w:rPr>
                <w:rFonts w:cs="Times New Roman"/>
                <w:sz w:val="24"/>
                <w:szCs w:val="24"/>
                <w:lang w:val="en-US"/>
              </w:rPr>
              <w:t>freezing-thawing cycles</w:t>
            </w:r>
          </w:p>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Soil void ratio</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ind w:firstLine="0"/>
              <w:rPr>
                <w:rFonts w:cs="Times New Roman"/>
                <w:sz w:val="24"/>
                <w:szCs w:val="24"/>
                <w:lang w:val="en-US"/>
              </w:rPr>
            </w:pPr>
            <w:r w:rsidRPr="002F3432">
              <w:rPr>
                <w:rFonts w:cs="Times New Roman"/>
                <w:sz w:val="24"/>
                <w:szCs w:val="24"/>
                <w:lang w:val="en-US"/>
              </w:rPr>
              <w:t>Severe changes after the 1</w:t>
            </w:r>
            <w:r w:rsidRPr="002F3432">
              <w:rPr>
                <w:rFonts w:cs="Times New Roman"/>
                <w:sz w:val="24"/>
                <w:szCs w:val="24"/>
                <w:vertAlign w:val="superscript"/>
                <w:lang w:val="en-US"/>
              </w:rPr>
              <w:t>st</w:t>
            </w:r>
            <w:r w:rsidRPr="002F3432">
              <w:rPr>
                <w:rFonts w:cs="Times New Roman"/>
                <w:sz w:val="24"/>
                <w:szCs w:val="24"/>
                <w:lang w:val="en-US"/>
              </w:rPr>
              <w:t xml:space="preserve"> cycle: for samples with high soil void ratio (up to 26%) decreases and for samples with low soil void ratio (up to 14%) </w:t>
            </w:r>
            <w:r w:rsidRPr="00A96122">
              <w:rPr>
                <w:rFonts w:cs="Times New Roman"/>
                <w:spacing w:val="-4"/>
                <w:sz w:val="24"/>
                <w:szCs w:val="24"/>
                <w:lang w:val="en-US"/>
              </w:rPr>
              <w:t>increases. After 1-3 freezing-thawing cyc</w:t>
            </w:r>
            <w:r w:rsidR="00A96122" w:rsidRPr="00A96122">
              <w:rPr>
                <w:rFonts w:cs="Times New Roman"/>
                <w:spacing w:val="-4"/>
                <w:sz w:val="24"/>
                <w:szCs w:val="24"/>
                <w:lang w:val="en-US"/>
              </w:rPr>
              <w:t xml:space="preserve"> </w:t>
            </w:r>
            <w:r w:rsidRPr="00A96122">
              <w:rPr>
                <w:rFonts w:cs="Times New Roman"/>
                <w:spacing w:val="-4"/>
                <w:sz w:val="24"/>
                <w:szCs w:val="24"/>
                <w:lang w:val="en-US"/>
              </w:rPr>
              <w:t>les, it normalizes, appro</w:t>
            </w:r>
            <w:r w:rsidR="00A96122" w:rsidRPr="00A96122">
              <w:rPr>
                <w:rFonts w:cs="Times New Roman"/>
                <w:spacing w:val="-4"/>
                <w:sz w:val="24"/>
                <w:szCs w:val="24"/>
                <w:lang w:val="en-US"/>
              </w:rPr>
              <w:t xml:space="preserve"> </w:t>
            </w:r>
            <w:r w:rsidRPr="00A96122">
              <w:rPr>
                <w:rFonts w:cs="Times New Roman"/>
                <w:spacing w:val="-4"/>
                <w:sz w:val="24"/>
                <w:szCs w:val="24"/>
                <w:lang w:val="en-US"/>
              </w:rPr>
              <w:t xml:space="preserve">aching 0,31-0,4 value (residual void ratio </w:t>
            </w:r>
            <m:oMath>
              <m:sSup>
                <m:sSupPr>
                  <m:ctrlPr>
                    <w:rPr>
                      <w:rFonts w:ascii="Cambria Math" w:hAnsi="Cambria Math" w:cs="Times New Roman"/>
                      <w:i/>
                      <w:spacing w:val="-4"/>
                      <w:sz w:val="24"/>
                      <w:szCs w:val="24"/>
                      <w:lang w:val="en-US"/>
                    </w:rPr>
                  </m:ctrlPr>
                </m:sSupPr>
                <m:e>
                  <m:r>
                    <w:rPr>
                      <w:rFonts w:ascii="Cambria Math" w:hAnsi="Cambria Math" w:cs="Times New Roman"/>
                      <w:spacing w:val="-4"/>
                      <w:sz w:val="24"/>
                      <w:szCs w:val="24"/>
                    </w:rPr>
                    <m:t>e</m:t>
                  </m:r>
                  <m:ctrlPr>
                    <w:rPr>
                      <w:rFonts w:ascii="Cambria Math" w:hAnsi="Cambria Math" w:cs="Times New Roman"/>
                      <w:i/>
                      <w:spacing w:val="-4"/>
                      <w:sz w:val="24"/>
                      <w:szCs w:val="24"/>
                    </w:rPr>
                  </m:ctrlPr>
                </m:e>
                <m:sup>
                  <m:r>
                    <w:rPr>
                      <w:rFonts w:ascii="Cambria Math" w:hAnsi="Cambria Math" w:cs="Times New Roman"/>
                      <w:spacing w:val="-4"/>
                      <w:sz w:val="24"/>
                      <w:szCs w:val="24"/>
                    </w:rPr>
                    <m:t>res</m:t>
                  </m:r>
                </m:sup>
              </m:sSup>
            </m:oMath>
            <w:r w:rsidRPr="00A96122">
              <w:rPr>
                <w:rFonts w:cs="Times New Roman"/>
                <w:spacing w:val="-4"/>
                <w:sz w:val="24"/>
                <w:szCs w:val="24"/>
                <w:lang w:val="en-US"/>
              </w:rPr>
              <w:t>)</w:t>
            </w:r>
          </w:p>
        </w:tc>
      </w:tr>
      <w:tr w:rsidR="00A96122" w:rsidRPr="00684C4F" w:rsidTr="00A96122">
        <w:tc>
          <w:tcPr>
            <w:tcW w:w="528" w:type="pct"/>
            <w:tcBorders>
              <w:top w:val="single" w:sz="4" w:space="0" w:color="auto"/>
              <w:left w:val="single" w:sz="4" w:space="0" w:color="auto"/>
              <w:bottom w:val="nil"/>
              <w:right w:val="single" w:sz="4" w:space="0" w:color="auto"/>
            </w:tcBorders>
            <w:vAlign w:val="center"/>
          </w:tcPr>
          <w:p w:rsidR="00773102" w:rsidRPr="002F3432" w:rsidRDefault="00E95DCA" w:rsidP="00773102">
            <w:pPr>
              <w:ind w:firstLine="0"/>
              <w:rPr>
                <w:rFonts w:cs="Times New Roman"/>
                <w:sz w:val="24"/>
                <w:szCs w:val="24"/>
                <w:lang w:val="en-US"/>
              </w:rPr>
            </w:pPr>
            <w:r w:rsidRPr="002F3432">
              <w:rPr>
                <w:rFonts w:cs="Times New Roman"/>
                <w:sz w:val="24"/>
                <w:szCs w:val="24"/>
                <w:lang w:val="en-US"/>
              </w:rPr>
              <w:t>J.</w:t>
            </w:r>
            <w:r w:rsidR="00773102" w:rsidRPr="002F3432">
              <w:rPr>
                <w:rFonts w:cs="Times New Roman"/>
                <w:sz w:val="24"/>
                <w:szCs w:val="24"/>
                <w:lang w:val="en-US"/>
              </w:rPr>
              <w:t xml:space="preserve"> </w:t>
            </w:r>
            <w:r w:rsidRPr="002F3432">
              <w:rPr>
                <w:rFonts w:cs="Times New Roman"/>
                <w:sz w:val="24"/>
                <w:szCs w:val="24"/>
                <w:lang w:val="en-US"/>
              </w:rPr>
              <w:t xml:space="preserve">Qi, </w:t>
            </w:r>
          </w:p>
          <w:p w:rsidR="00773102" w:rsidRPr="002F3432" w:rsidRDefault="00E95DCA" w:rsidP="00773102">
            <w:pPr>
              <w:ind w:firstLine="0"/>
              <w:rPr>
                <w:rFonts w:cs="Times New Roman"/>
                <w:sz w:val="24"/>
                <w:szCs w:val="24"/>
                <w:lang w:val="en-US"/>
              </w:rPr>
            </w:pPr>
            <w:r w:rsidRPr="002F3432">
              <w:rPr>
                <w:rFonts w:cs="Times New Roman"/>
                <w:sz w:val="24"/>
                <w:szCs w:val="24"/>
                <w:lang w:val="en-US"/>
              </w:rPr>
              <w:t xml:space="preserve">W. Ma, </w:t>
            </w:r>
          </w:p>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C. Song </w:t>
            </w:r>
          </w:p>
        </w:tc>
        <w:tc>
          <w:tcPr>
            <w:tcW w:w="802"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jc w:val="center"/>
              <w:rPr>
                <w:rFonts w:cs="Times New Roman"/>
                <w:sz w:val="24"/>
                <w:szCs w:val="24"/>
                <w:lang w:val="en-US"/>
              </w:rPr>
            </w:pPr>
            <w:r w:rsidRPr="002F3432">
              <w:rPr>
                <w:rFonts w:cs="Times New Roman"/>
                <w:sz w:val="24"/>
                <w:szCs w:val="24"/>
                <w:lang w:val="en-US"/>
              </w:rPr>
              <w:t>Silty</w:t>
            </w:r>
            <w:r w:rsidRPr="002F3432">
              <w:rPr>
                <w:rFonts w:cs="Times New Roman"/>
                <w:sz w:val="24"/>
                <w:szCs w:val="24"/>
              </w:rPr>
              <w:t xml:space="preserve"> </w:t>
            </w:r>
            <w:r w:rsidRPr="002F3432">
              <w:rPr>
                <w:rFonts w:cs="Times New Roman"/>
                <w:sz w:val="24"/>
                <w:szCs w:val="24"/>
                <w:lang w:val="en-US"/>
              </w:rPr>
              <w:t>soil</w:t>
            </w:r>
            <w:r w:rsidRPr="002F3432">
              <w:rPr>
                <w:rFonts w:cs="Times New Roman"/>
                <w:sz w:val="24"/>
                <w:szCs w:val="24"/>
              </w:rPr>
              <w:t>, Lanzhou</w:t>
            </w:r>
            <w:r w:rsidRPr="002F3432">
              <w:rPr>
                <w:rFonts w:cs="Times New Roman"/>
                <w:sz w:val="24"/>
                <w:szCs w:val="24"/>
                <w:lang w:val="en-US"/>
              </w:rPr>
              <w:t xml:space="preserve"> loess</w:t>
            </w:r>
          </w:p>
        </w:tc>
        <w:tc>
          <w:tcPr>
            <w:tcW w:w="734" w:type="pct"/>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Saturated water content (20.8–28.3%) Dry unit weight (15.3–17.3 </w:t>
            </w:r>
            <m:oMath>
              <m:r>
                <w:rPr>
                  <w:rFonts w:ascii="Cambria Math" w:hAnsi="Cambria Math" w:cs="Times New Roman"/>
                  <w:sz w:val="24"/>
                  <w:szCs w:val="24"/>
                </w:rPr>
                <m:t>кН</m:t>
              </m:r>
              <m:r>
                <w:rPr>
                  <w:rFonts w:ascii="Cambria Math" w:hAnsi="Cambria Math" w:cs="Times New Roman"/>
                  <w:sz w:val="24"/>
                  <w:szCs w:val="24"/>
                  <w:lang w:val="en-US"/>
                </w:rPr>
                <m:t>/</m:t>
              </m:r>
              <m:sSup>
                <m:sSupPr>
                  <m:ctrlPr>
                    <w:rPr>
                      <w:rFonts w:ascii="Cambria Math" w:hAnsi="Cambria Math" w:cs="Times New Roman"/>
                      <w:i/>
                      <w:sz w:val="24"/>
                      <w:szCs w:val="24"/>
                    </w:rPr>
                  </m:ctrlPr>
                </m:sSupPr>
                <m:e>
                  <m:r>
                    <w:rPr>
                      <w:rFonts w:ascii="Cambria Math" w:hAnsi="Cambria Math" w:cs="Times New Roman"/>
                      <w:sz w:val="24"/>
                      <w:szCs w:val="24"/>
                    </w:rPr>
                    <m:t>м</m:t>
                  </m:r>
                </m:e>
                <m:sup>
                  <m:r>
                    <w:rPr>
                      <w:rFonts w:ascii="Cambria Math" w:hAnsi="Cambria Math" w:cs="Times New Roman"/>
                      <w:sz w:val="24"/>
                      <w:szCs w:val="24"/>
                      <w:lang w:val="en-US"/>
                    </w:rPr>
                    <m:t>3</m:t>
                  </m:r>
                </m:sup>
              </m:sSup>
            </m:oMath>
            <w:r w:rsidRPr="002F3432">
              <w:rPr>
                <w:rFonts w:cs="Times New Roman"/>
                <w:sz w:val="24"/>
                <w:szCs w:val="24"/>
                <w:lang w:val="en-US"/>
              </w:rPr>
              <w:t xml:space="preserve">) Liquid limit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L</m:t>
                  </m:r>
                </m:sub>
              </m:sSub>
            </m:oMath>
            <w:r w:rsidRPr="002F3432">
              <w:rPr>
                <w:rFonts w:cs="Times New Roman"/>
                <w:sz w:val="24"/>
                <w:szCs w:val="24"/>
                <w:lang w:val="en-US"/>
              </w:rPr>
              <w:t xml:space="preserve">(26.9%) Plastic limit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P</m:t>
                  </m:r>
                </m:sub>
              </m:sSub>
            </m:oMath>
            <w:r w:rsidRPr="002F3432">
              <w:rPr>
                <w:rFonts w:cs="Times New Roman"/>
                <w:sz w:val="24"/>
                <w:szCs w:val="24"/>
                <w:lang w:val="en-US"/>
              </w:rPr>
              <w:t xml:space="preserve">(15.1%) Plastic index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P</m:t>
                  </m:r>
                </m:sub>
              </m:sSub>
            </m:oMath>
            <w:r w:rsidRPr="002F3432">
              <w:rPr>
                <w:rFonts w:cs="Times New Roman"/>
                <w:sz w:val="24"/>
                <w:szCs w:val="24"/>
                <w:lang w:val="en-US"/>
              </w:rPr>
              <w:t>(11.8%))</w:t>
            </w:r>
          </w:p>
        </w:tc>
        <w:tc>
          <w:tcPr>
            <w:tcW w:w="853" w:type="pct"/>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Triaxial soil testing (</w:t>
            </w:r>
            <m:oMath>
              <m:sSub>
                <m:sSubPr>
                  <m:ctrlPr>
                    <w:rPr>
                      <w:rFonts w:ascii="Cambria Math" w:hAnsi="Cambria Math" w:cs="Times New Roman"/>
                      <w:i/>
                      <w:sz w:val="24"/>
                      <w:szCs w:val="24"/>
                    </w:rPr>
                  </m:ctrlPr>
                </m:sSubPr>
                <m:e>
                  <m:r>
                    <w:rPr>
                      <w:rFonts w:ascii="Cambria Math" w:hAnsi="Cambria Math" w:cs="Times New Roman"/>
                      <w:sz w:val="24"/>
                      <w:szCs w:val="24"/>
                      <w:lang w:val="en-US"/>
                    </w:rPr>
                    <m:t>K</m:t>
                  </m:r>
                  <m:ctrlPr>
                    <w:rPr>
                      <w:rFonts w:ascii="Cambria Math" w:hAnsi="Cambria Math" w:cs="Times New Roman"/>
                      <w:i/>
                      <w:sz w:val="24"/>
                      <w:szCs w:val="24"/>
                      <w:lang w:val="en-US"/>
                    </w:rPr>
                  </m:ctrlPr>
                </m:e>
                <m:sub>
                  <m:r>
                    <w:rPr>
                      <w:rFonts w:ascii="Cambria Math" w:hAnsi="Cambria Math" w:cs="Times New Roman"/>
                      <w:sz w:val="24"/>
                      <w:szCs w:val="24"/>
                      <w:lang w:val="en-US"/>
                    </w:rPr>
                    <m:t>0</m:t>
                  </m:r>
                </m:sub>
              </m:sSub>
            </m:oMath>
            <w:r w:rsidRPr="002F3432">
              <w:rPr>
                <w:rFonts w:cs="Times New Roman"/>
                <w:sz w:val="24"/>
                <w:szCs w:val="24"/>
                <w:lang w:val="en-US"/>
              </w:rPr>
              <w:t>-consolidation)</w:t>
            </w:r>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Loess samples with different dry unit weight </w:t>
            </w:r>
            <m:oMath>
              <m:sSub>
                <m:sSubPr>
                  <m:ctrlPr>
                    <w:rPr>
                      <w:rFonts w:ascii="Cambria Math" w:hAnsi="Cambria Math" w:cs="Times New Roman"/>
                      <w:sz w:val="24"/>
                      <w:szCs w:val="24"/>
                    </w:rPr>
                  </m:ctrlPr>
                </m:sSubPr>
                <m:e>
                  <m:r>
                    <w:rPr>
                      <w:rFonts w:ascii="Cambria Math" w:hAnsi="Cambria Math" w:cs="Times New Roman"/>
                      <w:sz w:val="24"/>
                      <w:szCs w:val="24"/>
                    </w:rPr>
                    <m:t>γ</m:t>
                  </m:r>
                </m:e>
                <m:sub>
                  <m:r>
                    <w:rPr>
                      <w:rFonts w:ascii="Cambria Math" w:hAnsi="Cambria Math" w:cs="Times New Roman"/>
                      <w:sz w:val="24"/>
                      <w:szCs w:val="24"/>
                    </w:rPr>
                    <m:t>d</m:t>
                  </m:r>
                </m:sub>
              </m:sSub>
            </m:oMath>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Freezing in one direction – from the top at the constant temperature (t = -5˚C, </w:t>
            </w:r>
            <w:r w:rsidR="00A96122">
              <w:rPr>
                <w:rFonts w:cs="Times New Roman"/>
                <w:sz w:val="24"/>
                <w:szCs w:val="24"/>
                <w:lang w:val="en-US"/>
              </w:rPr>
              <w:t>-10˚C, -20˚C), thawing at +20°C</w:t>
            </w:r>
          </w:p>
        </w:tc>
        <w:tc>
          <w:tcPr>
            <w:tcW w:w="69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eastAsia="Calibri" w:cs="Times New Roman"/>
                <w:color w:val="231F20"/>
                <w:sz w:val="24"/>
                <w:szCs w:val="24"/>
                <w:lang w:val="en-US"/>
              </w:rPr>
            </w:pPr>
            <w:r w:rsidRPr="002F3432">
              <w:rPr>
                <w:rFonts w:cs="Times New Roman"/>
                <w:sz w:val="24"/>
                <w:szCs w:val="24"/>
                <w:lang w:val="en-US"/>
              </w:rPr>
              <w:t>1 freezing-thawing cycle</w:t>
            </w:r>
          </w:p>
        </w:tc>
        <w:tc>
          <w:tcPr>
            <w:tcW w:w="514"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Dry</w:t>
            </w:r>
            <w:r w:rsidRPr="002F3432">
              <w:rPr>
                <w:rFonts w:cs="Times New Roman"/>
                <w:sz w:val="24"/>
                <w:szCs w:val="24"/>
              </w:rPr>
              <w:t xml:space="preserve"> </w:t>
            </w:r>
            <w:r w:rsidRPr="002F3432">
              <w:rPr>
                <w:rFonts w:cs="Times New Roman"/>
                <w:sz w:val="24"/>
                <w:szCs w:val="24"/>
                <w:lang w:val="en-US"/>
              </w:rPr>
              <w:t>unit</w:t>
            </w:r>
            <w:r w:rsidRPr="002F3432">
              <w:rPr>
                <w:rFonts w:cs="Times New Roman"/>
                <w:sz w:val="24"/>
                <w:szCs w:val="24"/>
              </w:rPr>
              <w:t xml:space="preserve"> </w:t>
            </w:r>
            <w:r w:rsidRPr="002F3432">
              <w:rPr>
                <w:rFonts w:cs="Times New Roman"/>
                <w:sz w:val="24"/>
                <w:szCs w:val="24"/>
                <w:lang w:val="en-US"/>
              </w:rPr>
              <w:t>weight</w:t>
            </w:r>
          </w:p>
        </w:tc>
        <w:tc>
          <w:tcPr>
            <w:tcW w:w="876"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There is critical dry unit weight at which soil doesn’t change its volume after freezing-thawing</w:t>
            </w:r>
          </w:p>
        </w:tc>
      </w:tr>
      <w:tr w:rsidR="0094372D" w:rsidRPr="00CD493D" w:rsidTr="00A96122">
        <w:trPr>
          <w:trHeight w:val="238"/>
        </w:trPr>
        <w:tc>
          <w:tcPr>
            <w:tcW w:w="5000" w:type="pct"/>
            <w:gridSpan w:val="7"/>
            <w:tcBorders>
              <w:top w:val="nil"/>
              <w:left w:val="nil"/>
              <w:right w:val="nil"/>
            </w:tcBorders>
            <w:vAlign w:val="center"/>
          </w:tcPr>
          <w:p w:rsidR="0094372D" w:rsidRDefault="00A96122" w:rsidP="00A96122">
            <w:pPr>
              <w:ind w:hanging="108"/>
              <w:rPr>
                <w:rStyle w:val="rynqvb"/>
                <w:szCs w:val="28"/>
                <w:lang w:val="en"/>
              </w:rPr>
            </w:pPr>
            <w:r w:rsidRPr="00A96122">
              <w:rPr>
                <w:rStyle w:val="rynqvb"/>
                <w:szCs w:val="28"/>
                <w:lang w:val="en"/>
              </w:rPr>
              <w:t xml:space="preserve">Continuation </w:t>
            </w:r>
            <w:r w:rsidR="0094372D" w:rsidRPr="00A96122">
              <w:rPr>
                <w:rStyle w:val="rynqvb"/>
                <w:szCs w:val="28"/>
                <w:lang w:val="en"/>
              </w:rPr>
              <w:t xml:space="preserve">of table </w:t>
            </w:r>
            <w:r w:rsidRPr="00A96122">
              <w:rPr>
                <w:rStyle w:val="rynqvb"/>
                <w:szCs w:val="28"/>
                <w:lang w:val="en"/>
              </w:rPr>
              <w:t>A.</w:t>
            </w:r>
            <w:r w:rsidR="0094372D" w:rsidRPr="00A96122">
              <w:rPr>
                <w:rStyle w:val="rynqvb"/>
                <w:szCs w:val="28"/>
                <w:lang w:val="en"/>
              </w:rPr>
              <w:t>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238"/>
        </w:trPr>
        <w:tc>
          <w:tcPr>
            <w:tcW w:w="528" w:type="pct"/>
            <w:vMerge w:val="restart"/>
            <w:tcBorders>
              <w:top w:val="single" w:sz="4" w:space="0" w:color="auto"/>
              <w:left w:val="single" w:sz="4" w:space="0" w:color="auto"/>
              <w:right w:val="single" w:sz="4" w:space="0" w:color="auto"/>
            </w:tcBorders>
            <w:vAlign w:val="center"/>
          </w:tcPr>
          <w:p w:rsidR="00773102" w:rsidRPr="002F3432" w:rsidRDefault="00E95DCA" w:rsidP="00773102">
            <w:pPr>
              <w:ind w:firstLine="0"/>
              <w:rPr>
                <w:rFonts w:cs="Times New Roman"/>
                <w:sz w:val="24"/>
                <w:szCs w:val="24"/>
                <w:lang w:val="en-US"/>
              </w:rPr>
            </w:pPr>
            <w:r w:rsidRPr="002F3432">
              <w:rPr>
                <w:rFonts w:cs="Times New Roman"/>
                <w:sz w:val="24"/>
                <w:szCs w:val="24"/>
                <w:lang w:val="en-US"/>
              </w:rPr>
              <w:t xml:space="preserve">M. Ghazavi and </w:t>
            </w:r>
          </w:p>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M. Roustaie </w:t>
            </w:r>
          </w:p>
        </w:tc>
        <w:tc>
          <w:tcPr>
            <w:tcW w:w="802"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Kaolinite clay</w:t>
            </w:r>
          </w:p>
        </w:tc>
        <w:tc>
          <w:tcPr>
            <w:tcW w:w="734" w:type="pct"/>
            <w:vMerge w:val="restart"/>
            <w:tcBorders>
              <w:top w:val="single" w:sz="4" w:space="0" w:color="auto"/>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Soil compaction coefficient </w:t>
            </w:r>
            <m:oMath>
              <m:sSub>
                <m:sSubPr>
                  <m:ctrlPr>
                    <w:rPr>
                      <w:rFonts w:ascii="Cambria Math" w:hAnsi="Cambria Math" w:cs="Times New Roman"/>
                      <w:i/>
                      <w:sz w:val="24"/>
                      <w:szCs w:val="24"/>
                    </w:rPr>
                  </m:ctrlPr>
                </m:sSubPr>
                <m:e>
                  <m:r>
                    <w:rPr>
                      <w:rFonts w:ascii="Cambria Math" w:hAnsi="Cambria Math" w:cs="Times New Roman"/>
                      <w:sz w:val="24"/>
                      <w:szCs w:val="24"/>
                    </w:rPr>
                    <m:t>К</m:t>
                  </m:r>
                </m:e>
                <m:sub>
                  <m:r>
                    <w:rPr>
                      <w:rFonts w:ascii="Cambria Math" w:hAnsi="Cambria Math" w:cs="Times New Roman"/>
                      <w:sz w:val="24"/>
                      <w:szCs w:val="24"/>
                    </w:rPr>
                    <m:t>c</m:t>
                  </m:r>
                  <m:r>
                    <w:rPr>
                      <w:rFonts w:ascii="Cambria Math" w:hAnsi="Cambria Math" w:cs="Times New Roman"/>
                      <w:sz w:val="24"/>
                      <w:szCs w:val="24"/>
                      <w:lang w:val="en-US"/>
                    </w:rPr>
                    <m:t>omp</m:t>
                  </m:r>
                </m:sub>
              </m:sSub>
              <m:r>
                <w:rPr>
                  <w:rFonts w:ascii="Cambria Math" w:hAnsi="Cambria Math" w:cs="Times New Roman"/>
                  <w:sz w:val="24"/>
                  <w:szCs w:val="24"/>
                  <w:lang w:val="en-US"/>
                </w:rPr>
                <m:t xml:space="preserve">=0,95 </m:t>
              </m:r>
            </m:oMath>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Soil particles volume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lang w:val="en-US"/>
                    </w:rPr>
                    <m:t>s</m:t>
                  </m:r>
                </m:sub>
              </m:sSub>
              <m:r>
                <m:rPr>
                  <m:sty m:val="p"/>
                </m:rPr>
                <w:rPr>
                  <w:rFonts w:ascii="Cambria Math" w:hAnsi="Cambria Math" w:cs="Times New Roman"/>
                  <w:sz w:val="24"/>
                  <w:szCs w:val="24"/>
                  <w:lang w:val="en-US"/>
                </w:rPr>
                <m:t>=2,61 (g/c</m:t>
              </m:r>
              <m:sSup>
                <m:sSupPr>
                  <m:ctrlPr>
                    <w:rPr>
                      <w:rFonts w:ascii="Cambria Math" w:hAnsi="Cambria Math" w:cs="Times New Roman"/>
                      <w:sz w:val="24"/>
                      <w:szCs w:val="24"/>
                    </w:rPr>
                  </m:ctrlPr>
                </m:sSupPr>
                <m:e>
                  <m:r>
                    <w:rPr>
                      <w:rFonts w:ascii="Cambria Math" w:hAnsi="Cambria Math" w:cs="Times New Roman"/>
                      <w:sz w:val="24"/>
                      <w:szCs w:val="24"/>
                    </w:rPr>
                    <m:t>m</m:t>
                  </m:r>
                </m:e>
                <m:sup>
                  <m:r>
                    <m:rPr>
                      <m:sty m:val="p"/>
                    </m:rPr>
                    <w:rPr>
                      <w:rFonts w:ascii="Cambria Math" w:hAnsi="Cambria Math" w:cs="Times New Roman"/>
                      <w:sz w:val="24"/>
                      <w:szCs w:val="24"/>
                      <w:lang w:val="en-US"/>
                    </w:rPr>
                    <m:t>3</m:t>
                  </m:r>
                </m:sup>
              </m:sSup>
              <m:r>
                <m:rPr>
                  <m:sty m:val="p"/>
                </m:rPr>
                <w:rPr>
                  <w:rFonts w:ascii="Cambria Math" w:hAnsi="Cambria Math" w:cs="Times New Roman"/>
                  <w:sz w:val="24"/>
                  <w:szCs w:val="24"/>
                  <w:lang w:val="en-US"/>
                </w:rPr>
                <m:t xml:space="preserve">) </m:t>
              </m:r>
            </m:oMath>
            <w:r w:rsidRPr="002F3432">
              <w:rPr>
                <w:rFonts w:cs="Times New Roman"/>
                <w:sz w:val="24"/>
                <w:szCs w:val="24"/>
                <w:lang w:val="en-US"/>
              </w:rPr>
              <w:t xml:space="preserve"> </w:t>
            </w:r>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Plastic limit 40,6%; Liquid limit 69,4%; Plasticity index 28,8%; Maximum dry mass density 1.55 g/cm</w:t>
            </w:r>
            <w:r w:rsidRPr="002F3432">
              <w:rPr>
                <w:rFonts w:cs="Times New Roman"/>
                <w:sz w:val="24"/>
                <w:szCs w:val="24"/>
                <w:vertAlign w:val="superscript"/>
                <w:lang w:val="en-US"/>
              </w:rPr>
              <w:t>3</w:t>
            </w:r>
            <w:r w:rsidRPr="002F3432">
              <w:rPr>
                <w:rFonts w:cs="Times New Roman"/>
                <w:sz w:val="24"/>
                <w:szCs w:val="24"/>
                <w:lang w:val="en-US"/>
              </w:rPr>
              <w:t>; optimum moisture content 39%</w:t>
            </w:r>
          </w:p>
        </w:tc>
        <w:tc>
          <w:tcPr>
            <w:tcW w:w="853" w:type="pct"/>
            <w:vMerge w:val="restart"/>
            <w:tcBorders>
              <w:top w:val="single" w:sz="4" w:space="0" w:color="auto"/>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Freezing-thawing process of the samples happened under -20 °C and +25 °C respectively, 6 hours each.</w:t>
            </w:r>
          </w:p>
        </w:tc>
        <w:tc>
          <w:tcPr>
            <w:tcW w:w="693" w:type="pct"/>
            <w:vMerge w:val="restart"/>
            <w:tcBorders>
              <w:top w:val="single" w:sz="4" w:space="0" w:color="auto"/>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rPr>
              <w:t xml:space="preserve">0, 1, 3, 5 </w:t>
            </w:r>
            <w:r w:rsidRPr="002F3432">
              <w:rPr>
                <w:rFonts w:cs="Times New Roman"/>
                <w:sz w:val="24"/>
                <w:szCs w:val="24"/>
                <w:lang w:val="en-US"/>
              </w:rPr>
              <w:t>and</w:t>
            </w:r>
            <w:r w:rsidRPr="002F3432">
              <w:rPr>
                <w:rFonts w:cs="Times New Roman"/>
                <w:sz w:val="24"/>
                <w:szCs w:val="24"/>
              </w:rPr>
              <w:t xml:space="preserve"> 10 </w:t>
            </w:r>
            <w:r w:rsidRPr="002F3432">
              <w:rPr>
                <w:rFonts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Height of the sample</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During freezing-thawing, the height of the soil samples increases up to 0,7%</w:t>
            </w:r>
          </w:p>
        </w:tc>
      </w:tr>
      <w:tr w:rsidR="00A96122" w:rsidRPr="00684C4F" w:rsidTr="00A96122">
        <w:trPr>
          <w:trHeight w:val="225"/>
        </w:trPr>
        <w:tc>
          <w:tcPr>
            <w:tcW w:w="528" w:type="pct"/>
            <w:vMerge/>
            <w:tcBorders>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Unit</w:t>
            </w:r>
            <w:r w:rsidRPr="002F3432">
              <w:rPr>
                <w:rFonts w:cs="Times New Roman"/>
                <w:sz w:val="24"/>
                <w:szCs w:val="24"/>
              </w:rPr>
              <w:t xml:space="preserve"> </w:t>
            </w:r>
            <w:r w:rsidRPr="002F3432">
              <w:rPr>
                <w:rFonts w:cs="Times New Roman"/>
                <w:sz w:val="24"/>
                <w:szCs w:val="24"/>
                <w:lang w:val="en-US"/>
              </w:rPr>
              <w:t>weight</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With the increased number of freezing-thawing cycles, unit weight decreases up to 0,6%</w:t>
            </w:r>
          </w:p>
        </w:tc>
      </w:tr>
      <w:tr w:rsidR="00A96122" w:rsidRPr="00CD493D" w:rsidTr="00A96122">
        <w:tc>
          <w:tcPr>
            <w:tcW w:w="528" w:type="pct"/>
            <w:tcBorders>
              <w:top w:val="single" w:sz="4" w:space="0" w:color="auto"/>
              <w:left w:val="single" w:sz="4" w:space="0" w:color="auto"/>
              <w:bottom w:val="nil"/>
              <w:right w:val="single" w:sz="4" w:space="0" w:color="auto"/>
            </w:tcBorders>
            <w:vAlign w:val="center"/>
          </w:tcPr>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M.A. Othman, C.H. Benson </w:t>
            </w:r>
          </w:p>
        </w:tc>
        <w:tc>
          <w:tcPr>
            <w:tcW w:w="802"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jc w:val="center"/>
              <w:rPr>
                <w:rFonts w:cs="Times New Roman"/>
                <w:sz w:val="24"/>
                <w:szCs w:val="24"/>
                <w:lang w:val="en-US"/>
              </w:rPr>
            </w:pPr>
            <w:r w:rsidRPr="002F3432">
              <w:rPr>
                <w:rFonts w:cs="Times New Roman"/>
                <w:sz w:val="24"/>
                <w:szCs w:val="24"/>
                <w:lang w:val="en-US"/>
              </w:rPr>
              <w:t>Compacted clay from the southern part of Wisconsin State</w:t>
            </w:r>
          </w:p>
        </w:tc>
        <w:tc>
          <w:tcPr>
            <w:tcW w:w="734" w:type="pct"/>
            <w:tcBorders>
              <w:top w:val="single" w:sz="4" w:space="0" w:color="auto"/>
              <w:left w:val="single" w:sz="4" w:space="0" w:color="auto"/>
              <w:bottom w:val="nil"/>
              <w:right w:val="single" w:sz="4" w:space="0" w:color="auto"/>
            </w:tcBorders>
            <w:vAlign w:val="center"/>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 xml:space="preserve">Liquid limit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L</m:t>
                  </m:r>
                </m:sub>
              </m:sSub>
            </m:oMath>
            <w:r w:rsidRPr="002F3432">
              <w:rPr>
                <w:rFonts w:cs="Times New Roman"/>
                <w:sz w:val="24"/>
                <w:szCs w:val="24"/>
                <w:lang w:val="en-US"/>
              </w:rPr>
              <w:t xml:space="preserve">(84%) Plasticity index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P</m:t>
                  </m:r>
                </m:sub>
              </m:sSub>
            </m:oMath>
            <w:r w:rsidRPr="002F3432">
              <w:rPr>
                <w:rFonts w:cs="Times New Roman"/>
                <w:sz w:val="24"/>
                <w:szCs w:val="24"/>
                <w:lang w:val="en-US"/>
              </w:rPr>
              <w:t>(60%))</w:t>
            </w:r>
          </w:p>
          <w:p w:rsidR="00E95DCA" w:rsidRPr="002F3432" w:rsidRDefault="00023575" w:rsidP="00A96122">
            <w:pPr>
              <w:spacing w:line="228" w:lineRule="auto"/>
              <w:ind w:firstLine="0"/>
              <w:jc w:val="center"/>
              <w:rPr>
                <w:rFonts w:cs="Times New Roman"/>
                <w:color w:val="231F20"/>
                <w:sz w:val="24"/>
                <w:szCs w:val="24"/>
                <w:lang w:val="en-US"/>
              </w:rPr>
            </w:pPr>
            <m:oMathPara>
              <m:oMath>
                <m:sSub>
                  <m:sSubPr>
                    <m:ctrlPr>
                      <w:rPr>
                        <w:rFonts w:ascii="Cambria Math" w:eastAsia="Calibri" w:hAnsi="Cambria Math" w:cs="Times New Roman"/>
                        <w:i/>
                        <w:color w:val="231F20"/>
                        <w:sz w:val="24"/>
                        <w:szCs w:val="24"/>
                      </w:rPr>
                    </m:ctrlPr>
                  </m:sSubPr>
                  <m:e>
                    <m:r>
                      <w:rPr>
                        <w:rFonts w:ascii="Cambria Math" w:eastAsia="Calibri" w:hAnsi="Cambria Math" w:cs="Times New Roman"/>
                        <w:color w:val="231F20"/>
                        <w:sz w:val="24"/>
                        <w:szCs w:val="24"/>
                      </w:rPr>
                      <m:t>ρ</m:t>
                    </m:r>
                  </m:e>
                  <m:sub>
                    <m:r>
                      <w:rPr>
                        <w:rFonts w:ascii="Cambria Math" w:eastAsia="Calibri" w:hAnsi="Cambria Math" w:cs="Times New Roman"/>
                        <w:color w:val="231F20"/>
                        <w:sz w:val="24"/>
                        <w:szCs w:val="24"/>
                        <w:lang w:val="en-US"/>
                      </w:rPr>
                      <m:t>d</m:t>
                    </m:r>
                    <m:r>
                      <w:rPr>
                        <w:rFonts w:ascii="Cambria Math" w:eastAsia="Calibri" w:hAnsi="Cambria Math" w:cs="Times New Roman"/>
                        <w:color w:val="231F20"/>
                        <w:sz w:val="24"/>
                        <w:szCs w:val="24"/>
                      </w:rPr>
                      <m:t>,</m:t>
                    </m:r>
                    <m:r>
                      <w:rPr>
                        <w:rFonts w:ascii="Cambria Math" w:eastAsia="Calibri" w:hAnsi="Cambria Math" w:cs="Times New Roman"/>
                        <w:color w:val="231F20"/>
                        <w:sz w:val="24"/>
                        <w:szCs w:val="24"/>
                        <w:lang w:val="en-US"/>
                      </w:rPr>
                      <m:t>max</m:t>
                    </m:r>
                  </m:sub>
                </m:sSub>
                <m:r>
                  <m:rPr>
                    <m:sty m:val="p"/>
                  </m:rPr>
                  <w:rPr>
                    <w:rFonts w:ascii="Cambria Math" w:eastAsia="Calibri" w:hAnsi="Cambria Math" w:cs="Times New Roman"/>
                    <w:color w:val="231F20"/>
                    <w:sz w:val="24"/>
                    <w:szCs w:val="24"/>
                  </w:rPr>
                  <m:t xml:space="preserve">=14.7 </m:t>
                </m:r>
                <m:r>
                  <m:rPr>
                    <m:sty m:val="p"/>
                  </m:rPr>
                  <w:rPr>
                    <w:rFonts w:ascii="Cambria Math" w:eastAsia="Calibri" w:hAnsi="Cambria Math" w:cs="Times New Roman"/>
                    <w:color w:val="231F20"/>
                    <w:sz w:val="24"/>
                    <w:szCs w:val="24"/>
                    <w:lang w:val="en-US"/>
                  </w:rPr>
                  <m:t>кН</m:t>
                </m:r>
                <m:r>
                  <m:rPr>
                    <m:sty m:val="p"/>
                  </m:rPr>
                  <w:rPr>
                    <w:rFonts w:ascii="Cambria Math" w:eastAsia="Calibri" w:hAnsi="Cambria Math" w:cs="Times New Roman"/>
                    <w:color w:val="231F20"/>
                    <w:sz w:val="24"/>
                    <w:szCs w:val="24"/>
                  </w:rPr>
                  <m:t>/</m:t>
                </m:r>
                <m:sSup>
                  <m:sSupPr>
                    <m:ctrlPr>
                      <w:rPr>
                        <w:rFonts w:ascii="Cambria Math" w:hAnsi="Cambria Math" w:cs="Times New Roman"/>
                        <w:color w:val="231F20"/>
                        <w:sz w:val="24"/>
                        <w:szCs w:val="24"/>
                        <w:lang w:val="en-US"/>
                      </w:rPr>
                    </m:ctrlPr>
                  </m:sSupPr>
                  <m:e>
                    <m:r>
                      <m:rPr>
                        <m:sty m:val="p"/>
                      </m:rPr>
                      <w:rPr>
                        <w:rFonts w:ascii="Cambria Math" w:eastAsia="Calibri" w:hAnsi="Cambria Math" w:cs="Times New Roman"/>
                        <w:color w:val="231F20"/>
                        <w:sz w:val="24"/>
                        <w:szCs w:val="24"/>
                        <w:lang w:val="en-US"/>
                      </w:rPr>
                      <m:t>м</m:t>
                    </m:r>
                    <m:ctrlPr>
                      <w:rPr>
                        <w:rFonts w:ascii="Cambria Math" w:hAnsi="Cambria Math" w:cs="Times New Roman"/>
                        <w:color w:val="231F20"/>
                        <w:sz w:val="24"/>
                        <w:szCs w:val="24"/>
                      </w:rPr>
                    </m:ctrlPr>
                  </m:e>
                  <m:sup>
                    <m:r>
                      <m:rPr>
                        <m:sty m:val="p"/>
                      </m:rPr>
                      <w:rPr>
                        <w:rFonts w:ascii="Cambria Math" w:eastAsia="Calibri" w:hAnsi="Cambria Math" w:cs="Times New Roman"/>
                        <w:color w:val="231F20"/>
                        <w:sz w:val="24"/>
                        <w:szCs w:val="24"/>
                      </w:rPr>
                      <m:t>3</m:t>
                    </m:r>
                  </m:sup>
                </m:sSup>
              </m:oMath>
            </m:oMathPara>
          </w:p>
          <w:p w:rsidR="00E95DCA" w:rsidRPr="002F3432" w:rsidRDefault="00023575" w:rsidP="00A96122">
            <w:pPr>
              <w:spacing w:line="228" w:lineRule="auto"/>
              <w:ind w:firstLine="0"/>
              <w:jc w:val="center"/>
              <w:rPr>
                <w:rFonts w:cs="Times New Roman"/>
                <w:color w:val="231F20"/>
                <w:sz w:val="24"/>
                <w:szCs w:val="24"/>
              </w:rPr>
            </w:pPr>
            <m:oMathPara>
              <m:oMath>
                <m:sSub>
                  <m:sSubPr>
                    <m:ctrlPr>
                      <w:rPr>
                        <w:rFonts w:ascii="Cambria Math" w:hAnsi="Cambria Math" w:cs="Times New Roman"/>
                        <w:i/>
                        <w:color w:val="231F20"/>
                        <w:sz w:val="24"/>
                        <w:szCs w:val="24"/>
                      </w:rPr>
                    </m:ctrlPr>
                  </m:sSubPr>
                  <m:e>
                    <m:r>
                      <w:rPr>
                        <w:rFonts w:ascii="Cambria Math" w:eastAsia="Calibri" w:hAnsi="Cambria Math" w:cs="Times New Roman"/>
                        <w:color w:val="231F20"/>
                        <w:sz w:val="24"/>
                        <w:szCs w:val="24"/>
                      </w:rPr>
                      <m:t>w</m:t>
                    </m:r>
                  </m:e>
                  <m:sub>
                    <m:r>
                      <w:rPr>
                        <w:rFonts w:ascii="Cambria Math" w:eastAsia="Calibri" w:hAnsi="Cambria Math" w:cs="Times New Roman"/>
                        <w:color w:val="231F20"/>
                        <w:sz w:val="24"/>
                        <w:szCs w:val="24"/>
                      </w:rPr>
                      <m:t>opt</m:t>
                    </m:r>
                  </m:sub>
                </m:sSub>
                <m:r>
                  <w:rPr>
                    <w:rFonts w:ascii="Cambria Math" w:hAnsi="Cambria Math" w:cs="Times New Roman"/>
                    <w:color w:val="231F20"/>
                    <w:sz w:val="24"/>
                    <w:szCs w:val="24"/>
                  </w:rPr>
                  <m:t>=26,0%</m:t>
                </m:r>
              </m:oMath>
            </m:oMathPara>
          </w:p>
          <w:p w:rsidR="00E95DCA" w:rsidRPr="002F3432" w:rsidRDefault="00E95DCA" w:rsidP="00A96122">
            <w:pPr>
              <w:spacing w:line="228" w:lineRule="auto"/>
              <w:ind w:firstLine="0"/>
              <w:jc w:val="center"/>
              <w:rPr>
                <w:rFonts w:cs="Times New Roman"/>
                <w:sz w:val="24"/>
                <w:szCs w:val="24"/>
                <w:lang w:val="en-US"/>
              </w:rPr>
            </w:pPr>
          </w:p>
        </w:tc>
        <w:tc>
          <w:tcPr>
            <w:tcW w:w="853" w:type="pct"/>
            <w:tcBorders>
              <w:top w:val="single" w:sz="4" w:space="0" w:color="auto"/>
              <w:left w:val="single" w:sz="4" w:space="0" w:color="auto"/>
              <w:bottom w:val="nil"/>
              <w:right w:val="single" w:sz="4" w:space="0" w:color="auto"/>
            </w:tcBorders>
            <w:vAlign w:val="center"/>
          </w:tcPr>
          <w:p w:rsidR="00E95DCA" w:rsidRPr="002F3432" w:rsidRDefault="00E95DCA" w:rsidP="00A96122">
            <w:pPr>
              <w:spacing w:line="228" w:lineRule="auto"/>
              <w:ind w:firstLine="0"/>
              <w:jc w:val="center"/>
              <w:rPr>
                <w:rFonts w:cs="Times New Roman"/>
                <w:sz w:val="24"/>
                <w:szCs w:val="24"/>
                <w:lang w:val="en-US"/>
              </w:rPr>
            </w:pPr>
            <w:r w:rsidRPr="002F3432">
              <w:rPr>
                <w:rFonts w:cs="Times New Roman"/>
                <w:sz w:val="24"/>
                <w:szCs w:val="24"/>
                <w:lang w:val="en-US"/>
              </w:rPr>
              <w:t>Freezing-thawing process of the samples happened under -5 °C and +22 °C respectively</w:t>
            </w:r>
          </w:p>
        </w:tc>
        <w:tc>
          <w:tcPr>
            <w:tcW w:w="693" w:type="pct"/>
            <w:tcBorders>
              <w:top w:val="single" w:sz="4" w:space="0" w:color="auto"/>
              <w:left w:val="single" w:sz="4" w:space="0" w:color="auto"/>
              <w:bottom w:val="nil"/>
              <w:right w:val="single" w:sz="4" w:space="0" w:color="auto"/>
            </w:tcBorders>
            <w:vAlign w:val="center"/>
          </w:tcPr>
          <w:p w:rsidR="00E95DCA" w:rsidRPr="002F3432" w:rsidRDefault="00E95DCA" w:rsidP="00A96122">
            <w:pPr>
              <w:spacing w:line="228" w:lineRule="auto"/>
              <w:ind w:firstLine="0"/>
              <w:jc w:val="center"/>
              <w:rPr>
                <w:rFonts w:cs="Times New Roman"/>
                <w:sz w:val="24"/>
                <w:szCs w:val="24"/>
              </w:rPr>
            </w:pPr>
            <w:r w:rsidRPr="002F3432">
              <w:rPr>
                <w:rFonts w:cs="Times New Roman"/>
                <w:sz w:val="24"/>
                <w:szCs w:val="24"/>
              </w:rPr>
              <w:t xml:space="preserve">3 </w:t>
            </w:r>
            <w:r w:rsidRPr="002F3432">
              <w:rPr>
                <w:rFonts w:cs="Times New Roman"/>
                <w:sz w:val="24"/>
                <w:szCs w:val="24"/>
                <w:lang w:val="en-US"/>
              </w:rPr>
              <w:t>freezing-thawing cycles</w:t>
            </w:r>
          </w:p>
        </w:tc>
        <w:tc>
          <w:tcPr>
            <w:tcW w:w="514" w:type="pct"/>
            <w:tcBorders>
              <w:top w:val="single" w:sz="4" w:space="0" w:color="auto"/>
              <w:left w:val="single" w:sz="4" w:space="0" w:color="auto"/>
              <w:bottom w:val="nil"/>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Sample volume</w:t>
            </w:r>
          </w:p>
        </w:tc>
        <w:tc>
          <w:tcPr>
            <w:tcW w:w="876" w:type="pct"/>
            <w:tcBorders>
              <w:top w:val="single" w:sz="4" w:space="0" w:color="auto"/>
              <w:left w:val="single" w:sz="4" w:space="0" w:color="auto"/>
              <w:bottom w:val="nil"/>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Under initial freezing the sample first </w:t>
            </w:r>
            <w:r w:rsidRPr="002F3432">
              <w:rPr>
                <w:rFonts w:cs="Times New Roman"/>
                <w:i/>
                <w:iCs/>
                <w:sz w:val="24"/>
                <w:szCs w:val="24"/>
                <w:lang w:val="en-US"/>
              </w:rPr>
              <w:t>decompacted</w:t>
            </w:r>
            <w:r w:rsidRPr="002F3432">
              <w:rPr>
                <w:rFonts w:cs="Times New Roman"/>
                <w:sz w:val="24"/>
                <w:szCs w:val="24"/>
                <w:lang w:val="en-US"/>
              </w:rPr>
              <w:t xml:space="preserve"> (0,7%), however after 25 hours the net increase of the soil volume by 3 ml (0,3%) has been recorded. After sample thawing its volume has decreased by 1,5% from the initial value.</w:t>
            </w:r>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Same behaviour has been recorded during the second freezing-thawing cycle.</w:t>
            </w:r>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During the third cycle, </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238"/>
        </w:trPr>
        <w:tc>
          <w:tcPr>
            <w:tcW w:w="528" w:type="pct"/>
            <w:tcBorders>
              <w:top w:val="single" w:sz="4" w:space="0" w:color="auto"/>
              <w:left w:val="single" w:sz="4" w:space="0" w:color="auto"/>
              <w:right w:val="single" w:sz="4" w:space="0" w:color="auto"/>
            </w:tcBorders>
            <w:vAlign w:val="center"/>
          </w:tcPr>
          <w:p w:rsidR="00A96122" w:rsidRDefault="00A96122" w:rsidP="00A96122">
            <w:pPr>
              <w:ind w:firstLine="0"/>
              <w:jc w:val="center"/>
              <w:rPr>
                <w:rFonts w:cs="Times New Roman"/>
                <w:sz w:val="24"/>
                <w:szCs w:val="24"/>
                <w:lang w:val="en-US"/>
              </w:rPr>
            </w:pPr>
          </w:p>
        </w:tc>
        <w:tc>
          <w:tcPr>
            <w:tcW w:w="802" w:type="pct"/>
            <w:tcBorders>
              <w:top w:val="single" w:sz="4" w:space="0" w:color="auto"/>
              <w:left w:val="single" w:sz="4" w:space="0" w:color="auto"/>
              <w:right w:val="single" w:sz="4" w:space="0" w:color="auto"/>
            </w:tcBorders>
          </w:tcPr>
          <w:p w:rsidR="00A96122" w:rsidRDefault="00A96122" w:rsidP="00A96122">
            <w:pPr>
              <w:spacing w:line="228" w:lineRule="auto"/>
              <w:ind w:firstLine="0"/>
              <w:jc w:val="center"/>
              <w:rPr>
                <w:rFonts w:cs="Times New Roman"/>
                <w:sz w:val="24"/>
                <w:szCs w:val="24"/>
                <w:lang w:val="en-US"/>
              </w:rPr>
            </w:pPr>
          </w:p>
        </w:tc>
        <w:tc>
          <w:tcPr>
            <w:tcW w:w="734" w:type="pct"/>
            <w:tcBorders>
              <w:top w:val="single" w:sz="4" w:space="0" w:color="auto"/>
              <w:left w:val="single" w:sz="4" w:space="0" w:color="auto"/>
              <w:right w:val="single" w:sz="4" w:space="0" w:color="auto"/>
            </w:tcBorders>
          </w:tcPr>
          <w:p w:rsidR="00A96122" w:rsidRDefault="00A96122" w:rsidP="00A96122">
            <w:pPr>
              <w:spacing w:line="228" w:lineRule="auto"/>
              <w:ind w:firstLine="0"/>
              <w:jc w:val="center"/>
              <w:rPr>
                <w:rFonts w:cs="Times New Roman"/>
                <w:sz w:val="24"/>
                <w:szCs w:val="24"/>
                <w:lang w:val="en-US"/>
              </w:rPr>
            </w:pPr>
          </w:p>
        </w:tc>
        <w:tc>
          <w:tcPr>
            <w:tcW w:w="853" w:type="pct"/>
            <w:tcBorders>
              <w:top w:val="single" w:sz="4" w:space="0" w:color="auto"/>
              <w:left w:val="single" w:sz="4" w:space="0" w:color="auto"/>
              <w:right w:val="single" w:sz="4" w:space="0" w:color="auto"/>
            </w:tcBorders>
          </w:tcPr>
          <w:p w:rsidR="00A96122" w:rsidRDefault="00A96122" w:rsidP="00A96122">
            <w:pPr>
              <w:spacing w:line="228" w:lineRule="auto"/>
              <w:ind w:firstLine="0"/>
              <w:jc w:val="center"/>
              <w:rPr>
                <w:rFonts w:cs="Times New Roman"/>
                <w:sz w:val="24"/>
                <w:szCs w:val="24"/>
                <w:lang w:val="en-US"/>
              </w:rPr>
            </w:pPr>
          </w:p>
        </w:tc>
        <w:tc>
          <w:tcPr>
            <w:tcW w:w="693" w:type="pct"/>
            <w:tcBorders>
              <w:top w:val="single" w:sz="4" w:space="0" w:color="auto"/>
              <w:left w:val="single" w:sz="4" w:space="0" w:color="auto"/>
              <w:right w:val="single" w:sz="4" w:space="0" w:color="auto"/>
            </w:tcBorders>
          </w:tcPr>
          <w:p w:rsidR="00A96122" w:rsidRDefault="00A96122" w:rsidP="00A96122">
            <w:pPr>
              <w:spacing w:line="228" w:lineRule="auto"/>
              <w:ind w:firstLine="0"/>
              <w:jc w:val="center"/>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spacing w:line="228" w:lineRule="auto"/>
              <w:ind w:firstLine="0"/>
              <w:jc w:val="center"/>
              <w:rPr>
                <w:rFonts w:cs="Times New Roman"/>
                <w:sz w:val="24"/>
                <w:szCs w:val="24"/>
                <w:lang w:val="en-US"/>
              </w:rPr>
            </w:pPr>
          </w:p>
        </w:tc>
        <w:tc>
          <w:tcPr>
            <w:tcW w:w="876"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spacing w:line="228" w:lineRule="auto"/>
              <w:ind w:firstLine="0"/>
              <w:rPr>
                <w:rFonts w:cs="Times New Roman"/>
                <w:sz w:val="24"/>
                <w:szCs w:val="24"/>
                <w:lang w:val="en-US"/>
              </w:rPr>
            </w:pPr>
            <w:r w:rsidRPr="002F3432">
              <w:rPr>
                <w:rFonts w:cs="Times New Roman"/>
                <w:sz w:val="24"/>
                <w:szCs w:val="24"/>
                <w:lang w:val="en-US"/>
              </w:rPr>
              <w:t>sample behaviour differed: during freezing-thawing</w:t>
            </w:r>
            <w:r>
              <w:rPr>
                <w:rFonts w:cs="Times New Roman"/>
                <w:sz w:val="24"/>
                <w:szCs w:val="24"/>
                <w:lang w:val="en-US"/>
              </w:rPr>
              <w:t>, changes in volume  were minor</w:t>
            </w:r>
          </w:p>
        </w:tc>
      </w:tr>
      <w:tr w:rsidR="00A96122" w:rsidRPr="00684C4F" w:rsidTr="00A96122">
        <w:tc>
          <w:tcPr>
            <w:tcW w:w="528"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773102">
            <w:pPr>
              <w:ind w:firstLine="0"/>
              <w:rPr>
                <w:rFonts w:cs="Times New Roman"/>
                <w:sz w:val="24"/>
                <w:szCs w:val="24"/>
              </w:rPr>
            </w:pPr>
            <w:r w:rsidRPr="002F3432">
              <w:rPr>
                <w:rFonts w:cs="Times New Roman"/>
                <w:sz w:val="24"/>
                <w:szCs w:val="24"/>
                <w:lang w:val="en-US"/>
              </w:rPr>
              <w:t>D</w:t>
            </w:r>
            <w:r w:rsidRPr="002F3432">
              <w:rPr>
                <w:rFonts w:cs="Times New Roman"/>
                <w:sz w:val="24"/>
                <w:szCs w:val="24"/>
              </w:rPr>
              <w:t xml:space="preserve">. </w:t>
            </w:r>
            <w:r w:rsidRPr="002F3432">
              <w:rPr>
                <w:rFonts w:cs="Times New Roman"/>
                <w:sz w:val="24"/>
                <w:szCs w:val="24"/>
                <w:lang w:val="en-US"/>
              </w:rPr>
              <w:t>Wang</w:t>
            </w:r>
            <w:r w:rsidRPr="002F3432">
              <w:rPr>
                <w:rFonts w:cs="Times New Roman"/>
                <w:sz w:val="24"/>
                <w:szCs w:val="24"/>
              </w:rPr>
              <w:t xml:space="preserve">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Fine-grained clay</w:t>
            </w:r>
          </w:p>
        </w:tc>
        <w:tc>
          <w:tcPr>
            <w:tcW w:w="734"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Density 1.8 g/cm</w:t>
            </w:r>
            <w:r w:rsidRPr="002F3432">
              <w:rPr>
                <w:rFonts w:cs="Times New Roman"/>
                <w:sz w:val="24"/>
                <w:szCs w:val="24"/>
                <w:vertAlign w:val="superscript"/>
                <w:lang w:val="en-US"/>
              </w:rPr>
              <w:t>3</w:t>
            </w:r>
            <w:r w:rsidRPr="002F3432">
              <w:rPr>
                <w:rFonts w:cs="Times New Roman"/>
                <w:sz w:val="24"/>
                <w:szCs w:val="24"/>
                <w:lang w:val="en-US"/>
              </w:rPr>
              <w:t>, liquid limit is 36.8% and plastic limit is 20.7%</w:t>
            </w:r>
          </w:p>
        </w:tc>
        <w:tc>
          <w:tcPr>
            <w:tcW w:w="853"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Triaxial testing</w:t>
            </w: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1, 3, 5, 7, 10, 15 and 21 freezing-thawing cycles</w:t>
            </w: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Height of the sample</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During every freezing-thawing cycle the height of every sample slightly increased (up to 1,7%), it normalized after 7 cycles.</w:t>
            </w:r>
          </w:p>
        </w:tc>
      </w:tr>
      <w:tr w:rsidR="00A96122" w:rsidRPr="00684C4F" w:rsidTr="00A96122">
        <w:tc>
          <w:tcPr>
            <w:tcW w:w="528" w:type="pct"/>
            <w:vMerge w:val="restart"/>
            <w:tcBorders>
              <w:top w:val="single" w:sz="4" w:space="0" w:color="auto"/>
              <w:left w:val="single" w:sz="4" w:space="0" w:color="auto"/>
              <w:bottom w:val="nil"/>
              <w:right w:val="single" w:sz="4" w:space="0" w:color="auto"/>
            </w:tcBorders>
            <w:vAlign w:val="center"/>
          </w:tcPr>
          <w:p w:rsidR="00E95DCA" w:rsidRPr="002F3432" w:rsidRDefault="00E95DCA" w:rsidP="00773102">
            <w:pPr>
              <w:ind w:firstLine="0"/>
              <w:rPr>
                <w:rFonts w:cs="Times New Roman"/>
                <w:sz w:val="24"/>
                <w:szCs w:val="24"/>
              </w:rPr>
            </w:pPr>
            <w:r w:rsidRPr="002F3432">
              <w:rPr>
                <w:rFonts w:cs="Times New Roman"/>
                <w:sz w:val="24"/>
                <w:szCs w:val="24"/>
                <w:lang w:val="en-US"/>
              </w:rPr>
              <w:t>K</w:t>
            </w:r>
            <w:r w:rsidRPr="002F3432">
              <w:rPr>
                <w:rFonts w:cs="Times New Roman"/>
                <w:sz w:val="24"/>
                <w:szCs w:val="24"/>
              </w:rPr>
              <w:t>.</w:t>
            </w:r>
            <w:r w:rsidRPr="002F3432">
              <w:rPr>
                <w:rFonts w:cs="Times New Roman"/>
                <w:sz w:val="24"/>
                <w:szCs w:val="24"/>
                <w:lang w:val="en-US"/>
              </w:rPr>
              <w:t>D</w:t>
            </w:r>
            <w:r w:rsidRPr="002F3432">
              <w:rPr>
                <w:rFonts w:cs="Times New Roman"/>
                <w:sz w:val="24"/>
                <w:szCs w:val="24"/>
              </w:rPr>
              <w:t xml:space="preserve">. </w:t>
            </w:r>
            <w:r w:rsidRPr="002F3432">
              <w:rPr>
                <w:rFonts w:cs="Times New Roman"/>
                <w:sz w:val="24"/>
                <w:szCs w:val="24"/>
                <w:lang w:val="en-US"/>
              </w:rPr>
              <w:t>Eigenbrod</w:t>
            </w:r>
            <w:r w:rsidRPr="002F3432">
              <w:rPr>
                <w:rFonts w:cs="Times New Roman"/>
                <w:noProof/>
                <w:sz w:val="24"/>
                <w:szCs w:val="24"/>
              </w:rPr>
              <w:t xml:space="preserve"> </w:t>
            </w:r>
          </w:p>
        </w:tc>
        <w:tc>
          <w:tcPr>
            <w:tcW w:w="802" w:type="pct"/>
            <w:vMerge w:val="restart"/>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Various types of clay</w:t>
            </w:r>
          </w:p>
        </w:tc>
        <w:tc>
          <w:tcPr>
            <w:tcW w:w="734" w:type="pct"/>
            <w:vMerge w:val="restart"/>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1 - mixed grey clay -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 xml:space="preserve">=24.8%, </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=35.8%</m:t>
              </m:r>
            </m:oMath>
            <w:r w:rsidRPr="002F3432">
              <w:rPr>
                <w:rFonts w:cs="Times New Roman"/>
                <w:sz w:val="24"/>
                <w:szCs w:val="24"/>
                <w:lang w:val="en-US"/>
              </w:rPr>
              <w:t>;</w:t>
            </w:r>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2 - Kam red clay -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 xml:space="preserve">=23.6%, </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=50.0%</m:t>
              </m:r>
            </m:oMath>
            <w:r w:rsidRPr="002F3432">
              <w:rPr>
                <w:rFonts w:cs="Times New Roman"/>
                <w:sz w:val="24"/>
                <w:szCs w:val="24"/>
                <w:lang w:val="en-US"/>
              </w:rPr>
              <w:t>;</w:t>
            </w:r>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3 - Yellow clay -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 xml:space="preserve">=16.1%, </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=30.0%</m:t>
              </m:r>
            </m:oMath>
            <w:r w:rsidRPr="002F3432">
              <w:rPr>
                <w:rFonts w:cs="Times New Roman"/>
                <w:sz w:val="24"/>
                <w:szCs w:val="24"/>
                <w:lang w:val="en-US"/>
              </w:rPr>
              <w:t>;</w:t>
            </w:r>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 xml:space="preserve">4 - Roslyn blue clay -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 xml:space="preserve">=20.0%, </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=35.0%</m:t>
              </m:r>
            </m:oMath>
          </w:p>
        </w:tc>
        <w:tc>
          <w:tcPr>
            <w:tcW w:w="853" w:type="pct"/>
            <w:vMerge w:val="restart"/>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Freezing of the samples happened under -15 °C for 2-7 days, thawing – under +20 °C for 24 hours</w:t>
            </w:r>
          </w:p>
        </w:tc>
        <w:tc>
          <w:tcPr>
            <w:tcW w:w="693" w:type="pct"/>
            <w:vMerge w:val="restart"/>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Up to 6 freezing-thawing cycles</w:t>
            </w: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Height of the sample</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A96122">
            <w:pPr>
              <w:autoSpaceDE w:val="0"/>
              <w:autoSpaceDN w:val="0"/>
              <w:adjustRightInd w:val="0"/>
              <w:spacing w:line="228" w:lineRule="auto"/>
              <w:ind w:firstLine="0"/>
              <w:rPr>
                <w:rFonts w:cs="Times New Roman"/>
                <w:i/>
                <w:sz w:val="24"/>
                <w:szCs w:val="24"/>
                <w:lang w:val="en-US"/>
              </w:rPr>
            </w:pPr>
            <w:r w:rsidRPr="002F3432">
              <w:rPr>
                <w:rFonts w:cs="Times New Roman"/>
                <w:i/>
                <w:sz w:val="24"/>
                <w:szCs w:val="24"/>
                <w:lang w:val="en-US"/>
              </w:rPr>
              <w:t>During the first freezing cycle heaving of the sample was practically not observed (3%).</w:t>
            </w:r>
          </w:p>
          <w:p w:rsidR="00E95DCA" w:rsidRPr="00A96122" w:rsidRDefault="00E95DCA" w:rsidP="00A96122">
            <w:pPr>
              <w:autoSpaceDE w:val="0"/>
              <w:autoSpaceDN w:val="0"/>
              <w:adjustRightInd w:val="0"/>
              <w:spacing w:line="228" w:lineRule="auto"/>
              <w:ind w:firstLine="0"/>
              <w:rPr>
                <w:rFonts w:cs="Times New Roman"/>
                <w:spacing w:val="-4"/>
                <w:sz w:val="24"/>
                <w:szCs w:val="24"/>
                <w:lang w:val="en-US"/>
              </w:rPr>
            </w:pPr>
            <w:r w:rsidRPr="00A96122">
              <w:rPr>
                <w:rFonts w:cs="Times New Roman"/>
                <w:spacing w:val="-4"/>
                <w:sz w:val="24"/>
                <w:szCs w:val="24"/>
                <w:lang w:val="en-US"/>
              </w:rPr>
              <w:t>At the end of every freezing-thawing cycle net height of the sample decreased (up to 17%) and in the end, after five-six cycles, it reached relatively normalized va</w:t>
            </w:r>
            <w:r w:rsidR="00A96122">
              <w:rPr>
                <w:rFonts w:cs="Times New Roman"/>
                <w:spacing w:val="-4"/>
                <w:sz w:val="24"/>
                <w:szCs w:val="24"/>
                <w:lang w:val="en-US"/>
              </w:rPr>
              <w:t xml:space="preserve"> </w:t>
            </w:r>
            <w:r w:rsidRPr="00A96122">
              <w:rPr>
                <w:rFonts w:cs="Times New Roman"/>
                <w:spacing w:val="-4"/>
                <w:sz w:val="24"/>
                <w:szCs w:val="24"/>
                <w:lang w:val="en-US"/>
              </w:rPr>
              <w:t>lue (decreased by 20%)</w:t>
            </w:r>
          </w:p>
        </w:tc>
      </w:tr>
      <w:tr w:rsidR="00A96122" w:rsidRPr="00684C4F" w:rsidTr="00A96122">
        <w:tc>
          <w:tcPr>
            <w:tcW w:w="528" w:type="pct"/>
            <w:vMerge/>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p>
        </w:tc>
        <w:tc>
          <w:tcPr>
            <w:tcW w:w="802" w:type="pct"/>
            <w:vMerge/>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734" w:type="pct"/>
            <w:vMerge/>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853" w:type="pct"/>
            <w:vMerge/>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693" w:type="pct"/>
            <w:vMerge/>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514" w:type="pct"/>
            <w:tcBorders>
              <w:top w:val="single" w:sz="4" w:space="0" w:color="auto"/>
              <w:left w:val="single" w:sz="4" w:space="0" w:color="auto"/>
              <w:bottom w:val="nil"/>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Volume deformation</w:t>
            </w:r>
          </w:p>
          <w:p w:rsidR="00E95DCA" w:rsidRPr="002F3432" w:rsidRDefault="00E95DCA" w:rsidP="00A96122">
            <w:pPr>
              <w:spacing w:line="228" w:lineRule="auto"/>
              <w:ind w:firstLine="0"/>
              <w:rPr>
                <w:rFonts w:cs="Times New Roman"/>
                <w:sz w:val="24"/>
                <w:szCs w:val="24"/>
                <w:lang w:val="en-US"/>
              </w:rPr>
            </w:pPr>
          </w:p>
        </w:tc>
        <w:tc>
          <w:tcPr>
            <w:tcW w:w="876" w:type="pct"/>
            <w:tcBorders>
              <w:top w:val="single" w:sz="4" w:space="0" w:color="auto"/>
              <w:left w:val="single" w:sz="4" w:space="0" w:color="auto"/>
              <w:bottom w:val="nil"/>
              <w:right w:val="single" w:sz="4" w:space="0" w:color="auto"/>
            </w:tcBorders>
            <w:vAlign w:val="center"/>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Initially rapidly increa</w:t>
            </w:r>
            <w:r w:rsidR="00A96122">
              <w:rPr>
                <w:rFonts w:cs="Times New Roman"/>
                <w:sz w:val="24"/>
                <w:szCs w:val="24"/>
                <w:lang w:val="en-US"/>
              </w:rPr>
              <w:t xml:space="preserve"> </w:t>
            </w:r>
            <w:r w:rsidRPr="002F3432">
              <w:rPr>
                <w:rFonts w:cs="Times New Roman"/>
                <w:sz w:val="24"/>
                <w:szCs w:val="24"/>
                <w:lang w:val="en-US"/>
              </w:rPr>
              <w:t xml:space="preserve">sed but normalized approximately after four freezing-thawing cycles, reaching final value after six-eight cycles (20-25%) </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3168"/>
        </w:trPr>
        <w:tc>
          <w:tcPr>
            <w:tcW w:w="528" w:type="pct"/>
            <w:vMerge w:val="restart"/>
            <w:tcBorders>
              <w:top w:val="single" w:sz="4" w:space="0" w:color="auto"/>
              <w:left w:val="single" w:sz="4" w:space="0" w:color="auto"/>
              <w:right w:val="single" w:sz="4" w:space="0" w:color="auto"/>
            </w:tcBorders>
            <w:vAlign w:val="center"/>
          </w:tcPr>
          <w:p w:rsidR="00E95DCA" w:rsidRPr="002F3432" w:rsidRDefault="00E95DCA" w:rsidP="00773102">
            <w:pPr>
              <w:ind w:firstLine="0"/>
              <w:rPr>
                <w:rFonts w:cs="Times New Roman"/>
                <w:sz w:val="24"/>
                <w:szCs w:val="24"/>
              </w:rPr>
            </w:pPr>
            <w:r w:rsidRPr="002F3432">
              <w:rPr>
                <w:rFonts w:cs="Times New Roman"/>
                <w:sz w:val="24"/>
                <w:szCs w:val="24"/>
                <w:lang w:val="en-US"/>
              </w:rPr>
              <w:t>Xie</w:t>
            </w:r>
            <w:r w:rsidRPr="002F3432">
              <w:rPr>
                <w:rFonts w:cs="Times New Roman"/>
                <w:sz w:val="24"/>
                <w:szCs w:val="24"/>
              </w:rPr>
              <w:t xml:space="preserve">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A</w:t>
            </w:r>
            <w:r w:rsidRPr="002F3432">
              <w:rPr>
                <w:rFonts w:cs="Times New Roman"/>
                <w:sz w:val="24"/>
                <w:szCs w:val="24"/>
              </w:rPr>
              <w:t>rgillaceous siltstone</w:t>
            </w:r>
          </w:p>
        </w:tc>
        <w:tc>
          <w:tcPr>
            <w:tcW w:w="734"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dry soil density 1,8 g/cm</w:t>
            </w:r>
            <w:r w:rsidRPr="002F3432">
              <w:rPr>
                <w:rFonts w:cs="Times New Roman"/>
                <w:sz w:val="24"/>
                <w:szCs w:val="24"/>
                <w:vertAlign w:val="superscript"/>
                <w:lang w:val="en-US"/>
              </w:rPr>
              <w:t>3</w:t>
            </w:r>
            <w:r w:rsidRPr="002F3432">
              <w:rPr>
                <w:rFonts w:cs="Times New Roman"/>
                <w:sz w:val="24"/>
                <w:szCs w:val="24"/>
                <w:lang w:val="en-US"/>
              </w:rPr>
              <w:t>, soil saturation Sr 65,32%, soil moisture 12%</w:t>
            </w:r>
          </w:p>
        </w:tc>
        <w:tc>
          <w:tcPr>
            <w:tcW w:w="85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Freezing temperature -40°C, thawing temperature +20°C.</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Freezing and thawing periods - 12 hours.</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Uniaxial and triaxial compression tests at</w:t>
            </w:r>
            <w:r w:rsidRPr="002F3432">
              <w:rPr>
                <w:rFonts w:cs="Times New Roman"/>
                <w:sz w:val="24"/>
                <w:szCs w:val="24"/>
                <w:lang w:val="en-US"/>
              </w:rPr>
              <w:br/>
              <w:t>room temperature of 15°C.</w:t>
            </w:r>
          </w:p>
        </w:tc>
        <w:tc>
          <w:tcPr>
            <w:tcW w:w="69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0,1,3,6,9,12 </w:t>
            </w:r>
            <w:r w:rsidRPr="002F3432">
              <w:rPr>
                <w:rFonts w:cs="Times New Roman"/>
                <w:sz w:val="24"/>
                <w:szCs w:val="24"/>
                <w:lang w:val="en-US"/>
              </w:rPr>
              <w:t>and</w:t>
            </w:r>
            <w:r w:rsidRPr="002F3432">
              <w:rPr>
                <w:rFonts w:cs="Times New Roman"/>
                <w:sz w:val="24"/>
                <w:szCs w:val="24"/>
              </w:rPr>
              <w:t xml:space="preserve"> 15 </w:t>
            </w:r>
            <w:r w:rsidRPr="002F3432">
              <w:rPr>
                <w:rFonts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Volume deformation</w:t>
            </w:r>
          </w:p>
          <w:p w:rsidR="00E95DCA" w:rsidRPr="002F3432" w:rsidRDefault="00E95DCA" w:rsidP="003178E9">
            <w:pPr>
              <w:ind w:firstLine="0"/>
              <w:rPr>
                <w:rFonts w:cs="Times New Roman"/>
                <w:sz w:val="24"/>
                <w:szCs w:val="24"/>
              </w:rPr>
            </w:pP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Gradually increased with after due to frost heave</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During the first 3 hours growth rate has been maximum after which the growth has slowed.</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Between 6 to 15 cycles it has been relatively normalized – from 1,3% to 1,5%</w:t>
            </w:r>
          </w:p>
        </w:tc>
      </w:tr>
      <w:tr w:rsidR="00A96122" w:rsidRPr="00684C4F" w:rsidTr="00A96122">
        <w:tc>
          <w:tcPr>
            <w:tcW w:w="528" w:type="pct"/>
            <w:vMerge/>
            <w:tcBorders>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lang w:val="en-US"/>
              </w:rPr>
              <w:t>Soil void ratio</w:t>
            </w:r>
            <w:r w:rsidRPr="002F3432">
              <w:rPr>
                <w:rFonts w:cs="Times New Roman"/>
                <w:sz w:val="24"/>
                <w:szCs w:val="24"/>
              </w:rPr>
              <w:t>, %</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During 15 cycles significantly increased from 23% to 32%. The rate of increase has been maximum during the first six cycles</w:t>
            </w:r>
          </w:p>
        </w:tc>
      </w:tr>
      <w:tr w:rsidR="00A96122" w:rsidRPr="00684C4F" w:rsidTr="00A96122">
        <w:tc>
          <w:tcPr>
            <w:tcW w:w="528" w:type="pct"/>
            <w:tcBorders>
              <w:top w:val="single" w:sz="4" w:space="0" w:color="auto"/>
              <w:left w:val="single" w:sz="4" w:space="0" w:color="auto"/>
              <w:bottom w:val="nil"/>
              <w:right w:val="single" w:sz="4" w:space="0" w:color="auto"/>
            </w:tcBorders>
            <w:vAlign w:val="center"/>
          </w:tcPr>
          <w:p w:rsidR="00E95DCA" w:rsidRPr="002F3432" w:rsidRDefault="00E95DCA" w:rsidP="00773102">
            <w:pPr>
              <w:ind w:firstLine="0"/>
              <w:rPr>
                <w:rFonts w:cs="Times New Roman"/>
                <w:sz w:val="24"/>
                <w:szCs w:val="24"/>
                <w:lang w:val="en-US"/>
              </w:rPr>
            </w:pPr>
            <w:r w:rsidRPr="002F3432">
              <w:rPr>
                <w:rFonts w:cs="Times New Roman"/>
                <w:i/>
                <w:sz w:val="24"/>
                <w:szCs w:val="24"/>
                <w:lang w:val="en-US"/>
              </w:rPr>
              <w:t>W. Xu and X. Wang</w:t>
            </w:r>
            <w:r w:rsidRPr="002F3432">
              <w:rPr>
                <w:rFonts w:cs="Times New Roman"/>
                <w:sz w:val="24"/>
                <w:szCs w:val="24"/>
                <w:lang w:val="en-US"/>
              </w:rPr>
              <w:t xml:space="preserve"> </w:t>
            </w:r>
          </w:p>
        </w:tc>
        <w:tc>
          <w:tcPr>
            <w:tcW w:w="802"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S</w:t>
            </w:r>
            <w:r w:rsidRPr="002F3432">
              <w:rPr>
                <w:rFonts w:cs="Times New Roman"/>
                <w:sz w:val="24"/>
                <w:szCs w:val="24"/>
              </w:rPr>
              <w:t>ilty clay</w:t>
            </w:r>
          </w:p>
        </w:tc>
        <w:tc>
          <w:tcPr>
            <w:tcW w:w="734" w:type="pct"/>
            <w:tcBorders>
              <w:top w:val="single" w:sz="4" w:space="0" w:color="auto"/>
              <w:left w:val="single" w:sz="4" w:space="0" w:color="auto"/>
              <w:bottom w:val="nil"/>
              <w:right w:val="single" w:sz="4" w:space="0" w:color="auto"/>
            </w:tcBorders>
          </w:tcPr>
          <w:p w:rsidR="00E95DCA" w:rsidRPr="002F3432" w:rsidRDefault="00023575" w:rsidP="003178E9">
            <w:pPr>
              <w:ind w:firstLine="0"/>
              <w:rPr>
                <w:rFonts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opt</m:t>
                  </m:r>
                </m:sub>
              </m:sSub>
              <m:r>
                <w:rPr>
                  <w:rFonts w:ascii="Cambria Math" w:hAnsi="Cambria Math" w:cs="Times New Roman"/>
                  <w:sz w:val="24"/>
                  <w:szCs w:val="24"/>
                  <w:lang w:val="en-US"/>
                </w:rPr>
                <m:t>=11.5%</m:t>
              </m:r>
            </m:oMath>
            <w:r w:rsidR="00E95DCA" w:rsidRPr="002F3432">
              <w:rPr>
                <w:rFonts w:cs="Times New Roman"/>
                <w:sz w:val="24"/>
                <w:szCs w:val="24"/>
                <w:lang w:val="en-US"/>
              </w:rPr>
              <w:t xml:space="preserve">, </w:t>
            </w:r>
            <m:oMath>
              <m:r>
                <w:rPr>
                  <w:rFonts w:ascii="Cambria Math" w:hAnsi="Cambria Math" w:cs="Times New Roman"/>
                  <w:sz w:val="24"/>
                  <w:szCs w:val="24"/>
                  <w:lang w:val="en-US"/>
                </w:rPr>
                <m:t xml:space="preserve">γ=1.83 </m:t>
              </m:r>
              <m:r>
                <w:rPr>
                  <w:rFonts w:ascii="Cambria Math" w:hAnsi="Cambria Math" w:cs="Times New Roman"/>
                  <w:sz w:val="24"/>
                  <w:szCs w:val="24"/>
                </w:rPr>
                <m:t>г</m:t>
              </m:r>
              <m:r>
                <w:rPr>
                  <w:rFonts w:ascii="Cambria Math" w:hAnsi="Cambria Math" w:cs="Times New Roman"/>
                  <w:sz w:val="24"/>
                  <w:szCs w:val="24"/>
                  <w:lang w:val="en-US"/>
                </w:rPr>
                <m:t>/</m:t>
              </m:r>
              <m:r>
                <w:rPr>
                  <w:rFonts w:ascii="Cambria Math" w:hAnsi="Cambria Math" w:cs="Times New Roman"/>
                  <w:sz w:val="24"/>
                  <w:szCs w:val="24"/>
                </w:rPr>
                <m:t>с</m:t>
              </m:r>
              <m:sSup>
                <m:sSupPr>
                  <m:ctrlPr>
                    <w:rPr>
                      <w:rFonts w:ascii="Cambria Math" w:hAnsi="Cambria Math" w:cs="Times New Roman"/>
                      <w:i/>
                      <w:sz w:val="24"/>
                      <w:szCs w:val="24"/>
                      <w:lang w:val="en-US"/>
                    </w:rPr>
                  </m:ctrlPr>
                </m:sSupPr>
                <m:e>
                  <m:r>
                    <w:rPr>
                      <w:rFonts w:ascii="Cambria Math" w:hAnsi="Cambria Math" w:cs="Times New Roman"/>
                      <w:sz w:val="24"/>
                      <w:szCs w:val="24"/>
                    </w:rPr>
                    <m:t>м</m:t>
                  </m:r>
                  <m:ctrlPr>
                    <w:rPr>
                      <w:rFonts w:ascii="Cambria Math" w:hAnsi="Cambria Math" w:cs="Times New Roman"/>
                      <w:i/>
                      <w:sz w:val="24"/>
                      <w:szCs w:val="24"/>
                    </w:rPr>
                  </m:ctrlPr>
                </m:e>
                <m:sup>
                  <m:r>
                    <w:rPr>
                      <w:rFonts w:ascii="Cambria Math" w:hAnsi="Cambria Math" w:cs="Times New Roman"/>
                      <w:sz w:val="24"/>
                      <w:szCs w:val="24"/>
                      <w:lang w:val="en-US"/>
                    </w:rPr>
                    <m:t>3</m:t>
                  </m:r>
                </m:sup>
              </m:sSup>
            </m:oMath>
            <w:r w:rsidR="00E95DCA" w:rsidRPr="002F3432">
              <w:rPr>
                <w:rFonts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=32.1%</m:t>
              </m:r>
            </m:oMath>
            <w:r w:rsidR="00E95DCA" w:rsidRPr="002F3432">
              <w:rPr>
                <w:rFonts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P</m:t>
                  </m:r>
                </m:sub>
              </m:sSub>
              <m:r>
                <w:rPr>
                  <w:rFonts w:ascii="Cambria Math" w:hAnsi="Cambria Math" w:cs="Times New Roman"/>
                  <w:sz w:val="24"/>
                  <w:szCs w:val="24"/>
                  <w:lang w:val="en-US"/>
                </w:rPr>
                <m:t>=19.5%</m:t>
              </m:r>
            </m:oMath>
            <w:r w:rsidR="00E95DCA" w:rsidRPr="002F3432">
              <w:rPr>
                <w:rFonts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P</m:t>
                  </m:r>
                </m:sub>
              </m:sSub>
              <m:r>
                <w:rPr>
                  <w:rFonts w:ascii="Cambria Math" w:hAnsi="Cambria Math" w:cs="Times New Roman"/>
                  <w:sz w:val="24"/>
                  <w:szCs w:val="24"/>
                  <w:lang w:val="en-US"/>
                </w:rPr>
                <m:t>=12.6</m:t>
              </m:r>
            </m:oMath>
            <w:r w:rsidR="00E95DCA" w:rsidRPr="002F3432">
              <w:rPr>
                <w:rFonts w:cs="Times New Roman"/>
                <w:sz w:val="24"/>
                <w:szCs w:val="24"/>
                <w:lang w:val="en-US"/>
              </w:rPr>
              <w:t>) under different initial moisture 5.5%, 8.5%, 11.5%, 14.5% and 17.5%</w:t>
            </w:r>
          </w:p>
        </w:tc>
        <w:tc>
          <w:tcPr>
            <w:tcW w:w="85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Unconsolidated undrained triaxial tests under axial load rate of 0,8 mm/min, and confining pressure of 100, 200 and 300 kPa.</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Samples have undergone freezing in closed system at -20°C for 12 hours, thawing at +20°C for 12 hours</w:t>
            </w:r>
          </w:p>
        </w:tc>
        <w:tc>
          <w:tcPr>
            <w:tcW w:w="69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0, 1, 5, 10, 15 </w:t>
            </w:r>
            <w:r w:rsidRPr="002F3432">
              <w:rPr>
                <w:rFonts w:cs="Times New Roman"/>
                <w:sz w:val="24"/>
                <w:szCs w:val="24"/>
                <w:lang w:val="en-US"/>
              </w:rPr>
              <w:t>and</w:t>
            </w:r>
            <w:r w:rsidRPr="002F3432">
              <w:rPr>
                <w:rFonts w:cs="Times New Roman"/>
                <w:sz w:val="24"/>
                <w:szCs w:val="24"/>
              </w:rPr>
              <w:t xml:space="preserve"> 20 </w:t>
            </w:r>
            <w:r w:rsidRPr="002F3432">
              <w:rPr>
                <w:rFonts w:cs="Times New Roman"/>
                <w:sz w:val="24"/>
                <w:szCs w:val="24"/>
                <w:lang w:val="en-US"/>
              </w:rPr>
              <w:t>freezing-thawing cycles</w:t>
            </w:r>
          </w:p>
        </w:tc>
        <w:tc>
          <w:tcPr>
            <w:tcW w:w="514"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lang w:val="en-US"/>
              </w:rPr>
              <w:t>Soil void ratio</w:t>
            </w:r>
            <w:r w:rsidRPr="002F3432">
              <w:rPr>
                <w:rFonts w:cs="Times New Roman"/>
                <w:sz w:val="24"/>
                <w:szCs w:val="24"/>
              </w:rPr>
              <w:t>, %</w:t>
            </w:r>
          </w:p>
        </w:tc>
        <w:tc>
          <w:tcPr>
            <w:tcW w:w="876"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Increased after 5 cycles (1,3% from initial value), however soil void ratio decreases (0,5%) with further freezing-thawing (15 cycles), without reverting to its initial value </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E95DCA" w:rsidRPr="00E95DCA" w:rsidTr="00A96122">
        <w:tc>
          <w:tcPr>
            <w:tcW w:w="5000" w:type="pct"/>
            <w:gridSpan w:val="7"/>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jc w:val="center"/>
              <w:rPr>
                <w:rFonts w:cs="Times New Roman"/>
                <w:i/>
                <w:sz w:val="24"/>
                <w:szCs w:val="24"/>
                <w:lang w:val="en-US"/>
              </w:rPr>
            </w:pPr>
            <w:r w:rsidRPr="002F3432">
              <w:rPr>
                <w:rFonts w:cs="Times New Roman"/>
                <w:i/>
                <w:sz w:val="24"/>
                <w:szCs w:val="24"/>
                <w:lang w:val="en-US"/>
              </w:rPr>
              <w:t>Water permeability</w:t>
            </w:r>
          </w:p>
        </w:tc>
      </w:tr>
      <w:tr w:rsidR="00A96122" w:rsidRPr="00684C4F" w:rsidTr="00A96122">
        <w:trPr>
          <w:trHeight w:val="701"/>
        </w:trPr>
        <w:tc>
          <w:tcPr>
            <w:tcW w:w="528" w:type="pct"/>
            <w:vMerge w:val="restart"/>
            <w:tcBorders>
              <w:top w:val="single" w:sz="4" w:space="0" w:color="auto"/>
              <w:left w:val="single" w:sz="4" w:space="0" w:color="auto"/>
              <w:right w:val="single" w:sz="4" w:space="0" w:color="auto"/>
            </w:tcBorders>
            <w:vAlign w:val="center"/>
          </w:tcPr>
          <w:p w:rsidR="00E95DCA" w:rsidRPr="002F3432" w:rsidRDefault="00E95DCA" w:rsidP="00773102">
            <w:pPr>
              <w:ind w:firstLine="0"/>
              <w:rPr>
                <w:rFonts w:cs="Times New Roman"/>
                <w:sz w:val="24"/>
                <w:szCs w:val="24"/>
              </w:rPr>
            </w:pPr>
            <w:r w:rsidRPr="002F3432">
              <w:rPr>
                <w:rFonts w:cs="Times New Roman"/>
                <w:sz w:val="24"/>
                <w:szCs w:val="24"/>
                <w:lang w:val="en-US"/>
              </w:rPr>
              <w:t>Kim</w:t>
            </w:r>
            <w:r w:rsidRPr="002F3432">
              <w:rPr>
                <w:rFonts w:cs="Times New Roman"/>
                <w:sz w:val="24"/>
                <w:szCs w:val="24"/>
              </w:rPr>
              <w:t xml:space="preserve"> </w:t>
            </w:r>
            <w:r w:rsidRPr="002F3432">
              <w:rPr>
                <w:rFonts w:cs="Times New Roman"/>
                <w:sz w:val="24"/>
                <w:szCs w:val="24"/>
                <w:lang w:val="en-US"/>
              </w:rPr>
              <w:t>and</w:t>
            </w:r>
            <w:r w:rsidRPr="002F3432">
              <w:rPr>
                <w:rFonts w:cs="Times New Roman"/>
                <w:sz w:val="24"/>
                <w:szCs w:val="24"/>
              </w:rPr>
              <w:t xml:space="preserve"> Daniel (1992) </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Compacted soil at less-than-optimal moisture</w:t>
            </w:r>
          </w:p>
        </w:tc>
        <w:tc>
          <w:tcPr>
            <w:tcW w:w="734"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vMerge w:val="restart"/>
            <w:tcBorders>
              <w:top w:val="single" w:sz="4" w:space="0" w:color="auto"/>
              <w:left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rPr>
              <w:t>Water permeability</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increases from two to six times;</w:t>
            </w:r>
          </w:p>
        </w:tc>
      </w:tr>
      <w:tr w:rsidR="00A96122" w:rsidRPr="00E95DCA" w:rsidTr="00A96122">
        <w:trPr>
          <w:trHeight w:val="451"/>
        </w:trPr>
        <w:tc>
          <w:tcPr>
            <w:tcW w:w="528" w:type="pct"/>
            <w:vMerge/>
            <w:tcBorders>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Compacted soil at more-than-optimal moisture</w:t>
            </w:r>
          </w:p>
        </w:tc>
        <w:tc>
          <w:tcPr>
            <w:tcW w:w="734"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vMerge/>
            <w:tcBorders>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increase by approximately 100 times</w:t>
            </w:r>
          </w:p>
        </w:tc>
      </w:tr>
      <w:tr w:rsidR="00A96122" w:rsidRPr="00684C4F" w:rsidTr="00A96122">
        <w:tc>
          <w:tcPr>
            <w:tcW w:w="528"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773102">
            <w:pPr>
              <w:ind w:firstLine="0"/>
              <w:rPr>
                <w:rFonts w:cs="Times New Roman"/>
                <w:sz w:val="24"/>
                <w:szCs w:val="24"/>
              </w:rPr>
            </w:pPr>
            <w:r w:rsidRPr="002F3432">
              <w:rPr>
                <w:rFonts w:cs="Times New Roman"/>
                <w:sz w:val="24"/>
                <w:szCs w:val="24"/>
              </w:rPr>
              <w:t xml:space="preserve">Othman (1992) </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14 different types of clay soils which differed in their composition, plasticity and compaction conditions</w:t>
            </w:r>
          </w:p>
        </w:tc>
        <w:tc>
          <w:tcPr>
            <w:tcW w:w="73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rPr>
              <w:t>Water permeability</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Water permeability can increase by up to 1400 times.</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The increase of water permeability is the highest for clays with the lowest initial water permeability.</w:t>
            </w:r>
          </w:p>
          <w:p w:rsidR="00E95DCA" w:rsidRPr="002F3432" w:rsidRDefault="00E95DCA" w:rsidP="003178E9">
            <w:pPr>
              <w:ind w:firstLine="0"/>
              <w:rPr>
                <w:rFonts w:cs="Times New Roman"/>
                <w:i/>
                <w:sz w:val="24"/>
                <w:szCs w:val="24"/>
                <w:lang w:val="en-US"/>
              </w:rPr>
            </w:pPr>
            <w:r w:rsidRPr="002F3432">
              <w:rPr>
                <w:rFonts w:cs="Times New Roman"/>
                <w:sz w:val="24"/>
                <w:szCs w:val="24"/>
                <w:lang w:val="en-US"/>
              </w:rPr>
              <w:t>For clays with high initial water permeability (</w:t>
            </w:r>
            <m:oMath>
              <m:r>
                <w:rPr>
                  <w:rFonts w:ascii="Cambria Math" w:hAnsi="Cambria Math" w:cs="Times New Roman"/>
                  <w:sz w:val="24"/>
                  <w:szCs w:val="24"/>
                  <w:lang w:val="en-US"/>
                </w:rPr>
                <m:t>&gt;1∙</m:t>
              </m:r>
              <m:sSup>
                <m:sSupPr>
                  <m:ctrlPr>
                    <w:rPr>
                      <w:rFonts w:ascii="Cambria Math" w:hAnsi="Cambria Math" w:cs="Times New Roman"/>
                      <w:i/>
                      <w:sz w:val="24"/>
                      <w:szCs w:val="24"/>
                    </w:rPr>
                  </m:ctrlPr>
                </m:sSupPr>
                <m:e>
                  <m:r>
                    <w:rPr>
                      <w:rFonts w:ascii="Cambria Math" w:hAnsi="Cambria Math" w:cs="Times New Roman"/>
                      <w:sz w:val="24"/>
                      <w:szCs w:val="24"/>
                      <w:lang w:val="en-US"/>
                    </w:rPr>
                    <m:t>10</m:t>
                  </m:r>
                </m:e>
                <m:sup>
                  <m:r>
                    <w:rPr>
                      <w:rFonts w:ascii="Cambria Math" w:hAnsi="Cambria Math" w:cs="Times New Roman"/>
                      <w:sz w:val="24"/>
                      <w:szCs w:val="24"/>
                      <w:lang w:val="en-US"/>
                    </w:rPr>
                    <m:t>-8</m:t>
                  </m:r>
                </m:sup>
              </m:sSup>
              <m:r>
                <w:rPr>
                  <w:rFonts w:ascii="Cambria Math" w:hAnsi="Cambria Math" w:cs="Times New Roman"/>
                  <w:sz w:val="24"/>
                  <w:szCs w:val="24"/>
                  <w:lang w:val="en-US"/>
                </w:rPr>
                <m:t xml:space="preserve"> </m:t>
              </m:r>
              <m:r>
                <w:rPr>
                  <w:rFonts w:ascii="Cambria Math" w:hAnsi="Cambria Math" w:cs="Times New Roman"/>
                  <w:sz w:val="24"/>
                  <w:szCs w:val="24"/>
                </w:rPr>
                <m:t>m</m:t>
              </m:r>
              <m:r>
                <w:rPr>
                  <w:rFonts w:ascii="Cambria Math" w:hAnsi="Cambria Math" w:cs="Times New Roman"/>
                  <w:sz w:val="24"/>
                  <w:szCs w:val="24"/>
                  <w:lang w:val="en-US"/>
                </w:rPr>
                <m:t>/</m:t>
              </m:r>
              <m:r>
                <w:rPr>
                  <w:rFonts w:ascii="Cambria Math" w:hAnsi="Cambria Math" w:cs="Times New Roman"/>
                  <w:sz w:val="24"/>
                  <w:szCs w:val="24"/>
                </w:rPr>
                <m:t>s</m:t>
              </m:r>
            </m:oMath>
            <w:r w:rsidRPr="002F3432">
              <w:rPr>
                <w:rFonts w:cs="Times New Roman"/>
                <w:sz w:val="24"/>
                <w:szCs w:val="24"/>
                <w:lang w:val="en-US"/>
              </w:rPr>
              <w:t>), the freezing-thawing effect is minimal.</w:t>
            </w:r>
          </w:p>
        </w:tc>
      </w:tr>
      <w:tr w:rsidR="00A96122" w:rsidRPr="00684C4F" w:rsidTr="00A96122">
        <w:tc>
          <w:tcPr>
            <w:tcW w:w="528" w:type="pct"/>
            <w:tcBorders>
              <w:top w:val="single" w:sz="4" w:space="0" w:color="auto"/>
              <w:left w:val="single" w:sz="4" w:space="0" w:color="auto"/>
              <w:bottom w:val="nil"/>
              <w:right w:val="single" w:sz="4" w:space="0" w:color="auto"/>
            </w:tcBorders>
            <w:vAlign w:val="center"/>
          </w:tcPr>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M.A. Othman, C.H. Benson </w:t>
            </w:r>
          </w:p>
        </w:tc>
        <w:tc>
          <w:tcPr>
            <w:tcW w:w="802"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Compacted clay from the southern part of Wisconsin State </w:t>
            </w:r>
          </w:p>
        </w:tc>
        <w:tc>
          <w:tcPr>
            <w:tcW w:w="734"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jc w:val="center"/>
              <w:rPr>
                <w:rFonts w:cs="Times New Roman"/>
                <w:sz w:val="24"/>
                <w:szCs w:val="24"/>
                <w:lang w:val="en-US"/>
              </w:rPr>
            </w:pPr>
            <w:r w:rsidRPr="002F3432">
              <w:rPr>
                <w:rFonts w:cs="Times New Roman"/>
                <w:sz w:val="24"/>
                <w:szCs w:val="24"/>
                <w:lang w:val="en-US"/>
              </w:rPr>
              <w:t xml:space="preserve">Liquid limit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L</m:t>
                  </m:r>
                </m:sub>
              </m:sSub>
            </m:oMath>
            <w:r w:rsidRPr="002F3432">
              <w:rPr>
                <w:rFonts w:cs="Times New Roman"/>
                <w:sz w:val="24"/>
                <w:szCs w:val="24"/>
                <w:lang w:val="en-US"/>
              </w:rPr>
              <w:t xml:space="preserve">(84%) Plasticity index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P</m:t>
                  </m:r>
                </m:sub>
              </m:sSub>
            </m:oMath>
            <w:r w:rsidRPr="002F3432">
              <w:rPr>
                <w:rFonts w:cs="Times New Roman"/>
                <w:sz w:val="24"/>
                <w:szCs w:val="24"/>
                <w:lang w:val="en-US"/>
              </w:rPr>
              <w:t>(60%))</w:t>
            </w:r>
          </w:p>
          <w:p w:rsidR="00E95DCA" w:rsidRPr="002F3432" w:rsidRDefault="00023575" w:rsidP="003178E9">
            <w:pPr>
              <w:ind w:firstLine="0"/>
              <w:jc w:val="center"/>
              <w:rPr>
                <w:rFonts w:cs="Times New Roman"/>
                <w:color w:val="231F20"/>
                <w:sz w:val="24"/>
                <w:szCs w:val="24"/>
                <w:lang w:val="en-US"/>
              </w:rPr>
            </w:pPr>
            <m:oMathPara>
              <m:oMath>
                <m:sSub>
                  <m:sSubPr>
                    <m:ctrlPr>
                      <w:rPr>
                        <w:rFonts w:ascii="Cambria Math" w:eastAsia="Calibri" w:hAnsi="Cambria Math" w:cs="Times New Roman"/>
                        <w:i/>
                        <w:color w:val="231F20"/>
                        <w:sz w:val="24"/>
                        <w:szCs w:val="24"/>
                      </w:rPr>
                    </m:ctrlPr>
                  </m:sSubPr>
                  <m:e>
                    <m:r>
                      <w:rPr>
                        <w:rFonts w:ascii="Cambria Math" w:eastAsia="Calibri" w:hAnsi="Cambria Math" w:cs="Times New Roman"/>
                        <w:color w:val="231F20"/>
                        <w:sz w:val="24"/>
                        <w:szCs w:val="24"/>
                      </w:rPr>
                      <m:t>ρ</m:t>
                    </m:r>
                  </m:e>
                  <m:sub>
                    <m:r>
                      <w:rPr>
                        <w:rFonts w:ascii="Cambria Math" w:eastAsia="Calibri" w:hAnsi="Cambria Math" w:cs="Times New Roman"/>
                        <w:color w:val="231F20"/>
                        <w:sz w:val="24"/>
                        <w:szCs w:val="24"/>
                        <w:lang w:val="en-US"/>
                      </w:rPr>
                      <m:t>d</m:t>
                    </m:r>
                    <m:r>
                      <w:rPr>
                        <w:rFonts w:ascii="Cambria Math" w:eastAsia="Calibri" w:hAnsi="Cambria Math" w:cs="Times New Roman"/>
                        <w:color w:val="231F20"/>
                        <w:sz w:val="24"/>
                        <w:szCs w:val="24"/>
                      </w:rPr>
                      <m:t>,</m:t>
                    </m:r>
                    <m:r>
                      <w:rPr>
                        <w:rFonts w:ascii="Cambria Math" w:eastAsia="Calibri" w:hAnsi="Cambria Math" w:cs="Times New Roman"/>
                        <w:color w:val="231F20"/>
                        <w:sz w:val="24"/>
                        <w:szCs w:val="24"/>
                        <w:lang w:val="en-US"/>
                      </w:rPr>
                      <m:t>max</m:t>
                    </m:r>
                  </m:sub>
                </m:sSub>
                <m:r>
                  <m:rPr>
                    <m:sty m:val="p"/>
                  </m:rPr>
                  <w:rPr>
                    <w:rFonts w:ascii="Cambria Math" w:eastAsia="Calibri" w:hAnsi="Cambria Math" w:cs="Times New Roman"/>
                    <w:color w:val="231F20"/>
                    <w:sz w:val="24"/>
                    <w:szCs w:val="24"/>
                  </w:rPr>
                  <m:t xml:space="preserve">=14.7 </m:t>
                </m:r>
                <m:r>
                  <m:rPr>
                    <m:sty m:val="p"/>
                  </m:rPr>
                  <w:rPr>
                    <w:rFonts w:ascii="Cambria Math" w:eastAsia="Calibri" w:hAnsi="Cambria Math" w:cs="Times New Roman"/>
                    <w:color w:val="231F20"/>
                    <w:sz w:val="24"/>
                    <w:szCs w:val="24"/>
                    <w:lang w:val="en-US"/>
                  </w:rPr>
                  <m:t>kN</m:t>
                </m:r>
                <m:r>
                  <m:rPr>
                    <m:sty m:val="p"/>
                  </m:rPr>
                  <w:rPr>
                    <w:rFonts w:ascii="Cambria Math" w:eastAsia="Calibri" w:hAnsi="Cambria Math" w:cs="Times New Roman"/>
                    <w:color w:val="231F20"/>
                    <w:sz w:val="24"/>
                    <w:szCs w:val="24"/>
                  </w:rPr>
                  <m:t>/</m:t>
                </m:r>
                <m:sSup>
                  <m:sSupPr>
                    <m:ctrlPr>
                      <w:rPr>
                        <w:rFonts w:ascii="Cambria Math" w:hAnsi="Cambria Math" w:cs="Times New Roman"/>
                        <w:color w:val="231F20"/>
                        <w:sz w:val="24"/>
                        <w:szCs w:val="24"/>
                        <w:lang w:val="en-US"/>
                      </w:rPr>
                    </m:ctrlPr>
                  </m:sSupPr>
                  <m:e>
                    <m:r>
                      <m:rPr>
                        <m:sty m:val="p"/>
                      </m:rPr>
                      <w:rPr>
                        <w:rFonts w:ascii="Cambria Math" w:eastAsia="Calibri" w:hAnsi="Cambria Math" w:cs="Times New Roman"/>
                        <w:color w:val="231F20"/>
                        <w:sz w:val="24"/>
                        <w:szCs w:val="24"/>
                        <w:lang w:val="en-US"/>
                      </w:rPr>
                      <m:t>m</m:t>
                    </m:r>
                    <m:ctrlPr>
                      <w:rPr>
                        <w:rFonts w:ascii="Cambria Math" w:hAnsi="Cambria Math" w:cs="Times New Roman"/>
                        <w:color w:val="231F20"/>
                        <w:sz w:val="24"/>
                        <w:szCs w:val="24"/>
                      </w:rPr>
                    </m:ctrlPr>
                  </m:e>
                  <m:sup>
                    <m:r>
                      <m:rPr>
                        <m:sty m:val="p"/>
                      </m:rPr>
                      <w:rPr>
                        <w:rFonts w:ascii="Cambria Math" w:eastAsia="Calibri" w:hAnsi="Cambria Math" w:cs="Times New Roman"/>
                        <w:color w:val="231F20"/>
                        <w:sz w:val="24"/>
                        <w:szCs w:val="24"/>
                      </w:rPr>
                      <m:t>3</m:t>
                    </m:r>
                  </m:sup>
                </m:sSup>
              </m:oMath>
            </m:oMathPara>
          </w:p>
          <w:p w:rsidR="00E95DCA" w:rsidRPr="002F3432" w:rsidRDefault="00023575" w:rsidP="003178E9">
            <w:pPr>
              <w:ind w:firstLine="0"/>
              <w:jc w:val="center"/>
              <w:rPr>
                <w:rFonts w:cs="Times New Roman"/>
                <w:color w:val="231F20"/>
                <w:sz w:val="24"/>
                <w:szCs w:val="24"/>
              </w:rPr>
            </w:pPr>
            <m:oMathPara>
              <m:oMath>
                <m:sSub>
                  <m:sSubPr>
                    <m:ctrlPr>
                      <w:rPr>
                        <w:rFonts w:ascii="Cambria Math" w:hAnsi="Cambria Math" w:cs="Times New Roman"/>
                        <w:i/>
                        <w:color w:val="231F20"/>
                        <w:sz w:val="24"/>
                        <w:szCs w:val="24"/>
                      </w:rPr>
                    </m:ctrlPr>
                  </m:sSubPr>
                  <m:e>
                    <m:r>
                      <w:rPr>
                        <w:rFonts w:ascii="Cambria Math" w:eastAsia="Calibri" w:hAnsi="Cambria Math" w:cs="Times New Roman"/>
                        <w:color w:val="231F20"/>
                        <w:sz w:val="24"/>
                        <w:szCs w:val="24"/>
                      </w:rPr>
                      <m:t>w</m:t>
                    </m:r>
                  </m:e>
                  <m:sub>
                    <m:r>
                      <w:rPr>
                        <w:rFonts w:ascii="Cambria Math" w:eastAsia="Calibri" w:hAnsi="Cambria Math" w:cs="Times New Roman"/>
                        <w:color w:val="231F20"/>
                        <w:sz w:val="24"/>
                        <w:szCs w:val="24"/>
                      </w:rPr>
                      <m:t>opt</m:t>
                    </m:r>
                  </m:sub>
                </m:sSub>
                <m:r>
                  <w:rPr>
                    <w:rFonts w:ascii="Cambria Math" w:hAnsi="Cambria Math" w:cs="Times New Roman"/>
                    <w:color w:val="231F20"/>
                    <w:sz w:val="24"/>
                    <w:szCs w:val="24"/>
                  </w:rPr>
                  <m:t>=26,0%</m:t>
                </m:r>
              </m:oMath>
            </m:oMathPara>
          </w:p>
          <w:p w:rsidR="00E95DCA" w:rsidRPr="002F3432" w:rsidRDefault="00E95DCA" w:rsidP="003178E9">
            <w:pPr>
              <w:ind w:firstLine="0"/>
              <w:rPr>
                <w:rFonts w:cs="Times New Roman"/>
                <w:sz w:val="24"/>
                <w:szCs w:val="24"/>
                <w:lang w:val="en-US"/>
              </w:rPr>
            </w:pPr>
          </w:p>
        </w:tc>
        <w:tc>
          <w:tcPr>
            <w:tcW w:w="853"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Freezing-thawing of the samples happened under -5 °C and +22 °C respectively</w:t>
            </w:r>
          </w:p>
        </w:tc>
        <w:tc>
          <w:tcPr>
            <w:tcW w:w="693"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rPr>
              <w:t xml:space="preserve">3 </w:t>
            </w:r>
            <w:r w:rsidRPr="002F3432">
              <w:rPr>
                <w:rFonts w:cs="Times New Roman"/>
                <w:sz w:val="24"/>
                <w:szCs w:val="24"/>
                <w:lang w:val="en-US"/>
              </w:rPr>
              <w:t>freezing-thawing cycles</w:t>
            </w:r>
          </w:p>
        </w:tc>
        <w:tc>
          <w:tcPr>
            <w:tcW w:w="514"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water permeability</w:t>
            </w:r>
          </w:p>
        </w:tc>
        <w:tc>
          <w:tcPr>
            <w:tcW w:w="876" w:type="pct"/>
            <w:tcBorders>
              <w:top w:val="single" w:sz="4" w:space="0" w:color="auto"/>
              <w:left w:val="single" w:sz="4" w:space="0" w:color="auto"/>
              <w:bottom w:val="nil"/>
              <w:right w:val="single" w:sz="4" w:space="0" w:color="auto"/>
            </w:tcBorders>
            <w:vAlign w:val="center"/>
          </w:tcPr>
          <w:p w:rsidR="00E95DCA" w:rsidRPr="002F3432" w:rsidRDefault="00E95DCA" w:rsidP="00A96122">
            <w:pPr>
              <w:ind w:firstLine="0"/>
              <w:rPr>
                <w:rFonts w:cs="Times New Roman"/>
                <w:sz w:val="24"/>
                <w:szCs w:val="24"/>
                <w:lang w:val="en-US"/>
              </w:rPr>
            </w:pPr>
            <w:r w:rsidRPr="002F3432">
              <w:rPr>
                <w:rFonts w:cs="Times New Roman"/>
                <w:sz w:val="24"/>
                <w:szCs w:val="24"/>
                <w:lang w:val="en-US"/>
              </w:rPr>
              <w:t xml:space="preserve">After one freezing-thawing cycle increases approximately by one unit. With the increase of number cycles water permeability also increased, however after approximately 3 </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238"/>
        </w:trPr>
        <w:tc>
          <w:tcPr>
            <w:tcW w:w="528" w:type="pct"/>
            <w:tcBorders>
              <w:top w:val="single" w:sz="4" w:space="0" w:color="auto"/>
              <w:left w:val="single" w:sz="4" w:space="0" w:color="auto"/>
              <w:right w:val="single" w:sz="4" w:space="0" w:color="auto"/>
            </w:tcBorders>
            <w:vAlign w:val="center"/>
          </w:tcPr>
          <w:p w:rsidR="00A96122" w:rsidRDefault="00A96122" w:rsidP="00A96122">
            <w:pPr>
              <w:ind w:firstLine="0"/>
              <w:jc w:val="center"/>
              <w:rPr>
                <w:rFonts w:cs="Times New Roman"/>
                <w:sz w:val="24"/>
                <w:szCs w:val="24"/>
                <w:lang w:val="en-US"/>
              </w:rPr>
            </w:pPr>
          </w:p>
        </w:tc>
        <w:tc>
          <w:tcPr>
            <w:tcW w:w="802" w:type="pct"/>
            <w:tcBorders>
              <w:top w:val="single" w:sz="4" w:space="0" w:color="auto"/>
              <w:left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734" w:type="pct"/>
            <w:tcBorders>
              <w:top w:val="single" w:sz="4" w:space="0" w:color="auto"/>
              <w:left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853" w:type="pct"/>
            <w:tcBorders>
              <w:top w:val="single" w:sz="4" w:space="0" w:color="auto"/>
              <w:left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693" w:type="pct"/>
            <w:tcBorders>
              <w:top w:val="single" w:sz="4" w:space="0" w:color="auto"/>
              <w:left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ind w:firstLine="0"/>
              <w:jc w:val="center"/>
              <w:rPr>
                <w:rFonts w:cs="Times New Roman"/>
                <w:sz w:val="24"/>
                <w:szCs w:val="24"/>
                <w:lang w:val="en-US"/>
              </w:rPr>
            </w:pPr>
          </w:p>
        </w:tc>
        <w:tc>
          <w:tcPr>
            <w:tcW w:w="876"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ind w:firstLine="0"/>
              <w:rPr>
                <w:rFonts w:cs="Times New Roman"/>
                <w:sz w:val="24"/>
                <w:szCs w:val="24"/>
                <w:lang w:val="en-US"/>
              </w:rPr>
            </w:pPr>
            <w:r w:rsidRPr="002F3432">
              <w:rPr>
                <w:rFonts w:cs="Times New Roman"/>
                <w:sz w:val="24"/>
                <w:szCs w:val="24"/>
                <w:lang w:val="en-US"/>
              </w:rPr>
              <w:t xml:space="preserve">cycles the changes were insignificant (by 2 units), the rate of change of soil water permeability can be decreased through </w:t>
            </w:r>
            <w:r w:rsidRPr="002F3432">
              <w:rPr>
                <w:rFonts w:cs="Times New Roman"/>
                <w:i/>
                <w:iCs/>
                <w:sz w:val="24"/>
                <w:szCs w:val="24"/>
                <w:lang w:val="en-US"/>
              </w:rPr>
              <w:t>isotropic loading</w:t>
            </w:r>
            <w:r w:rsidRPr="002F3432">
              <w:rPr>
                <w:rFonts w:cs="Times New Roman"/>
                <w:sz w:val="24"/>
                <w:szCs w:val="24"/>
                <w:lang w:val="en-US"/>
              </w:rPr>
              <w:t xml:space="preserve"> (70 kPa), due to pressure facilitating “implosion” of the cracks caused by freezing-thawing.</w:t>
            </w:r>
          </w:p>
        </w:tc>
      </w:tr>
      <w:tr w:rsidR="00A96122" w:rsidRPr="00684C4F" w:rsidTr="00A96122">
        <w:tc>
          <w:tcPr>
            <w:tcW w:w="528"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773102">
            <w:pPr>
              <w:ind w:firstLine="0"/>
              <w:rPr>
                <w:rFonts w:cs="Times New Roman"/>
                <w:sz w:val="24"/>
                <w:szCs w:val="24"/>
              </w:rPr>
            </w:pPr>
            <w:r w:rsidRPr="002F3432">
              <w:rPr>
                <w:rFonts w:cs="Times New Roman"/>
                <w:sz w:val="24"/>
                <w:szCs w:val="24"/>
                <w:lang w:val="en-US"/>
              </w:rPr>
              <w:t>Viklander</w:t>
            </w:r>
            <w:r w:rsidRPr="002F3432">
              <w:rPr>
                <w:rFonts w:cs="Times New Roman"/>
                <w:sz w:val="24"/>
                <w:szCs w:val="24"/>
              </w:rPr>
              <w:t xml:space="preserve">, </w:t>
            </w:r>
            <w:r w:rsidRPr="002F3432">
              <w:rPr>
                <w:rFonts w:cs="Times New Roman"/>
                <w:sz w:val="24"/>
                <w:szCs w:val="24"/>
                <w:lang w:val="en-US"/>
              </w:rPr>
              <w:t>P</w:t>
            </w:r>
            <w:r w:rsidRPr="002F3432">
              <w:rPr>
                <w:rFonts w:cs="Times New Roman"/>
                <w:sz w:val="24"/>
                <w:szCs w:val="24"/>
              </w:rPr>
              <w:t xml:space="preserve">. </w:t>
            </w:r>
          </w:p>
        </w:tc>
        <w:tc>
          <w:tcPr>
            <w:tcW w:w="802"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eastAsia="Calibri" w:cs="Times New Roman"/>
                <w:color w:val="242021"/>
                <w:sz w:val="24"/>
                <w:szCs w:val="24"/>
                <w:lang w:val="en-US"/>
              </w:rPr>
              <w:t>Fine-grained till</w:t>
            </w:r>
          </w:p>
        </w:tc>
        <w:tc>
          <w:tcPr>
            <w:tcW w:w="734" w:type="pct"/>
            <w:tcBorders>
              <w:top w:val="single" w:sz="4" w:space="0" w:color="auto"/>
              <w:left w:val="single" w:sz="4" w:space="0" w:color="auto"/>
              <w:bottom w:val="single" w:sz="4" w:space="0" w:color="auto"/>
              <w:right w:val="single" w:sz="4" w:space="0" w:color="auto"/>
            </w:tcBorders>
            <w:vAlign w:val="center"/>
          </w:tcPr>
          <w:p w:rsidR="00E95DCA" w:rsidRPr="002F3432" w:rsidRDefault="00023575" w:rsidP="003178E9">
            <w:pPr>
              <w:ind w:firstLine="0"/>
              <w:rPr>
                <w:rFonts w:cs="Times New Roman"/>
                <w:color w:val="231F20"/>
                <w:sz w:val="24"/>
                <w:szCs w:val="24"/>
              </w:rPr>
            </w:pPr>
            <m:oMath>
              <m:sSub>
                <m:sSubPr>
                  <m:ctrlPr>
                    <w:rPr>
                      <w:rFonts w:ascii="Cambria Math" w:hAnsi="Cambria Math" w:cs="Times New Roman"/>
                      <w:i/>
                      <w:color w:val="231F20"/>
                      <w:sz w:val="24"/>
                      <w:szCs w:val="24"/>
                    </w:rPr>
                  </m:ctrlPr>
                </m:sSubPr>
                <m:e>
                  <m:r>
                    <w:rPr>
                      <w:rFonts w:ascii="Cambria Math" w:eastAsia="Calibri" w:hAnsi="Cambria Math" w:cs="Times New Roman"/>
                      <w:color w:val="231F20"/>
                      <w:sz w:val="24"/>
                      <w:szCs w:val="24"/>
                    </w:rPr>
                    <m:t>ρ</m:t>
                  </m:r>
                </m:e>
                <m:sub>
                  <m:r>
                    <w:rPr>
                      <w:rFonts w:ascii="Cambria Math" w:eastAsia="Calibri" w:hAnsi="Cambria Math" w:cs="Times New Roman"/>
                      <w:color w:val="231F20"/>
                      <w:sz w:val="24"/>
                      <w:szCs w:val="24"/>
                    </w:rPr>
                    <m:t>s</m:t>
                  </m:r>
                </m:sub>
              </m:sSub>
              <m:r>
                <w:rPr>
                  <w:rFonts w:ascii="Cambria Math" w:hAnsi="Cambria Math" w:cs="Times New Roman"/>
                  <w:color w:val="231F20"/>
                  <w:sz w:val="24"/>
                  <w:szCs w:val="24"/>
                </w:rPr>
                <m:t>=2,66 t/</m:t>
              </m:r>
              <m:sSup>
                <m:sSupPr>
                  <m:ctrlPr>
                    <w:rPr>
                      <w:rFonts w:ascii="Cambria Math" w:hAnsi="Cambria Math" w:cs="Times New Roman"/>
                      <w:i/>
                      <w:color w:val="231F20"/>
                      <w:sz w:val="24"/>
                      <w:szCs w:val="24"/>
                      <w:lang w:val="en-US"/>
                    </w:rPr>
                  </m:ctrlPr>
                </m:sSupPr>
                <m:e>
                  <m:r>
                    <w:rPr>
                      <w:rFonts w:ascii="Cambria Math" w:hAnsi="Cambria Math" w:cs="Times New Roman"/>
                      <w:color w:val="231F20"/>
                      <w:sz w:val="24"/>
                      <w:szCs w:val="24"/>
                    </w:rPr>
                    <m:t>m</m:t>
                  </m:r>
                  <m:ctrlPr>
                    <w:rPr>
                      <w:rFonts w:ascii="Cambria Math" w:hAnsi="Cambria Math" w:cs="Times New Roman"/>
                      <w:i/>
                      <w:color w:val="231F20"/>
                      <w:sz w:val="24"/>
                      <w:szCs w:val="24"/>
                    </w:rPr>
                  </m:ctrlPr>
                </m:e>
                <m:sup>
                  <m:r>
                    <w:rPr>
                      <w:rFonts w:ascii="Cambria Math" w:hAnsi="Cambria Math" w:cs="Times New Roman"/>
                      <w:color w:val="231F20"/>
                      <w:sz w:val="24"/>
                      <w:szCs w:val="24"/>
                    </w:rPr>
                    <m:t>3</m:t>
                  </m:r>
                </m:sup>
              </m:sSup>
            </m:oMath>
            <w:r w:rsidR="00E95DCA" w:rsidRPr="002F3432">
              <w:rPr>
                <w:rFonts w:cs="Times New Roman"/>
                <w:color w:val="231F20"/>
                <w:sz w:val="24"/>
                <w:szCs w:val="24"/>
              </w:rPr>
              <w:t xml:space="preserve"> </w:t>
            </w:r>
          </w:p>
          <w:p w:rsidR="00E95DCA" w:rsidRPr="002F3432" w:rsidRDefault="00023575" w:rsidP="003178E9">
            <w:pPr>
              <w:ind w:firstLine="0"/>
              <w:rPr>
                <w:rFonts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60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10</m:t>
                        </m:r>
                      </m:sub>
                    </m:sSub>
                  </m:den>
                </m:f>
                <m:r>
                  <w:rPr>
                    <w:rFonts w:ascii="Cambria Math" w:hAnsi="Cambria Math" w:cs="Times New Roman"/>
                    <w:sz w:val="24"/>
                    <w:szCs w:val="24"/>
                  </w:rPr>
                  <m:t>=96</m:t>
                </m:r>
              </m:oMath>
            </m:oMathPara>
          </w:p>
          <w:p w:rsidR="00E95DCA" w:rsidRPr="002F3432" w:rsidRDefault="00E95DCA" w:rsidP="003178E9">
            <w:pPr>
              <w:ind w:firstLine="0"/>
              <w:rPr>
                <w:rFonts w:cs="Times New Roman"/>
                <w:sz w:val="24"/>
                <w:szCs w:val="24"/>
              </w:rPr>
            </w:pPr>
            <m:oMathPara>
              <m:oMath>
                <m:r>
                  <w:rPr>
                    <w:rFonts w:ascii="Cambria Math" w:hAnsi="Cambria Math" w:cs="Times New Roman"/>
                    <w:sz w:val="24"/>
                    <w:szCs w:val="24"/>
                  </w:rPr>
                  <m:t xml:space="preserve">d&lt;0.06-34% </m:t>
                </m:r>
              </m:oMath>
            </m:oMathPara>
          </w:p>
          <w:p w:rsidR="00E95DCA" w:rsidRPr="002F3432" w:rsidRDefault="00023575" w:rsidP="003178E9">
            <w:pPr>
              <w:ind w:firstLine="0"/>
              <w:rPr>
                <w:rFonts w:cs="Times New Roman"/>
                <w:color w:val="231F20"/>
                <w:sz w:val="24"/>
                <w:szCs w:val="24"/>
                <w:lang w:val="en-US"/>
              </w:rPr>
            </w:pPr>
            <m:oMathPara>
              <m:oMath>
                <m:sSub>
                  <m:sSubPr>
                    <m:ctrlPr>
                      <w:rPr>
                        <w:rFonts w:ascii="Cambria Math" w:eastAsia="Calibri" w:hAnsi="Cambria Math" w:cs="Times New Roman"/>
                        <w:i/>
                        <w:color w:val="231F20"/>
                        <w:sz w:val="24"/>
                        <w:szCs w:val="24"/>
                      </w:rPr>
                    </m:ctrlPr>
                  </m:sSubPr>
                  <m:e>
                    <m:r>
                      <w:rPr>
                        <w:rFonts w:ascii="Cambria Math" w:eastAsia="Calibri" w:hAnsi="Cambria Math" w:cs="Times New Roman"/>
                        <w:color w:val="231F20"/>
                        <w:sz w:val="24"/>
                        <w:szCs w:val="24"/>
                      </w:rPr>
                      <m:t>ρ</m:t>
                    </m:r>
                  </m:e>
                  <m:sub>
                    <m:r>
                      <w:rPr>
                        <w:rFonts w:ascii="Cambria Math" w:eastAsia="Calibri" w:hAnsi="Cambria Math" w:cs="Times New Roman"/>
                        <w:color w:val="231F20"/>
                        <w:sz w:val="24"/>
                        <w:szCs w:val="24"/>
                        <w:lang w:val="en-US"/>
                      </w:rPr>
                      <m:t>d</m:t>
                    </m:r>
                    <m:r>
                      <w:rPr>
                        <w:rFonts w:ascii="Cambria Math" w:eastAsia="Calibri" w:hAnsi="Cambria Math" w:cs="Times New Roman"/>
                        <w:color w:val="231F20"/>
                        <w:sz w:val="24"/>
                        <w:szCs w:val="24"/>
                      </w:rPr>
                      <m:t>,</m:t>
                    </m:r>
                    <m:r>
                      <w:rPr>
                        <w:rFonts w:ascii="Cambria Math" w:eastAsia="Calibri" w:hAnsi="Cambria Math" w:cs="Times New Roman"/>
                        <w:color w:val="231F20"/>
                        <w:sz w:val="24"/>
                        <w:szCs w:val="24"/>
                        <w:lang w:val="en-US"/>
                      </w:rPr>
                      <m:t>max</m:t>
                    </m:r>
                  </m:sub>
                </m:sSub>
                <m:r>
                  <m:rPr>
                    <m:sty m:val="p"/>
                  </m:rPr>
                  <w:rPr>
                    <w:rFonts w:ascii="Cambria Math" w:eastAsia="Calibri" w:hAnsi="Cambria Math" w:cs="Times New Roman"/>
                    <w:color w:val="231F20"/>
                    <w:sz w:val="24"/>
                    <w:szCs w:val="24"/>
                  </w:rPr>
                  <m:t xml:space="preserve">=2,06 </m:t>
                </m:r>
                <m:r>
                  <m:rPr>
                    <m:sty m:val="p"/>
                  </m:rPr>
                  <w:rPr>
                    <w:rFonts w:ascii="Cambria Math" w:eastAsia="Calibri" w:hAnsi="Cambria Math" w:cs="Times New Roman"/>
                    <w:color w:val="231F20"/>
                    <w:sz w:val="24"/>
                    <w:szCs w:val="24"/>
                    <w:lang w:val="en-US"/>
                  </w:rPr>
                  <m:t>t</m:t>
                </m:r>
                <m:r>
                  <m:rPr>
                    <m:sty m:val="p"/>
                  </m:rPr>
                  <w:rPr>
                    <w:rFonts w:ascii="Cambria Math" w:eastAsia="Calibri" w:hAnsi="Cambria Math" w:cs="Times New Roman"/>
                    <w:color w:val="231F20"/>
                    <w:sz w:val="24"/>
                    <w:szCs w:val="24"/>
                  </w:rPr>
                  <m:t>/</m:t>
                </m:r>
                <m:sSup>
                  <m:sSupPr>
                    <m:ctrlPr>
                      <w:rPr>
                        <w:rFonts w:ascii="Cambria Math" w:hAnsi="Cambria Math" w:cs="Times New Roman"/>
                        <w:color w:val="231F20"/>
                        <w:sz w:val="24"/>
                        <w:szCs w:val="24"/>
                        <w:lang w:val="en-US"/>
                      </w:rPr>
                    </m:ctrlPr>
                  </m:sSupPr>
                  <m:e>
                    <m:r>
                      <m:rPr>
                        <m:sty m:val="p"/>
                      </m:rPr>
                      <w:rPr>
                        <w:rFonts w:ascii="Cambria Math" w:eastAsia="Calibri" w:hAnsi="Cambria Math" w:cs="Times New Roman"/>
                        <w:color w:val="231F20"/>
                        <w:sz w:val="24"/>
                        <w:szCs w:val="24"/>
                        <w:lang w:val="en-US"/>
                      </w:rPr>
                      <m:t>m</m:t>
                    </m:r>
                    <m:ctrlPr>
                      <w:rPr>
                        <w:rFonts w:ascii="Cambria Math" w:hAnsi="Cambria Math" w:cs="Times New Roman"/>
                        <w:color w:val="231F20"/>
                        <w:sz w:val="24"/>
                        <w:szCs w:val="24"/>
                      </w:rPr>
                    </m:ctrlPr>
                  </m:e>
                  <m:sup>
                    <m:r>
                      <m:rPr>
                        <m:sty m:val="p"/>
                      </m:rPr>
                      <w:rPr>
                        <w:rFonts w:ascii="Cambria Math" w:eastAsia="Calibri" w:hAnsi="Cambria Math" w:cs="Times New Roman"/>
                        <w:color w:val="231F20"/>
                        <w:sz w:val="24"/>
                        <w:szCs w:val="24"/>
                      </w:rPr>
                      <m:t>3</m:t>
                    </m:r>
                  </m:sup>
                </m:sSup>
              </m:oMath>
            </m:oMathPara>
          </w:p>
          <w:p w:rsidR="00E95DCA" w:rsidRPr="002F3432" w:rsidRDefault="00023575" w:rsidP="003178E9">
            <w:pPr>
              <w:ind w:firstLine="0"/>
              <w:rPr>
                <w:rFonts w:cs="Times New Roman"/>
                <w:color w:val="231F20"/>
                <w:sz w:val="24"/>
                <w:szCs w:val="24"/>
              </w:rPr>
            </w:pPr>
            <m:oMathPara>
              <m:oMath>
                <m:sSub>
                  <m:sSubPr>
                    <m:ctrlPr>
                      <w:rPr>
                        <w:rFonts w:ascii="Cambria Math" w:hAnsi="Cambria Math" w:cs="Times New Roman"/>
                        <w:i/>
                        <w:color w:val="231F20"/>
                        <w:sz w:val="24"/>
                        <w:szCs w:val="24"/>
                      </w:rPr>
                    </m:ctrlPr>
                  </m:sSubPr>
                  <m:e>
                    <m:r>
                      <w:rPr>
                        <w:rFonts w:ascii="Cambria Math" w:eastAsia="Calibri" w:hAnsi="Cambria Math" w:cs="Times New Roman"/>
                        <w:color w:val="231F20"/>
                        <w:sz w:val="24"/>
                        <w:szCs w:val="24"/>
                      </w:rPr>
                      <m:t>w</m:t>
                    </m:r>
                  </m:e>
                  <m:sub>
                    <m:r>
                      <w:rPr>
                        <w:rFonts w:ascii="Cambria Math" w:eastAsia="Calibri" w:hAnsi="Cambria Math" w:cs="Times New Roman"/>
                        <w:color w:val="231F20"/>
                        <w:sz w:val="24"/>
                        <w:szCs w:val="24"/>
                      </w:rPr>
                      <m:t>opt</m:t>
                    </m:r>
                  </m:sub>
                </m:sSub>
                <m:r>
                  <w:rPr>
                    <w:rFonts w:ascii="Cambria Math" w:hAnsi="Cambria Math" w:cs="Times New Roman"/>
                    <w:color w:val="231F20"/>
                    <w:sz w:val="24"/>
                    <w:szCs w:val="24"/>
                  </w:rPr>
                  <m:t>=6,3%</m:t>
                </m:r>
              </m:oMath>
            </m:oMathPara>
          </w:p>
          <w:p w:rsidR="00E95DCA" w:rsidRPr="002F3432" w:rsidRDefault="00E95DCA" w:rsidP="003178E9">
            <w:pPr>
              <w:ind w:firstLine="0"/>
              <w:rPr>
                <w:rFonts w:cs="Times New Roman"/>
                <w:sz w:val="24"/>
                <w:szCs w:val="24"/>
                <w:lang w:val="en-US"/>
              </w:rPr>
            </w:pPr>
            <w:r w:rsidRPr="002F3432">
              <w:rPr>
                <w:rFonts w:cs="Times New Roman"/>
                <w:iCs/>
                <w:sz w:val="24"/>
                <w:szCs w:val="24"/>
                <w:lang w:val="en-US"/>
              </w:rPr>
              <w:t xml:space="preserve">Samples with different initial dry soil volume </w:t>
            </w:r>
            <m:oMath>
              <m:sSub>
                <m:sSubPr>
                  <m:ctrlPr>
                    <w:rPr>
                      <w:rFonts w:ascii="Cambria Math" w:hAnsi="Cambria Math" w:cs="Times New Roman"/>
                      <w:i/>
                      <w:color w:val="231F20"/>
                      <w:sz w:val="24"/>
                      <w:szCs w:val="24"/>
                    </w:rPr>
                  </m:ctrlPr>
                </m:sSubPr>
                <m:e>
                  <m:r>
                    <w:rPr>
                      <w:rFonts w:ascii="Cambria Math" w:hAnsi="Cambria Math" w:cs="Times New Roman"/>
                      <w:color w:val="231F20"/>
                      <w:sz w:val="24"/>
                      <w:szCs w:val="24"/>
                    </w:rPr>
                    <m:t>ρ</m:t>
                  </m:r>
                </m:e>
                <m:sub>
                  <m:r>
                    <w:rPr>
                      <w:rFonts w:ascii="Cambria Math" w:hAnsi="Cambria Math" w:cs="Times New Roman"/>
                      <w:color w:val="231F20"/>
                      <w:sz w:val="24"/>
                      <w:szCs w:val="24"/>
                      <w:lang w:val="en-US"/>
                    </w:rPr>
                    <m:t>d</m:t>
                  </m:r>
                </m:sub>
              </m:sSub>
              <m:r>
                <w:rPr>
                  <w:rFonts w:ascii="Cambria Math" w:hAnsi="Cambria Math" w:cs="Times New Roman"/>
                  <w:color w:val="231F20"/>
                  <w:sz w:val="24"/>
                  <w:szCs w:val="24"/>
                  <w:lang w:val="en-US"/>
                </w:rPr>
                <m:t xml:space="preserve"> </m:t>
              </m:r>
            </m:oMath>
            <w:r w:rsidRPr="002F3432">
              <w:rPr>
                <w:rFonts w:cs="Times New Roman"/>
                <w:iCs/>
                <w:sz w:val="24"/>
                <w:szCs w:val="24"/>
                <w:lang w:val="en-US"/>
              </w:rPr>
              <w:t xml:space="preserve">and soil void ratio </w:t>
            </w:r>
            <m:oMath>
              <m:sSub>
                <m:sSubPr>
                  <m:ctrlPr>
                    <w:rPr>
                      <w:rFonts w:ascii="Cambria Math" w:hAnsi="Cambria Math" w:cs="Times New Roman"/>
                      <w:i/>
                      <w:color w:val="231F20"/>
                      <w:sz w:val="24"/>
                      <w:szCs w:val="24"/>
                    </w:rPr>
                  </m:ctrlPr>
                </m:sSubPr>
                <m:e>
                  <m:r>
                    <w:rPr>
                      <w:rFonts w:ascii="Cambria Math" w:hAnsi="Cambria Math" w:cs="Times New Roman"/>
                      <w:color w:val="231F20"/>
                      <w:sz w:val="24"/>
                      <w:szCs w:val="24"/>
                      <w:lang w:val="en-US"/>
                    </w:rPr>
                    <m:t>e</m:t>
                  </m:r>
                </m:e>
                <m:sub>
                  <m:r>
                    <w:rPr>
                      <w:rFonts w:ascii="Cambria Math" w:hAnsi="Cambria Math" w:cs="Times New Roman"/>
                      <w:color w:val="231F20"/>
                      <w:sz w:val="24"/>
                      <w:szCs w:val="24"/>
                      <w:lang w:val="en-US"/>
                    </w:rPr>
                    <m:t>0</m:t>
                  </m:r>
                </m:sub>
              </m:sSub>
            </m:oMath>
            <w:r w:rsidRPr="002F3432">
              <w:rPr>
                <w:rFonts w:cs="Times New Roman"/>
                <w:color w:val="231F20"/>
                <w:sz w:val="24"/>
                <w:szCs w:val="24"/>
                <w:lang w:val="en-US"/>
              </w:rPr>
              <w:t xml:space="preserve"> have been </w:t>
            </w:r>
            <w:r w:rsidRPr="002F3432">
              <w:rPr>
                <w:rFonts w:cs="Times New Roman"/>
                <w:iCs/>
                <w:sz w:val="24"/>
                <w:szCs w:val="24"/>
                <w:lang w:val="en-US"/>
              </w:rPr>
              <w:t>studied</w:t>
            </w:r>
          </w:p>
        </w:tc>
        <w:tc>
          <w:tcPr>
            <w:tcW w:w="853"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Thawing happened simultaneously at +20°</w:t>
            </w:r>
            <w:r w:rsidRPr="002F3432">
              <w:rPr>
                <w:rFonts w:cs="Times New Roman"/>
                <w:sz w:val="24"/>
                <w:szCs w:val="24"/>
              </w:rPr>
              <w:t>С</w:t>
            </w:r>
            <w:r w:rsidRPr="002F3432">
              <w:rPr>
                <w:rFonts w:cs="Times New Roman"/>
                <w:sz w:val="24"/>
                <w:szCs w:val="24"/>
                <w:lang w:val="en-US"/>
              </w:rPr>
              <w:t xml:space="preserve">. </w:t>
            </w:r>
          </w:p>
        </w:tc>
        <w:tc>
          <w:tcPr>
            <w:tcW w:w="693"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eastAsia="Calibri" w:cs="Times New Roman"/>
                <w:color w:val="242021"/>
                <w:sz w:val="24"/>
                <w:szCs w:val="24"/>
                <w:lang w:val="en-US"/>
              </w:rPr>
              <w:t xml:space="preserve">1, 2, 4, 10 and (or) 18 </w:t>
            </w:r>
            <w:r w:rsidRPr="002F3432">
              <w:rPr>
                <w:rFonts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lang w:val="en-US"/>
              </w:rPr>
              <w:t>water permeability</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During freezing-thawing, in initially dense soils with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0</m:t>
                  </m:r>
                </m:sub>
              </m:sSub>
              <m:r>
                <w:rPr>
                  <w:rFonts w:ascii="Cambria Math" w:hAnsi="Cambria Math" w:cs="Times New Roman"/>
                  <w:sz w:val="24"/>
                  <w:szCs w:val="24"/>
                  <w:lang w:val="en-US"/>
                </w:rPr>
                <m:t>&lt;0,3</m:t>
              </m:r>
            </m:oMath>
            <w:r w:rsidRPr="002F3432">
              <w:rPr>
                <w:rFonts w:cs="Times New Roman"/>
                <w:sz w:val="24"/>
                <w:szCs w:val="24"/>
                <w:lang w:val="en-US"/>
              </w:rPr>
              <w:t xml:space="preserve">, water permeability increases (up to 6-10 times), in mellow soils with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e</m:t>
                  </m:r>
                </m:e>
                <m:sub>
                  <m:r>
                    <w:rPr>
                      <w:rFonts w:ascii="Cambria Math" w:hAnsi="Cambria Math" w:cs="Times New Roman"/>
                      <w:sz w:val="24"/>
                      <w:szCs w:val="24"/>
                      <w:lang w:val="en-US"/>
                    </w:rPr>
                    <m:t>0</m:t>
                  </m:r>
                </m:sub>
              </m:sSub>
              <m:r>
                <w:rPr>
                  <w:rFonts w:ascii="Cambria Math" w:hAnsi="Cambria Math" w:cs="Times New Roman"/>
                  <w:sz w:val="24"/>
                  <w:szCs w:val="24"/>
                  <w:lang w:val="en-US"/>
                </w:rPr>
                <m:t>&gt;0,3</m:t>
              </m:r>
            </m:oMath>
            <w:r w:rsidRPr="002F3432">
              <w:rPr>
                <w:rFonts w:cs="Times New Roman"/>
                <w:sz w:val="24"/>
                <w:szCs w:val="24"/>
                <w:lang w:val="en-US"/>
              </w:rPr>
              <w:t xml:space="preserve"> – decreases up to 50 times.</w:t>
            </w:r>
          </w:p>
        </w:tc>
      </w:tr>
      <w:tr w:rsidR="00A96122" w:rsidRPr="00684C4F" w:rsidTr="00A96122">
        <w:tc>
          <w:tcPr>
            <w:tcW w:w="528" w:type="pct"/>
            <w:tcBorders>
              <w:top w:val="single" w:sz="4" w:space="0" w:color="auto"/>
              <w:left w:val="single" w:sz="4" w:space="0" w:color="auto"/>
              <w:bottom w:val="nil"/>
              <w:right w:val="single" w:sz="4" w:space="0" w:color="auto"/>
            </w:tcBorders>
            <w:vAlign w:val="center"/>
          </w:tcPr>
          <w:p w:rsidR="00E95DCA" w:rsidRPr="002F3432" w:rsidRDefault="00E95DCA" w:rsidP="00773102">
            <w:pPr>
              <w:ind w:firstLine="0"/>
              <w:rPr>
                <w:rFonts w:cs="Times New Roman"/>
                <w:sz w:val="24"/>
                <w:szCs w:val="24"/>
              </w:rPr>
            </w:pPr>
            <w:r w:rsidRPr="002F3432">
              <w:rPr>
                <w:rFonts w:cs="Times New Roman"/>
                <w:sz w:val="24"/>
                <w:szCs w:val="24"/>
                <w:lang w:val="en-US"/>
              </w:rPr>
              <w:t>K</w:t>
            </w:r>
            <w:r w:rsidRPr="002F3432">
              <w:rPr>
                <w:rFonts w:cs="Times New Roman"/>
                <w:sz w:val="24"/>
                <w:szCs w:val="24"/>
              </w:rPr>
              <w:t>.</w:t>
            </w:r>
            <w:r w:rsidRPr="002F3432">
              <w:rPr>
                <w:rFonts w:cs="Times New Roman"/>
                <w:sz w:val="24"/>
                <w:szCs w:val="24"/>
                <w:lang w:val="en-US"/>
              </w:rPr>
              <w:t>D</w:t>
            </w:r>
            <w:r w:rsidRPr="002F3432">
              <w:rPr>
                <w:rFonts w:cs="Times New Roman"/>
                <w:sz w:val="24"/>
                <w:szCs w:val="24"/>
              </w:rPr>
              <w:t xml:space="preserve">. </w:t>
            </w:r>
            <w:r w:rsidRPr="002F3432">
              <w:rPr>
                <w:rFonts w:cs="Times New Roman"/>
                <w:sz w:val="24"/>
                <w:szCs w:val="24"/>
                <w:lang w:val="en-US"/>
              </w:rPr>
              <w:t>Eigenbrod</w:t>
            </w:r>
            <w:r w:rsidRPr="002F3432">
              <w:rPr>
                <w:rFonts w:cs="Times New Roman"/>
                <w:noProof/>
                <w:sz w:val="24"/>
                <w:szCs w:val="24"/>
              </w:rPr>
              <w:t xml:space="preserve"> </w:t>
            </w:r>
          </w:p>
        </w:tc>
        <w:tc>
          <w:tcPr>
            <w:tcW w:w="802"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Different types of clays</w:t>
            </w:r>
          </w:p>
        </w:tc>
        <w:tc>
          <w:tcPr>
            <w:tcW w:w="734"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1 - mixed grey clay -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 xml:space="preserve">=24.8%, </m:t>
              </m:r>
              <m:sSub>
                <m:sSubPr>
                  <m:ctrlPr>
                    <w:rPr>
                      <w:rFonts w:ascii="Cambria Math" w:hAnsi="Cambria Math" w:cs="Times New Roman"/>
                      <w:i/>
                      <w:sz w:val="24"/>
                      <w:szCs w:val="24"/>
                    </w:rPr>
                  </m:ctrlPr>
                </m:sSubPr>
                <m:e>
                  <m:r>
                    <w:rPr>
                      <w:rFonts w:ascii="Cambria Math" w:hAnsi="Cambria Math" w:cs="Times New Roman"/>
                      <w:sz w:val="24"/>
                      <w:szCs w:val="24"/>
                      <w:lang w:val="en-US"/>
                    </w:rPr>
                    <m:t xml:space="preserve"> </m:t>
                  </m:r>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=35.8%</m:t>
              </m:r>
            </m:oMath>
            <w:r w:rsidRPr="002F3432">
              <w:rPr>
                <w:rFonts w:cs="Times New Roman"/>
                <w:sz w:val="24"/>
                <w:szCs w:val="24"/>
                <w:lang w:val="en-US"/>
              </w:rPr>
              <w:t>;</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2 - Kam red clay - </w:t>
            </w:r>
          </w:p>
        </w:tc>
        <w:tc>
          <w:tcPr>
            <w:tcW w:w="85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Freezing of the samples happened under -15 °C for 2-7 days, thawing – under +20 °C for 24 hours</w:t>
            </w:r>
          </w:p>
        </w:tc>
        <w:tc>
          <w:tcPr>
            <w:tcW w:w="69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0, 3, 6 freezing-thawing cycles</w:t>
            </w:r>
          </w:p>
        </w:tc>
        <w:tc>
          <w:tcPr>
            <w:tcW w:w="514"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p>
        </w:tc>
        <w:tc>
          <w:tcPr>
            <w:tcW w:w="876" w:type="pct"/>
            <w:tcBorders>
              <w:top w:val="single" w:sz="4" w:space="0" w:color="auto"/>
              <w:left w:val="single" w:sz="4" w:space="0" w:color="auto"/>
              <w:bottom w:val="nil"/>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After 6 cycles water permeability for clays 1 and 2 increased by 2 units, however for clay 3 – didn’t change</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238"/>
        </w:trPr>
        <w:tc>
          <w:tcPr>
            <w:tcW w:w="528" w:type="pct"/>
            <w:tcBorders>
              <w:top w:val="single" w:sz="4" w:space="0" w:color="auto"/>
              <w:left w:val="single" w:sz="4" w:space="0" w:color="auto"/>
              <w:right w:val="single" w:sz="4" w:space="0" w:color="auto"/>
            </w:tcBorders>
            <w:vAlign w:val="center"/>
          </w:tcPr>
          <w:p w:rsidR="00A96122" w:rsidRDefault="00A96122" w:rsidP="00A96122">
            <w:pPr>
              <w:ind w:firstLine="0"/>
              <w:jc w:val="center"/>
              <w:rPr>
                <w:rFonts w:cs="Times New Roman"/>
                <w:sz w:val="24"/>
                <w:szCs w:val="24"/>
                <w:lang w:val="en-US"/>
              </w:rPr>
            </w:pPr>
          </w:p>
        </w:tc>
        <w:tc>
          <w:tcPr>
            <w:tcW w:w="802" w:type="pct"/>
            <w:tcBorders>
              <w:top w:val="single" w:sz="4" w:space="0" w:color="auto"/>
              <w:left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734" w:type="pct"/>
            <w:tcBorders>
              <w:top w:val="single" w:sz="4" w:space="0" w:color="auto"/>
              <w:left w:val="single" w:sz="4" w:space="0" w:color="auto"/>
              <w:right w:val="single" w:sz="4" w:space="0" w:color="auto"/>
            </w:tcBorders>
          </w:tcPr>
          <w:p w:rsidR="00A96122" w:rsidRPr="002F3432" w:rsidRDefault="00023575" w:rsidP="00A96122">
            <w:pPr>
              <w:ind w:firstLine="0"/>
              <w:rPr>
                <w:rFonts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 xml:space="preserve">=23.6%, </m:t>
              </m:r>
              <m:sSub>
                <m:sSubPr>
                  <m:ctrlPr>
                    <w:rPr>
                      <w:rFonts w:ascii="Cambria Math" w:hAnsi="Cambria Math" w:cs="Times New Roman"/>
                      <w:i/>
                      <w:sz w:val="24"/>
                      <w:szCs w:val="24"/>
                    </w:rPr>
                  </m:ctrlPr>
                </m:sSubPr>
                <m:e>
                  <m:r>
                    <w:rPr>
                      <w:rFonts w:ascii="Cambria Math" w:hAnsi="Cambria Math" w:cs="Times New Roman"/>
                      <w:sz w:val="24"/>
                      <w:szCs w:val="24"/>
                      <w:lang w:val="en-US"/>
                    </w:rPr>
                    <m:t xml:space="preserve"> </m:t>
                  </m:r>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=50.0%</m:t>
              </m:r>
            </m:oMath>
            <w:r w:rsidR="00A96122" w:rsidRPr="002F3432">
              <w:rPr>
                <w:rFonts w:cs="Times New Roman"/>
                <w:sz w:val="24"/>
                <w:szCs w:val="24"/>
                <w:lang w:val="en-US"/>
              </w:rPr>
              <w:t>;</w:t>
            </w:r>
          </w:p>
          <w:p w:rsidR="00A96122" w:rsidRDefault="00A96122" w:rsidP="00A96122">
            <w:pPr>
              <w:ind w:firstLine="0"/>
              <w:rPr>
                <w:rFonts w:cs="Times New Roman"/>
                <w:sz w:val="24"/>
                <w:szCs w:val="24"/>
                <w:lang w:val="en-US"/>
              </w:rPr>
            </w:pPr>
            <w:r w:rsidRPr="002F3432">
              <w:rPr>
                <w:rFonts w:cs="Times New Roman"/>
                <w:sz w:val="24"/>
                <w:szCs w:val="24"/>
                <w:lang w:val="en-US"/>
              </w:rPr>
              <w:t xml:space="preserve">3 - Yellow clay -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 xml:space="preserve">=16.1%, </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=30.0%</m:t>
              </m:r>
            </m:oMath>
          </w:p>
        </w:tc>
        <w:tc>
          <w:tcPr>
            <w:tcW w:w="853" w:type="pct"/>
            <w:tcBorders>
              <w:top w:val="single" w:sz="4" w:space="0" w:color="auto"/>
              <w:left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693" w:type="pct"/>
            <w:tcBorders>
              <w:top w:val="single" w:sz="4" w:space="0" w:color="auto"/>
              <w:left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ind w:firstLine="0"/>
              <w:jc w:val="center"/>
              <w:rPr>
                <w:rFonts w:cs="Times New Roman"/>
                <w:sz w:val="24"/>
                <w:szCs w:val="24"/>
                <w:lang w:val="en-US"/>
              </w:rPr>
            </w:pPr>
          </w:p>
        </w:tc>
        <w:tc>
          <w:tcPr>
            <w:tcW w:w="876"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ind w:firstLine="0"/>
              <w:jc w:val="center"/>
              <w:rPr>
                <w:rFonts w:cs="Times New Roman"/>
                <w:sz w:val="24"/>
                <w:szCs w:val="24"/>
                <w:lang w:val="en-US"/>
              </w:rPr>
            </w:pPr>
          </w:p>
        </w:tc>
      </w:tr>
      <w:tr w:rsidR="00A96122" w:rsidRPr="00684C4F" w:rsidTr="00A96122">
        <w:tc>
          <w:tcPr>
            <w:tcW w:w="528" w:type="pct"/>
            <w:vMerge w:val="restart"/>
            <w:tcBorders>
              <w:top w:val="single" w:sz="4" w:space="0" w:color="auto"/>
              <w:left w:val="single" w:sz="4" w:space="0" w:color="auto"/>
              <w:right w:val="single" w:sz="4" w:space="0" w:color="auto"/>
            </w:tcBorders>
            <w:vAlign w:val="center"/>
          </w:tcPr>
          <w:p w:rsidR="00E95DCA" w:rsidRPr="002F3432" w:rsidRDefault="00773102" w:rsidP="003178E9">
            <w:pPr>
              <w:ind w:firstLine="0"/>
              <w:rPr>
                <w:rFonts w:cs="Times New Roman"/>
                <w:sz w:val="24"/>
                <w:szCs w:val="24"/>
                <w:lang w:val="en-US"/>
              </w:rPr>
            </w:pPr>
            <w:r w:rsidRPr="002F3432">
              <w:rPr>
                <w:noProof/>
                <w:sz w:val="24"/>
                <w:szCs w:val="24"/>
                <w:lang w:val="en-US"/>
              </w:rPr>
              <w:t>Korshunov A.A., Doroshenko S.P., Nevzorov A.L. et al.</w:t>
            </w:r>
          </w:p>
        </w:tc>
        <w:tc>
          <w:tcPr>
            <w:tcW w:w="802"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lang w:val="en-US"/>
              </w:rPr>
              <w:t>clay</w:t>
            </w:r>
            <w:r w:rsidRPr="002F3432">
              <w:rPr>
                <w:rFonts w:cs="Times New Roman"/>
                <w:sz w:val="24"/>
                <w:szCs w:val="24"/>
              </w:rPr>
              <w:t xml:space="preserve"> (</w:t>
            </w:r>
            <w:r w:rsidRPr="002F3432">
              <w:rPr>
                <w:rFonts w:cs="Times New Roman"/>
                <w:sz w:val="24"/>
                <w:szCs w:val="24"/>
                <w:lang w:val="en-US"/>
              </w:rPr>
              <w:t>CL</w:t>
            </w:r>
            <w:r w:rsidRPr="002F3432">
              <w:rPr>
                <w:rFonts w:cs="Times New Roman"/>
                <w:sz w:val="24"/>
                <w:szCs w:val="24"/>
              </w:rPr>
              <w:t>-</w:t>
            </w:r>
            <w:r w:rsidRPr="002F3432">
              <w:rPr>
                <w:rFonts w:cs="Times New Roman"/>
                <w:sz w:val="24"/>
                <w:szCs w:val="24"/>
                <w:lang w:val="en-US"/>
              </w:rPr>
              <w:t>ML</w:t>
            </w:r>
            <w:r w:rsidRPr="002F3432">
              <w:rPr>
                <w:rFonts w:cs="Times New Roman"/>
                <w:sz w:val="24"/>
                <w:szCs w:val="24"/>
              </w:rPr>
              <w:t>)</w:t>
            </w:r>
          </w:p>
        </w:tc>
        <w:tc>
          <w:tcPr>
            <w:tcW w:w="734" w:type="pct"/>
            <w:tcBorders>
              <w:top w:val="single" w:sz="4" w:space="0" w:color="auto"/>
              <w:left w:val="single" w:sz="4" w:space="0" w:color="auto"/>
              <w:bottom w:val="single" w:sz="4" w:space="0" w:color="auto"/>
              <w:right w:val="single" w:sz="4" w:space="0" w:color="auto"/>
            </w:tcBorders>
            <w:vAlign w:val="center"/>
          </w:tcPr>
          <w:p w:rsidR="00E95DCA" w:rsidRPr="002F3432" w:rsidRDefault="00023575" w:rsidP="003178E9">
            <w:pPr>
              <w:ind w:firstLine="0"/>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s</m:t>
                    </m:r>
                  </m:sub>
                </m:sSub>
                <m:r>
                  <w:rPr>
                    <w:rFonts w:ascii="Cambria Math" w:hAnsi="Cambria Math" w:cs="Times New Roman"/>
                    <w:sz w:val="24"/>
                    <w:szCs w:val="24"/>
                  </w:rPr>
                  <m:t>=2.69</m:t>
                </m:r>
                <m:f>
                  <m:fPr>
                    <m:type m:val="lin"/>
                    <m:ctrlPr>
                      <w:rPr>
                        <w:rFonts w:ascii="Cambria Math" w:hAnsi="Cambria Math" w:cs="Times New Roman"/>
                        <w:i/>
                        <w:sz w:val="24"/>
                        <w:szCs w:val="24"/>
                      </w:rPr>
                    </m:ctrlPr>
                  </m:fPr>
                  <m:num>
                    <m:r>
                      <w:rPr>
                        <w:rFonts w:ascii="Cambria Math" w:hAnsi="Cambria Math" w:cs="Times New Roman"/>
                        <w:sz w:val="24"/>
                        <w:szCs w:val="24"/>
                      </w:rPr>
                      <m:t>g</m:t>
                    </m:r>
                  </m:num>
                  <m:den>
                    <m:r>
                      <w:rPr>
                        <w:rFonts w:ascii="Cambria Math" w:hAnsi="Cambria Math" w:cs="Times New Roman"/>
                        <w:sz w:val="24"/>
                        <w:szCs w:val="24"/>
                      </w:rPr>
                      <m:t>c</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den>
                </m:f>
                <m:r>
                  <w:rPr>
                    <w:rFonts w:ascii="Cambria Math" w:hAnsi="Cambria Math" w:cs="Times New Roman"/>
                    <w:sz w:val="24"/>
                    <w:szCs w:val="24"/>
                  </w:rPr>
                  <m:t>,</m:t>
                </m:r>
              </m:oMath>
            </m:oMathPara>
          </w:p>
          <w:p w:rsidR="00E95DCA" w:rsidRPr="002F3432" w:rsidRDefault="00E95DCA" w:rsidP="003178E9">
            <w:pPr>
              <w:ind w:firstLine="0"/>
              <w:rPr>
                <w:rFonts w:cs="Times New Roman"/>
                <w:sz w:val="24"/>
                <w:szCs w:val="24"/>
              </w:rPr>
            </w:pPr>
            <m:oMathPara>
              <m:oMath>
                <m:r>
                  <w:rPr>
                    <w:rFonts w:ascii="Cambria Math" w:hAnsi="Cambria Math" w:cs="Times New Roman"/>
                    <w:sz w:val="24"/>
                    <w:szCs w:val="24"/>
                  </w:rPr>
                  <m:t xml:space="preserve">W=19%, </m:t>
                </m:r>
              </m:oMath>
            </m:oMathPara>
          </w:p>
          <w:p w:rsidR="00E95DCA" w:rsidRPr="002F3432" w:rsidRDefault="00E95DCA" w:rsidP="003178E9">
            <w:pPr>
              <w:ind w:firstLine="0"/>
              <w:rPr>
                <w:rFonts w:cs="Times New Roman"/>
                <w:sz w:val="24"/>
                <w:szCs w:val="24"/>
              </w:rPr>
            </w:pPr>
            <m:oMathPara>
              <m:oMath>
                <m:r>
                  <w:rPr>
                    <w:rFonts w:ascii="Cambria Math" w:hAnsi="Cambria Math" w:cs="Times New Roman"/>
                    <w:sz w:val="24"/>
                    <w:szCs w:val="24"/>
                  </w:rPr>
                  <m:t>ρ=2.01</m:t>
                </m:r>
                <m:f>
                  <m:fPr>
                    <m:type m:val="lin"/>
                    <m:ctrlPr>
                      <w:rPr>
                        <w:rFonts w:ascii="Cambria Math" w:hAnsi="Cambria Math" w:cs="Times New Roman"/>
                        <w:i/>
                        <w:sz w:val="24"/>
                        <w:szCs w:val="24"/>
                      </w:rPr>
                    </m:ctrlPr>
                  </m:fPr>
                  <m:num>
                    <m:r>
                      <w:rPr>
                        <w:rFonts w:ascii="Cambria Math" w:hAnsi="Cambria Math" w:cs="Times New Roman"/>
                        <w:sz w:val="24"/>
                        <w:szCs w:val="24"/>
                      </w:rPr>
                      <m:t>g</m:t>
                    </m:r>
                  </m:num>
                  <m:den>
                    <m:r>
                      <w:rPr>
                        <w:rFonts w:ascii="Cambria Math" w:hAnsi="Cambria Math" w:cs="Times New Roman"/>
                        <w:sz w:val="24"/>
                        <w:szCs w:val="24"/>
                      </w:rPr>
                      <m:t>c</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den>
                </m:f>
                <m:r>
                  <w:rPr>
                    <w:rFonts w:ascii="Cambria Math" w:hAnsi="Cambria Math" w:cs="Times New Roman"/>
                    <w:sz w:val="24"/>
                    <w:szCs w:val="24"/>
                  </w:rPr>
                  <m:t>,</m:t>
                </m:r>
              </m:oMath>
            </m:oMathPara>
          </w:p>
          <w:p w:rsidR="00E95DCA" w:rsidRPr="002F3432" w:rsidRDefault="00E95DCA" w:rsidP="003178E9">
            <w:pPr>
              <w:ind w:firstLine="0"/>
              <w:rPr>
                <w:rFonts w:cs="Times New Roman"/>
                <w:sz w:val="24"/>
                <w:szCs w:val="24"/>
              </w:rPr>
            </w:pPr>
            <m:oMathPara>
              <m:oMath>
                <m:r>
                  <w:rPr>
                    <w:rFonts w:ascii="Cambria Math" w:hAnsi="Cambria Math" w:cs="Times New Roman"/>
                    <w:sz w:val="24"/>
                    <w:szCs w:val="24"/>
                  </w:rPr>
                  <m:t>e=0.59,</m:t>
                </m:r>
              </m:oMath>
            </m:oMathPara>
          </w:p>
          <w:p w:rsidR="00E95DCA" w:rsidRPr="002F3432" w:rsidRDefault="00023575" w:rsidP="003178E9">
            <w:pPr>
              <w:ind w:firstLine="0"/>
              <w:jc w:val="center"/>
              <w:rPr>
                <w:rFonts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P</m:t>
                  </m:r>
                </m:sub>
              </m:sSub>
              <m:r>
                <w:rPr>
                  <w:rFonts w:ascii="Cambria Math" w:hAnsi="Cambria Math" w:cs="Times New Roman"/>
                  <w:sz w:val="24"/>
                  <w:szCs w:val="24"/>
                </w:rPr>
                <m:t>=8,</m:t>
              </m:r>
            </m:oMath>
            <w:r w:rsidR="00E95DCA" w:rsidRPr="002F3432">
              <w:rPr>
                <w:rFonts w:cs="Times New Roman"/>
                <w:sz w:val="24"/>
                <w:szCs w:val="24"/>
              </w:rPr>
              <w:t xml:space="preserve"> </w:t>
            </w:r>
            <m:oMath>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L</m:t>
                  </m:r>
                </m:sub>
              </m:sSub>
              <m:r>
                <w:rPr>
                  <w:rFonts w:ascii="Cambria Math" w:hAnsi="Cambria Math" w:cs="Times New Roman"/>
                  <w:sz w:val="24"/>
                  <w:szCs w:val="24"/>
                </w:rPr>
                <m:t>=21%</m:t>
              </m:r>
            </m:oMath>
          </w:p>
        </w:tc>
        <w:tc>
          <w:tcPr>
            <w:tcW w:w="853"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p>
        </w:tc>
        <w:tc>
          <w:tcPr>
            <w:tcW w:w="693"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rPr>
              <w:t xml:space="preserve">1, 3 </w:t>
            </w:r>
            <w:r w:rsidRPr="002F3432">
              <w:rPr>
                <w:rFonts w:cs="Times New Roman"/>
                <w:sz w:val="24"/>
                <w:szCs w:val="24"/>
                <w:lang w:val="en-US"/>
              </w:rPr>
              <w:t>freezing-thawing cycles</w:t>
            </w:r>
          </w:p>
        </w:tc>
        <w:tc>
          <w:tcPr>
            <w:tcW w:w="514" w:type="pct"/>
            <w:vMerge w:val="restart"/>
            <w:tcBorders>
              <w:top w:val="single" w:sz="4" w:space="0" w:color="auto"/>
              <w:left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lang w:val="en-US"/>
              </w:rPr>
              <w:t>water permeability</w:t>
            </w: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Increased by 3 units after the first cycle, after three cycles didn’t change significantly.</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(The changes due to cryogenic layered texture formation caused by frost heave, water flow through macro- and micropores and the slow process of pore implosion under the soil weight)</w:t>
            </w:r>
          </w:p>
        </w:tc>
      </w:tr>
      <w:tr w:rsidR="00A96122" w:rsidRPr="00684C4F" w:rsidTr="00A96122">
        <w:tc>
          <w:tcPr>
            <w:tcW w:w="528" w:type="pct"/>
            <w:vMerge/>
            <w:tcBorders>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p>
        </w:tc>
        <w:tc>
          <w:tcPr>
            <w:tcW w:w="802"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lang w:val="en-US"/>
              </w:rPr>
              <w:t xml:space="preserve">sand </w:t>
            </w:r>
            <w:r w:rsidRPr="002F3432">
              <w:rPr>
                <w:rFonts w:cs="Times New Roman"/>
                <w:sz w:val="24"/>
                <w:szCs w:val="24"/>
              </w:rPr>
              <w:t>(</w:t>
            </w:r>
            <w:r w:rsidRPr="002F3432">
              <w:rPr>
                <w:rFonts w:cs="Times New Roman"/>
                <w:sz w:val="24"/>
                <w:szCs w:val="24"/>
                <w:lang w:val="en-US"/>
              </w:rPr>
              <w:t>S</w:t>
            </w:r>
            <w:r w:rsidRPr="002F3432">
              <w:rPr>
                <w:rFonts w:cs="Times New Roman"/>
                <w:sz w:val="24"/>
                <w:szCs w:val="24"/>
              </w:rPr>
              <w:t>-</w:t>
            </w:r>
            <w:r w:rsidRPr="002F3432">
              <w:rPr>
                <w:rFonts w:cs="Times New Roman"/>
                <w:sz w:val="24"/>
                <w:szCs w:val="24"/>
                <w:lang w:val="en-US"/>
              </w:rPr>
              <w:t>SM</w:t>
            </w:r>
            <w:r w:rsidRPr="002F3432">
              <w:rPr>
                <w:rFonts w:cs="Times New Roman"/>
                <w:sz w:val="24"/>
                <w:szCs w:val="24"/>
              </w:rPr>
              <w:t>)</w:t>
            </w:r>
          </w:p>
        </w:tc>
        <w:tc>
          <w:tcPr>
            <w:tcW w:w="734" w:type="pct"/>
            <w:tcBorders>
              <w:top w:val="single" w:sz="4" w:space="0" w:color="auto"/>
              <w:left w:val="single" w:sz="4" w:space="0" w:color="auto"/>
              <w:bottom w:val="single" w:sz="4" w:space="0" w:color="auto"/>
              <w:right w:val="single" w:sz="4" w:space="0" w:color="auto"/>
            </w:tcBorders>
            <w:vAlign w:val="center"/>
          </w:tcPr>
          <w:p w:rsidR="00E95DCA" w:rsidRPr="002F3432" w:rsidRDefault="00023575" w:rsidP="003178E9">
            <w:pPr>
              <w:ind w:firstLine="0"/>
              <w:rPr>
                <w:rFonts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s</m:t>
                    </m:r>
                  </m:sub>
                </m:sSub>
                <m:r>
                  <w:rPr>
                    <w:rFonts w:ascii="Cambria Math" w:hAnsi="Cambria Math" w:cs="Times New Roman"/>
                    <w:sz w:val="24"/>
                    <w:szCs w:val="24"/>
                  </w:rPr>
                  <m:t>=2.68</m:t>
                </m:r>
                <m:f>
                  <m:fPr>
                    <m:type m:val="lin"/>
                    <m:ctrlPr>
                      <w:rPr>
                        <w:rFonts w:ascii="Cambria Math" w:hAnsi="Cambria Math" w:cs="Times New Roman"/>
                        <w:i/>
                        <w:sz w:val="24"/>
                        <w:szCs w:val="24"/>
                      </w:rPr>
                    </m:ctrlPr>
                  </m:fPr>
                  <m:num>
                    <m:r>
                      <w:rPr>
                        <w:rFonts w:ascii="Cambria Math" w:hAnsi="Cambria Math" w:cs="Times New Roman"/>
                        <w:sz w:val="24"/>
                        <w:szCs w:val="24"/>
                      </w:rPr>
                      <m:t>g</m:t>
                    </m:r>
                  </m:num>
                  <m:den>
                    <m:r>
                      <w:rPr>
                        <w:rFonts w:ascii="Cambria Math" w:hAnsi="Cambria Math" w:cs="Times New Roman"/>
                        <w:sz w:val="24"/>
                        <w:szCs w:val="24"/>
                      </w:rPr>
                      <m:t>c</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den>
                </m:f>
                <m:r>
                  <w:rPr>
                    <w:rFonts w:ascii="Cambria Math" w:hAnsi="Cambria Math" w:cs="Times New Roman"/>
                    <w:sz w:val="24"/>
                    <w:szCs w:val="24"/>
                  </w:rPr>
                  <m:t>,</m:t>
                </m:r>
              </m:oMath>
            </m:oMathPara>
          </w:p>
          <w:p w:rsidR="00E95DCA" w:rsidRPr="002F3432" w:rsidRDefault="00E95DCA" w:rsidP="003178E9">
            <w:pPr>
              <w:ind w:firstLine="0"/>
              <w:rPr>
                <w:rFonts w:cs="Times New Roman"/>
                <w:sz w:val="24"/>
                <w:szCs w:val="24"/>
              </w:rPr>
            </w:pPr>
            <m:oMathPara>
              <m:oMath>
                <m:r>
                  <w:rPr>
                    <w:rFonts w:ascii="Cambria Math" w:hAnsi="Cambria Math" w:cs="Times New Roman"/>
                    <w:sz w:val="24"/>
                    <w:szCs w:val="24"/>
                  </w:rPr>
                  <m:t xml:space="preserve">W=21%, </m:t>
                </m:r>
              </m:oMath>
            </m:oMathPara>
          </w:p>
          <w:p w:rsidR="00E95DCA" w:rsidRPr="002F3432" w:rsidRDefault="00E95DCA" w:rsidP="003178E9">
            <w:pPr>
              <w:ind w:firstLine="0"/>
              <w:rPr>
                <w:rFonts w:cs="Times New Roman"/>
                <w:sz w:val="24"/>
                <w:szCs w:val="24"/>
              </w:rPr>
            </w:pPr>
            <m:oMathPara>
              <m:oMath>
                <m:r>
                  <w:rPr>
                    <w:rFonts w:ascii="Cambria Math" w:hAnsi="Cambria Math" w:cs="Times New Roman"/>
                    <w:sz w:val="24"/>
                    <w:szCs w:val="24"/>
                  </w:rPr>
                  <m:t>ρ=1.92</m:t>
                </m:r>
                <m:f>
                  <m:fPr>
                    <m:type m:val="lin"/>
                    <m:ctrlPr>
                      <w:rPr>
                        <w:rFonts w:ascii="Cambria Math" w:hAnsi="Cambria Math" w:cs="Times New Roman"/>
                        <w:i/>
                        <w:sz w:val="24"/>
                        <w:szCs w:val="24"/>
                      </w:rPr>
                    </m:ctrlPr>
                  </m:fPr>
                  <m:num>
                    <m:r>
                      <w:rPr>
                        <w:rFonts w:ascii="Cambria Math" w:hAnsi="Cambria Math" w:cs="Times New Roman"/>
                        <w:sz w:val="24"/>
                        <w:szCs w:val="24"/>
                      </w:rPr>
                      <m:t>g</m:t>
                    </m:r>
                  </m:num>
                  <m:den>
                    <m:r>
                      <w:rPr>
                        <w:rFonts w:ascii="Cambria Math" w:hAnsi="Cambria Math" w:cs="Times New Roman"/>
                        <w:sz w:val="24"/>
                        <w:szCs w:val="24"/>
                      </w:rPr>
                      <m:t>c</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3</m:t>
                        </m:r>
                      </m:sup>
                    </m:sSup>
                  </m:den>
                </m:f>
                <m:r>
                  <w:rPr>
                    <w:rFonts w:ascii="Cambria Math" w:hAnsi="Cambria Math" w:cs="Times New Roman"/>
                    <w:sz w:val="24"/>
                    <w:szCs w:val="24"/>
                  </w:rPr>
                  <m:t>,</m:t>
                </m:r>
              </m:oMath>
            </m:oMathPara>
          </w:p>
          <w:p w:rsidR="00E95DCA" w:rsidRPr="002F3432" w:rsidRDefault="00E95DCA" w:rsidP="003178E9">
            <w:pPr>
              <w:ind w:firstLine="0"/>
              <w:rPr>
                <w:rFonts w:cs="Times New Roman"/>
                <w:sz w:val="24"/>
                <w:szCs w:val="24"/>
              </w:rPr>
            </w:pPr>
            <m:oMathPara>
              <m:oMath>
                <m:r>
                  <w:rPr>
                    <w:rFonts w:ascii="Cambria Math" w:hAnsi="Cambria Math" w:cs="Times New Roman"/>
                    <w:sz w:val="24"/>
                    <w:szCs w:val="24"/>
                  </w:rPr>
                  <m:t>e=0.69</m:t>
                </m:r>
              </m:oMath>
            </m:oMathPara>
          </w:p>
        </w:tc>
        <w:tc>
          <w:tcPr>
            <w:tcW w:w="853"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p>
        </w:tc>
        <w:tc>
          <w:tcPr>
            <w:tcW w:w="693"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rPr>
              <w:t xml:space="preserve">1, 3 </w:t>
            </w:r>
            <w:r w:rsidRPr="002F3432">
              <w:rPr>
                <w:rFonts w:cs="Times New Roman"/>
                <w:sz w:val="24"/>
                <w:szCs w:val="24"/>
                <w:lang w:val="en-US"/>
              </w:rPr>
              <w:t>freezing-thawing cycles</w:t>
            </w:r>
          </w:p>
        </w:tc>
        <w:tc>
          <w:tcPr>
            <w:tcW w:w="514" w:type="pct"/>
            <w:vMerge/>
            <w:tcBorders>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p>
        </w:tc>
        <w:tc>
          <w:tcPr>
            <w:tcW w:w="876"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After 1 cycle increases by 1,4-1,5 times</w:t>
            </w:r>
          </w:p>
        </w:tc>
      </w:tr>
      <w:tr w:rsidR="00E95DCA" w:rsidRPr="00E95DCA" w:rsidTr="00A96122">
        <w:tc>
          <w:tcPr>
            <w:tcW w:w="5000" w:type="pct"/>
            <w:gridSpan w:val="7"/>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jc w:val="center"/>
              <w:rPr>
                <w:rFonts w:cs="Times New Roman"/>
                <w:i/>
                <w:sz w:val="24"/>
                <w:szCs w:val="24"/>
                <w:lang w:val="en-US"/>
              </w:rPr>
            </w:pPr>
            <w:r w:rsidRPr="002F3432">
              <w:rPr>
                <w:rFonts w:cs="Times New Roman"/>
                <w:i/>
                <w:sz w:val="24"/>
                <w:szCs w:val="24"/>
                <w:lang w:val="en-US"/>
              </w:rPr>
              <w:t>Mechanical properties</w:t>
            </w:r>
          </w:p>
        </w:tc>
      </w:tr>
      <w:tr w:rsidR="00A96122" w:rsidRPr="00684C4F" w:rsidTr="00A96122">
        <w:trPr>
          <w:trHeight w:val="318"/>
        </w:trPr>
        <w:tc>
          <w:tcPr>
            <w:tcW w:w="528" w:type="pct"/>
            <w:vMerge w:val="restart"/>
            <w:tcBorders>
              <w:top w:val="single" w:sz="4" w:space="0" w:color="auto"/>
              <w:left w:val="single" w:sz="4" w:space="0" w:color="auto"/>
              <w:bottom w:val="nil"/>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rPr>
              <w:t xml:space="preserve">Aoyama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(1985) </w:t>
            </w:r>
          </w:p>
        </w:tc>
        <w:tc>
          <w:tcPr>
            <w:tcW w:w="802"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p>
        </w:tc>
        <w:tc>
          <w:tcPr>
            <w:tcW w:w="734"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p>
        </w:tc>
        <w:tc>
          <w:tcPr>
            <w:tcW w:w="853"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p>
        </w:tc>
        <w:tc>
          <w:tcPr>
            <w:tcW w:w="693"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lang w:val="en-US"/>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Decreases at freezing-thawing of soil</w:t>
            </w:r>
          </w:p>
        </w:tc>
      </w:tr>
      <w:tr w:rsidR="00A96122" w:rsidRPr="00E95DCA" w:rsidTr="00A96122">
        <w:trPr>
          <w:trHeight w:val="318"/>
        </w:trPr>
        <w:tc>
          <w:tcPr>
            <w:tcW w:w="528" w:type="pct"/>
            <w:vMerge/>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nil"/>
              <w:right w:val="single" w:sz="4" w:space="0" w:color="auto"/>
            </w:tcBorders>
          </w:tcPr>
          <w:p w:rsidR="00E95DCA" w:rsidRPr="002F3432" w:rsidRDefault="005A4DFA" w:rsidP="003178E9">
            <w:pPr>
              <w:ind w:firstLine="0"/>
              <w:rPr>
                <w:rFonts w:cs="Times New Roman"/>
                <w:sz w:val="24"/>
                <w:szCs w:val="24"/>
                <w:lang w:val="en-US"/>
              </w:rPr>
            </w:pPr>
            <w:r w:rsidRPr="002F3432">
              <w:rPr>
                <w:rFonts w:cs="Times New Roman"/>
                <w:sz w:val="24"/>
                <w:szCs w:val="24"/>
                <w:lang w:val="en-US"/>
              </w:rPr>
              <w:t>Internal fric</w:t>
            </w:r>
            <w:r w:rsidR="00A96122">
              <w:rPr>
                <w:rFonts w:cs="Times New Roman"/>
                <w:sz w:val="24"/>
                <w:szCs w:val="24"/>
                <w:lang w:val="en-US"/>
              </w:rPr>
              <w:t xml:space="preserve"> </w:t>
            </w:r>
            <w:r w:rsidRPr="002F3432">
              <w:rPr>
                <w:rFonts w:cs="Times New Roman"/>
                <w:sz w:val="24"/>
                <w:szCs w:val="24"/>
                <w:lang w:val="en-US"/>
              </w:rPr>
              <w:t>tion angle</w:t>
            </w:r>
          </w:p>
        </w:tc>
        <w:tc>
          <w:tcPr>
            <w:tcW w:w="876"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Changes insignificantly </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E95DCA" w:rsidTr="00A96122">
        <w:trPr>
          <w:trHeight w:val="505"/>
        </w:trPr>
        <w:tc>
          <w:tcPr>
            <w:tcW w:w="528" w:type="pct"/>
            <w:vMerge w:val="restart"/>
            <w:tcBorders>
              <w:top w:val="single" w:sz="4" w:space="0" w:color="auto"/>
              <w:left w:val="single" w:sz="4" w:space="0" w:color="auto"/>
              <w:right w:val="single" w:sz="4" w:space="0" w:color="auto"/>
            </w:tcBorders>
          </w:tcPr>
          <w:p w:rsidR="00E95DCA" w:rsidRPr="002F3432" w:rsidRDefault="00E95DCA" w:rsidP="00773102">
            <w:pPr>
              <w:ind w:firstLine="0"/>
              <w:rPr>
                <w:rFonts w:cs="Times New Roman"/>
                <w:sz w:val="24"/>
                <w:szCs w:val="24"/>
                <w:lang w:val="en-US"/>
              </w:rPr>
            </w:pPr>
            <w:r w:rsidRPr="002F3432">
              <w:rPr>
                <w:rFonts w:cs="Times New Roman"/>
                <w:sz w:val="24"/>
                <w:szCs w:val="24"/>
                <w:lang w:val="en-US"/>
              </w:rPr>
              <w:t>Ogata et al. (1985), and Qi and Ma (2006)</w:t>
            </w:r>
          </w:p>
        </w:tc>
        <w:tc>
          <w:tcPr>
            <w:tcW w:w="802"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Decreases</w:t>
            </w:r>
          </w:p>
        </w:tc>
      </w:tr>
      <w:tr w:rsidR="00A96122" w:rsidRPr="00E95DCA" w:rsidTr="00A96122">
        <w:trPr>
          <w:trHeight w:val="1105"/>
        </w:trPr>
        <w:tc>
          <w:tcPr>
            <w:tcW w:w="528"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p>
        </w:tc>
        <w:tc>
          <w:tcPr>
            <w:tcW w:w="734"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p>
        </w:tc>
        <w:tc>
          <w:tcPr>
            <w:tcW w:w="85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p>
        </w:tc>
        <w:tc>
          <w:tcPr>
            <w:tcW w:w="69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Increases</w:t>
            </w:r>
          </w:p>
        </w:tc>
      </w:tr>
      <w:tr w:rsidR="00A96122" w:rsidRPr="00684C4F" w:rsidTr="00A96122">
        <w:trPr>
          <w:trHeight w:val="1159"/>
        </w:trPr>
        <w:tc>
          <w:tcPr>
            <w:tcW w:w="528" w:type="pct"/>
            <w:vMerge w:val="restart"/>
            <w:tcBorders>
              <w:top w:val="single" w:sz="4" w:space="0" w:color="auto"/>
              <w:left w:val="single" w:sz="4" w:space="0" w:color="auto"/>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Qi</w:t>
            </w:r>
            <w:r w:rsidRPr="002F3432">
              <w:rPr>
                <w:rFonts w:cs="Times New Roman"/>
                <w:sz w:val="24"/>
                <w:szCs w:val="24"/>
              </w:rPr>
              <w:t xml:space="preserve">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vMerge w:val="restart"/>
            <w:tcBorders>
              <w:top w:val="single" w:sz="4" w:space="0" w:color="auto"/>
              <w:left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lang w:val="en-US"/>
              </w:rPr>
              <w:t>Silty</w:t>
            </w:r>
            <w:r w:rsidRPr="002F3432">
              <w:rPr>
                <w:rFonts w:cs="Times New Roman"/>
                <w:sz w:val="24"/>
                <w:szCs w:val="24"/>
              </w:rPr>
              <w:t xml:space="preserve"> </w:t>
            </w:r>
            <w:r w:rsidRPr="002F3432">
              <w:rPr>
                <w:rFonts w:cs="Times New Roman"/>
                <w:sz w:val="24"/>
                <w:szCs w:val="24"/>
                <w:lang w:val="en-US"/>
              </w:rPr>
              <w:t>soil</w:t>
            </w:r>
            <w:r w:rsidRPr="002F3432">
              <w:rPr>
                <w:rFonts w:cs="Times New Roman"/>
                <w:sz w:val="24"/>
                <w:szCs w:val="24"/>
              </w:rPr>
              <w:t>, Lanzhou</w:t>
            </w:r>
            <w:r w:rsidRPr="002F3432">
              <w:rPr>
                <w:rFonts w:cs="Times New Roman"/>
                <w:sz w:val="24"/>
                <w:szCs w:val="24"/>
                <w:lang w:val="en-US"/>
              </w:rPr>
              <w:t xml:space="preserve"> loess</w:t>
            </w:r>
          </w:p>
        </w:tc>
        <w:tc>
          <w:tcPr>
            <w:tcW w:w="734"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Saturated water content (20.8–28.3%) Dry unit weight (15.3–17.3 kN</w:t>
            </w:r>
            <m:oMath>
              <m:r>
                <w:rPr>
                  <w:rFonts w:ascii="Cambria Math" w:hAnsi="Cambria Math" w:cs="Times New Roman"/>
                  <w:sz w:val="24"/>
                  <w:szCs w:val="24"/>
                  <w:lang w:val="en-US"/>
                </w:rPr>
                <m:t>/</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lang w:val="en-US"/>
                    </w:rPr>
                    <m:t>3</m:t>
                  </m:r>
                </m:sup>
              </m:sSup>
            </m:oMath>
            <w:r w:rsidRPr="002F3432">
              <w:rPr>
                <w:rFonts w:cs="Times New Roman"/>
                <w:sz w:val="24"/>
                <w:szCs w:val="24"/>
                <w:lang w:val="en-US"/>
              </w:rPr>
              <w:t xml:space="preserve">) Liquid limit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L</m:t>
                  </m:r>
                </m:sub>
              </m:sSub>
            </m:oMath>
            <w:r w:rsidRPr="002F3432">
              <w:rPr>
                <w:rFonts w:cs="Times New Roman"/>
                <w:sz w:val="24"/>
                <w:szCs w:val="24"/>
                <w:lang w:val="en-US"/>
              </w:rPr>
              <w:t xml:space="preserve">(26.9%) Plastic limit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P</m:t>
                  </m:r>
                </m:sub>
              </m:sSub>
            </m:oMath>
            <w:r w:rsidRPr="002F3432">
              <w:rPr>
                <w:rFonts w:cs="Times New Roman"/>
                <w:sz w:val="24"/>
                <w:szCs w:val="24"/>
                <w:lang w:val="en-US"/>
              </w:rPr>
              <w:t xml:space="preserve">(15.1%) Plastic index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P</m:t>
                  </m:r>
                </m:sub>
              </m:sSub>
            </m:oMath>
            <w:r w:rsidRPr="002F3432">
              <w:rPr>
                <w:rFonts w:cs="Times New Roman"/>
                <w:sz w:val="24"/>
                <w:szCs w:val="24"/>
                <w:lang w:val="en-US"/>
              </w:rPr>
              <w:t>(11.8%))</w:t>
            </w:r>
          </w:p>
        </w:tc>
        <w:tc>
          <w:tcPr>
            <w:tcW w:w="85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Triaxial soil testing (</w:t>
            </w:r>
            <m:oMath>
              <m:sSub>
                <m:sSubPr>
                  <m:ctrlPr>
                    <w:rPr>
                      <w:rFonts w:ascii="Cambria Math" w:hAnsi="Cambria Math" w:cs="Times New Roman"/>
                      <w:i/>
                      <w:sz w:val="24"/>
                      <w:szCs w:val="24"/>
                    </w:rPr>
                  </m:ctrlPr>
                </m:sSubPr>
                <m:e>
                  <m:r>
                    <w:rPr>
                      <w:rFonts w:ascii="Cambria Math" w:hAnsi="Cambria Math" w:cs="Times New Roman"/>
                      <w:sz w:val="24"/>
                      <w:szCs w:val="24"/>
                      <w:lang w:val="en-US"/>
                    </w:rPr>
                    <m:t>K</m:t>
                  </m:r>
                  <m:ctrlPr>
                    <w:rPr>
                      <w:rFonts w:ascii="Cambria Math" w:hAnsi="Cambria Math" w:cs="Times New Roman"/>
                      <w:i/>
                      <w:sz w:val="24"/>
                      <w:szCs w:val="24"/>
                      <w:lang w:val="en-US"/>
                    </w:rPr>
                  </m:ctrlPr>
                </m:e>
                <m:sub>
                  <m:r>
                    <w:rPr>
                      <w:rFonts w:ascii="Cambria Math" w:hAnsi="Cambria Math" w:cs="Times New Roman"/>
                      <w:sz w:val="24"/>
                      <w:szCs w:val="24"/>
                      <w:lang w:val="en-US"/>
                    </w:rPr>
                    <m:t>0</m:t>
                  </m:r>
                </m:sub>
              </m:sSub>
            </m:oMath>
            <w:r w:rsidRPr="002F3432">
              <w:rPr>
                <w:rFonts w:cs="Times New Roman"/>
                <w:sz w:val="24"/>
                <w:szCs w:val="24"/>
                <w:lang w:val="en-US"/>
              </w:rPr>
              <w:t>-consolidation)</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Loess samples with different dry unit weight </w:t>
            </w:r>
            <m:oMath>
              <m:sSub>
                <m:sSubPr>
                  <m:ctrlPr>
                    <w:rPr>
                      <w:rFonts w:ascii="Cambria Math" w:hAnsi="Cambria Math" w:cs="Times New Roman"/>
                      <w:sz w:val="24"/>
                      <w:szCs w:val="24"/>
                    </w:rPr>
                  </m:ctrlPr>
                </m:sSubPr>
                <m:e>
                  <m:r>
                    <w:rPr>
                      <w:rFonts w:ascii="Cambria Math" w:hAnsi="Cambria Math" w:cs="Times New Roman"/>
                      <w:sz w:val="24"/>
                      <w:szCs w:val="24"/>
                    </w:rPr>
                    <m:t>γ</m:t>
                  </m:r>
                </m:e>
                <m:sub>
                  <m:r>
                    <w:rPr>
                      <w:rFonts w:ascii="Cambria Math" w:hAnsi="Cambria Math" w:cs="Times New Roman"/>
                      <w:sz w:val="24"/>
                      <w:szCs w:val="24"/>
                    </w:rPr>
                    <m:t>d</m:t>
                  </m:r>
                </m:sub>
              </m:sSub>
            </m:oMath>
          </w:p>
          <w:p w:rsidR="00E95DCA" w:rsidRPr="002F3432" w:rsidRDefault="00E95DCA" w:rsidP="00A96122">
            <w:pPr>
              <w:ind w:firstLine="0"/>
              <w:rPr>
                <w:rFonts w:cs="Times New Roman"/>
                <w:sz w:val="24"/>
                <w:szCs w:val="24"/>
                <w:lang w:val="en-US"/>
              </w:rPr>
            </w:pPr>
            <w:r w:rsidRPr="002F3432">
              <w:rPr>
                <w:rFonts w:cs="Times New Roman"/>
                <w:sz w:val="24"/>
                <w:szCs w:val="24"/>
                <w:lang w:val="en-US"/>
              </w:rPr>
              <w:t>Freezing in one direction – from the top at the constant temperature (t = -5 ˚C, -10˚C, -20˚C), thawing at +20 °C.</w:t>
            </w:r>
          </w:p>
        </w:tc>
        <w:tc>
          <w:tcPr>
            <w:tcW w:w="69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1 freezing-thawing cycle</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The lower the temperature of freezing, the more the decrease of </w:t>
            </w:r>
            <w:r w:rsidR="005A4DFA" w:rsidRPr="002F3432">
              <w:rPr>
                <w:rFonts w:cs="Times New Roman"/>
                <w:sz w:val="24"/>
                <w:szCs w:val="24"/>
                <w:lang w:val="en-US"/>
              </w:rPr>
              <w:t>cohesion</w:t>
            </w:r>
            <w:r w:rsidRPr="002F3432">
              <w:rPr>
                <w:rFonts w:cs="Times New Roman"/>
                <w:sz w:val="24"/>
                <w:szCs w:val="24"/>
                <w:lang w:val="en-US"/>
              </w:rPr>
              <w:t xml:space="preserve"> is (up to 70%)</w:t>
            </w:r>
          </w:p>
        </w:tc>
      </w:tr>
      <w:tr w:rsidR="00A96122" w:rsidRPr="00684C4F" w:rsidTr="00A96122">
        <w:trPr>
          <w:trHeight w:val="1845"/>
        </w:trPr>
        <w:tc>
          <w:tcPr>
            <w:tcW w:w="528"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With the decrease in temperature, </w:t>
            </w:r>
            <w:r w:rsidR="005A4DFA" w:rsidRPr="002F3432">
              <w:rPr>
                <w:rFonts w:cs="Times New Roman"/>
                <w:sz w:val="24"/>
                <w:szCs w:val="24"/>
                <w:lang w:val="en-US"/>
              </w:rPr>
              <w:t>Internal friction angle</w:t>
            </w:r>
            <w:r w:rsidRPr="002F3432">
              <w:rPr>
                <w:rFonts w:cs="Times New Roman"/>
                <w:sz w:val="24"/>
                <w:szCs w:val="24"/>
                <w:lang w:val="en-US"/>
              </w:rPr>
              <w:t xml:space="preserve"> slightly increased (up to 20%)</w:t>
            </w:r>
          </w:p>
        </w:tc>
      </w:tr>
      <w:tr w:rsidR="00A96122" w:rsidRPr="00684C4F" w:rsidTr="00A96122">
        <w:trPr>
          <w:trHeight w:val="823"/>
        </w:trPr>
        <w:tc>
          <w:tcPr>
            <w:tcW w:w="528" w:type="pct"/>
            <w:vMerge w:val="restart"/>
            <w:tcBorders>
              <w:top w:val="single" w:sz="4" w:space="0" w:color="auto"/>
              <w:left w:val="single" w:sz="4" w:space="0" w:color="auto"/>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rPr>
              <w:t xml:space="preserve">J. Liu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Sandy silt from the Qinghai-Tibetan plateau</w:t>
            </w:r>
          </w:p>
        </w:tc>
        <w:tc>
          <w:tcPr>
            <w:tcW w:w="734" w:type="pct"/>
            <w:vMerge w:val="restart"/>
            <w:tcBorders>
              <w:top w:val="single" w:sz="4" w:space="0" w:color="auto"/>
              <w:left w:val="single" w:sz="4" w:space="0" w:color="auto"/>
              <w:right w:val="single" w:sz="4" w:space="0" w:color="auto"/>
            </w:tcBorders>
          </w:tcPr>
          <w:p w:rsidR="00E95DCA" w:rsidRPr="002F3432" w:rsidRDefault="00023575" w:rsidP="003178E9">
            <w:pPr>
              <w:ind w:firstLine="0"/>
              <w:rPr>
                <w:rFonts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lang w:val="en-US"/>
                    </w:rPr>
                    <m:t>d,max</m:t>
                  </m:r>
                </m:sub>
              </m:sSub>
              <m:r>
                <w:rPr>
                  <w:rFonts w:ascii="Cambria Math" w:hAnsi="Cambria Math" w:cs="Times New Roman"/>
                  <w:sz w:val="24"/>
                  <w:szCs w:val="24"/>
                  <w:lang w:val="en-US"/>
                </w:rPr>
                <m:t xml:space="preserve"> 1,93 </m:t>
              </m:r>
              <m:r>
                <w:rPr>
                  <w:rFonts w:ascii="Cambria Math" w:hAnsi="Cambria Math" w:cs="Times New Roman"/>
                  <w:sz w:val="24"/>
                  <w:szCs w:val="24"/>
                </w:rPr>
                <m:t>g</m:t>
              </m:r>
              <m:r>
                <w:rPr>
                  <w:rFonts w:ascii="Cambria Math" w:hAnsi="Cambria Math" w:cs="Times New Roman"/>
                  <w:sz w:val="24"/>
                  <w:szCs w:val="24"/>
                  <w:lang w:val="en-US"/>
                </w:rPr>
                <m:t>/</m:t>
              </m:r>
              <m:r>
                <w:rPr>
                  <w:rFonts w:ascii="Cambria Math" w:hAnsi="Cambria Math" w:cs="Times New Roman"/>
                  <w:sz w:val="24"/>
                  <w:szCs w:val="24"/>
                </w:rPr>
                <m:t>c</m:t>
              </m:r>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lang w:val="en-US"/>
                    </w:rPr>
                    <m:t>3</m:t>
                  </m:r>
                </m:sup>
              </m:sSup>
              <m:r>
                <w:rPr>
                  <w:rFonts w:ascii="Cambria Math" w:hAnsi="Cambria Math" w:cs="Times New Roman"/>
                  <w:sz w:val="24"/>
                  <w:szCs w:val="24"/>
                  <w:lang w:val="en-US"/>
                </w:rPr>
                <m:t xml:space="preserve"> </m:t>
              </m:r>
              <m:r>
                <w:rPr>
                  <w:rFonts w:ascii="Cambria Math" w:hAnsi="Cambria Math" w:cs="Times New Roman"/>
                  <w:sz w:val="24"/>
                  <w:szCs w:val="24"/>
                </w:rPr>
                <m:t>и</m:t>
              </m:r>
              <m:r>
                <w:rPr>
                  <w:rFonts w:ascii="Cambria Math" w:hAnsi="Cambria Math" w:cs="Times New Roman"/>
                  <w:sz w:val="24"/>
                  <w:szCs w:val="24"/>
                  <w:lang w:val="en-US"/>
                </w:rPr>
                <m:t xml:space="preserve"> </m:t>
              </m:r>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opt</m:t>
                  </m:r>
                </m:sub>
              </m:sSub>
              <m:r>
                <w:rPr>
                  <w:rFonts w:ascii="Cambria Math" w:hAnsi="Cambria Math" w:cs="Times New Roman"/>
                  <w:sz w:val="24"/>
                  <w:szCs w:val="24"/>
                  <w:lang w:val="en-US"/>
                </w:rPr>
                <m:t xml:space="preserve"> 12,9%</m:t>
              </m:r>
            </m:oMath>
            <w:r w:rsidR="00E95DCA" w:rsidRPr="002F3432">
              <w:rPr>
                <w:rFonts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=25,7%</m:t>
              </m:r>
            </m:oMath>
            <w:r w:rsidR="00E95DCA" w:rsidRPr="002F3432">
              <w:rPr>
                <w:rFonts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=17,4%</m:t>
              </m:r>
            </m:oMath>
          </w:p>
        </w:tc>
        <w:tc>
          <w:tcPr>
            <w:tcW w:w="853" w:type="pct"/>
            <w:vMerge w:val="restart"/>
            <w:tcBorders>
              <w:top w:val="single" w:sz="4" w:space="0" w:color="auto"/>
              <w:left w:val="single" w:sz="4" w:space="0" w:color="auto"/>
              <w:right w:val="single" w:sz="4" w:space="0" w:color="auto"/>
            </w:tcBorders>
          </w:tcPr>
          <w:p w:rsidR="00E95DCA" w:rsidRPr="002F3432" w:rsidRDefault="00E95DCA" w:rsidP="003178E9">
            <w:pPr>
              <w:tabs>
                <w:tab w:val="left" w:pos="1029"/>
              </w:tabs>
              <w:ind w:firstLine="0"/>
              <w:rPr>
                <w:rFonts w:cs="Times New Roman"/>
                <w:sz w:val="24"/>
                <w:szCs w:val="24"/>
                <w:lang w:val="en-US"/>
              </w:rPr>
            </w:pPr>
            <w:r w:rsidRPr="002F3432">
              <w:rPr>
                <w:rFonts w:cs="Times New Roman"/>
                <w:sz w:val="24"/>
                <w:szCs w:val="24"/>
                <w:lang w:val="en-US"/>
              </w:rPr>
              <w:t>Sample have been compacted in four layers with density of 1,83 g/cm</w:t>
            </w:r>
            <w:r w:rsidRPr="002F3432">
              <w:rPr>
                <w:rFonts w:cs="Times New Roman"/>
                <w:sz w:val="24"/>
                <w:szCs w:val="24"/>
                <w:vertAlign w:val="superscript"/>
                <w:lang w:val="en-US"/>
              </w:rPr>
              <w:t>3</w:t>
            </w:r>
            <w:r w:rsidRPr="002F3432">
              <w:rPr>
                <w:rFonts w:cs="Times New Roman"/>
                <w:sz w:val="24"/>
                <w:szCs w:val="24"/>
                <w:lang w:val="en-US"/>
              </w:rPr>
              <w:t xml:space="preserve"> and moisture of 12,9%. Unconsolidated undrained triaxial tests (UU) under axial deformation r</w:t>
            </w:r>
            <w:r w:rsidR="00122F83" w:rsidRPr="002F3432">
              <w:rPr>
                <w:rFonts w:cs="Times New Roman"/>
                <w:sz w:val="24"/>
                <w:szCs w:val="24"/>
                <w:lang w:val="en-US"/>
              </w:rPr>
              <w:t>ate 1%/min have been conducted.</w:t>
            </w:r>
          </w:p>
        </w:tc>
        <w:tc>
          <w:tcPr>
            <w:tcW w:w="69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1, 2, 3, 5, 6, 7, 8, 9, 11, 12 </w:t>
            </w:r>
            <w:r w:rsidRPr="002F3432">
              <w:rPr>
                <w:rFonts w:cs="Times New Roman"/>
                <w:sz w:val="24"/>
                <w:szCs w:val="24"/>
                <w:lang w:val="en-US"/>
              </w:rPr>
              <w:t>freezing-thawing cycles</w:t>
            </w:r>
          </w:p>
          <w:p w:rsidR="00E95DCA" w:rsidRPr="002F3432" w:rsidRDefault="00E95DCA" w:rsidP="003178E9">
            <w:pPr>
              <w:ind w:firstLine="0"/>
              <w:rPr>
                <w:rFonts w:cs="Times New Roman"/>
                <w:sz w:val="24"/>
                <w:szCs w:val="24"/>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Decreases by 50% by 7-9 cycles, and after 9-12 cycles practically doesn’t change.</w:t>
            </w:r>
          </w:p>
        </w:tc>
      </w:tr>
      <w:tr w:rsidR="00A96122" w:rsidRPr="00684C4F" w:rsidTr="00A96122">
        <w:trPr>
          <w:trHeight w:val="617"/>
        </w:trPr>
        <w:tc>
          <w:tcPr>
            <w:tcW w:w="528"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nil"/>
              <w:right w:val="single" w:sz="4" w:space="0" w:color="auto"/>
            </w:tcBorders>
          </w:tcPr>
          <w:p w:rsidR="00E95DCA" w:rsidRPr="002F3432" w:rsidRDefault="00E95DCA" w:rsidP="003178E9">
            <w:pPr>
              <w:tabs>
                <w:tab w:val="left" w:pos="1029"/>
              </w:tabs>
              <w:ind w:firstLine="0"/>
              <w:rPr>
                <w:rFonts w:cs="Times New Roman"/>
                <w:sz w:val="24"/>
                <w:szCs w:val="24"/>
                <w:lang w:val="en-US"/>
              </w:rPr>
            </w:pPr>
          </w:p>
        </w:tc>
        <w:tc>
          <w:tcPr>
            <w:tcW w:w="69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nil"/>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Initially decreases until cycle 7 and then increases, fluctuating in the range between 26˚ and 33˚.</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823"/>
        </w:trPr>
        <w:tc>
          <w:tcPr>
            <w:tcW w:w="528" w:type="pct"/>
            <w:vMerge w:val="restart"/>
            <w:tcBorders>
              <w:top w:val="single" w:sz="4" w:space="0" w:color="auto"/>
              <w:left w:val="single" w:sz="4" w:space="0" w:color="auto"/>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Li</w:t>
            </w:r>
            <w:r w:rsidRPr="002F3432">
              <w:rPr>
                <w:rFonts w:cs="Times New Roman"/>
                <w:sz w:val="24"/>
                <w:szCs w:val="24"/>
              </w:rPr>
              <w:t xml:space="preserve">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S</w:t>
            </w:r>
            <w:r w:rsidRPr="002F3432">
              <w:rPr>
                <w:rFonts w:cs="Times New Roman"/>
                <w:sz w:val="24"/>
                <w:szCs w:val="24"/>
              </w:rPr>
              <w:t>ilty clay</w:t>
            </w:r>
          </w:p>
        </w:tc>
        <w:tc>
          <w:tcPr>
            <w:tcW w:w="734" w:type="pct"/>
            <w:vMerge w:val="restart"/>
            <w:tcBorders>
              <w:top w:val="single" w:sz="4" w:space="0" w:color="auto"/>
              <w:left w:val="single" w:sz="4" w:space="0" w:color="auto"/>
              <w:right w:val="single" w:sz="4" w:space="0" w:color="auto"/>
            </w:tcBorders>
          </w:tcPr>
          <w:p w:rsidR="00E95DCA" w:rsidRPr="002F3432" w:rsidRDefault="00E95DCA" w:rsidP="00122F83">
            <w:pPr>
              <w:ind w:firstLine="0"/>
              <w:rPr>
                <w:rFonts w:cs="Times New Roman"/>
                <w:sz w:val="24"/>
                <w:szCs w:val="24"/>
                <w:lang w:val="en-US"/>
              </w:rPr>
            </w:pPr>
            <w:r w:rsidRPr="002F3432">
              <w:rPr>
                <w:rFonts w:cs="Times New Roman"/>
                <w:sz w:val="24"/>
                <w:szCs w:val="24"/>
                <w:lang w:val="en-US"/>
              </w:rPr>
              <w:t xml:space="preserve">liquid limit 26.9 %, plastic limit 18.7% reasonable density </w:t>
            </w:r>
            <w:r w:rsidR="00122F83" w:rsidRPr="002F3432">
              <w:rPr>
                <w:rFonts w:cs="Times New Roman"/>
                <w:sz w:val="24"/>
                <w:szCs w:val="24"/>
                <w:lang w:val="en-US"/>
              </w:rPr>
              <w:t>‒</w:t>
            </w:r>
            <w:r w:rsidRPr="002F3432">
              <w:rPr>
                <w:rFonts w:cs="Times New Roman"/>
                <w:sz w:val="24"/>
                <w:szCs w:val="24"/>
                <w:lang w:val="en-US"/>
              </w:rPr>
              <w:t xml:space="preserve"> 1,91 g/cm</w:t>
            </w:r>
            <w:r w:rsidRPr="002F3432">
              <w:rPr>
                <w:rFonts w:cs="Times New Roman"/>
                <w:sz w:val="24"/>
                <w:szCs w:val="24"/>
                <w:vertAlign w:val="superscript"/>
                <w:lang w:val="en-US"/>
              </w:rPr>
              <w:t>3</w:t>
            </w:r>
            <w:r w:rsidRPr="002F3432">
              <w:rPr>
                <w:rFonts w:cs="Times New Roman"/>
                <w:sz w:val="24"/>
                <w:szCs w:val="24"/>
                <w:lang w:val="en-US"/>
              </w:rPr>
              <w:t>, optimum moisture content — 16,1%</w:t>
            </w:r>
          </w:p>
        </w:tc>
        <w:tc>
          <w:tcPr>
            <w:tcW w:w="85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Freezing of soil sample of disturbed structure – 16 hours at -30°</w:t>
            </w:r>
            <w:r w:rsidRPr="002F3432">
              <w:rPr>
                <w:rFonts w:cs="Times New Roman"/>
                <w:sz w:val="24"/>
                <w:szCs w:val="24"/>
              </w:rPr>
              <w:t>С</w:t>
            </w:r>
            <w:r w:rsidRPr="002F3432">
              <w:rPr>
                <w:rFonts w:cs="Times New Roman"/>
                <w:sz w:val="24"/>
                <w:szCs w:val="24"/>
                <w:lang w:val="en-US"/>
              </w:rPr>
              <w:t>, thawing – 8 hours at +30°</w:t>
            </w:r>
            <w:r w:rsidRPr="002F3432">
              <w:rPr>
                <w:rFonts w:cs="Times New Roman"/>
                <w:sz w:val="24"/>
                <w:szCs w:val="24"/>
              </w:rPr>
              <w:t>С</w:t>
            </w:r>
          </w:p>
        </w:tc>
        <w:tc>
          <w:tcPr>
            <w:tcW w:w="69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0, 2, 11, 31 </w:t>
            </w:r>
            <w:r w:rsidRPr="002F3432">
              <w:rPr>
                <w:rFonts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On average decreases by 84% after 31 freezing-thawing cycles</w:t>
            </w:r>
          </w:p>
        </w:tc>
      </w:tr>
      <w:tr w:rsidR="00A96122" w:rsidRPr="00E95DCA" w:rsidTr="00A96122">
        <w:trPr>
          <w:trHeight w:val="954"/>
        </w:trPr>
        <w:tc>
          <w:tcPr>
            <w:tcW w:w="528"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Increases insignificantly - </w:t>
            </w:r>
            <w:r w:rsidRPr="002F3432">
              <w:rPr>
                <w:rFonts w:cs="Times New Roman"/>
                <w:sz w:val="24"/>
                <w:szCs w:val="24"/>
              </w:rPr>
              <w:t>1–2°</w:t>
            </w:r>
            <w:r w:rsidRPr="002F3432">
              <w:rPr>
                <w:rFonts w:cs="Times New Roman"/>
                <w:sz w:val="24"/>
                <w:szCs w:val="24"/>
                <w:lang w:val="en-US"/>
              </w:rPr>
              <w:t xml:space="preserve"> (5%)</w:t>
            </w:r>
          </w:p>
        </w:tc>
      </w:tr>
      <w:tr w:rsidR="00A96122" w:rsidRPr="00E95DCA" w:rsidTr="00A96122">
        <w:tc>
          <w:tcPr>
            <w:tcW w:w="528" w:type="pct"/>
            <w:tcBorders>
              <w:top w:val="single" w:sz="4" w:space="0" w:color="auto"/>
              <w:left w:val="single" w:sz="4" w:space="0" w:color="auto"/>
              <w:bottom w:val="single" w:sz="4" w:space="0" w:color="auto"/>
              <w:right w:val="single" w:sz="4" w:space="0" w:color="auto"/>
            </w:tcBorders>
          </w:tcPr>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M. Ghazavi and M. Roustaie </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Kaolinite clay</w:t>
            </w:r>
          </w:p>
        </w:tc>
        <w:tc>
          <w:tcPr>
            <w:tcW w:w="73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Soil compaction coefficient </w:t>
            </w:r>
            <m:oMath>
              <m:sSub>
                <m:sSubPr>
                  <m:ctrlPr>
                    <w:rPr>
                      <w:rFonts w:ascii="Cambria Math" w:hAnsi="Cambria Math" w:cs="Times New Roman"/>
                      <w:i/>
                      <w:sz w:val="24"/>
                      <w:szCs w:val="24"/>
                    </w:rPr>
                  </m:ctrlPr>
                </m:sSubPr>
                <m:e>
                  <m:r>
                    <w:rPr>
                      <w:rFonts w:ascii="Cambria Math" w:hAnsi="Cambria Math" w:cs="Times New Roman"/>
                      <w:sz w:val="24"/>
                      <w:szCs w:val="24"/>
                    </w:rPr>
                    <m:t>К</m:t>
                  </m:r>
                </m:e>
                <m:sub>
                  <m:r>
                    <w:rPr>
                      <w:rFonts w:ascii="Cambria Math" w:hAnsi="Cambria Math" w:cs="Times New Roman"/>
                      <w:sz w:val="24"/>
                      <w:szCs w:val="24"/>
                    </w:rPr>
                    <m:t>c</m:t>
                  </m:r>
                  <m:r>
                    <w:rPr>
                      <w:rFonts w:ascii="Cambria Math" w:hAnsi="Cambria Math" w:cs="Times New Roman"/>
                      <w:sz w:val="24"/>
                      <w:szCs w:val="24"/>
                      <w:lang w:val="en-US"/>
                    </w:rPr>
                    <m:t>omp</m:t>
                  </m:r>
                </m:sub>
              </m:sSub>
              <m:r>
                <w:rPr>
                  <w:rFonts w:ascii="Cambria Math" w:hAnsi="Cambria Math" w:cs="Times New Roman"/>
                  <w:sz w:val="24"/>
                  <w:szCs w:val="24"/>
                  <w:lang w:val="en-US"/>
                </w:rPr>
                <m:t xml:space="preserve">=0,95 </m:t>
              </m:r>
            </m:oMath>
          </w:p>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Soil particles volume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lang w:val="en-US"/>
                    </w:rPr>
                    <m:t>s</m:t>
                  </m:r>
                </m:sub>
              </m:sSub>
              <m:r>
                <m:rPr>
                  <m:sty m:val="p"/>
                </m:rPr>
                <w:rPr>
                  <w:rFonts w:ascii="Cambria Math" w:hAnsi="Cambria Math" w:cs="Times New Roman"/>
                  <w:sz w:val="24"/>
                  <w:szCs w:val="24"/>
                  <w:lang w:val="en-US"/>
                </w:rPr>
                <m:t>=2,61 (g/c</m:t>
              </m:r>
              <m:sSup>
                <m:sSupPr>
                  <m:ctrlPr>
                    <w:rPr>
                      <w:rFonts w:ascii="Cambria Math" w:hAnsi="Cambria Math" w:cs="Times New Roman"/>
                      <w:sz w:val="24"/>
                      <w:szCs w:val="24"/>
                    </w:rPr>
                  </m:ctrlPr>
                </m:sSupPr>
                <m:e>
                  <m:r>
                    <w:rPr>
                      <w:rFonts w:ascii="Cambria Math" w:hAnsi="Cambria Math" w:cs="Times New Roman"/>
                      <w:sz w:val="24"/>
                      <w:szCs w:val="24"/>
                    </w:rPr>
                    <m:t>m</m:t>
                  </m:r>
                </m:e>
                <m:sup>
                  <m:r>
                    <m:rPr>
                      <m:sty m:val="p"/>
                    </m:rPr>
                    <w:rPr>
                      <w:rFonts w:ascii="Cambria Math" w:hAnsi="Cambria Math" w:cs="Times New Roman"/>
                      <w:sz w:val="24"/>
                      <w:szCs w:val="24"/>
                      <w:lang w:val="en-US"/>
                    </w:rPr>
                    <m:t>3</m:t>
                  </m:r>
                </m:sup>
              </m:sSup>
              <m:r>
                <m:rPr>
                  <m:sty m:val="p"/>
                </m:rPr>
                <w:rPr>
                  <w:rFonts w:ascii="Cambria Math" w:hAnsi="Cambria Math" w:cs="Times New Roman"/>
                  <w:sz w:val="24"/>
                  <w:szCs w:val="24"/>
                  <w:lang w:val="en-US"/>
                </w:rPr>
                <m:t xml:space="preserve">) </m:t>
              </m:r>
            </m:oMath>
            <w:r w:rsidRPr="002F3432">
              <w:rPr>
                <w:rFonts w:cs="Times New Roman"/>
                <w:sz w:val="24"/>
                <w:szCs w:val="24"/>
                <w:lang w:val="en-US"/>
              </w:rPr>
              <w:t xml:space="preserve"> </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Plastic limit 40,6%; Liquid limit 69,4%; Plasticity index 28,8%; Maximum dry mass density 1.55 g/cm</w:t>
            </w:r>
            <w:r w:rsidRPr="002F3432">
              <w:rPr>
                <w:rFonts w:cs="Times New Roman"/>
                <w:sz w:val="24"/>
                <w:szCs w:val="24"/>
                <w:vertAlign w:val="superscript"/>
                <w:lang w:val="en-US"/>
              </w:rPr>
              <w:t>3</w:t>
            </w:r>
            <w:r w:rsidRPr="002F3432">
              <w:rPr>
                <w:rFonts w:cs="Times New Roman"/>
                <w:sz w:val="24"/>
                <w:szCs w:val="24"/>
                <w:lang w:val="en-US"/>
              </w:rPr>
              <w:t>; optimum moisture content 39%</w:t>
            </w:r>
          </w:p>
        </w:tc>
        <w:tc>
          <w:tcPr>
            <w:tcW w:w="85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Freezing-thawing process of the samples happened under -20 °C and +25 °C respectively, 6 hours each.</w:t>
            </w: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0, 1, 3, 5 </w:t>
            </w:r>
            <w:r w:rsidRPr="002F3432">
              <w:rPr>
                <w:rFonts w:cs="Times New Roman"/>
                <w:sz w:val="24"/>
                <w:szCs w:val="24"/>
                <w:lang w:val="en-US"/>
              </w:rPr>
              <w:t>and</w:t>
            </w:r>
            <w:r w:rsidRPr="002F3432">
              <w:rPr>
                <w:rFonts w:cs="Times New Roman"/>
                <w:sz w:val="24"/>
                <w:szCs w:val="24"/>
              </w:rPr>
              <w:t xml:space="preserve"> 10 </w:t>
            </w:r>
            <w:r w:rsidRPr="002F3432">
              <w:rPr>
                <w:rFonts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Failure strength under uniaxial compression</w:t>
            </w:r>
          </w:p>
          <w:p w:rsidR="00E95DCA" w:rsidRPr="002F3432" w:rsidRDefault="00E95DCA" w:rsidP="003178E9">
            <w:pPr>
              <w:ind w:firstLine="0"/>
              <w:rPr>
                <w:rFonts w:cs="Times New Roman"/>
                <w:sz w:val="24"/>
                <w:szCs w:val="24"/>
                <w:lang w:val="en-US"/>
              </w:rPr>
            </w:pP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With the increased number of freezing-thawing cycles, decreases up to 25% after the 10</w:t>
            </w:r>
            <w:r w:rsidRPr="002F3432">
              <w:rPr>
                <w:rFonts w:cs="Times New Roman"/>
                <w:sz w:val="24"/>
                <w:szCs w:val="24"/>
                <w:vertAlign w:val="superscript"/>
                <w:lang w:val="en-US"/>
              </w:rPr>
              <w:t>th</w:t>
            </w:r>
            <w:r w:rsidRPr="002F3432">
              <w:rPr>
                <w:rFonts w:cs="Times New Roman"/>
                <w:sz w:val="24"/>
                <w:szCs w:val="24"/>
                <w:lang w:val="en-US"/>
              </w:rPr>
              <w:t xml:space="preserve"> cycle. The majority of changes in stress-related properties of soil happen during cycles 1-7. For cycles 7-10 these changes are insignificant.</w:t>
            </w:r>
          </w:p>
        </w:tc>
      </w:tr>
      <w:tr w:rsidR="00A96122" w:rsidRPr="00CD493D" w:rsidTr="00A96122">
        <w:trPr>
          <w:trHeight w:val="2241"/>
        </w:trPr>
        <w:tc>
          <w:tcPr>
            <w:tcW w:w="528" w:type="pct"/>
            <w:tcBorders>
              <w:top w:val="single" w:sz="4" w:space="0" w:color="auto"/>
              <w:left w:val="single" w:sz="4" w:space="0" w:color="auto"/>
              <w:bottom w:val="nil"/>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 xml:space="preserve">D. Wang et al. </w:t>
            </w:r>
          </w:p>
        </w:tc>
        <w:tc>
          <w:tcPr>
            <w:tcW w:w="802"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Fine-grained clay</w:t>
            </w:r>
          </w:p>
        </w:tc>
        <w:tc>
          <w:tcPr>
            <w:tcW w:w="734"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Density is 1.8 g/cm</w:t>
            </w:r>
            <w:r w:rsidRPr="002F3432">
              <w:rPr>
                <w:rFonts w:cs="Times New Roman"/>
                <w:sz w:val="24"/>
                <w:szCs w:val="24"/>
                <w:vertAlign w:val="superscript"/>
                <w:lang w:val="en-US"/>
              </w:rPr>
              <w:t>3</w:t>
            </w:r>
            <w:r w:rsidRPr="002F3432">
              <w:rPr>
                <w:rFonts w:cs="Times New Roman"/>
                <w:sz w:val="24"/>
                <w:szCs w:val="24"/>
                <w:lang w:val="en-US"/>
              </w:rPr>
              <w:t>, liquid limit is 36.8% and plastic limit is 20.7%</w:t>
            </w:r>
          </w:p>
        </w:tc>
        <w:tc>
          <w:tcPr>
            <w:tcW w:w="85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Triaxial testing</w:t>
            </w:r>
          </w:p>
        </w:tc>
        <w:tc>
          <w:tcPr>
            <w:tcW w:w="69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 xml:space="preserve">1, 3, 5, 7, 10, 15 </w:t>
            </w:r>
            <w:r w:rsidRPr="002F3432">
              <w:rPr>
                <w:rFonts w:cs="Times New Roman"/>
                <w:sz w:val="24"/>
                <w:szCs w:val="24"/>
              </w:rPr>
              <w:t>и</w:t>
            </w:r>
            <w:r w:rsidRPr="002F3432">
              <w:rPr>
                <w:rFonts w:cs="Times New Roman"/>
                <w:sz w:val="24"/>
                <w:szCs w:val="24"/>
                <w:lang w:val="en-US"/>
              </w:rPr>
              <w:t xml:space="preserve"> 21 freezing-thawing cycles</w:t>
            </w:r>
          </w:p>
        </w:tc>
        <w:tc>
          <w:tcPr>
            <w:tcW w:w="514"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w:t>
            </w:r>
            <w:r w:rsidRPr="002F3432">
              <w:rPr>
                <w:rFonts w:cs="Times New Roman"/>
                <w:sz w:val="24"/>
                <w:szCs w:val="24"/>
              </w:rPr>
              <w:t>ailure strength</w:t>
            </w:r>
          </w:p>
        </w:tc>
        <w:tc>
          <w:tcPr>
            <w:tcW w:w="876" w:type="pct"/>
            <w:tcBorders>
              <w:top w:val="single" w:sz="4" w:space="0" w:color="auto"/>
              <w:left w:val="single" w:sz="4" w:space="0" w:color="auto"/>
              <w:bottom w:val="nil"/>
              <w:right w:val="single" w:sz="4" w:space="0" w:color="auto"/>
            </w:tcBorders>
          </w:tcPr>
          <w:p w:rsidR="00E95DCA" w:rsidRPr="002F3432" w:rsidRDefault="00E95DCA" w:rsidP="003178E9">
            <w:pPr>
              <w:rPr>
                <w:rFonts w:cs="Times New Roman"/>
                <w:sz w:val="24"/>
                <w:szCs w:val="24"/>
                <w:lang w:val="en-US"/>
              </w:rPr>
            </w:pPr>
            <w:r w:rsidRPr="002F3432">
              <w:rPr>
                <w:rFonts w:cs="Times New Roman"/>
                <w:sz w:val="24"/>
                <w:szCs w:val="24"/>
                <w:lang w:val="en-US"/>
              </w:rPr>
              <w:t>Decreases until cycle 3-7. With further freezing-thawing, failure strength increases until a certain level and stays almost consistent. At a pressure 200 kPa,</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1374"/>
        </w:trPr>
        <w:tc>
          <w:tcPr>
            <w:tcW w:w="528" w:type="pct"/>
            <w:vMerge w:val="restart"/>
            <w:tcBorders>
              <w:top w:val="single" w:sz="4" w:space="0" w:color="auto"/>
              <w:left w:val="single" w:sz="4" w:space="0" w:color="auto"/>
              <w:right w:val="single" w:sz="4" w:space="0" w:color="auto"/>
            </w:tcBorders>
          </w:tcPr>
          <w:p w:rsidR="00A96122" w:rsidRPr="002F3432" w:rsidRDefault="00A96122" w:rsidP="00773102">
            <w:pPr>
              <w:rPr>
                <w:rFonts w:cs="Times New Roman"/>
                <w:sz w:val="24"/>
                <w:szCs w:val="24"/>
                <w:lang w:val="en-US"/>
              </w:rPr>
            </w:pPr>
          </w:p>
        </w:tc>
        <w:tc>
          <w:tcPr>
            <w:tcW w:w="802" w:type="pct"/>
            <w:vMerge w:val="restart"/>
            <w:tcBorders>
              <w:top w:val="single" w:sz="4" w:space="0" w:color="auto"/>
              <w:left w:val="single" w:sz="4" w:space="0" w:color="auto"/>
              <w:right w:val="single" w:sz="4" w:space="0" w:color="auto"/>
            </w:tcBorders>
          </w:tcPr>
          <w:p w:rsidR="00A96122" w:rsidRPr="002F3432" w:rsidRDefault="00A96122" w:rsidP="003178E9">
            <w:pPr>
              <w:rPr>
                <w:rFonts w:cs="Times New Roman"/>
                <w:sz w:val="24"/>
                <w:szCs w:val="24"/>
                <w:lang w:val="en-US"/>
              </w:rPr>
            </w:pPr>
          </w:p>
        </w:tc>
        <w:tc>
          <w:tcPr>
            <w:tcW w:w="734" w:type="pct"/>
            <w:vMerge w:val="restart"/>
            <w:tcBorders>
              <w:top w:val="single" w:sz="4" w:space="0" w:color="auto"/>
              <w:left w:val="single" w:sz="4" w:space="0" w:color="auto"/>
              <w:right w:val="single" w:sz="4" w:space="0" w:color="auto"/>
            </w:tcBorders>
          </w:tcPr>
          <w:p w:rsidR="00A96122" w:rsidRPr="002F3432" w:rsidRDefault="00A96122" w:rsidP="003178E9">
            <w:pPr>
              <w:rPr>
                <w:rFonts w:cs="Times New Roman"/>
                <w:sz w:val="24"/>
                <w:szCs w:val="24"/>
                <w:lang w:val="en-US"/>
              </w:rPr>
            </w:pPr>
          </w:p>
        </w:tc>
        <w:tc>
          <w:tcPr>
            <w:tcW w:w="853" w:type="pct"/>
            <w:vMerge w:val="restart"/>
            <w:tcBorders>
              <w:top w:val="single" w:sz="4" w:space="0" w:color="auto"/>
              <w:left w:val="single" w:sz="4" w:space="0" w:color="auto"/>
              <w:right w:val="single" w:sz="4" w:space="0" w:color="auto"/>
            </w:tcBorders>
          </w:tcPr>
          <w:p w:rsidR="00A96122" w:rsidRPr="002F3432" w:rsidRDefault="00A96122" w:rsidP="003178E9">
            <w:pPr>
              <w:rPr>
                <w:rFonts w:cs="Times New Roman"/>
                <w:sz w:val="24"/>
                <w:szCs w:val="24"/>
                <w:lang w:val="en-US"/>
              </w:rPr>
            </w:pPr>
          </w:p>
        </w:tc>
        <w:tc>
          <w:tcPr>
            <w:tcW w:w="693" w:type="pct"/>
            <w:vMerge w:val="restart"/>
            <w:tcBorders>
              <w:top w:val="single" w:sz="4" w:space="0" w:color="auto"/>
              <w:left w:val="single" w:sz="4" w:space="0" w:color="auto"/>
              <w:right w:val="single" w:sz="4" w:space="0" w:color="auto"/>
            </w:tcBorders>
          </w:tcPr>
          <w:p w:rsidR="00A96122" w:rsidRPr="002F3432" w:rsidRDefault="00A96122" w:rsidP="003178E9">
            <w:pPr>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A96122" w:rsidRPr="002F3432" w:rsidRDefault="00A96122" w:rsidP="003178E9">
            <w:pPr>
              <w:rPr>
                <w:rFonts w:cs="Times New Roman"/>
                <w:sz w:val="24"/>
                <w:szCs w:val="24"/>
                <w:lang w:val="en-US"/>
              </w:rPr>
            </w:pPr>
          </w:p>
        </w:tc>
        <w:tc>
          <w:tcPr>
            <w:tcW w:w="876" w:type="pct"/>
            <w:tcBorders>
              <w:top w:val="single" w:sz="4" w:space="0" w:color="auto"/>
              <w:left w:val="single" w:sz="4" w:space="0" w:color="auto"/>
              <w:bottom w:val="single" w:sz="4" w:space="0" w:color="auto"/>
              <w:right w:val="single" w:sz="4" w:space="0" w:color="auto"/>
            </w:tcBorders>
          </w:tcPr>
          <w:p w:rsidR="00A96122" w:rsidRPr="002F3432" w:rsidRDefault="00A96122" w:rsidP="003178E9">
            <w:pPr>
              <w:rPr>
                <w:rFonts w:cs="Times New Roman"/>
                <w:sz w:val="24"/>
                <w:szCs w:val="24"/>
                <w:lang w:val="en-US"/>
              </w:rPr>
            </w:pPr>
            <w:r w:rsidRPr="002F3432">
              <w:rPr>
                <w:rFonts w:cs="Times New Roman"/>
                <w:sz w:val="24"/>
                <w:szCs w:val="24"/>
                <w:lang w:val="en-US"/>
              </w:rPr>
              <w:t xml:space="preserve"> failure strength of non-frozen soil – 1,69 MPa, after 10 cycles – 1,2 MPa (decrease up to 29%).</w:t>
            </w:r>
          </w:p>
        </w:tc>
      </w:tr>
      <w:tr w:rsidR="00A96122" w:rsidRPr="00684C4F" w:rsidTr="00A96122">
        <w:trPr>
          <w:trHeight w:val="409"/>
        </w:trPr>
        <w:tc>
          <w:tcPr>
            <w:tcW w:w="528" w:type="pct"/>
            <w:vMerge/>
            <w:tcBorders>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With the increased number of freezing-thawing cycles, </w:t>
            </w:r>
            <w:r w:rsidR="005A4DFA" w:rsidRPr="002F3432">
              <w:rPr>
                <w:rFonts w:cs="Times New Roman"/>
                <w:sz w:val="24"/>
                <w:szCs w:val="24"/>
                <w:lang w:val="en-US"/>
              </w:rPr>
              <w:t>cohesion</w:t>
            </w:r>
            <w:r w:rsidRPr="002F3432">
              <w:rPr>
                <w:rFonts w:cs="Times New Roman"/>
                <w:sz w:val="24"/>
                <w:szCs w:val="24"/>
                <w:lang w:val="en-US"/>
              </w:rPr>
              <w:t xml:space="preserve"> decreases (up to 65%)</w:t>
            </w:r>
          </w:p>
        </w:tc>
      </w:tr>
      <w:tr w:rsidR="00A96122" w:rsidRPr="00684C4F" w:rsidTr="00A96122">
        <w:trPr>
          <w:trHeight w:val="1520"/>
        </w:trPr>
        <w:tc>
          <w:tcPr>
            <w:tcW w:w="528"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Results vary, however with the increased number of freezing-thawing cycles, it tends to increase (up to 65%)</w:t>
            </w:r>
          </w:p>
        </w:tc>
      </w:tr>
      <w:tr w:rsidR="00A96122" w:rsidRPr="00684C4F" w:rsidTr="00A96122">
        <w:trPr>
          <w:trHeight w:val="879"/>
        </w:trPr>
        <w:tc>
          <w:tcPr>
            <w:tcW w:w="528" w:type="pct"/>
            <w:vMerge w:val="restart"/>
            <w:tcBorders>
              <w:top w:val="single" w:sz="4" w:space="0" w:color="auto"/>
              <w:left w:val="single" w:sz="4" w:space="0" w:color="auto"/>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Wang</w:t>
            </w:r>
            <w:r w:rsidRPr="002F3432">
              <w:rPr>
                <w:rFonts w:cs="Times New Roman"/>
                <w:sz w:val="24"/>
                <w:szCs w:val="24"/>
              </w:rPr>
              <w:t xml:space="preserve">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Clay</w:t>
            </w:r>
          </w:p>
        </w:tc>
        <w:tc>
          <w:tcPr>
            <w:tcW w:w="734"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m:oMath>
              <m:r>
                <w:rPr>
                  <w:rFonts w:ascii="Cambria Math" w:hAnsi="Cambria Math" w:cs="Times New Roman"/>
                  <w:sz w:val="24"/>
                  <w:szCs w:val="24"/>
                </w:rPr>
                <m:t>ρ</m:t>
              </m:r>
              <m:r>
                <w:rPr>
                  <w:rFonts w:ascii="Cambria Math" w:hAnsi="Cambria Math" w:cs="Times New Roman"/>
                  <w:sz w:val="24"/>
                  <w:szCs w:val="24"/>
                  <w:lang w:val="en-US"/>
                </w:rPr>
                <m:t xml:space="preserve">=1,8 </m:t>
              </m:r>
              <m:r>
                <w:rPr>
                  <w:rFonts w:ascii="Cambria Math" w:hAnsi="Cambria Math" w:cs="Times New Roman"/>
                  <w:sz w:val="24"/>
                  <w:szCs w:val="24"/>
                </w:rPr>
                <m:t>g</m:t>
              </m:r>
              <m:r>
                <w:rPr>
                  <w:rFonts w:ascii="Cambria Math" w:hAnsi="Cambria Math" w:cs="Times New Roman"/>
                  <w:sz w:val="24"/>
                  <w:szCs w:val="24"/>
                  <w:lang w:val="en-US"/>
                </w:rPr>
                <m:t>/</m:t>
              </m:r>
              <m:r>
                <w:rPr>
                  <w:rFonts w:ascii="Cambria Math" w:hAnsi="Cambria Math" w:cs="Times New Roman"/>
                  <w:sz w:val="24"/>
                  <w:szCs w:val="24"/>
                </w:rPr>
                <m:t>c</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m</m:t>
                  </m:r>
                  <m:ctrlPr>
                    <w:rPr>
                      <w:rFonts w:ascii="Cambria Math" w:hAnsi="Cambria Math" w:cs="Times New Roman"/>
                      <w:i/>
                      <w:sz w:val="24"/>
                      <w:szCs w:val="24"/>
                    </w:rPr>
                  </m:ctrlPr>
                </m:e>
                <m:sup>
                  <m:r>
                    <w:rPr>
                      <w:rFonts w:ascii="Cambria Math" w:hAnsi="Cambria Math" w:cs="Times New Roman"/>
                      <w:sz w:val="24"/>
                      <w:szCs w:val="24"/>
                      <w:lang w:val="en-US"/>
                    </w:rPr>
                    <m:t>3</m:t>
                  </m:r>
                </m:sup>
              </m:sSup>
            </m:oMath>
            <w:r w:rsidRPr="002F3432">
              <w:rPr>
                <w:rFonts w:cs="Times New Roman"/>
                <w:sz w:val="24"/>
                <w:szCs w:val="24"/>
                <w:lang w:val="en-US"/>
              </w:rPr>
              <w:t xml:space="preserve">, </w:t>
            </w:r>
            <m:oMath>
              <m:r>
                <w:rPr>
                  <w:rFonts w:ascii="Cambria Math" w:hAnsi="Cambria Math" w:cs="Times New Roman"/>
                  <w:sz w:val="24"/>
                  <w:szCs w:val="24"/>
                </w:rPr>
                <m:t>W</m:t>
              </m:r>
              <m:r>
                <w:rPr>
                  <w:rFonts w:ascii="Cambria Math" w:hAnsi="Cambria Math" w:cs="Times New Roman"/>
                  <w:sz w:val="24"/>
                  <w:szCs w:val="24"/>
                  <w:lang w:val="en-US"/>
                </w:rPr>
                <m:t>=18,5%</m:t>
              </m:r>
            </m:oMath>
            <w:r w:rsidRPr="002F3432">
              <w:rPr>
                <w:rFonts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=36%</m:t>
              </m:r>
            </m:oMath>
            <w:r w:rsidRPr="002F3432">
              <w:rPr>
                <w:rFonts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r>
                <w:rPr>
                  <w:rFonts w:ascii="Cambria Math" w:hAnsi="Cambria Math" w:cs="Times New Roman"/>
                  <w:sz w:val="24"/>
                  <w:szCs w:val="24"/>
                  <w:lang w:val="en-US"/>
                </w:rPr>
                <m:t>=16%</m:t>
              </m:r>
            </m:oMath>
            <w:r w:rsidRPr="002F3432">
              <w:rPr>
                <w:rFonts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P</m:t>
                  </m:r>
                </m:sub>
              </m:sSub>
              <m:r>
                <w:rPr>
                  <w:rFonts w:ascii="Cambria Math" w:hAnsi="Cambria Math" w:cs="Times New Roman"/>
                  <w:sz w:val="24"/>
                  <w:szCs w:val="24"/>
                  <w:lang w:val="en-US"/>
                </w:rPr>
                <m:t>=20</m:t>
              </m:r>
            </m:oMath>
          </w:p>
        </w:tc>
        <w:tc>
          <w:tcPr>
            <w:tcW w:w="85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Unconsolidated undrained triaxial tests (UU test).</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Soil samples were being frozen for 24 hours in cryogen box at -25°C, and then were being thawed for 24 hours in thermostat at +10°C. </w:t>
            </w:r>
          </w:p>
        </w:tc>
        <w:tc>
          <w:tcPr>
            <w:tcW w:w="693" w:type="pct"/>
            <w:vMerge w:val="restart"/>
            <w:tcBorders>
              <w:top w:val="single" w:sz="4" w:space="0" w:color="auto"/>
              <w:left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0,1,3,5,7,9,11,13 </w:t>
            </w:r>
            <w:r w:rsidRPr="002F3432">
              <w:rPr>
                <w:rFonts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w:t>
            </w:r>
            <w:r w:rsidRPr="002F3432">
              <w:rPr>
                <w:rFonts w:cs="Times New Roman"/>
                <w:sz w:val="24"/>
                <w:szCs w:val="24"/>
              </w:rPr>
              <w:t>tatic strength</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During freezing-thawing, decreases (at confining pressure of 100 kPa, strength decreases by 30%, of 200 kPa – by 15%, of 300 kPa – by 5%)</w:t>
            </w:r>
          </w:p>
        </w:tc>
      </w:tr>
      <w:tr w:rsidR="00A96122" w:rsidRPr="00E95DCA" w:rsidTr="00A96122">
        <w:trPr>
          <w:trHeight w:val="1666"/>
        </w:trPr>
        <w:tc>
          <w:tcPr>
            <w:tcW w:w="528" w:type="pct"/>
            <w:vMerge/>
            <w:tcBorders>
              <w:left w:val="single" w:sz="4" w:space="0" w:color="auto"/>
              <w:bottom w:val="nil"/>
              <w:right w:val="single" w:sz="4" w:space="0" w:color="auto"/>
            </w:tcBorders>
          </w:tcPr>
          <w:p w:rsidR="00A96122" w:rsidRPr="002F3432" w:rsidRDefault="00A96122" w:rsidP="003178E9">
            <w:pPr>
              <w:ind w:firstLine="0"/>
              <w:rPr>
                <w:rFonts w:cs="Times New Roman"/>
                <w:sz w:val="24"/>
                <w:szCs w:val="24"/>
                <w:lang w:val="en-US"/>
              </w:rPr>
            </w:pPr>
          </w:p>
        </w:tc>
        <w:tc>
          <w:tcPr>
            <w:tcW w:w="802" w:type="pct"/>
            <w:vMerge/>
            <w:tcBorders>
              <w:left w:val="single" w:sz="4" w:space="0" w:color="auto"/>
              <w:bottom w:val="nil"/>
              <w:right w:val="single" w:sz="4" w:space="0" w:color="auto"/>
            </w:tcBorders>
          </w:tcPr>
          <w:p w:rsidR="00A96122" w:rsidRPr="002F3432" w:rsidRDefault="00A96122" w:rsidP="003178E9">
            <w:pPr>
              <w:ind w:firstLine="0"/>
              <w:rPr>
                <w:rFonts w:cs="Times New Roman"/>
                <w:sz w:val="24"/>
                <w:szCs w:val="24"/>
                <w:lang w:val="en-US"/>
              </w:rPr>
            </w:pPr>
          </w:p>
        </w:tc>
        <w:tc>
          <w:tcPr>
            <w:tcW w:w="734" w:type="pct"/>
            <w:vMerge/>
            <w:tcBorders>
              <w:left w:val="single" w:sz="4" w:space="0" w:color="auto"/>
              <w:bottom w:val="nil"/>
              <w:right w:val="single" w:sz="4" w:space="0" w:color="auto"/>
            </w:tcBorders>
          </w:tcPr>
          <w:p w:rsidR="00A96122" w:rsidRPr="002F3432" w:rsidRDefault="00A96122" w:rsidP="003178E9">
            <w:pPr>
              <w:ind w:firstLine="0"/>
              <w:rPr>
                <w:rFonts w:cs="Times New Roman"/>
                <w:sz w:val="24"/>
                <w:szCs w:val="24"/>
                <w:lang w:val="en-US"/>
              </w:rPr>
            </w:pPr>
          </w:p>
        </w:tc>
        <w:tc>
          <w:tcPr>
            <w:tcW w:w="853" w:type="pct"/>
            <w:vMerge/>
            <w:tcBorders>
              <w:left w:val="single" w:sz="4" w:space="0" w:color="auto"/>
              <w:bottom w:val="nil"/>
              <w:right w:val="single" w:sz="4" w:space="0" w:color="auto"/>
            </w:tcBorders>
          </w:tcPr>
          <w:p w:rsidR="00A96122" w:rsidRPr="002F3432" w:rsidRDefault="00A96122" w:rsidP="003178E9">
            <w:pPr>
              <w:ind w:firstLine="0"/>
              <w:rPr>
                <w:rFonts w:cs="Times New Roman"/>
                <w:sz w:val="24"/>
                <w:szCs w:val="24"/>
                <w:lang w:val="en-US"/>
              </w:rPr>
            </w:pPr>
          </w:p>
        </w:tc>
        <w:tc>
          <w:tcPr>
            <w:tcW w:w="693" w:type="pct"/>
            <w:vMerge/>
            <w:tcBorders>
              <w:left w:val="single" w:sz="4" w:space="0" w:color="auto"/>
              <w:bottom w:val="nil"/>
              <w:right w:val="single" w:sz="4" w:space="0" w:color="auto"/>
            </w:tcBorders>
          </w:tcPr>
          <w:p w:rsidR="00A96122" w:rsidRPr="002F3432" w:rsidRDefault="00A96122" w:rsidP="003178E9">
            <w:pPr>
              <w:ind w:firstLine="0"/>
              <w:rPr>
                <w:rFonts w:cs="Times New Roman"/>
                <w:sz w:val="24"/>
                <w:szCs w:val="24"/>
                <w:lang w:val="en-US"/>
              </w:rPr>
            </w:pPr>
          </w:p>
        </w:tc>
        <w:tc>
          <w:tcPr>
            <w:tcW w:w="514" w:type="pct"/>
            <w:tcBorders>
              <w:top w:val="single" w:sz="4" w:space="0" w:color="auto"/>
              <w:left w:val="single" w:sz="4" w:space="0" w:color="auto"/>
              <w:bottom w:val="nil"/>
              <w:right w:val="single" w:sz="4" w:space="0" w:color="auto"/>
            </w:tcBorders>
          </w:tcPr>
          <w:p w:rsidR="00A96122" w:rsidRPr="002F3432" w:rsidRDefault="00A96122" w:rsidP="003178E9">
            <w:pPr>
              <w:ind w:firstLine="0"/>
              <w:rPr>
                <w:rFonts w:cs="Times New Roman"/>
                <w:sz w:val="24"/>
                <w:szCs w:val="24"/>
              </w:rPr>
            </w:pPr>
            <w:r w:rsidRPr="002F3432">
              <w:rPr>
                <w:rFonts w:cs="Times New Roman"/>
                <w:sz w:val="24"/>
                <w:szCs w:val="24"/>
                <w:lang w:val="en-US"/>
              </w:rPr>
              <w:t xml:space="preserve">Cohesion </w:t>
            </w:r>
          </w:p>
        </w:tc>
        <w:tc>
          <w:tcPr>
            <w:tcW w:w="876" w:type="pct"/>
            <w:tcBorders>
              <w:top w:val="single" w:sz="4" w:space="0" w:color="auto"/>
              <w:left w:val="single" w:sz="4" w:space="0" w:color="auto"/>
              <w:bottom w:val="nil"/>
              <w:right w:val="single" w:sz="4" w:space="0" w:color="auto"/>
            </w:tcBorders>
          </w:tcPr>
          <w:p w:rsidR="00A96122" w:rsidRPr="002F3432" w:rsidRDefault="00A96122" w:rsidP="003178E9">
            <w:pPr>
              <w:ind w:firstLine="0"/>
              <w:rPr>
                <w:rFonts w:cs="Times New Roman"/>
                <w:sz w:val="24"/>
                <w:szCs w:val="24"/>
                <w:lang w:val="en-US"/>
              </w:rPr>
            </w:pPr>
            <w:r w:rsidRPr="002F3432">
              <w:rPr>
                <w:rFonts w:cs="Times New Roman"/>
                <w:sz w:val="24"/>
                <w:szCs w:val="24"/>
                <w:lang w:val="en-US"/>
              </w:rPr>
              <w:t>Until 5</w:t>
            </w:r>
            <w:r w:rsidRPr="002F3432">
              <w:rPr>
                <w:rFonts w:cs="Times New Roman"/>
                <w:sz w:val="24"/>
                <w:szCs w:val="24"/>
                <w:vertAlign w:val="superscript"/>
                <w:lang w:val="en-US"/>
              </w:rPr>
              <w:t>th</w:t>
            </w:r>
            <w:r w:rsidRPr="002F3432">
              <w:rPr>
                <w:rFonts w:cs="Times New Roman"/>
                <w:sz w:val="24"/>
                <w:szCs w:val="24"/>
                <w:lang w:val="en-US"/>
              </w:rPr>
              <w:t xml:space="preserve"> cycle changes rapidly, after that – insignificantly. After 13 cycles, decreased by 70%.</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1892"/>
        </w:trPr>
        <w:tc>
          <w:tcPr>
            <w:tcW w:w="528"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ind w:firstLine="0"/>
              <w:jc w:val="center"/>
              <w:rPr>
                <w:rFonts w:cs="Times New Roman"/>
                <w:sz w:val="24"/>
                <w:szCs w:val="24"/>
                <w:lang w:val="en-US"/>
              </w:rPr>
            </w:pPr>
          </w:p>
        </w:tc>
        <w:tc>
          <w:tcPr>
            <w:tcW w:w="802" w:type="pct"/>
            <w:tcBorders>
              <w:top w:val="single" w:sz="4" w:space="0" w:color="auto"/>
              <w:left w:val="single" w:sz="4" w:space="0" w:color="auto"/>
              <w:bottom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734" w:type="pct"/>
            <w:tcBorders>
              <w:top w:val="single" w:sz="4" w:space="0" w:color="auto"/>
              <w:left w:val="single" w:sz="4" w:space="0" w:color="auto"/>
              <w:bottom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853" w:type="pct"/>
            <w:tcBorders>
              <w:top w:val="single" w:sz="4" w:space="0" w:color="auto"/>
              <w:left w:val="single" w:sz="4" w:space="0" w:color="auto"/>
              <w:bottom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693" w:type="pct"/>
            <w:tcBorders>
              <w:top w:val="single" w:sz="4" w:space="0" w:color="auto"/>
              <w:left w:val="single" w:sz="4" w:space="0" w:color="auto"/>
              <w:bottom w:val="single" w:sz="4" w:space="0" w:color="auto"/>
              <w:right w:val="single" w:sz="4" w:space="0" w:color="auto"/>
            </w:tcBorders>
          </w:tcPr>
          <w:p w:rsidR="00A96122" w:rsidRDefault="00A96122" w:rsidP="00A96122">
            <w:pPr>
              <w:ind w:firstLine="0"/>
              <w:jc w:val="center"/>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ind w:firstLine="0"/>
              <w:rPr>
                <w:rFonts w:cs="Times New Roman"/>
                <w:sz w:val="24"/>
                <w:szCs w:val="24"/>
                <w:lang w:val="en-US"/>
              </w:rPr>
            </w:pPr>
            <w:r w:rsidRPr="002F3432">
              <w:rPr>
                <w:rFonts w:cs="Times New Roman"/>
                <w:sz w:val="24"/>
                <w:szCs w:val="24"/>
                <w:lang w:val="en-US"/>
              </w:rPr>
              <w:t>Internal friction angle</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Default="00A96122" w:rsidP="00A96122">
            <w:pPr>
              <w:ind w:firstLine="0"/>
              <w:rPr>
                <w:rFonts w:cs="Times New Roman"/>
                <w:sz w:val="24"/>
                <w:szCs w:val="24"/>
                <w:lang w:val="en-US"/>
              </w:rPr>
            </w:pPr>
            <w:r w:rsidRPr="002F3432">
              <w:rPr>
                <w:rFonts w:cs="Times New Roman"/>
                <w:sz w:val="24"/>
                <w:szCs w:val="24"/>
                <w:lang w:val="en-US"/>
              </w:rPr>
              <w:t>Increases: after the first cycle – approximately by 20%, after cycle 11-13 – approximately up to 40% from initial value.</w:t>
            </w:r>
          </w:p>
        </w:tc>
      </w:tr>
      <w:tr w:rsidR="00A96122" w:rsidRPr="00750520" w:rsidTr="00A96122">
        <w:trPr>
          <w:trHeight w:val="2102"/>
        </w:trPr>
        <w:tc>
          <w:tcPr>
            <w:tcW w:w="528" w:type="pct"/>
            <w:vMerge w:val="restart"/>
            <w:tcBorders>
              <w:top w:val="single" w:sz="4" w:space="0" w:color="auto"/>
              <w:left w:val="single" w:sz="4" w:space="0" w:color="auto"/>
              <w:bottom w:val="nil"/>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Xie et al.</w:t>
            </w:r>
          </w:p>
        </w:tc>
        <w:tc>
          <w:tcPr>
            <w:tcW w:w="802"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A</w:t>
            </w:r>
            <w:r w:rsidRPr="002F3432">
              <w:rPr>
                <w:rFonts w:cs="Times New Roman"/>
                <w:sz w:val="24"/>
                <w:szCs w:val="24"/>
              </w:rPr>
              <w:t>rgillaceous siltstone</w:t>
            </w:r>
          </w:p>
        </w:tc>
        <w:tc>
          <w:tcPr>
            <w:tcW w:w="734"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dry density 1,8 g/cm</w:t>
            </w:r>
            <w:r w:rsidRPr="002F3432">
              <w:rPr>
                <w:rFonts w:cs="Times New Roman"/>
                <w:sz w:val="24"/>
                <w:szCs w:val="24"/>
                <w:vertAlign w:val="superscript"/>
                <w:lang w:val="en-US"/>
              </w:rPr>
              <w:t>3</w:t>
            </w:r>
            <w:r w:rsidRPr="002F3432">
              <w:rPr>
                <w:rFonts w:cs="Times New Roman"/>
                <w:sz w:val="24"/>
                <w:szCs w:val="24"/>
                <w:lang w:val="en-US"/>
              </w:rPr>
              <w:t>, soil saturation Sr 65,32%, moisture 12%</w:t>
            </w:r>
          </w:p>
        </w:tc>
        <w:tc>
          <w:tcPr>
            <w:tcW w:w="853"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Freezing temperature -40°C, thawing temperature +20°C.</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Freezing-thawing duration – 12 hours each.</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Uniaxial and triaxial compression tests at</w:t>
            </w:r>
            <w:r w:rsidRPr="002F3432">
              <w:rPr>
                <w:rFonts w:cs="Times New Roman"/>
                <w:sz w:val="24"/>
                <w:szCs w:val="24"/>
                <w:lang w:val="en-US"/>
              </w:rPr>
              <w:br/>
              <w:t xml:space="preserve">room temperature of 15°C </w:t>
            </w:r>
          </w:p>
        </w:tc>
        <w:tc>
          <w:tcPr>
            <w:tcW w:w="693"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0,1,3,6,9,12 </w:t>
            </w:r>
            <w:r w:rsidRPr="002F3432">
              <w:rPr>
                <w:rFonts w:cs="Times New Roman"/>
                <w:sz w:val="24"/>
                <w:szCs w:val="24"/>
                <w:lang w:val="en-US"/>
              </w:rPr>
              <w:t>and</w:t>
            </w:r>
            <w:r w:rsidRPr="002F3432">
              <w:rPr>
                <w:rFonts w:cs="Times New Roman"/>
                <w:sz w:val="24"/>
                <w:szCs w:val="24"/>
              </w:rPr>
              <w:t xml:space="preserve"> 15 </w:t>
            </w:r>
            <w:r w:rsidRPr="002F3432">
              <w:rPr>
                <w:rFonts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Uniaxial compressive strength</w:t>
            </w:r>
            <w:r w:rsidRPr="002F3432">
              <w:rPr>
                <w:rFonts w:cs="Times New Roman"/>
                <w:sz w:val="24"/>
                <w:szCs w:val="24"/>
              </w:rPr>
              <w:t xml:space="preserve">, </w:t>
            </w:r>
            <w:r w:rsidRPr="002F3432">
              <w:rPr>
                <w:rFonts w:cs="Times New Roman"/>
                <w:sz w:val="24"/>
                <w:szCs w:val="24"/>
                <w:lang w:val="en-US"/>
              </w:rPr>
              <w:t>kPa</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Decreases significantly: after cycles one, three and six by 30%, 61% and 66% respectively.</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Further strength stayed relatively unchanged.</w:t>
            </w:r>
          </w:p>
        </w:tc>
      </w:tr>
      <w:tr w:rsidR="00A96122" w:rsidRPr="00750520" w:rsidTr="00A96122">
        <w:trPr>
          <w:trHeight w:val="3005"/>
        </w:trPr>
        <w:tc>
          <w:tcPr>
            <w:tcW w:w="528"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Decreases significantly: after cycle one, three and six by 34%, 54% and 64% respectively. </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After the sixth cycle, with the increase of the number of freezing-thawing cycles, the cohesion slowly decreases </w:t>
            </w:r>
          </w:p>
        </w:tc>
      </w:tr>
      <w:tr w:rsidR="00A96122" w:rsidRPr="00750520" w:rsidTr="00A96122">
        <w:trPr>
          <w:trHeight w:val="149"/>
        </w:trPr>
        <w:tc>
          <w:tcPr>
            <w:tcW w:w="528"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nil"/>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Does not have any apparent changes</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bottom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bottom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bottom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bottom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684C4F" w:rsidTr="00A96122">
        <w:trPr>
          <w:trHeight w:val="1533"/>
        </w:trPr>
        <w:tc>
          <w:tcPr>
            <w:tcW w:w="528" w:type="pct"/>
            <w:vMerge w:val="restart"/>
            <w:tcBorders>
              <w:top w:val="single" w:sz="4" w:space="0" w:color="auto"/>
              <w:left w:val="single" w:sz="4" w:space="0" w:color="auto"/>
              <w:bottom w:val="nil"/>
              <w:right w:val="single" w:sz="4" w:space="0" w:color="auto"/>
            </w:tcBorders>
          </w:tcPr>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W. Xu and X. Wang </w:t>
            </w:r>
          </w:p>
        </w:tc>
        <w:tc>
          <w:tcPr>
            <w:tcW w:w="802"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Silty clay</w:t>
            </w:r>
          </w:p>
        </w:tc>
        <w:tc>
          <w:tcPr>
            <w:tcW w:w="734" w:type="pct"/>
            <w:vMerge w:val="restart"/>
            <w:tcBorders>
              <w:top w:val="single" w:sz="4" w:space="0" w:color="auto"/>
              <w:left w:val="single" w:sz="4" w:space="0" w:color="auto"/>
              <w:bottom w:val="nil"/>
              <w:right w:val="single" w:sz="4" w:space="0" w:color="auto"/>
            </w:tcBorders>
          </w:tcPr>
          <w:p w:rsidR="00E95DCA" w:rsidRPr="002F3432" w:rsidRDefault="00023575" w:rsidP="003178E9">
            <w:pPr>
              <w:ind w:firstLine="0"/>
              <w:rPr>
                <w:rFonts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opt</m:t>
                  </m:r>
                </m:sub>
              </m:sSub>
              <m:r>
                <w:rPr>
                  <w:rFonts w:ascii="Cambria Math" w:hAnsi="Cambria Math" w:cs="Times New Roman"/>
                  <w:sz w:val="24"/>
                  <w:szCs w:val="24"/>
                  <w:lang w:val="en-US"/>
                </w:rPr>
                <m:t>=11.5%</m:t>
              </m:r>
            </m:oMath>
            <w:r w:rsidR="00E95DCA" w:rsidRPr="002F3432">
              <w:rPr>
                <w:rFonts w:cs="Times New Roman"/>
                <w:sz w:val="24"/>
                <w:szCs w:val="24"/>
                <w:lang w:val="en-US"/>
              </w:rPr>
              <w:t xml:space="preserve">, </w:t>
            </w:r>
            <m:oMath>
              <m:r>
                <w:rPr>
                  <w:rFonts w:ascii="Cambria Math" w:hAnsi="Cambria Math" w:cs="Times New Roman"/>
                  <w:sz w:val="24"/>
                  <w:szCs w:val="24"/>
                  <w:lang w:val="en-US"/>
                </w:rPr>
                <m:t xml:space="preserve">γ=1.83 </m:t>
              </m:r>
              <m:r>
                <w:rPr>
                  <w:rFonts w:ascii="Cambria Math" w:hAnsi="Cambria Math" w:cs="Times New Roman"/>
                  <w:sz w:val="24"/>
                  <w:szCs w:val="24"/>
                </w:rPr>
                <m:t>g</m:t>
              </m:r>
              <m:r>
                <w:rPr>
                  <w:rFonts w:ascii="Cambria Math" w:hAnsi="Cambria Math" w:cs="Times New Roman"/>
                  <w:sz w:val="24"/>
                  <w:szCs w:val="24"/>
                  <w:lang w:val="en-US"/>
                </w:rPr>
                <m:t>/</m:t>
              </m:r>
              <m:r>
                <w:rPr>
                  <w:rFonts w:ascii="Cambria Math" w:hAnsi="Cambria Math" w:cs="Times New Roman"/>
                  <w:sz w:val="24"/>
                  <w:szCs w:val="24"/>
                </w:rPr>
                <m:t>c</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m</m:t>
                  </m:r>
                  <m:ctrlPr>
                    <w:rPr>
                      <w:rFonts w:ascii="Cambria Math" w:hAnsi="Cambria Math" w:cs="Times New Roman"/>
                      <w:i/>
                      <w:sz w:val="24"/>
                      <w:szCs w:val="24"/>
                    </w:rPr>
                  </m:ctrlPr>
                </m:e>
                <m:sup>
                  <m:r>
                    <w:rPr>
                      <w:rFonts w:ascii="Cambria Math" w:hAnsi="Cambria Math" w:cs="Times New Roman"/>
                      <w:sz w:val="24"/>
                      <w:szCs w:val="24"/>
                      <w:lang w:val="en-US"/>
                    </w:rPr>
                    <m:t>3</m:t>
                  </m:r>
                </m:sup>
              </m:sSup>
            </m:oMath>
            <w:r w:rsidR="00E95DCA" w:rsidRPr="002F3432">
              <w:rPr>
                <w:rFonts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=32.1%</m:t>
              </m:r>
            </m:oMath>
            <w:r w:rsidR="00E95DCA" w:rsidRPr="002F3432">
              <w:rPr>
                <w:rFonts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P</m:t>
                  </m:r>
                </m:sub>
              </m:sSub>
              <m:r>
                <w:rPr>
                  <w:rFonts w:ascii="Cambria Math" w:hAnsi="Cambria Math" w:cs="Times New Roman"/>
                  <w:sz w:val="24"/>
                  <w:szCs w:val="24"/>
                  <w:lang w:val="en-US"/>
                </w:rPr>
                <m:t>=19.5%</m:t>
              </m:r>
            </m:oMath>
            <w:r w:rsidR="00E95DCA" w:rsidRPr="002F3432">
              <w:rPr>
                <w:rFonts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P</m:t>
                  </m:r>
                </m:sub>
              </m:sSub>
              <m:r>
                <w:rPr>
                  <w:rFonts w:ascii="Cambria Math" w:hAnsi="Cambria Math" w:cs="Times New Roman"/>
                  <w:sz w:val="24"/>
                  <w:szCs w:val="24"/>
                  <w:lang w:val="en-US"/>
                </w:rPr>
                <m:t>=12.6</m:t>
              </m:r>
            </m:oMath>
            <w:r w:rsidR="00E95DCA" w:rsidRPr="002F3432">
              <w:rPr>
                <w:rFonts w:cs="Times New Roman"/>
                <w:sz w:val="24"/>
                <w:szCs w:val="24"/>
                <w:lang w:val="en-US"/>
              </w:rPr>
              <w:t>) with different initial moisture 5.5%, 8.5%, 11.5%, 14.5% and 17.5%</w:t>
            </w:r>
          </w:p>
        </w:tc>
        <w:tc>
          <w:tcPr>
            <w:tcW w:w="853"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Unconsolidated undrained triaxial tests under axial load rate of 0,8 mm/min, and confining pressure of 100, 200 and 300 kPa.</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Samples have undergone freezing in closed system at -20°C for 12 hours, thawing at +20°C for 12 hours</w:t>
            </w:r>
          </w:p>
        </w:tc>
        <w:tc>
          <w:tcPr>
            <w:tcW w:w="693" w:type="pct"/>
            <w:vMerge w:val="restar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0, 1, 5, 10, 15 </w:t>
            </w:r>
            <w:r w:rsidRPr="002F3432">
              <w:rPr>
                <w:rFonts w:cs="Times New Roman"/>
                <w:sz w:val="24"/>
                <w:szCs w:val="24"/>
                <w:lang w:val="en-US"/>
              </w:rPr>
              <w:t>and</w:t>
            </w:r>
            <w:r w:rsidRPr="002F3432">
              <w:rPr>
                <w:rFonts w:cs="Times New Roman"/>
                <w:sz w:val="24"/>
                <w:szCs w:val="24"/>
              </w:rPr>
              <w:t xml:space="preserve"> 20 </w:t>
            </w:r>
            <w:r w:rsidRPr="002F3432">
              <w:rPr>
                <w:rFonts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Peak shear strength</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Decreases within the first five cycles. Increases during further freezing-thawing, with subsequent repeated decrease. The highest strength decrease is from 10,9% to 15,4% for samples with moisture 11,5%.</w:t>
            </w:r>
          </w:p>
        </w:tc>
      </w:tr>
      <w:tr w:rsidR="00A96122" w:rsidRPr="00750520" w:rsidTr="00A96122">
        <w:trPr>
          <w:trHeight w:val="64"/>
        </w:trPr>
        <w:tc>
          <w:tcPr>
            <w:tcW w:w="528"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Initially decreases by 24% on average, after five cycles (for samples with different moisture content 8,5%, 11,5% and 14,5% by 24,5%, 25,1% and 22,2% respectively). There has been recorded slight </w:t>
            </w:r>
            <w:r w:rsidR="005A4DFA" w:rsidRPr="002F3432">
              <w:rPr>
                <w:rFonts w:cs="Times New Roman"/>
                <w:sz w:val="24"/>
                <w:szCs w:val="24"/>
                <w:lang w:val="en-US"/>
              </w:rPr>
              <w:t>cohesion</w:t>
            </w:r>
            <w:r w:rsidRPr="002F3432">
              <w:rPr>
                <w:rFonts w:cs="Times New Roman"/>
                <w:sz w:val="24"/>
                <w:szCs w:val="24"/>
                <w:lang w:val="en-US"/>
              </w:rPr>
              <w:t xml:space="preserve"> increase between cycle 5 and 10, then it gradually normalizes. </w:t>
            </w:r>
          </w:p>
        </w:tc>
      </w:tr>
      <w:tr w:rsidR="00A96122" w:rsidRPr="00684C4F" w:rsidTr="00A96122">
        <w:trPr>
          <w:trHeight w:val="1462"/>
        </w:trPr>
        <w:tc>
          <w:tcPr>
            <w:tcW w:w="528"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nil"/>
              <w:right w:val="single" w:sz="4" w:space="0" w:color="auto"/>
            </w:tcBorders>
          </w:tcPr>
          <w:p w:rsidR="00E95DCA" w:rsidRPr="002F3432" w:rsidRDefault="005A4DFA" w:rsidP="003178E9">
            <w:pPr>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Decreases insignificantly (from 1,3° to 2,1° (up to 7%), after 10 cycles stays almost unchanged.</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750520" w:rsidTr="00A96122">
        <w:trPr>
          <w:trHeight w:val="151"/>
        </w:trPr>
        <w:tc>
          <w:tcPr>
            <w:tcW w:w="528" w:type="pct"/>
            <w:vMerge w:val="restart"/>
            <w:tcBorders>
              <w:top w:val="single" w:sz="4" w:space="0" w:color="auto"/>
              <w:left w:val="single" w:sz="4" w:space="0" w:color="auto"/>
              <w:right w:val="single" w:sz="4" w:space="0" w:color="auto"/>
            </w:tcBorders>
          </w:tcPr>
          <w:p w:rsidR="00E95DCA" w:rsidRPr="00A96122" w:rsidRDefault="00280F29" w:rsidP="00773102">
            <w:pPr>
              <w:ind w:firstLine="0"/>
              <w:rPr>
                <w:rFonts w:cs="Times New Roman"/>
                <w:sz w:val="24"/>
                <w:szCs w:val="24"/>
                <w:lang w:val="en-US"/>
              </w:rPr>
            </w:pPr>
            <w:r w:rsidRPr="00A96122">
              <w:rPr>
                <w:noProof/>
                <w:sz w:val="24"/>
                <w:szCs w:val="24"/>
                <w:lang w:val="en-US"/>
              </w:rPr>
              <w:t>Özgan</w:t>
            </w:r>
            <w:r w:rsidRPr="00A96122">
              <w:rPr>
                <w:rFonts w:cs="Times New Roman"/>
                <w:sz w:val="24"/>
                <w:szCs w:val="24"/>
                <w:lang w:val="en-US"/>
              </w:rPr>
              <w:t xml:space="preserve"> et al. </w:t>
            </w:r>
          </w:p>
        </w:tc>
        <w:tc>
          <w:tcPr>
            <w:tcW w:w="802" w:type="pct"/>
            <w:vMerge w:val="restart"/>
            <w:tcBorders>
              <w:top w:val="single" w:sz="4" w:space="0" w:color="auto"/>
              <w:left w:val="single" w:sz="4" w:space="0" w:color="auto"/>
              <w:right w:val="single" w:sz="4" w:space="0" w:color="auto"/>
            </w:tcBorders>
          </w:tcPr>
          <w:p w:rsidR="00E95DCA" w:rsidRPr="00A96122" w:rsidRDefault="00E95DCA" w:rsidP="003178E9">
            <w:pPr>
              <w:ind w:firstLine="0"/>
              <w:rPr>
                <w:rFonts w:cs="Times New Roman"/>
                <w:sz w:val="24"/>
                <w:szCs w:val="24"/>
                <w:lang w:val="en-US"/>
              </w:rPr>
            </w:pPr>
            <w:r w:rsidRPr="00A96122">
              <w:rPr>
                <w:rFonts w:cs="Times New Roman"/>
                <w:sz w:val="24"/>
                <w:szCs w:val="24"/>
                <w:lang w:val="en-US"/>
              </w:rPr>
              <w:t xml:space="preserve">CL - </w:t>
            </w:r>
            <w:r w:rsidRPr="00A96122">
              <w:rPr>
                <w:rFonts w:cs="Times New Roman"/>
                <w:sz w:val="24"/>
                <w:szCs w:val="24"/>
                <w:shd w:val="clear" w:color="auto" w:fill="F8F9FA"/>
                <w:lang w:val="en-US"/>
              </w:rPr>
              <w:t>Lean clay</w:t>
            </w:r>
          </w:p>
        </w:tc>
        <w:tc>
          <w:tcPr>
            <w:tcW w:w="734" w:type="pct"/>
            <w:vMerge w:val="restart"/>
            <w:tcBorders>
              <w:top w:val="single" w:sz="4" w:space="0" w:color="auto"/>
              <w:left w:val="single" w:sz="4" w:space="0" w:color="auto"/>
              <w:right w:val="single" w:sz="4" w:space="0" w:color="auto"/>
            </w:tcBorders>
          </w:tcPr>
          <w:p w:rsidR="00E95DCA" w:rsidRPr="00A96122" w:rsidRDefault="00E95DCA" w:rsidP="003178E9">
            <w:pPr>
              <w:ind w:firstLine="0"/>
              <w:rPr>
                <w:rFonts w:cs="Times New Roman"/>
                <w:sz w:val="24"/>
                <w:szCs w:val="24"/>
                <w:lang w:val="en-US"/>
              </w:rPr>
            </w:pPr>
          </w:p>
        </w:tc>
        <w:tc>
          <w:tcPr>
            <w:tcW w:w="853" w:type="pct"/>
            <w:vMerge w:val="restart"/>
            <w:tcBorders>
              <w:top w:val="single" w:sz="4" w:space="0" w:color="auto"/>
              <w:left w:val="single" w:sz="4" w:space="0" w:color="auto"/>
              <w:right w:val="single" w:sz="4" w:space="0" w:color="auto"/>
            </w:tcBorders>
          </w:tcPr>
          <w:p w:rsidR="00E95DCA" w:rsidRPr="00A96122" w:rsidRDefault="00E95DCA" w:rsidP="003178E9">
            <w:pPr>
              <w:ind w:firstLine="0"/>
              <w:rPr>
                <w:rFonts w:cs="Times New Roman"/>
                <w:sz w:val="24"/>
                <w:szCs w:val="24"/>
                <w:lang w:val="en-US"/>
              </w:rPr>
            </w:pPr>
          </w:p>
        </w:tc>
        <w:tc>
          <w:tcPr>
            <w:tcW w:w="693" w:type="pct"/>
            <w:vMerge w:val="restart"/>
            <w:tcBorders>
              <w:top w:val="single" w:sz="4" w:space="0" w:color="auto"/>
              <w:left w:val="single" w:sz="4" w:space="0" w:color="auto"/>
              <w:right w:val="single" w:sz="4" w:space="0" w:color="auto"/>
            </w:tcBorders>
          </w:tcPr>
          <w:p w:rsidR="00E95DCA" w:rsidRPr="00A96122" w:rsidRDefault="00E95DCA" w:rsidP="003178E9">
            <w:pPr>
              <w:ind w:firstLine="0"/>
              <w:rPr>
                <w:rFonts w:cs="Times New Roman"/>
                <w:sz w:val="24"/>
                <w:szCs w:val="24"/>
                <w:lang w:val="en-US"/>
              </w:rPr>
            </w:pPr>
          </w:p>
        </w:tc>
        <w:tc>
          <w:tcPr>
            <w:tcW w:w="514" w:type="pct"/>
            <w:tcBorders>
              <w:top w:val="single" w:sz="4" w:space="0" w:color="auto"/>
              <w:left w:val="single" w:sz="4" w:space="0" w:color="auto"/>
              <w:right w:val="single" w:sz="4" w:space="0" w:color="auto"/>
            </w:tcBorders>
          </w:tcPr>
          <w:p w:rsidR="00E95DCA" w:rsidRPr="00A96122" w:rsidRDefault="005A4DFA" w:rsidP="003178E9">
            <w:pPr>
              <w:ind w:firstLine="0"/>
              <w:rPr>
                <w:rFonts w:cs="Times New Roman"/>
                <w:sz w:val="24"/>
                <w:szCs w:val="24"/>
                <w:lang w:val="en-US"/>
              </w:rPr>
            </w:pPr>
            <w:r w:rsidRPr="00A96122">
              <w:rPr>
                <w:rFonts w:cs="Times New Roman"/>
                <w:sz w:val="24"/>
                <w:szCs w:val="24"/>
                <w:lang w:val="en-US"/>
              </w:rPr>
              <w:t>Cohesion</w:t>
            </w:r>
            <w:r w:rsidR="00E95DCA" w:rsidRPr="00A9612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A96122" w:rsidRDefault="00E95DCA" w:rsidP="003178E9">
            <w:pPr>
              <w:ind w:firstLine="0"/>
              <w:rPr>
                <w:rFonts w:cs="Times New Roman"/>
                <w:sz w:val="24"/>
                <w:szCs w:val="24"/>
                <w:lang w:val="en-US"/>
              </w:rPr>
            </w:pPr>
            <w:r w:rsidRPr="00A96122">
              <w:rPr>
                <w:rFonts w:cs="Times New Roman"/>
                <w:spacing w:val="-4"/>
                <w:sz w:val="24"/>
                <w:szCs w:val="24"/>
                <w:lang w:val="en-US"/>
              </w:rPr>
              <w:t>Decreases by 41% (from</w:t>
            </w:r>
            <w:r w:rsidRPr="00A96122">
              <w:rPr>
                <w:rFonts w:cs="Times New Roman"/>
                <w:sz w:val="24"/>
                <w:szCs w:val="24"/>
                <w:lang w:val="en-US"/>
              </w:rPr>
              <w:t xml:space="preserve"> 57,0 to 33,5 kN/m</w:t>
            </w:r>
            <w:r w:rsidRPr="00A96122">
              <w:rPr>
                <w:rFonts w:cs="Times New Roman"/>
                <w:sz w:val="24"/>
                <w:szCs w:val="24"/>
                <w:vertAlign w:val="superscript"/>
                <w:lang w:val="en-US"/>
              </w:rPr>
              <w:t>2</w:t>
            </w:r>
            <w:r w:rsidRPr="00A96122">
              <w:rPr>
                <w:rFonts w:cs="Times New Roman"/>
                <w:sz w:val="24"/>
                <w:szCs w:val="24"/>
                <w:lang w:val="en-US"/>
              </w:rPr>
              <w:t>)</w:t>
            </w:r>
          </w:p>
        </w:tc>
      </w:tr>
      <w:tr w:rsidR="00A96122" w:rsidRPr="00750520" w:rsidTr="00A96122">
        <w:trPr>
          <w:trHeight w:val="318"/>
        </w:trPr>
        <w:tc>
          <w:tcPr>
            <w:tcW w:w="528"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734"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left w:val="single" w:sz="4" w:space="0" w:color="auto"/>
              <w:bottom w:val="single" w:sz="4" w:space="0" w:color="auto"/>
              <w:right w:val="single" w:sz="4" w:space="0" w:color="auto"/>
            </w:tcBorders>
          </w:tcPr>
          <w:p w:rsidR="00E95DCA" w:rsidRPr="002F3432" w:rsidRDefault="005A4DFA" w:rsidP="003178E9">
            <w:pPr>
              <w:ind w:firstLine="0"/>
              <w:rPr>
                <w:rFonts w:cs="Times New Roman"/>
                <w:sz w:val="24"/>
                <w:szCs w:val="24"/>
                <w:lang w:val="en-US"/>
              </w:rPr>
            </w:pPr>
            <w:r w:rsidRPr="002F3432">
              <w:rPr>
                <w:rFonts w:cs="Times New Roman"/>
                <w:sz w:val="24"/>
                <w:szCs w:val="24"/>
                <w:lang w:val="en-US"/>
              </w:rPr>
              <w:t>Internal friction angle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Stays practically unchanged (decreased from 3,97° to 3,91°)</w:t>
            </w:r>
          </w:p>
        </w:tc>
      </w:tr>
      <w:tr w:rsidR="00A96122" w:rsidRPr="00E95DCA" w:rsidTr="00A96122">
        <w:trPr>
          <w:trHeight w:val="134"/>
        </w:trPr>
        <w:tc>
          <w:tcPr>
            <w:tcW w:w="528" w:type="pct"/>
            <w:vMerge w:val="restart"/>
            <w:tcBorders>
              <w:top w:val="single" w:sz="4" w:space="0" w:color="auto"/>
              <w:left w:val="single" w:sz="4" w:space="0" w:color="auto"/>
              <w:right w:val="single" w:sz="4" w:space="0" w:color="auto"/>
            </w:tcBorders>
          </w:tcPr>
          <w:p w:rsidR="00E95DCA" w:rsidRPr="002F3432" w:rsidRDefault="00773102" w:rsidP="00A96122">
            <w:pPr>
              <w:spacing w:line="228" w:lineRule="auto"/>
              <w:ind w:firstLine="0"/>
              <w:rPr>
                <w:rFonts w:cs="Times New Roman"/>
                <w:sz w:val="24"/>
                <w:szCs w:val="24"/>
              </w:rPr>
            </w:pPr>
            <w:r w:rsidRPr="002F3432">
              <w:rPr>
                <w:sz w:val="24"/>
                <w:szCs w:val="24"/>
                <w:lang w:val="en-US"/>
              </w:rPr>
              <w:t>Drilling Displacement System</w:t>
            </w:r>
          </w:p>
        </w:tc>
        <w:tc>
          <w:tcPr>
            <w:tcW w:w="802" w:type="pct"/>
            <w:vMerge w:val="restart"/>
            <w:tcBorders>
              <w:top w:val="single" w:sz="4" w:space="0" w:color="auto"/>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CL</w:t>
            </w:r>
            <w:r w:rsidRPr="002F3432">
              <w:rPr>
                <w:rFonts w:cs="Times New Roman"/>
                <w:sz w:val="24"/>
                <w:szCs w:val="24"/>
              </w:rPr>
              <w:t xml:space="preserve"> (lean clay)</w:t>
            </w:r>
          </w:p>
        </w:tc>
        <w:tc>
          <w:tcPr>
            <w:tcW w:w="734" w:type="pct"/>
            <w:vMerge w:val="restart"/>
            <w:tcBorders>
              <w:top w:val="single" w:sz="4" w:space="0" w:color="auto"/>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specific gravity – 2,7 g/cm</w:t>
            </w:r>
            <w:r w:rsidRPr="002F3432">
              <w:rPr>
                <w:rFonts w:cs="Times New Roman"/>
                <w:sz w:val="24"/>
                <w:szCs w:val="24"/>
                <w:vertAlign w:val="superscript"/>
                <w:lang w:val="en-US"/>
              </w:rPr>
              <w:t>3</w:t>
            </w:r>
            <w:r w:rsidRPr="002F3432">
              <w:rPr>
                <w:rFonts w:cs="Times New Roman"/>
                <w:sz w:val="24"/>
                <w:szCs w:val="24"/>
                <w:lang w:val="en-US"/>
              </w:rPr>
              <w:t xml:space="preserve">, soil moisture 21,45%, liquid limit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oMath>
            <w:r w:rsidRPr="002F3432">
              <w:rPr>
                <w:rFonts w:cs="Times New Roman"/>
                <w:sz w:val="24"/>
                <w:szCs w:val="24"/>
                <w:lang w:val="en-US"/>
              </w:rPr>
              <w:t xml:space="preserve"> 29.00, plastic limit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oMath>
            <w:r w:rsidRPr="002F3432">
              <w:rPr>
                <w:rFonts w:cs="Times New Roman"/>
                <w:sz w:val="24"/>
                <w:szCs w:val="24"/>
                <w:lang w:val="en-US"/>
              </w:rPr>
              <w:t xml:space="preserve"> 17.90</w:t>
            </w:r>
          </w:p>
        </w:tc>
        <w:tc>
          <w:tcPr>
            <w:tcW w:w="853" w:type="pct"/>
            <w:vMerge w:val="restart"/>
            <w:tcBorders>
              <w:top w:val="single" w:sz="4" w:space="0" w:color="auto"/>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693" w:type="pct"/>
            <w:vMerge w:val="restart"/>
            <w:tcBorders>
              <w:top w:val="single" w:sz="4" w:space="0" w:color="auto"/>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514" w:type="pct"/>
            <w:tcBorders>
              <w:top w:val="single" w:sz="4" w:space="0" w:color="auto"/>
              <w:left w:val="single" w:sz="4" w:space="0" w:color="auto"/>
              <w:right w:val="single" w:sz="4" w:space="0" w:color="auto"/>
            </w:tcBorders>
          </w:tcPr>
          <w:p w:rsidR="00E95DCA" w:rsidRPr="002F3432" w:rsidRDefault="005A4DFA" w:rsidP="00A96122">
            <w:pPr>
              <w:spacing w:line="228" w:lineRule="auto"/>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Decreases, reaching minimal value on the 8</w:t>
            </w:r>
            <w:r w:rsidRPr="002F3432">
              <w:rPr>
                <w:rFonts w:cs="Times New Roman"/>
                <w:sz w:val="24"/>
                <w:szCs w:val="24"/>
                <w:vertAlign w:val="superscript"/>
                <w:lang w:val="en-US"/>
              </w:rPr>
              <w:t>th</w:t>
            </w:r>
            <w:r w:rsidRPr="002F3432">
              <w:rPr>
                <w:rFonts w:cs="Times New Roman"/>
                <w:sz w:val="24"/>
                <w:szCs w:val="24"/>
                <w:lang w:val="en-US"/>
              </w:rPr>
              <w:t xml:space="preserve"> cycle, then increases and by the 15</w:t>
            </w:r>
            <w:r w:rsidRPr="002F3432">
              <w:rPr>
                <w:rFonts w:cs="Times New Roman"/>
                <w:sz w:val="24"/>
                <w:szCs w:val="24"/>
                <w:vertAlign w:val="superscript"/>
                <w:lang w:val="en-US"/>
              </w:rPr>
              <w:t>th</w:t>
            </w:r>
            <w:r w:rsidRPr="002F3432">
              <w:rPr>
                <w:rFonts w:cs="Times New Roman"/>
                <w:sz w:val="24"/>
                <w:szCs w:val="24"/>
                <w:lang w:val="en-US"/>
              </w:rPr>
              <w:t xml:space="preserve"> cycle normalizes. After 15 fre</w:t>
            </w:r>
            <w:r w:rsidR="00A96122">
              <w:rPr>
                <w:rFonts w:cs="Times New Roman"/>
                <w:sz w:val="24"/>
                <w:szCs w:val="24"/>
                <w:lang w:val="en-US"/>
              </w:rPr>
              <w:t xml:space="preserve"> </w:t>
            </w:r>
            <w:r w:rsidRPr="002F3432">
              <w:rPr>
                <w:rFonts w:cs="Times New Roman"/>
                <w:sz w:val="24"/>
                <w:szCs w:val="24"/>
                <w:lang w:val="en-US"/>
              </w:rPr>
              <w:t>ezing-thawing cyc</w:t>
            </w:r>
            <w:r w:rsidR="00A96122">
              <w:rPr>
                <w:rFonts w:cs="Times New Roman"/>
                <w:sz w:val="24"/>
                <w:szCs w:val="24"/>
                <w:lang w:val="en-US"/>
              </w:rPr>
              <w:t xml:space="preserve"> </w:t>
            </w:r>
            <w:r w:rsidRPr="002F3432">
              <w:rPr>
                <w:rFonts w:cs="Times New Roman"/>
                <w:sz w:val="24"/>
                <w:szCs w:val="24"/>
                <w:lang w:val="en-US"/>
              </w:rPr>
              <w:t>les, decreases by 56,9%.</w:t>
            </w:r>
          </w:p>
        </w:tc>
      </w:tr>
      <w:tr w:rsidR="00A96122" w:rsidRPr="00750520" w:rsidTr="00A96122">
        <w:trPr>
          <w:trHeight w:val="151"/>
        </w:trPr>
        <w:tc>
          <w:tcPr>
            <w:tcW w:w="528"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734"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514" w:type="pct"/>
            <w:tcBorders>
              <w:left w:val="single" w:sz="4" w:space="0" w:color="auto"/>
              <w:bottom w:val="single" w:sz="4" w:space="0" w:color="auto"/>
              <w:right w:val="single" w:sz="4" w:space="0" w:color="auto"/>
            </w:tcBorders>
          </w:tcPr>
          <w:p w:rsidR="00E95DCA" w:rsidRPr="002F3432" w:rsidRDefault="005A4DFA" w:rsidP="00A96122">
            <w:pPr>
              <w:spacing w:line="228" w:lineRule="auto"/>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Increased until the 5</w:t>
            </w:r>
            <w:r w:rsidRPr="002F3432">
              <w:rPr>
                <w:rFonts w:cs="Times New Roman"/>
                <w:sz w:val="24"/>
                <w:szCs w:val="24"/>
                <w:vertAlign w:val="superscript"/>
                <w:lang w:val="en-US"/>
              </w:rPr>
              <w:t>th</w:t>
            </w:r>
            <w:r w:rsidRPr="002F3432">
              <w:rPr>
                <w:rFonts w:cs="Times New Roman"/>
                <w:sz w:val="24"/>
                <w:szCs w:val="24"/>
                <w:lang w:val="en-US"/>
              </w:rPr>
              <w:t xml:space="preserve"> cycle, however with further freezing-thawing, abruptly decreased.</w:t>
            </w:r>
          </w:p>
        </w:tc>
      </w:tr>
      <w:tr w:rsidR="00A96122" w:rsidRPr="00750520" w:rsidTr="00A96122">
        <w:trPr>
          <w:trHeight w:val="80"/>
        </w:trPr>
        <w:tc>
          <w:tcPr>
            <w:tcW w:w="528" w:type="pct"/>
            <w:vMerge w:val="restart"/>
            <w:tcBorders>
              <w:left w:val="single" w:sz="4" w:space="0" w:color="auto"/>
              <w:right w:val="single" w:sz="4" w:space="0" w:color="auto"/>
            </w:tcBorders>
          </w:tcPr>
          <w:p w:rsidR="00E95DCA" w:rsidRPr="002F3432" w:rsidRDefault="00773102" w:rsidP="00A96122">
            <w:pPr>
              <w:spacing w:line="228" w:lineRule="auto"/>
              <w:ind w:firstLine="0"/>
              <w:rPr>
                <w:rFonts w:cs="Times New Roman"/>
                <w:sz w:val="24"/>
                <w:szCs w:val="24"/>
              </w:rPr>
            </w:pPr>
            <w:r w:rsidRPr="002F3432">
              <w:rPr>
                <w:rStyle w:val="rynqvb"/>
                <w:sz w:val="24"/>
                <w:szCs w:val="24"/>
              </w:rPr>
              <w:t>Вотяков И.Н.</w:t>
            </w:r>
          </w:p>
        </w:tc>
        <w:tc>
          <w:tcPr>
            <w:tcW w:w="802"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rPr>
              <w:t>Intact Loess</w:t>
            </w:r>
          </w:p>
        </w:tc>
        <w:tc>
          <w:tcPr>
            <w:tcW w:w="734"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Moisture</w:t>
            </w:r>
            <w:r w:rsidRPr="002F3432">
              <w:rPr>
                <w:rFonts w:cs="Times New Roman"/>
                <w:sz w:val="24"/>
                <w:szCs w:val="24"/>
              </w:rPr>
              <w:t xml:space="preserve"> 9,8%</w:t>
            </w:r>
          </w:p>
        </w:tc>
        <w:tc>
          <w:tcPr>
            <w:tcW w:w="853"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Triaxial tests (diameter 3.91cm, height 8cm)</w:t>
            </w:r>
          </w:p>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Freezing temperature -20°C, thawing temperature +5°C. Freezing-thawing dura</w:t>
            </w:r>
            <w:r w:rsidR="00A96122">
              <w:rPr>
                <w:rFonts w:cs="Times New Roman"/>
                <w:sz w:val="24"/>
                <w:szCs w:val="24"/>
                <w:lang w:val="en-US"/>
              </w:rPr>
              <w:t xml:space="preserve"> </w:t>
            </w:r>
            <w:r w:rsidRPr="002F3432">
              <w:rPr>
                <w:rFonts w:cs="Times New Roman"/>
                <w:sz w:val="24"/>
                <w:szCs w:val="24"/>
                <w:lang w:val="en-US"/>
              </w:rPr>
              <w:t>tion – 12 hours each.</w:t>
            </w:r>
          </w:p>
        </w:tc>
        <w:tc>
          <w:tcPr>
            <w:tcW w:w="693"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rPr>
              <w:t xml:space="preserve">1,2,4,8 </w:t>
            </w:r>
            <w:r w:rsidRPr="002F3432">
              <w:rPr>
                <w:rFonts w:cs="Times New Roman"/>
                <w:sz w:val="24"/>
                <w:szCs w:val="24"/>
                <w:lang w:val="en-US"/>
              </w:rPr>
              <w:t>freezing-thawing cycles</w:t>
            </w:r>
          </w:p>
        </w:tc>
        <w:tc>
          <w:tcPr>
            <w:tcW w:w="514" w:type="pct"/>
            <w:tcBorders>
              <w:left w:val="single" w:sz="4" w:space="0" w:color="auto"/>
              <w:bottom w:val="single" w:sz="4" w:space="0" w:color="auto"/>
              <w:right w:val="single" w:sz="4" w:space="0" w:color="auto"/>
            </w:tcBorders>
          </w:tcPr>
          <w:p w:rsidR="00E95DCA" w:rsidRPr="002F3432" w:rsidRDefault="005A4DFA" w:rsidP="00A96122">
            <w:pPr>
              <w:spacing w:line="228" w:lineRule="auto"/>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Decreases up to 42% by the 8</w:t>
            </w:r>
            <w:r w:rsidRPr="002F3432">
              <w:rPr>
                <w:rFonts w:cs="Times New Roman"/>
                <w:sz w:val="24"/>
                <w:szCs w:val="24"/>
                <w:vertAlign w:val="superscript"/>
                <w:lang w:val="en-US"/>
              </w:rPr>
              <w:t>th</w:t>
            </w:r>
            <w:r w:rsidRPr="002F3432">
              <w:rPr>
                <w:rFonts w:cs="Times New Roman"/>
                <w:sz w:val="24"/>
                <w:szCs w:val="24"/>
                <w:lang w:val="en-US"/>
              </w:rPr>
              <w:t xml:space="preserve"> cycle</w:t>
            </w:r>
          </w:p>
        </w:tc>
      </w:tr>
      <w:tr w:rsidR="00A96122" w:rsidRPr="00750520" w:rsidTr="00A96122">
        <w:trPr>
          <w:trHeight w:val="138"/>
        </w:trPr>
        <w:tc>
          <w:tcPr>
            <w:tcW w:w="528"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802"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734"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853"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693"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p>
        </w:tc>
        <w:tc>
          <w:tcPr>
            <w:tcW w:w="514" w:type="pct"/>
            <w:tcBorders>
              <w:left w:val="single" w:sz="4" w:space="0" w:color="auto"/>
              <w:bottom w:val="single" w:sz="4" w:space="0" w:color="auto"/>
              <w:right w:val="single" w:sz="4" w:space="0" w:color="auto"/>
            </w:tcBorders>
          </w:tcPr>
          <w:p w:rsidR="00E95DCA" w:rsidRPr="002F3432" w:rsidRDefault="005A4DFA" w:rsidP="00A96122">
            <w:pPr>
              <w:spacing w:line="228" w:lineRule="auto"/>
              <w:ind w:firstLine="0"/>
              <w:rPr>
                <w:rFonts w:cs="Times New Roman"/>
                <w:sz w:val="24"/>
                <w:szCs w:val="24"/>
              </w:rPr>
            </w:pPr>
            <w:r w:rsidRPr="002F3432">
              <w:rPr>
                <w:rFonts w:cs="Times New Roman"/>
                <w:sz w:val="24"/>
                <w:szCs w:val="24"/>
                <w:lang w:val="en-US"/>
              </w:rPr>
              <w:t>Internal friction angle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Practically doesn’t change (decreases by 2%)</w:t>
            </w:r>
          </w:p>
        </w:tc>
      </w:tr>
      <w:tr w:rsidR="00A96122" w:rsidRPr="00E95DCA" w:rsidTr="00A96122">
        <w:trPr>
          <w:trHeight w:val="93"/>
        </w:trPr>
        <w:tc>
          <w:tcPr>
            <w:tcW w:w="528" w:type="pct"/>
            <w:vMerge w:val="restart"/>
            <w:tcBorders>
              <w:left w:val="single" w:sz="4" w:space="0" w:color="auto"/>
              <w:bottom w:val="nil"/>
              <w:right w:val="single" w:sz="4" w:space="0" w:color="auto"/>
            </w:tcBorders>
          </w:tcPr>
          <w:p w:rsidR="00E95DCA" w:rsidRPr="002F3432" w:rsidRDefault="00773102" w:rsidP="00A96122">
            <w:pPr>
              <w:spacing w:line="228" w:lineRule="auto"/>
              <w:ind w:firstLine="0"/>
              <w:rPr>
                <w:rFonts w:cs="Times New Roman"/>
                <w:sz w:val="24"/>
                <w:szCs w:val="24"/>
              </w:rPr>
            </w:pPr>
            <w:r w:rsidRPr="002F3432">
              <w:rPr>
                <w:noProof/>
                <w:sz w:val="24"/>
                <w:szCs w:val="24"/>
              </w:rPr>
              <w:t>Далматов Б.И., Ласточ</w:t>
            </w:r>
            <w:r w:rsidR="00A96122" w:rsidRPr="00A96122">
              <w:rPr>
                <w:noProof/>
                <w:sz w:val="24"/>
                <w:szCs w:val="24"/>
              </w:rPr>
              <w:t xml:space="preserve"> </w:t>
            </w:r>
            <w:r w:rsidRPr="002F3432">
              <w:rPr>
                <w:noProof/>
                <w:sz w:val="24"/>
                <w:szCs w:val="24"/>
              </w:rPr>
              <w:t xml:space="preserve">кин </w:t>
            </w:r>
            <w:r w:rsidRPr="002F3432">
              <w:rPr>
                <w:noProof/>
                <w:sz w:val="24"/>
                <w:szCs w:val="24"/>
                <w:lang w:val="en-US"/>
              </w:rPr>
              <w:t>B</w:t>
            </w:r>
            <w:r w:rsidRPr="002F3432">
              <w:rPr>
                <w:noProof/>
                <w:sz w:val="24"/>
                <w:szCs w:val="24"/>
              </w:rPr>
              <w:t>.</w:t>
            </w:r>
            <w:r w:rsidRPr="002F3432">
              <w:rPr>
                <w:noProof/>
                <w:sz w:val="24"/>
                <w:szCs w:val="24"/>
                <w:lang w:val="en-US"/>
              </w:rPr>
              <w:t>C</w:t>
            </w:r>
            <w:r w:rsidRPr="002F3432">
              <w:rPr>
                <w:noProof/>
                <w:sz w:val="24"/>
                <w:szCs w:val="24"/>
              </w:rPr>
              <w:t>.</w:t>
            </w:r>
          </w:p>
        </w:tc>
        <w:tc>
          <w:tcPr>
            <w:tcW w:w="802"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Silt sandy loam</w:t>
            </w:r>
            <w:r w:rsidRPr="002F3432">
              <w:rPr>
                <w:rFonts w:cs="Times New Roman"/>
                <w:sz w:val="24"/>
                <w:szCs w:val="24"/>
              </w:rPr>
              <w:t xml:space="preserve"> </w:t>
            </w:r>
          </w:p>
        </w:tc>
        <w:tc>
          <w:tcPr>
            <w:tcW w:w="734"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Moisture</w:t>
            </w:r>
            <w:r w:rsidRPr="002F3432">
              <w:rPr>
                <w:rFonts w:cs="Times New Roman"/>
                <w:sz w:val="24"/>
                <w:szCs w:val="24"/>
              </w:rPr>
              <w:t xml:space="preserve"> 0,121-0,136</w:t>
            </w:r>
          </w:p>
        </w:tc>
        <w:tc>
          <w:tcPr>
            <w:tcW w:w="853"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p>
        </w:tc>
        <w:tc>
          <w:tcPr>
            <w:tcW w:w="693"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p>
        </w:tc>
        <w:tc>
          <w:tcPr>
            <w:tcW w:w="514" w:type="pct"/>
            <w:tcBorders>
              <w:left w:val="single" w:sz="4" w:space="0" w:color="auto"/>
              <w:bottom w:val="single" w:sz="4" w:space="0" w:color="auto"/>
              <w:right w:val="single" w:sz="4" w:space="0" w:color="auto"/>
            </w:tcBorders>
          </w:tcPr>
          <w:p w:rsidR="00E95DCA" w:rsidRPr="002F3432" w:rsidRDefault="005A4DFA" w:rsidP="00A96122">
            <w:pPr>
              <w:spacing w:line="228" w:lineRule="auto"/>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Decreased by 49%</w:t>
            </w:r>
          </w:p>
        </w:tc>
      </w:tr>
      <w:tr w:rsidR="00A96122" w:rsidRPr="00E95DCA" w:rsidTr="00A96122">
        <w:trPr>
          <w:trHeight w:val="168"/>
        </w:trPr>
        <w:tc>
          <w:tcPr>
            <w:tcW w:w="528" w:type="pct"/>
            <w:vMerge/>
            <w:tcBorders>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rPr>
            </w:pPr>
          </w:p>
        </w:tc>
        <w:tc>
          <w:tcPr>
            <w:tcW w:w="802"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p>
        </w:tc>
        <w:tc>
          <w:tcPr>
            <w:tcW w:w="734"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p>
        </w:tc>
        <w:tc>
          <w:tcPr>
            <w:tcW w:w="853"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p>
        </w:tc>
        <w:tc>
          <w:tcPr>
            <w:tcW w:w="693" w:type="pct"/>
            <w:vMerge/>
            <w:tcBorders>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p>
        </w:tc>
        <w:tc>
          <w:tcPr>
            <w:tcW w:w="514" w:type="pct"/>
            <w:tcBorders>
              <w:left w:val="single" w:sz="4" w:space="0" w:color="auto"/>
              <w:bottom w:val="single" w:sz="4" w:space="0" w:color="auto"/>
              <w:right w:val="single" w:sz="4" w:space="0" w:color="auto"/>
            </w:tcBorders>
          </w:tcPr>
          <w:p w:rsidR="00E95DCA" w:rsidRPr="002F3432" w:rsidRDefault="005A4DFA" w:rsidP="00A96122">
            <w:pPr>
              <w:spacing w:line="228" w:lineRule="auto"/>
              <w:ind w:firstLine="0"/>
              <w:rPr>
                <w:rFonts w:cs="Times New Roman"/>
                <w:sz w:val="24"/>
                <w:szCs w:val="24"/>
              </w:rPr>
            </w:pPr>
            <w:r w:rsidRPr="002F3432">
              <w:rPr>
                <w:rFonts w:cs="Times New Roman"/>
                <w:sz w:val="24"/>
                <w:szCs w:val="24"/>
                <w:lang w:val="en-US"/>
              </w:rPr>
              <w:t>Internal fric</w:t>
            </w:r>
            <w:r w:rsidR="00A96122">
              <w:rPr>
                <w:rFonts w:cs="Times New Roman"/>
                <w:sz w:val="24"/>
                <w:szCs w:val="24"/>
                <w:lang w:val="en-US"/>
              </w:rPr>
              <w:t xml:space="preserve"> </w:t>
            </w:r>
            <w:r w:rsidRPr="002F3432">
              <w:rPr>
                <w:rFonts w:cs="Times New Roman"/>
                <w:sz w:val="24"/>
                <w:szCs w:val="24"/>
                <w:lang w:val="en-US"/>
              </w:rPr>
              <w:t>tion angle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Decreased</w:t>
            </w:r>
            <w:r w:rsidRPr="002F3432">
              <w:rPr>
                <w:rFonts w:cs="Times New Roman"/>
                <w:sz w:val="24"/>
                <w:szCs w:val="24"/>
              </w:rPr>
              <w:t xml:space="preserve"> </w:t>
            </w:r>
            <w:r w:rsidRPr="002F3432">
              <w:rPr>
                <w:rFonts w:cs="Times New Roman"/>
                <w:sz w:val="24"/>
                <w:szCs w:val="24"/>
                <w:lang w:val="en-US"/>
              </w:rPr>
              <w:t>by</w:t>
            </w:r>
            <w:r w:rsidRPr="002F3432">
              <w:rPr>
                <w:rFonts w:cs="Times New Roman"/>
                <w:sz w:val="24"/>
                <w:szCs w:val="24"/>
              </w:rPr>
              <w:t xml:space="preserve"> 13%</w:t>
            </w:r>
          </w:p>
        </w:tc>
      </w:tr>
      <w:tr w:rsidR="00A96122" w:rsidRPr="00E95DCA" w:rsidTr="00A96122">
        <w:trPr>
          <w:trHeight w:val="131"/>
        </w:trPr>
        <w:tc>
          <w:tcPr>
            <w:tcW w:w="528" w:type="pct"/>
            <w:vMerge/>
            <w:tcBorders>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rPr>
            </w:pPr>
          </w:p>
        </w:tc>
        <w:tc>
          <w:tcPr>
            <w:tcW w:w="802"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lang w:val="en-US"/>
              </w:rPr>
            </w:pPr>
            <w:r w:rsidRPr="002F3432">
              <w:rPr>
                <w:rFonts w:cs="Times New Roman"/>
                <w:sz w:val="24"/>
                <w:szCs w:val="24"/>
                <w:lang w:val="en-US"/>
              </w:rPr>
              <w:t>Light loam</w:t>
            </w:r>
          </w:p>
        </w:tc>
        <w:tc>
          <w:tcPr>
            <w:tcW w:w="734"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Moisture</w:t>
            </w:r>
            <w:r w:rsidRPr="002F3432">
              <w:rPr>
                <w:rFonts w:cs="Times New Roman"/>
                <w:sz w:val="24"/>
                <w:szCs w:val="24"/>
              </w:rPr>
              <w:t xml:space="preserve"> 0,14-0,191</w:t>
            </w:r>
          </w:p>
        </w:tc>
        <w:tc>
          <w:tcPr>
            <w:tcW w:w="853"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p>
        </w:tc>
        <w:tc>
          <w:tcPr>
            <w:tcW w:w="693" w:type="pct"/>
            <w:vMerge w:val="restart"/>
            <w:tcBorders>
              <w:left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p>
        </w:tc>
        <w:tc>
          <w:tcPr>
            <w:tcW w:w="514" w:type="pct"/>
            <w:tcBorders>
              <w:left w:val="single" w:sz="4" w:space="0" w:color="auto"/>
              <w:bottom w:val="single" w:sz="4" w:space="0" w:color="auto"/>
              <w:right w:val="single" w:sz="4" w:space="0" w:color="auto"/>
            </w:tcBorders>
          </w:tcPr>
          <w:p w:rsidR="00E95DCA" w:rsidRPr="002F3432" w:rsidRDefault="005A4DFA" w:rsidP="00A96122">
            <w:pPr>
              <w:spacing w:line="228" w:lineRule="auto"/>
              <w:ind w:firstLine="0"/>
              <w:rPr>
                <w:rFonts w:cs="Times New Roman"/>
                <w:sz w:val="24"/>
                <w:szCs w:val="24"/>
              </w:rPr>
            </w:pPr>
            <w:r w:rsidRPr="002F3432">
              <w:rPr>
                <w:rFonts w:cs="Times New Roman"/>
                <w:sz w:val="24"/>
                <w:szCs w:val="24"/>
                <w:lang w:val="en-US"/>
              </w:rPr>
              <w:t>Cohesion</w:t>
            </w:r>
            <w:r w:rsidR="00E95DCA" w:rsidRPr="002F3432">
              <w:rPr>
                <w:rFonts w:cs="Times New Roman"/>
                <w:sz w:val="24"/>
                <w:szCs w:val="24"/>
                <w:lang w:val="en-US"/>
              </w:rPr>
              <w:t xml:space="preserve"> </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Decreased</w:t>
            </w:r>
            <w:r w:rsidRPr="002F3432">
              <w:rPr>
                <w:rFonts w:cs="Times New Roman"/>
                <w:sz w:val="24"/>
                <w:szCs w:val="24"/>
              </w:rPr>
              <w:t xml:space="preserve"> </w:t>
            </w:r>
            <w:r w:rsidRPr="002F3432">
              <w:rPr>
                <w:rFonts w:cs="Times New Roman"/>
                <w:sz w:val="24"/>
                <w:szCs w:val="24"/>
                <w:lang w:val="en-US"/>
              </w:rPr>
              <w:t>by</w:t>
            </w:r>
            <w:r w:rsidRPr="002F3432">
              <w:rPr>
                <w:rFonts w:cs="Times New Roman"/>
                <w:sz w:val="24"/>
                <w:szCs w:val="24"/>
              </w:rPr>
              <w:t xml:space="preserve"> 46,5%</w:t>
            </w:r>
          </w:p>
        </w:tc>
      </w:tr>
      <w:tr w:rsidR="00A96122" w:rsidRPr="00E95DCA" w:rsidTr="00A96122">
        <w:trPr>
          <w:trHeight w:val="126"/>
        </w:trPr>
        <w:tc>
          <w:tcPr>
            <w:tcW w:w="528" w:type="pct"/>
            <w:vMerge/>
            <w:tcBorders>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rPr>
            </w:pPr>
          </w:p>
        </w:tc>
        <w:tc>
          <w:tcPr>
            <w:tcW w:w="802" w:type="pct"/>
            <w:vMerge/>
            <w:tcBorders>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rPr>
            </w:pPr>
          </w:p>
        </w:tc>
        <w:tc>
          <w:tcPr>
            <w:tcW w:w="734" w:type="pct"/>
            <w:vMerge/>
            <w:tcBorders>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rPr>
            </w:pPr>
          </w:p>
        </w:tc>
        <w:tc>
          <w:tcPr>
            <w:tcW w:w="853" w:type="pct"/>
            <w:vMerge/>
            <w:tcBorders>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rPr>
            </w:pPr>
          </w:p>
        </w:tc>
        <w:tc>
          <w:tcPr>
            <w:tcW w:w="693" w:type="pct"/>
            <w:vMerge/>
            <w:tcBorders>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rPr>
            </w:pPr>
          </w:p>
        </w:tc>
        <w:tc>
          <w:tcPr>
            <w:tcW w:w="514" w:type="pct"/>
            <w:tcBorders>
              <w:left w:val="single" w:sz="4" w:space="0" w:color="auto"/>
              <w:bottom w:val="nil"/>
              <w:right w:val="single" w:sz="4" w:space="0" w:color="auto"/>
            </w:tcBorders>
          </w:tcPr>
          <w:p w:rsidR="00E95DCA" w:rsidRPr="002F3432" w:rsidRDefault="005A4DFA" w:rsidP="00A96122">
            <w:pPr>
              <w:spacing w:line="228" w:lineRule="auto"/>
              <w:ind w:firstLine="0"/>
              <w:rPr>
                <w:rFonts w:cs="Times New Roman"/>
                <w:sz w:val="24"/>
                <w:szCs w:val="24"/>
              </w:rPr>
            </w:pPr>
            <w:r w:rsidRPr="002F3432">
              <w:rPr>
                <w:rFonts w:cs="Times New Roman"/>
                <w:sz w:val="24"/>
                <w:szCs w:val="24"/>
                <w:lang w:val="en-US"/>
              </w:rPr>
              <w:t>Internal fric</w:t>
            </w:r>
            <w:r w:rsidR="00A96122">
              <w:rPr>
                <w:rFonts w:cs="Times New Roman"/>
                <w:sz w:val="24"/>
                <w:szCs w:val="24"/>
                <w:lang w:val="en-US"/>
              </w:rPr>
              <w:t xml:space="preserve"> </w:t>
            </w:r>
            <w:r w:rsidRPr="002F3432">
              <w:rPr>
                <w:rFonts w:cs="Times New Roman"/>
                <w:sz w:val="24"/>
                <w:szCs w:val="24"/>
                <w:lang w:val="en-US"/>
              </w:rPr>
              <w:t>tion angle</w:t>
            </w:r>
          </w:p>
        </w:tc>
        <w:tc>
          <w:tcPr>
            <w:tcW w:w="876" w:type="pct"/>
            <w:tcBorders>
              <w:top w:val="single" w:sz="4" w:space="0" w:color="auto"/>
              <w:left w:val="single" w:sz="4" w:space="0" w:color="auto"/>
              <w:bottom w:val="nil"/>
              <w:right w:val="single" w:sz="4" w:space="0" w:color="auto"/>
            </w:tcBorders>
          </w:tcPr>
          <w:p w:rsidR="00E95DCA" w:rsidRPr="002F3432" w:rsidRDefault="00E95DCA" w:rsidP="00A96122">
            <w:pPr>
              <w:spacing w:line="228" w:lineRule="auto"/>
              <w:ind w:firstLine="0"/>
              <w:rPr>
                <w:rFonts w:cs="Times New Roman"/>
                <w:sz w:val="24"/>
                <w:szCs w:val="24"/>
              </w:rPr>
            </w:pPr>
            <w:r w:rsidRPr="002F3432">
              <w:rPr>
                <w:rFonts w:cs="Times New Roman"/>
                <w:sz w:val="24"/>
                <w:szCs w:val="24"/>
                <w:lang w:val="en-US"/>
              </w:rPr>
              <w:t>Decreased</w:t>
            </w:r>
            <w:r w:rsidRPr="002F3432">
              <w:rPr>
                <w:rFonts w:cs="Times New Roman"/>
                <w:sz w:val="24"/>
                <w:szCs w:val="24"/>
              </w:rPr>
              <w:t xml:space="preserve"> </w:t>
            </w:r>
            <w:r w:rsidRPr="002F3432">
              <w:rPr>
                <w:rFonts w:cs="Times New Roman"/>
                <w:sz w:val="24"/>
                <w:szCs w:val="24"/>
                <w:lang w:val="en-US"/>
              </w:rPr>
              <w:t>by</w:t>
            </w:r>
            <w:r w:rsidRPr="002F3432">
              <w:rPr>
                <w:rFonts w:cs="Times New Roman"/>
                <w:sz w:val="24"/>
                <w:szCs w:val="24"/>
              </w:rPr>
              <w:t xml:space="preserve"> 37,7%</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750520" w:rsidTr="00A96122">
        <w:trPr>
          <w:trHeight w:val="126"/>
        </w:trPr>
        <w:tc>
          <w:tcPr>
            <w:tcW w:w="528" w:type="pct"/>
            <w:tcBorders>
              <w:left w:val="single" w:sz="4" w:space="0" w:color="auto"/>
              <w:bottom w:val="single" w:sz="4" w:space="0" w:color="auto"/>
              <w:right w:val="single" w:sz="4" w:space="0" w:color="auto"/>
            </w:tcBorders>
          </w:tcPr>
          <w:p w:rsidR="00E95DCA" w:rsidRPr="002F3432" w:rsidRDefault="00773102" w:rsidP="003178E9">
            <w:pPr>
              <w:ind w:firstLine="0"/>
              <w:rPr>
                <w:rFonts w:cs="Times New Roman"/>
                <w:sz w:val="24"/>
                <w:szCs w:val="24"/>
                <w:lang w:val="en-US"/>
              </w:rPr>
            </w:pPr>
            <w:r w:rsidRPr="002F3432">
              <w:rPr>
                <w:noProof/>
                <w:sz w:val="24"/>
                <w:szCs w:val="24"/>
                <w:lang w:val="en-US"/>
              </w:rPr>
              <w:t>Fang L., Qi J., Ma W.</w:t>
            </w:r>
          </w:p>
        </w:tc>
        <w:tc>
          <w:tcPr>
            <w:tcW w:w="802"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Stratified-netted structure soil</w:t>
            </w:r>
          </w:p>
        </w:tc>
        <w:tc>
          <w:tcPr>
            <w:tcW w:w="734"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p>
        </w:tc>
        <w:tc>
          <w:tcPr>
            <w:tcW w:w="853"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p>
        </w:tc>
        <w:tc>
          <w:tcPr>
            <w:tcW w:w="693"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p>
        </w:tc>
        <w:tc>
          <w:tcPr>
            <w:tcW w:w="514"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Lateral resistance</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Can account for just 60% of the initial property value</w:t>
            </w:r>
          </w:p>
        </w:tc>
      </w:tr>
      <w:tr w:rsidR="00A96122" w:rsidRPr="00E95DCA" w:rsidTr="00A96122">
        <w:trPr>
          <w:trHeight w:val="126"/>
        </w:trPr>
        <w:tc>
          <w:tcPr>
            <w:tcW w:w="528" w:type="pct"/>
            <w:tcBorders>
              <w:left w:val="single" w:sz="4" w:space="0" w:color="auto"/>
              <w:bottom w:val="single" w:sz="4" w:space="0" w:color="auto"/>
              <w:right w:val="single" w:sz="4" w:space="0" w:color="auto"/>
            </w:tcBorders>
          </w:tcPr>
          <w:p w:rsidR="00E95DCA" w:rsidRPr="002F3432" w:rsidRDefault="00773102" w:rsidP="003178E9">
            <w:pPr>
              <w:ind w:firstLine="0"/>
              <w:rPr>
                <w:rFonts w:cs="Times New Roman"/>
                <w:sz w:val="24"/>
                <w:szCs w:val="24"/>
                <w:lang w:val="en-US"/>
              </w:rPr>
            </w:pPr>
            <w:r w:rsidRPr="002F3432">
              <w:rPr>
                <w:noProof/>
                <w:sz w:val="24"/>
                <w:szCs w:val="24"/>
                <w:lang w:val="en-US"/>
              </w:rPr>
              <w:t>Wang T., Luo Sh., Liu X</w:t>
            </w:r>
          </w:p>
        </w:tc>
        <w:tc>
          <w:tcPr>
            <w:tcW w:w="802"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Silty soil</w:t>
            </w:r>
          </w:p>
        </w:tc>
        <w:tc>
          <w:tcPr>
            <w:tcW w:w="734"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With free moisture supply in frigidness conditions</w:t>
            </w:r>
          </w:p>
        </w:tc>
        <w:tc>
          <w:tcPr>
            <w:tcW w:w="853"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S</w:t>
            </w:r>
            <w:r w:rsidRPr="002F3432">
              <w:rPr>
                <w:rFonts w:cs="Times New Roman"/>
                <w:sz w:val="24"/>
                <w:szCs w:val="24"/>
              </w:rPr>
              <w:t>tatic strength</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Decreases up to 3-5 times</w:t>
            </w:r>
          </w:p>
        </w:tc>
      </w:tr>
      <w:tr w:rsidR="00E95DCA" w:rsidRPr="00E95DCA" w:rsidTr="00A96122">
        <w:tc>
          <w:tcPr>
            <w:tcW w:w="5000" w:type="pct"/>
            <w:gridSpan w:val="7"/>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jc w:val="center"/>
              <w:rPr>
                <w:rFonts w:cs="Times New Roman"/>
                <w:i/>
                <w:sz w:val="24"/>
                <w:szCs w:val="24"/>
                <w:lang w:val="en-US"/>
              </w:rPr>
            </w:pPr>
            <w:r w:rsidRPr="002F3432">
              <w:rPr>
                <w:rFonts w:cs="Times New Roman"/>
                <w:i/>
                <w:sz w:val="24"/>
                <w:szCs w:val="24"/>
                <w:lang w:val="en-US"/>
              </w:rPr>
              <w:t>Deformation conditions</w:t>
            </w:r>
          </w:p>
        </w:tc>
      </w:tr>
      <w:tr w:rsidR="00A96122" w:rsidRPr="00750520" w:rsidTr="00A96122">
        <w:tc>
          <w:tcPr>
            <w:tcW w:w="528" w:type="pct"/>
            <w:tcBorders>
              <w:top w:val="single" w:sz="4" w:space="0" w:color="auto"/>
              <w:left w:val="single" w:sz="4" w:space="0" w:color="auto"/>
              <w:bottom w:val="single" w:sz="4" w:space="0" w:color="auto"/>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 xml:space="preserve">Simonsen et al. (2002) </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Five different types of soil (from gravel sand to marine clay)</w:t>
            </w:r>
          </w:p>
        </w:tc>
        <w:tc>
          <w:tcPr>
            <w:tcW w:w="73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Triaxial tests</w:t>
            </w:r>
          </w:p>
          <w:p w:rsidR="00E95DCA" w:rsidRPr="002F3432" w:rsidRDefault="00E95DCA" w:rsidP="003178E9">
            <w:pPr>
              <w:ind w:firstLine="0"/>
              <w:rPr>
                <w:rFonts w:cs="Times New Roman"/>
                <w:sz w:val="24"/>
                <w:szCs w:val="24"/>
                <w:lang w:val="en-US"/>
              </w:rPr>
            </w:pPr>
            <w:r w:rsidRPr="002F3432">
              <w:rPr>
                <w:rFonts w:eastAsia="Calibri" w:cs="Times New Roman"/>
                <w:sz w:val="24"/>
                <w:szCs w:val="24"/>
                <w:lang w:val="en-US"/>
              </w:rPr>
              <w:t>Each sample was generally tested at eight temperatures ~20, 5, 0.5, 20.5,</w:t>
            </w:r>
            <w:r w:rsidRPr="002F3432">
              <w:rPr>
                <w:rFonts w:eastAsia="Calibri" w:cs="Times New Roman"/>
                <w:sz w:val="24"/>
                <w:szCs w:val="24"/>
                <w:lang w:val="en-US"/>
              </w:rPr>
              <w:br/>
              <w:t>22, 25, 210 and 220°C!</w:t>
            </w: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eastAsia="Calibri" w:cs="Times New Roman"/>
                <w:sz w:val="24"/>
                <w:szCs w:val="24"/>
              </w:rPr>
              <w:t>one freez</w:t>
            </w:r>
            <w:r w:rsidRPr="002F3432">
              <w:rPr>
                <w:rFonts w:eastAsia="Calibri" w:cs="Times New Roman"/>
                <w:sz w:val="24"/>
                <w:szCs w:val="24"/>
                <w:lang w:val="en-US"/>
              </w:rPr>
              <w:t>ing</w:t>
            </w:r>
            <w:r w:rsidRPr="002F3432">
              <w:rPr>
                <w:rFonts w:eastAsia="Calibri" w:cs="Times New Roman"/>
                <w:sz w:val="24"/>
                <w:szCs w:val="24"/>
              </w:rPr>
              <w:t>-thaw</w:t>
            </w:r>
            <w:r w:rsidRPr="002F3432">
              <w:rPr>
                <w:rFonts w:eastAsia="Calibri" w:cs="Times New Roman"/>
                <w:sz w:val="24"/>
                <w:szCs w:val="24"/>
                <w:lang w:val="en-US"/>
              </w:rPr>
              <w:t>ing</w:t>
            </w:r>
            <w:r w:rsidRPr="002F3432">
              <w:rPr>
                <w:rFonts w:eastAsia="Calibri" w:cs="Times New Roman"/>
                <w:sz w:val="24"/>
                <w:szCs w:val="24"/>
              </w:rPr>
              <w:t xml:space="preserve"> cycle</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Resilient modulus </w:t>
            </w:r>
            <m:oMath>
              <m:sSub>
                <m:sSubPr>
                  <m:ctrlPr>
                    <w:rPr>
                      <w:rFonts w:ascii="Cambria Math" w:hAnsi="Cambria Math" w:cs="Times New Roman"/>
                      <w:i/>
                      <w:sz w:val="24"/>
                      <w:szCs w:val="24"/>
                    </w:rPr>
                  </m:ctrlPr>
                </m:sSubPr>
                <m:e>
                  <m:r>
                    <w:rPr>
                      <w:rFonts w:ascii="Cambria Math" w:hAnsi="Cambria Math" w:cs="Times New Roman"/>
                      <w:sz w:val="24"/>
                      <w:szCs w:val="24"/>
                      <w:lang w:val="en-US"/>
                    </w:rPr>
                    <m:t>M</m:t>
                  </m:r>
                  <m:ctrlPr>
                    <w:rPr>
                      <w:rFonts w:ascii="Cambria Math" w:hAnsi="Cambria Math" w:cs="Times New Roman"/>
                      <w:i/>
                      <w:sz w:val="24"/>
                      <w:szCs w:val="24"/>
                      <w:lang w:val="en-US"/>
                    </w:rPr>
                  </m:ctrlPr>
                </m:e>
                <m:sub>
                  <m:r>
                    <w:rPr>
                      <w:rFonts w:ascii="Cambria Math" w:hAnsi="Cambria Math" w:cs="Times New Roman"/>
                      <w:sz w:val="24"/>
                      <w:szCs w:val="24"/>
                      <w:lang w:val="en-US"/>
                    </w:rPr>
                    <m:t>r</m:t>
                  </m:r>
                </m:sub>
              </m:sSub>
            </m:oMath>
          </w:p>
        </w:tc>
        <w:tc>
          <w:tcPr>
            <w:tcW w:w="876" w:type="pct"/>
            <w:tcBorders>
              <w:top w:val="single" w:sz="4" w:space="0" w:color="auto"/>
              <w:left w:val="single" w:sz="4" w:space="0" w:color="auto"/>
              <w:bottom w:val="single" w:sz="4" w:space="0" w:color="auto"/>
              <w:right w:val="single" w:sz="4" w:space="0" w:color="auto"/>
            </w:tcBorders>
          </w:tcPr>
          <w:p w:rsidR="00E95DCA" w:rsidRPr="00A96122" w:rsidRDefault="00E95DCA" w:rsidP="003178E9">
            <w:pPr>
              <w:ind w:firstLine="0"/>
              <w:rPr>
                <w:rFonts w:cs="Times New Roman"/>
                <w:spacing w:val="-4"/>
                <w:sz w:val="22"/>
                <w:lang w:val="en-US"/>
              </w:rPr>
            </w:pPr>
            <w:r w:rsidRPr="00A96122">
              <w:rPr>
                <w:rFonts w:cs="Times New Roman"/>
                <w:spacing w:val="-4"/>
                <w:sz w:val="22"/>
                <w:lang w:val="en-US"/>
              </w:rPr>
              <w:t xml:space="preserve">Decreased from 25% to 60%, depending on the type of soil: the higher the percentage of small particles, the bigger </w:t>
            </w:r>
            <w:r w:rsidR="00A96122" w:rsidRPr="00A96122">
              <w:rPr>
                <w:rFonts w:cs="Times New Roman"/>
                <w:spacing w:val="-4"/>
                <w:sz w:val="22"/>
                <w:lang w:val="en-US"/>
              </w:rPr>
              <w:t>the change of resilient modulus</w:t>
            </w:r>
          </w:p>
        </w:tc>
      </w:tr>
      <w:tr w:rsidR="00A96122" w:rsidRPr="00750520" w:rsidTr="00A96122">
        <w:tc>
          <w:tcPr>
            <w:tcW w:w="528" w:type="pct"/>
            <w:tcBorders>
              <w:top w:val="single" w:sz="4" w:space="0" w:color="auto"/>
              <w:left w:val="single" w:sz="4" w:space="0" w:color="auto"/>
              <w:bottom w:val="single" w:sz="4" w:space="0" w:color="auto"/>
              <w:right w:val="single" w:sz="4" w:space="0" w:color="auto"/>
            </w:tcBorders>
          </w:tcPr>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Erik Simonsen and Ulf Isacsson </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Different types of soils (sandy silt, sand, and gravel) with different compression ratio</w:t>
            </w:r>
          </w:p>
        </w:tc>
        <w:tc>
          <w:tcPr>
            <w:tcW w:w="73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Triaxial tests</w:t>
            </w:r>
          </w:p>
          <w:p w:rsidR="00E95DCA" w:rsidRPr="002F3432" w:rsidRDefault="00E95DCA" w:rsidP="00A96122">
            <w:pPr>
              <w:ind w:firstLine="0"/>
              <w:rPr>
                <w:rFonts w:cs="Times New Roman"/>
                <w:sz w:val="24"/>
                <w:szCs w:val="24"/>
                <w:lang w:val="en-US"/>
              </w:rPr>
            </w:pPr>
            <w:r w:rsidRPr="002F3432">
              <w:rPr>
                <w:rFonts w:eastAsia="Calibri" w:cs="Times New Roman"/>
                <w:sz w:val="24"/>
                <w:szCs w:val="24"/>
                <w:lang w:val="en-US"/>
              </w:rPr>
              <w:t>Each sample was generally tested at five temperatures</w:t>
            </w:r>
            <w:r w:rsidR="00A96122">
              <w:rPr>
                <w:rFonts w:eastAsia="Calibri" w:cs="Times New Roman"/>
                <w:sz w:val="24"/>
                <w:szCs w:val="24"/>
                <w:lang w:val="en-US"/>
              </w:rPr>
              <w:t xml:space="preserve"> </w:t>
            </w:r>
            <w:r w:rsidRPr="002F3432">
              <w:rPr>
                <w:rFonts w:eastAsia="Calibri" w:cs="Times New Roman"/>
                <w:sz w:val="24"/>
                <w:szCs w:val="24"/>
                <w:lang w:val="en-US"/>
              </w:rPr>
              <w:t>(+20, +1, –1, –5, and –10°C) during freezing and thawing.</w:t>
            </w:r>
            <w:r w:rsidR="00A96122">
              <w:rPr>
                <w:rFonts w:eastAsia="Calibri" w:cs="Times New Roman"/>
                <w:sz w:val="24"/>
                <w:szCs w:val="24"/>
                <w:lang w:val="en-US"/>
              </w:rPr>
              <w:t xml:space="preserve"> </w:t>
            </w:r>
            <w:r w:rsidRPr="002F3432">
              <w:rPr>
                <w:rFonts w:eastAsia="Calibri" w:cs="Times New Roman"/>
                <w:sz w:val="24"/>
                <w:szCs w:val="24"/>
                <w:lang w:val="en-US"/>
              </w:rPr>
              <w:t>The samples were exposed to clo</w:t>
            </w:r>
            <w:r w:rsidR="00A96122">
              <w:rPr>
                <w:rFonts w:eastAsia="Calibri" w:cs="Times New Roman"/>
                <w:sz w:val="24"/>
                <w:szCs w:val="24"/>
                <w:lang w:val="en-US"/>
              </w:rPr>
              <w:t xml:space="preserve"> sed-system freezing–thawing</w:t>
            </w: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eastAsia="Calibri" w:cs="Times New Roman"/>
                <w:sz w:val="24"/>
                <w:szCs w:val="24"/>
                <w:lang w:val="en-US"/>
              </w:rPr>
              <w:t>one full freezing-thawing cycle</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R</w:t>
            </w:r>
            <w:r w:rsidRPr="00A96122">
              <w:rPr>
                <w:rFonts w:cs="Times New Roman"/>
                <w:sz w:val="24"/>
                <w:szCs w:val="24"/>
                <w:lang w:val="en-US"/>
              </w:rPr>
              <w:t>esilient modulus</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Resilient modulus decreased insignificantly. Maximum resilient modulus decrease was 15% for sandy silt</w:t>
            </w:r>
          </w:p>
        </w:tc>
      </w:tr>
      <w:tr w:rsidR="00A96122" w:rsidRPr="00750520" w:rsidTr="00A96122">
        <w:tc>
          <w:tcPr>
            <w:tcW w:w="528" w:type="pct"/>
            <w:tcBorders>
              <w:top w:val="single" w:sz="4" w:space="0" w:color="auto"/>
              <w:left w:val="single" w:sz="4" w:space="0" w:color="auto"/>
              <w:bottom w:val="nil"/>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Lee</w:t>
            </w:r>
            <w:r w:rsidRPr="002F3432">
              <w:rPr>
                <w:rFonts w:cs="Times New Roman"/>
                <w:sz w:val="24"/>
                <w:szCs w:val="24"/>
              </w:rPr>
              <w:t xml:space="preserve"> </w:t>
            </w:r>
            <w:r w:rsidRPr="002F3432">
              <w:rPr>
                <w:rFonts w:cs="Times New Roman"/>
                <w:sz w:val="24"/>
                <w:szCs w:val="24"/>
                <w:lang w:val="en-US"/>
              </w:rPr>
              <w:t xml:space="preserve">et al. </w:t>
            </w:r>
            <w:r w:rsidRPr="002F3432">
              <w:rPr>
                <w:rFonts w:cs="Times New Roman"/>
                <w:sz w:val="24"/>
                <w:szCs w:val="24"/>
              </w:rPr>
              <w:t xml:space="preserve">(1995) </w:t>
            </w:r>
          </w:p>
        </w:tc>
        <w:tc>
          <w:tcPr>
            <w:tcW w:w="802"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Cohesive soils</w:t>
            </w:r>
          </w:p>
        </w:tc>
        <w:tc>
          <w:tcPr>
            <w:tcW w:w="734"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bCs/>
                <w:sz w:val="24"/>
                <w:szCs w:val="24"/>
                <w:lang w:val="en-US"/>
              </w:rPr>
              <w:t xml:space="preserve">Unified Soil Classification System </w:t>
            </w:r>
            <w:r w:rsidRPr="002F3432">
              <w:rPr>
                <w:rFonts w:cs="Times New Roman"/>
                <w:bCs/>
                <w:i/>
                <w:sz w:val="24"/>
                <w:szCs w:val="24"/>
                <w:lang w:val="en-US"/>
              </w:rPr>
              <w:t>CL</w:t>
            </w:r>
            <w:r w:rsidRPr="002F3432">
              <w:rPr>
                <w:rFonts w:cs="Times New Roman"/>
                <w:bCs/>
                <w:sz w:val="24"/>
                <w:szCs w:val="24"/>
                <w:lang w:val="en-US"/>
              </w:rPr>
              <w:t xml:space="preserve"> -  </w:t>
            </w:r>
            <w:r w:rsidRPr="002F3432">
              <w:rPr>
                <w:rFonts w:cs="Times New Roman"/>
                <w:sz w:val="24"/>
                <w:szCs w:val="24"/>
                <w:shd w:val="clear" w:color="auto" w:fill="F8F9FA"/>
                <w:lang w:val="en-US"/>
              </w:rPr>
              <w:t>clay</w:t>
            </w:r>
            <w:r w:rsidRPr="002F3432">
              <w:rPr>
                <w:rFonts w:cs="Times New Roman"/>
                <w:sz w:val="24"/>
                <w:szCs w:val="24"/>
                <w:lang w:val="en-US"/>
              </w:rPr>
              <w:t xml:space="preserve"> </w:t>
            </w:r>
            <w:r w:rsidRPr="002F3432">
              <w:rPr>
                <w:rFonts w:cs="Times New Roman"/>
                <w:sz w:val="24"/>
                <w:szCs w:val="24"/>
                <w:shd w:val="clear" w:color="auto" w:fill="F8F9FA"/>
                <w:lang w:val="en-US"/>
              </w:rPr>
              <w:t>low liquid limit</w:t>
            </w:r>
          </w:p>
        </w:tc>
        <w:tc>
          <w:tcPr>
            <w:tcW w:w="853" w:type="pct"/>
            <w:tcBorders>
              <w:top w:val="single" w:sz="4" w:space="0" w:color="auto"/>
              <w:left w:val="single" w:sz="4" w:space="0" w:color="auto"/>
              <w:bottom w:val="nil"/>
              <w:right w:val="single" w:sz="4" w:space="0" w:color="auto"/>
            </w:tcBorders>
          </w:tcPr>
          <w:p w:rsidR="00E95DCA" w:rsidRPr="002F3432" w:rsidRDefault="00E95DCA" w:rsidP="00A96122">
            <w:pPr>
              <w:ind w:firstLine="0"/>
              <w:rPr>
                <w:rFonts w:cs="Times New Roman"/>
                <w:sz w:val="24"/>
                <w:szCs w:val="24"/>
                <w:lang w:val="en-US"/>
              </w:rPr>
            </w:pPr>
            <w:r w:rsidRPr="002F3432">
              <w:rPr>
                <w:rFonts w:eastAsia="Calibri" w:cs="Times New Roman"/>
                <w:bCs/>
                <w:i/>
                <w:sz w:val="24"/>
                <w:szCs w:val="24"/>
                <w:lang w:val="en-US"/>
              </w:rPr>
              <w:t>Unconfined compres</w:t>
            </w:r>
            <w:r w:rsidR="00A96122">
              <w:rPr>
                <w:rFonts w:eastAsia="Calibri" w:cs="Times New Roman"/>
                <w:bCs/>
                <w:i/>
                <w:sz w:val="24"/>
                <w:szCs w:val="24"/>
                <w:lang w:val="en-US"/>
              </w:rPr>
              <w:t xml:space="preserve"> </w:t>
            </w:r>
            <w:r w:rsidRPr="002F3432">
              <w:rPr>
                <w:rFonts w:eastAsia="Calibri" w:cs="Times New Roman"/>
                <w:bCs/>
                <w:i/>
                <w:sz w:val="24"/>
                <w:szCs w:val="24"/>
                <w:lang w:val="en-US"/>
              </w:rPr>
              <w:t>sion test</w:t>
            </w:r>
            <w:r w:rsidR="00A96122">
              <w:rPr>
                <w:rFonts w:eastAsia="Calibri" w:cs="Times New Roman"/>
                <w:bCs/>
                <w:i/>
                <w:sz w:val="24"/>
                <w:szCs w:val="24"/>
                <w:lang w:val="en-US"/>
              </w:rPr>
              <w:t xml:space="preserve"> </w:t>
            </w:r>
            <w:r w:rsidRPr="002F3432">
              <w:rPr>
                <w:rFonts w:eastAsia="Calibri" w:cs="Times New Roman"/>
                <w:sz w:val="24"/>
                <w:szCs w:val="24"/>
                <w:lang w:val="en-US"/>
              </w:rPr>
              <w:t>loading rate of</w:t>
            </w:r>
            <w:r w:rsidRPr="002F3432">
              <w:rPr>
                <w:rFonts w:eastAsia="Calibri" w:cs="Times New Roman"/>
                <w:sz w:val="24"/>
                <w:szCs w:val="24"/>
                <w:lang w:val="en-US"/>
              </w:rPr>
              <w:br/>
              <w:t>1% strain per minute (0.025 mm/s) to a total</w:t>
            </w:r>
            <w:r w:rsidRPr="002F3432">
              <w:rPr>
                <w:rFonts w:eastAsia="Calibri" w:cs="Times New Roman"/>
                <w:sz w:val="24"/>
                <w:szCs w:val="24"/>
                <w:lang w:val="en-US"/>
              </w:rPr>
              <w:br/>
              <w:t>deformation of 1.5 mm (about 1% strain)</w:t>
            </w:r>
          </w:p>
        </w:tc>
        <w:tc>
          <w:tcPr>
            <w:tcW w:w="69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rPr>
              <w:t xml:space="preserve">0, 1, 2, 3 </w:t>
            </w:r>
            <w:r w:rsidRPr="002F3432">
              <w:rPr>
                <w:rFonts w:eastAsia="Calibri" w:cs="Times New Roman"/>
                <w:sz w:val="24"/>
                <w:szCs w:val="24"/>
                <w:lang w:val="en-US"/>
              </w:rPr>
              <w:t>freezing-thawing cycles</w:t>
            </w:r>
          </w:p>
        </w:tc>
        <w:tc>
          <w:tcPr>
            <w:tcW w:w="514"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Resilient modulu</w:t>
            </w:r>
            <w:r w:rsidRPr="002F3432">
              <w:rPr>
                <w:rFonts w:cs="Times New Roman"/>
                <w:bCs/>
                <w:sz w:val="24"/>
                <w:szCs w:val="24"/>
                <w:lang w:val="en-US"/>
              </w:rPr>
              <w:t>s Mr</w:t>
            </w:r>
          </w:p>
        </w:tc>
        <w:tc>
          <w:tcPr>
            <w:tcW w:w="876"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One cycle led to the resilient modulus decrease by 30-50%.</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Later freezing-thawing cycles had little effect.</w:t>
            </w:r>
          </w:p>
        </w:tc>
      </w:tr>
      <w:tr w:rsidR="00A96122" w:rsidRPr="00CD493D" w:rsidTr="00A96122">
        <w:trPr>
          <w:trHeight w:val="238"/>
        </w:trPr>
        <w:tc>
          <w:tcPr>
            <w:tcW w:w="5000" w:type="pct"/>
            <w:gridSpan w:val="7"/>
            <w:tcBorders>
              <w:top w:val="nil"/>
              <w:left w:val="nil"/>
              <w:right w:val="nil"/>
            </w:tcBorders>
            <w:vAlign w:val="center"/>
          </w:tcPr>
          <w:p w:rsidR="00A96122" w:rsidRDefault="00A96122" w:rsidP="00A96122">
            <w:pPr>
              <w:ind w:hanging="108"/>
              <w:rPr>
                <w:rStyle w:val="rynqvb"/>
                <w:szCs w:val="28"/>
                <w:lang w:val="en"/>
              </w:rPr>
            </w:pPr>
            <w:r w:rsidRPr="00A96122">
              <w:rPr>
                <w:rStyle w:val="rynqvb"/>
                <w:szCs w:val="28"/>
                <w:lang w:val="en"/>
              </w:rPr>
              <w:t>Continuation of table A.1</w:t>
            </w:r>
          </w:p>
          <w:p w:rsidR="00A96122" w:rsidRPr="00A96122" w:rsidRDefault="00A96122" w:rsidP="00A96122">
            <w:pPr>
              <w:ind w:hanging="108"/>
              <w:rPr>
                <w:rFonts w:cs="Times New Roman"/>
                <w:sz w:val="16"/>
                <w:szCs w:val="16"/>
                <w:lang w:val="en-US"/>
              </w:rPr>
            </w:pPr>
          </w:p>
        </w:tc>
      </w:tr>
      <w:tr w:rsidR="00A96122" w:rsidRPr="00CD493D" w:rsidTr="00A96122">
        <w:trPr>
          <w:trHeight w:val="238"/>
        </w:trPr>
        <w:tc>
          <w:tcPr>
            <w:tcW w:w="528" w:type="pct"/>
            <w:tcBorders>
              <w:top w:val="single" w:sz="4" w:space="0" w:color="auto"/>
              <w:left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A96122" w:rsidRPr="002F3432" w:rsidRDefault="00A96122" w:rsidP="00A96122">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A96122" w:rsidRPr="00A96122" w:rsidRDefault="00A96122" w:rsidP="00A96122">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A96122" w:rsidRPr="002F3432" w:rsidRDefault="00A96122" w:rsidP="00A96122">
            <w:pPr>
              <w:ind w:firstLine="0"/>
              <w:jc w:val="center"/>
              <w:rPr>
                <w:rFonts w:cs="Times New Roman"/>
                <w:sz w:val="24"/>
                <w:szCs w:val="24"/>
                <w:lang w:val="en-US"/>
              </w:rPr>
            </w:pPr>
            <w:r>
              <w:rPr>
                <w:rFonts w:cs="Times New Roman"/>
                <w:sz w:val="24"/>
                <w:szCs w:val="24"/>
                <w:lang w:val="en-US"/>
              </w:rPr>
              <w:t>7</w:t>
            </w:r>
          </w:p>
        </w:tc>
      </w:tr>
      <w:tr w:rsidR="00A96122" w:rsidRPr="00750520" w:rsidTr="00A96122">
        <w:tc>
          <w:tcPr>
            <w:tcW w:w="528" w:type="pct"/>
            <w:tcBorders>
              <w:top w:val="single" w:sz="4" w:space="0" w:color="auto"/>
              <w:left w:val="single" w:sz="4" w:space="0" w:color="auto"/>
              <w:bottom w:val="single" w:sz="4" w:space="0" w:color="auto"/>
              <w:right w:val="single" w:sz="4" w:space="0" w:color="auto"/>
            </w:tcBorders>
          </w:tcPr>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Graham, J. </w:t>
            </w:r>
            <w:r w:rsidRPr="002F3432">
              <w:rPr>
                <w:rFonts w:cs="Times New Roman"/>
                <w:sz w:val="24"/>
                <w:szCs w:val="24"/>
              </w:rPr>
              <w:t>и</w:t>
            </w:r>
            <w:r w:rsidRPr="002F3432">
              <w:rPr>
                <w:rFonts w:cs="Times New Roman"/>
                <w:sz w:val="24"/>
                <w:szCs w:val="24"/>
                <w:lang w:val="en-US"/>
              </w:rPr>
              <w:t xml:space="preserve"> Au, V. </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High quality native clay, collected from the depth of 9,1 m of Lake Agassiz, Winnipeg, Canada</w:t>
            </w:r>
          </w:p>
        </w:tc>
        <w:tc>
          <w:tcPr>
            <w:tcW w:w="73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85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eastAsia="Calibri" w:cs="Times New Roman"/>
                <w:sz w:val="24"/>
                <w:szCs w:val="24"/>
                <w:lang w:val="en-US"/>
              </w:rPr>
            </w:pPr>
            <w:r w:rsidRPr="002F3432">
              <w:rPr>
                <w:rFonts w:eastAsia="Calibri" w:cs="Times New Roman"/>
                <w:sz w:val="24"/>
                <w:szCs w:val="24"/>
                <w:lang w:val="en-US"/>
              </w:rPr>
              <w:t>tested in rotating-bush triaxial cells.</w:t>
            </w:r>
          </w:p>
          <w:p w:rsidR="00E95DCA" w:rsidRPr="002F3432" w:rsidRDefault="00E95DCA" w:rsidP="003178E9">
            <w:pPr>
              <w:ind w:firstLine="0"/>
              <w:rPr>
                <w:rFonts w:eastAsia="Calibri" w:cs="Times New Roman"/>
                <w:sz w:val="24"/>
                <w:szCs w:val="24"/>
                <w:lang w:val="en-US"/>
              </w:rPr>
            </w:pPr>
            <w:r w:rsidRPr="002F3432">
              <w:rPr>
                <w:rFonts w:eastAsia="Calibri" w:cs="Times New Roman"/>
                <w:sz w:val="24"/>
                <w:szCs w:val="24"/>
                <w:lang w:val="en-US"/>
              </w:rPr>
              <w:t>Freezing at -5°C or</w:t>
            </w:r>
            <w:r w:rsidRPr="002F3432">
              <w:rPr>
                <w:rFonts w:eastAsia="Calibri" w:cs="Times New Roman"/>
                <w:sz w:val="24"/>
                <w:szCs w:val="24"/>
                <w:lang w:val="en-US"/>
              </w:rPr>
              <w:br/>
              <w:t>-25°C.</w:t>
            </w:r>
          </w:p>
          <w:p w:rsidR="00E95DCA" w:rsidRPr="002F3432" w:rsidRDefault="00E95DCA" w:rsidP="003178E9">
            <w:pPr>
              <w:ind w:firstLine="0"/>
              <w:rPr>
                <w:rFonts w:eastAsia="Calibri" w:cs="Times New Roman"/>
                <w:sz w:val="24"/>
                <w:szCs w:val="24"/>
                <w:lang w:val="en-US"/>
              </w:rPr>
            </w:pPr>
            <w:r w:rsidRPr="002F3432">
              <w:rPr>
                <w:rFonts w:eastAsia="Calibri" w:cs="Times New Roman"/>
                <w:sz w:val="24"/>
                <w:szCs w:val="24"/>
                <w:lang w:val="en-US"/>
              </w:rPr>
              <w:t>Cycle duration – 1-4 days.</w:t>
            </w:r>
          </w:p>
          <w:p w:rsidR="00E95DCA" w:rsidRPr="002F3432" w:rsidRDefault="00E95DCA" w:rsidP="003178E9">
            <w:pPr>
              <w:ind w:firstLine="0"/>
              <w:rPr>
                <w:rFonts w:eastAsia="Calibri" w:cs="Times New Roman"/>
                <w:sz w:val="24"/>
                <w:szCs w:val="24"/>
                <w:lang w:val="en-US"/>
              </w:rPr>
            </w:pPr>
            <w:r w:rsidRPr="002F3432">
              <w:rPr>
                <w:rFonts w:eastAsia="Calibri" w:cs="Times New Roman"/>
                <w:sz w:val="24"/>
                <w:szCs w:val="24"/>
                <w:lang w:val="en-US"/>
              </w:rPr>
              <w:t xml:space="preserve">Three-dimensional freezing without water flow. </w:t>
            </w: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 xml:space="preserve">5 </w:t>
            </w:r>
            <w:r w:rsidRPr="002F3432">
              <w:rPr>
                <w:rFonts w:eastAsia="Calibri" w:cs="Times New Roman"/>
                <w:sz w:val="24"/>
                <w:szCs w:val="24"/>
                <w:lang w:val="en-US"/>
              </w:rPr>
              <w:t>freezing-thawing cycles</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rPr>
              <w:t>modulus of compression</w:t>
            </w:r>
          </w:p>
        </w:tc>
        <w:tc>
          <w:tcPr>
            <w:tcW w:w="876" w:type="pct"/>
            <w:tcBorders>
              <w:top w:val="single" w:sz="4" w:space="0" w:color="auto"/>
              <w:left w:val="single" w:sz="4" w:space="0" w:color="auto"/>
              <w:bottom w:val="single" w:sz="4" w:space="0" w:color="auto"/>
              <w:right w:val="single" w:sz="4" w:space="0" w:color="auto"/>
            </w:tcBorders>
          </w:tcPr>
          <w:p w:rsidR="00E95DCA" w:rsidRPr="00852278" w:rsidRDefault="00E95DCA" w:rsidP="003178E9">
            <w:pPr>
              <w:ind w:firstLine="0"/>
              <w:rPr>
                <w:rFonts w:cs="Times New Roman"/>
                <w:sz w:val="22"/>
                <w:lang w:val="en-US"/>
              </w:rPr>
            </w:pPr>
            <w:r w:rsidRPr="00852278">
              <w:rPr>
                <w:rFonts w:cs="Times New Roman"/>
                <w:sz w:val="22"/>
                <w:lang w:val="en-US"/>
              </w:rPr>
              <w:t>Increases</w:t>
            </w:r>
          </w:p>
          <w:p w:rsidR="00E95DCA" w:rsidRPr="00852278" w:rsidRDefault="00E95DCA" w:rsidP="003178E9">
            <w:pPr>
              <w:ind w:firstLine="0"/>
              <w:rPr>
                <w:rFonts w:cs="Times New Roman"/>
                <w:sz w:val="22"/>
                <w:lang w:val="en-US"/>
              </w:rPr>
            </w:pPr>
            <w:r w:rsidRPr="00852278">
              <w:rPr>
                <w:rFonts w:cs="Times New Roman"/>
                <w:sz w:val="22"/>
                <w:lang w:val="en-US"/>
              </w:rPr>
              <w:t xml:space="preserve">Authors note, that after </w:t>
            </w:r>
            <w:r w:rsidRPr="00852278">
              <w:rPr>
                <w:rFonts w:eastAsia="Calibri" w:cs="Times New Roman"/>
                <w:sz w:val="22"/>
                <w:lang w:val="en-US"/>
              </w:rPr>
              <w:t xml:space="preserve">freezing-thawing, </w:t>
            </w:r>
            <w:r w:rsidRPr="00852278">
              <w:rPr>
                <w:rFonts w:cs="Times New Roman"/>
                <w:sz w:val="22"/>
                <w:lang w:val="en-US"/>
              </w:rPr>
              <w:t xml:space="preserve">soil modulus of compression is higher than undisturbed clay in the range of pressure </w:t>
            </w:r>
            <m:oMath>
              <m:sSubSup>
                <m:sSubSupPr>
                  <m:ctrlPr>
                    <w:rPr>
                      <w:rFonts w:ascii="Cambria Math" w:hAnsi="Cambria Math" w:cs="Times New Roman"/>
                      <w:i/>
                      <w:sz w:val="22"/>
                    </w:rPr>
                  </m:ctrlPr>
                </m:sSubSupPr>
                <m:e>
                  <m:r>
                    <w:rPr>
                      <w:rFonts w:ascii="Cambria Math" w:hAnsi="Cambria Math" w:cs="Times New Roman"/>
                      <w:sz w:val="22"/>
                    </w:rPr>
                    <m:t>σ</m:t>
                  </m:r>
                </m:e>
                <m:sub>
                  <m:r>
                    <w:rPr>
                      <w:rFonts w:ascii="Cambria Math" w:hAnsi="Cambria Math" w:cs="Times New Roman"/>
                      <w:sz w:val="22"/>
                      <w:lang w:val="en-US"/>
                    </w:rPr>
                    <m:t>v0</m:t>
                  </m:r>
                </m:sub>
                <m:sup>
                  <m:r>
                    <w:rPr>
                      <w:rFonts w:ascii="Cambria Math" w:hAnsi="Cambria Math" w:cs="Times New Roman"/>
                      <w:sz w:val="22"/>
                      <w:lang w:val="en-US"/>
                    </w:rPr>
                    <m:t>'</m:t>
                  </m:r>
                </m:sup>
              </m:sSubSup>
            </m:oMath>
            <w:r w:rsidRPr="00852278">
              <w:rPr>
                <w:rFonts w:cs="Times New Roman"/>
                <w:sz w:val="22"/>
                <w:lang w:val="en-US"/>
              </w:rPr>
              <w:t xml:space="preserve"> and </w:t>
            </w:r>
            <m:oMath>
              <m:sSubSup>
                <m:sSubSupPr>
                  <m:ctrlPr>
                    <w:rPr>
                      <w:rFonts w:ascii="Cambria Math" w:hAnsi="Cambria Math" w:cs="Times New Roman"/>
                      <w:i/>
                      <w:sz w:val="22"/>
                    </w:rPr>
                  </m:ctrlPr>
                </m:sSubSupPr>
                <m:e>
                  <m:r>
                    <w:rPr>
                      <w:rFonts w:ascii="Cambria Math" w:hAnsi="Cambria Math" w:cs="Times New Roman"/>
                      <w:sz w:val="22"/>
                    </w:rPr>
                    <m:t>σ</m:t>
                  </m:r>
                </m:e>
                <m:sub>
                  <m:r>
                    <w:rPr>
                      <w:rFonts w:ascii="Cambria Math" w:hAnsi="Cambria Math" w:cs="Times New Roman"/>
                      <w:sz w:val="22"/>
                      <w:lang w:val="en-US"/>
                    </w:rPr>
                    <m:t>v</m:t>
                  </m:r>
                  <m:r>
                    <w:rPr>
                      <w:rFonts w:ascii="Cambria Math" w:hAnsi="Cambria Math" w:cs="Times New Roman"/>
                      <w:sz w:val="22"/>
                    </w:rPr>
                    <m:t>c</m:t>
                  </m:r>
                </m:sub>
                <m:sup>
                  <m:r>
                    <w:rPr>
                      <w:rFonts w:ascii="Cambria Math" w:hAnsi="Cambria Math" w:cs="Times New Roman"/>
                      <w:sz w:val="22"/>
                      <w:lang w:val="en-US"/>
                    </w:rPr>
                    <m:t>'</m:t>
                  </m:r>
                </m:sup>
              </m:sSubSup>
            </m:oMath>
            <w:r w:rsidRPr="00852278">
              <w:rPr>
                <w:rFonts w:cs="Times New Roman"/>
                <w:sz w:val="22"/>
                <w:lang w:val="en-US"/>
              </w:rPr>
              <w:t xml:space="preserve">, but at the pressure close to </w:t>
            </w:r>
            <m:oMath>
              <m:sSubSup>
                <m:sSubSupPr>
                  <m:ctrlPr>
                    <w:rPr>
                      <w:rFonts w:ascii="Cambria Math" w:hAnsi="Cambria Math" w:cs="Times New Roman"/>
                      <w:i/>
                      <w:sz w:val="22"/>
                    </w:rPr>
                  </m:ctrlPr>
                </m:sSubSupPr>
                <m:e>
                  <m:r>
                    <w:rPr>
                      <w:rFonts w:ascii="Cambria Math" w:hAnsi="Cambria Math" w:cs="Times New Roman"/>
                      <w:sz w:val="22"/>
                    </w:rPr>
                    <m:t>σ</m:t>
                  </m:r>
                </m:e>
                <m:sub>
                  <m:r>
                    <w:rPr>
                      <w:rFonts w:ascii="Cambria Math" w:hAnsi="Cambria Math" w:cs="Times New Roman"/>
                      <w:sz w:val="22"/>
                      <w:lang w:val="en-US"/>
                    </w:rPr>
                    <m:t>v</m:t>
                  </m:r>
                  <m:r>
                    <w:rPr>
                      <w:rFonts w:ascii="Cambria Math" w:hAnsi="Cambria Math" w:cs="Times New Roman"/>
                      <w:sz w:val="22"/>
                    </w:rPr>
                    <m:t>c</m:t>
                  </m:r>
                </m:sub>
                <m:sup>
                  <m:r>
                    <w:rPr>
                      <w:rFonts w:ascii="Cambria Math" w:hAnsi="Cambria Math" w:cs="Times New Roman"/>
                      <w:sz w:val="22"/>
                      <w:lang w:val="en-US"/>
                    </w:rPr>
                    <m:t>'</m:t>
                  </m:r>
                </m:sup>
              </m:sSubSup>
            </m:oMath>
            <w:r w:rsidRPr="00852278">
              <w:rPr>
                <w:rFonts w:cs="Times New Roman"/>
                <w:sz w:val="22"/>
                <w:lang w:val="en-US"/>
              </w:rPr>
              <w:t xml:space="preserve"> - lower. Thus clay partially keeps its initial structure during freezing-thawing.</w:t>
            </w:r>
          </w:p>
        </w:tc>
      </w:tr>
      <w:tr w:rsidR="00A96122" w:rsidRPr="00750520" w:rsidTr="00852278">
        <w:tc>
          <w:tcPr>
            <w:tcW w:w="528" w:type="pct"/>
            <w:tcBorders>
              <w:top w:val="single" w:sz="4" w:space="0" w:color="auto"/>
              <w:left w:val="single" w:sz="4" w:space="0" w:color="auto"/>
              <w:bottom w:val="single" w:sz="4" w:space="0" w:color="auto"/>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Qi</w:t>
            </w:r>
            <w:r w:rsidRPr="002F3432">
              <w:rPr>
                <w:rFonts w:cs="Times New Roman"/>
                <w:sz w:val="24"/>
                <w:szCs w:val="24"/>
              </w:rPr>
              <w:t xml:space="preserve">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tcBorders>
              <w:top w:val="single" w:sz="4" w:space="0" w:color="auto"/>
              <w:left w:val="single" w:sz="4" w:space="0" w:color="auto"/>
              <w:bottom w:val="single" w:sz="4" w:space="0" w:color="auto"/>
              <w:right w:val="single" w:sz="4" w:space="0" w:color="auto"/>
            </w:tcBorders>
            <w:vAlign w:val="center"/>
          </w:tcPr>
          <w:p w:rsidR="00E95DCA" w:rsidRPr="002F3432" w:rsidRDefault="00E95DCA" w:rsidP="003178E9">
            <w:pPr>
              <w:ind w:firstLine="0"/>
              <w:rPr>
                <w:rFonts w:cs="Times New Roman"/>
                <w:sz w:val="24"/>
                <w:szCs w:val="24"/>
              </w:rPr>
            </w:pPr>
            <w:r w:rsidRPr="002F3432">
              <w:rPr>
                <w:rFonts w:cs="Times New Roman"/>
                <w:sz w:val="24"/>
                <w:szCs w:val="24"/>
                <w:lang w:val="en-US"/>
              </w:rPr>
              <w:t>Silty</w:t>
            </w:r>
            <w:r w:rsidRPr="002F3432">
              <w:rPr>
                <w:rFonts w:cs="Times New Roman"/>
                <w:sz w:val="24"/>
                <w:szCs w:val="24"/>
              </w:rPr>
              <w:t xml:space="preserve"> </w:t>
            </w:r>
            <w:r w:rsidRPr="002F3432">
              <w:rPr>
                <w:rFonts w:cs="Times New Roman"/>
                <w:sz w:val="24"/>
                <w:szCs w:val="24"/>
                <w:lang w:val="en-US"/>
              </w:rPr>
              <w:t>soil</w:t>
            </w:r>
            <w:r w:rsidRPr="002F3432">
              <w:rPr>
                <w:rFonts w:cs="Times New Roman"/>
                <w:sz w:val="24"/>
                <w:szCs w:val="24"/>
              </w:rPr>
              <w:t>, Lanzhou</w:t>
            </w:r>
            <w:r w:rsidRPr="002F3432">
              <w:rPr>
                <w:rFonts w:cs="Times New Roman"/>
                <w:sz w:val="24"/>
                <w:szCs w:val="24"/>
                <w:lang w:val="en-US"/>
              </w:rPr>
              <w:t xml:space="preserve"> loess</w:t>
            </w:r>
          </w:p>
        </w:tc>
        <w:tc>
          <w:tcPr>
            <w:tcW w:w="734" w:type="pct"/>
            <w:tcBorders>
              <w:top w:val="single" w:sz="4" w:space="0" w:color="auto"/>
              <w:left w:val="single" w:sz="4" w:space="0" w:color="auto"/>
              <w:bottom w:val="single" w:sz="4" w:space="0" w:color="auto"/>
              <w:right w:val="single" w:sz="4" w:space="0" w:color="auto"/>
            </w:tcBorders>
          </w:tcPr>
          <w:p w:rsidR="00E95DCA" w:rsidRPr="00A96122" w:rsidRDefault="00E95DCA" w:rsidP="003178E9">
            <w:pPr>
              <w:ind w:firstLine="0"/>
              <w:rPr>
                <w:rFonts w:cs="Times New Roman"/>
                <w:sz w:val="22"/>
                <w:lang w:val="en-US"/>
              </w:rPr>
            </w:pPr>
            <w:r w:rsidRPr="00A96122">
              <w:rPr>
                <w:rFonts w:cs="Times New Roman"/>
                <w:sz w:val="22"/>
                <w:lang w:val="en-US"/>
              </w:rPr>
              <w:t>Saturated water content (20.8–28.3%) Dry unit weight (15.3–17.3 kN</w:t>
            </w:r>
            <m:oMath>
              <m:r>
                <w:rPr>
                  <w:rFonts w:ascii="Cambria Math" w:hAnsi="Cambria Math" w:cs="Times New Roman"/>
                  <w:sz w:val="22"/>
                  <w:lang w:val="en-US"/>
                </w:rPr>
                <m:t>/</m:t>
              </m:r>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lang w:val="en-US"/>
                    </w:rPr>
                    <m:t>3</m:t>
                  </m:r>
                </m:sup>
              </m:sSup>
            </m:oMath>
            <w:r w:rsidRPr="00A96122">
              <w:rPr>
                <w:rFonts w:cs="Times New Roman"/>
                <w:sz w:val="22"/>
                <w:lang w:val="en-US"/>
              </w:rPr>
              <w:t xml:space="preserve">) Liquid limit </w:t>
            </w:r>
            <m:oMath>
              <m:sSub>
                <m:sSubPr>
                  <m:ctrlPr>
                    <w:rPr>
                      <w:rFonts w:ascii="Cambria Math" w:hAnsi="Cambria Math" w:cs="Times New Roman"/>
                      <w:i/>
                      <w:sz w:val="22"/>
                      <w:lang w:val="en-US"/>
                    </w:rPr>
                  </m:ctrlPr>
                </m:sSubPr>
                <m:e>
                  <m:r>
                    <w:rPr>
                      <w:rFonts w:ascii="Cambria Math" w:hAnsi="Cambria Math" w:cs="Times New Roman"/>
                      <w:sz w:val="22"/>
                      <w:lang w:val="en-US"/>
                    </w:rPr>
                    <m:t>W</m:t>
                  </m:r>
                </m:e>
                <m:sub>
                  <m:r>
                    <w:rPr>
                      <w:rFonts w:ascii="Cambria Math" w:hAnsi="Cambria Math" w:cs="Times New Roman"/>
                      <w:sz w:val="22"/>
                      <w:lang w:val="en-US"/>
                    </w:rPr>
                    <m:t>L</m:t>
                  </m:r>
                </m:sub>
              </m:sSub>
            </m:oMath>
            <w:r w:rsidRPr="00A96122">
              <w:rPr>
                <w:rFonts w:cs="Times New Roman"/>
                <w:sz w:val="22"/>
                <w:lang w:val="en-US"/>
              </w:rPr>
              <w:t xml:space="preserve">(26.9%) Plastic limit </w:t>
            </w:r>
            <m:oMath>
              <m:sSub>
                <m:sSubPr>
                  <m:ctrlPr>
                    <w:rPr>
                      <w:rFonts w:ascii="Cambria Math" w:hAnsi="Cambria Math" w:cs="Times New Roman"/>
                      <w:i/>
                      <w:sz w:val="22"/>
                      <w:lang w:val="en-US"/>
                    </w:rPr>
                  </m:ctrlPr>
                </m:sSubPr>
                <m:e>
                  <m:r>
                    <w:rPr>
                      <w:rFonts w:ascii="Cambria Math" w:hAnsi="Cambria Math" w:cs="Times New Roman"/>
                      <w:sz w:val="22"/>
                      <w:lang w:val="en-US"/>
                    </w:rPr>
                    <m:t>W</m:t>
                  </m:r>
                </m:e>
                <m:sub>
                  <m:r>
                    <w:rPr>
                      <w:rFonts w:ascii="Cambria Math" w:hAnsi="Cambria Math" w:cs="Times New Roman"/>
                      <w:sz w:val="22"/>
                      <w:lang w:val="en-US"/>
                    </w:rPr>
                    <m:t>P</m:t>
                  </m:r>
                </m:sub>
              </m:sSub>
            </m:oMath>
            <w:r w:rsidRPr="00A96122">
              <w:rPr>
                <w:rFonts w:cs="Times New Roman"/>
                <w:sz w:val="22"/>
                <w:lang w:val="en-US"/>
              </w:rPr>
              <w:t xml:space="preserve">(15.1%) Plastic index </w:t>
            </w:r>
            <m:oMath>
              <m:sSub>
                <m:sSubPr>
                  <m:ctrlPr>
                    <w:rPr>
                      <w:rFonts w:ascii="Cambria Math" w:hAnsi="Cambria Math" w:cs="Times New Roman"/>
                      <w:i/>
                      <w:sz w:val="22"/>
                      <w:lang w:val="en-US"/>
                    </w:rPr>
                  </m:ctrlPr>
                </m:sSubPr>
                <m:e>
                  <m:r>
                    <w:rPr>
                      <w:rFonts w:ascii="Cambria Math" w:hAnsi="Cambria Math" w:cs="Times New Roman"/>
                      <w:sz w:val="22"/>
                      <w:lang w:val="en-US"/>
                    </w:rPr>
                    <m:t>I</m:t>
                  </m:r>
                </m:e>
                <m:sub>
                  <m:r>
                    <w:rPr>
                      <w:rFonts w:ascii="Cambria Math" w:hAnsi="Cambria Math" w:cs="Times New Roman"/>
                      <w:sz w:val="22"/>
                      <w:lang w:val="en-US"/>
                    </w:rPr>
                    <m:t>P</m:t>
                  </m:r>
                </m:sub>
              </m:sSub>
            </m:oMath>
            <w:r w:rsidRPr="00A96122">
              <w:rPr>
                <w:rFonts w:cs="Times New Roman"/>
                <w:sz w:val="22"/>
                <w:lang w:val="en-US"/>
              </w:rPr>
              <w:t>(11.8%))</w:t>
            </w:r>
          </w:p>
        </w:tc>
        <w:tc>
          <w:tcPr>
            <w:tcW w:w="853" w:type="pct"/>
            <w:tcBorders>
              <w:top w:val="single" w:sz="4" w:space="0" w:color="auto"/>
              <w:left w:val="single" w:sz="4" w:space="0" w:color="auto"/>
              <w:bottom w:val="single" w:sz="4" w:space="0" w:color="auto"/>
              <w:right w:val="single" w:sz="4" w:space="0" w:color="auto"/>
            </w:tcBorders>
          </w:tcPr>
          <w:p w:rsidR="00E95DCA" w:rsidRPr="00A96122" w:rsidRDefault="00E95DCA" w:rsidP="003178E9">
            <w:pPr>
              <w:ind w:firstLine="0"/>
              <w:rPr>
                <w:rFonts w:cs="Times New Roman"/>
                <w:sz w:val="22"/>
                <w:lang w:val="en-US"/>
              </w:rPr>
            </w:pPr>
            <w:r w:rsidRPr="00A96122">
              <w:rPr>
                <w:rFonts w:cs="Times New Roman"/>
                <w:sz w:val="22"/>
                <w:lang w:val="en-US"/>
              </w:rPr>
              <w:t>Triaxial soil testing (</w:t>
            </w:r>
            <m:oMath>
              <m:sSub>
                <m:sSubPr>
                  <m:ctrlPr>
                    <w:rPr>
                      <w:rFonts w:ascii="Cambria Math" w:hAnsi="Cambria Math" w:cs="Times New Roman"/>
                      <w:i/>
                      <w:sz w:val="22"/>
                    </w:rPr>
                  </m:ctrlPr>
                </m:sSubPr>
                <m:e>
                  <m:r>
                    <w:rPr>
                      <w:rFonts w:ascii="Cambria Math" w:hAnsi="Cambria Math" w:cs="Times New Roman"/>
                      <w:sz w:val="22"/>
                      <w:lang w:val="en-US"/>
                    </w:rPr>
                    <m:t>K</m:t>
                  </m:r>
                  <m:ctrlPr>
                    <w:rPr>
                      <w:rFonts w:ascii="Cambria Math" w:hAnsi="Cambria Math" w:cs="Times New Roman"/>
                      <w:i/>
                      <w:sz w:val="22"/>
                      <w:lang w:val="en-US"/>
                    </w:rPr>
                  </m:ctrlPr>
                </m:e>
                <m:sub>
                  <m:r>
                    <w:rPr>
                      <w:rFonts w:ascii="Cambria Math" w:hAnsi="Cambria Math" w:cs="Times New Roman"/>
                      <w:sz w:val="22"/>
                      <w:lang w:val="en-US"/>
                    </w:rPr>
                    <m:t>0</m:t>
                  </m:r>
                </m:sub>
              </m:sSub>
            </m:oMath>
            <w:r w:rsidRPr="00A96122">
              <w:rPr>
                <w:rFonts w:cs="Times New Roman"/>
                <w:sz w:val="22"/>
                <w:lang w:val="en-US"/>
              </w:rPr>
              <w:t>-consolidation)</w:t>
            </w:r>
          </w:p>
          <w:p w:rsidR="00E95DCA" w:rsidRPr="00A96122" w:rsidRDefault="00E95DCA" w:rsidP="003178E9">
            <w:pPr>
              <w:ind w:firstLine="0"/>
              <w:rPr>
                <w:rFonts w:cs="Times New Roman"/>
                <w:sz w:val="22"/>
                <w:lang w:val="en-US"/>
              </w:rPr>
            </w:pPr>
            <w:r w:rsidRPr="00A96122">
              <w:rPr>
                <w:rFonts w:cs="Times New Roman"/>
                <w:sz w:val="22"/>
                <w:lang w:val="en-US"/>
              </w:rPr>
              <w:t xml:space="preserve">Loess samples with different dry unit weight </w:t>
            </w:r>
            <m:oMath>
              <m:sSub>
                <m:sSubPr>
                  <m:ctrlPr>
                    <w:rPr>
                      <w:rFonts w:ascii="Cambria Math" w:hAnsi="Cambria Math" w:cs="Times New Roman"/>
                      <w:sz w:val="22"/>
                    </w:rPr>
                  </m:ctrlPr>
                </m:sSubPr>
                <m:e>
                  <m:r>
                    <w:rPr>
                      <w:rFonts w:ascii="Cambria Math" w:hAnsi="Cambria Math" w:cs="Times New Roman"/>
                      <w:sz w:val="22"/>
                    </w:rPr>
                    <m:t>γ</m:t>
                  </m:r>
                </m:e>
                <m:sub>
                  <m:r>
                    <w:rPr>
                      <w:rFonts w:ascii="Cambria Math" w:hAnsi="Cambria Math" w:cs="Times New Roman"/>
                      <w:sz w:val="22"/>
                    </w:rPr>
                    <m:t>d</m:t>
                  </m:r>
                </m:sub>
              </m:sSub>
            </m:oMath>
          </w:p>
          <w:p w:rsidR="00E95DCA" w:rsidRPr="00A96122" w:rsidRDefault="00E95DCA" w:rsidP="003178E9">
            <w:pPr>
              <w:ind w:firstLine="0"/>
              <w:rPr>
                <w:rFonts w:cs="Times New Roman"/>
                <w:sz w:val="22"/>
                <w:lang w:val="en-US"/>
              </w:rPr>
            </w:pPr>
            <w:r w:rsidRPr="00A96122">
              <w:rPr>
                <w:rFonts w:cs="Times New Roman"/>
                <w:sz w:val="22"/>
                <w:lang w:val="en-US"/>
              </w:rPr>
              <w:t>Freezing in one direction – from the top at t</w:t>
            </w:r>
            <w:r w:rsidR="00852278">
              <w:rPr>
                <w:rFonts w:cs="Times New Roman"/>
                <w:sz w:val="22"/>
                <w:lang w:val="en-US"/>
              </w:rPr>
              <w:t>he constant temperature (t = -5˚C, -10˚C, -20</w:t>
            </w:r>
            <w:r w:rsidRPr="00A96122">
              <w:rPr>
                <w:rFonts w:cs="Times New Roman"/>
                <w:sz w:val="22"/>
                <w:lang w:val="en-US"/>
              </w:rPr>
              <w:t>˚C), thawing at +20 °C.</w:t>
            </w: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1 freezing-thawing cycle</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i/>
                <w:sz w:val="24"/>
                <w:szCs w:val="24"/>
              </w:rPr>
            </w:pPr>
            <w:r w:rsidRPr="002F3432">
              <w:rPr>
                <w:rFonts w:cs="Times New Roman"/>
                <w:sz w:val="24"/>
                <w:szCs w:val="24"/>
                <w:lang w:val="en-US"/>
              </w:rPr>
              <w:t>resilient</w:t>
            </w:r>
            <w:r w:rsidRPr="002F3432">
              <w:rPr>
                <w:rFonts w:cs="Times New Roman"/>
                <w:sz w:val="24"/>
                <w:szCs w:val="24"/>
              </w:rPr>
              <w:t xml:space="preserve"> </w:t>
            </w:r>
            <w:r w:rsidRPr="002F3432">
              <w:rPr>
                <w:rFonts w:cs="Times New Roman"/>
                <w:sz w:val="24"/>
                <w:szCs w:val="24"/>
                <w:lang w:val="en-US"/>
              </w:rPr>
              <w:t>modulu</w:t>
            </w:r>
            <w:r w:rsidRPr="002F3432">
              <w:rPr>
                <w:rFonts w:cs="Times New Roman"/>
                <w:bCs/>
                <w:sz w:val="24"/>
                <w:szCs w:val="24"/>
                <w:lang w:val="en-US"/>
              </w:rPr>
              <w:t>s</w:t>
            </w:r>
            <w:r w:rsidRPr="002F3432">
              <w:rPr>
                <w:rFonts w:cs="Times New Roman"/>
                <w:bCs/>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E</m:t>
                  </m:r>
                  <m:ctrlPr>
                    <w:rPr>
                      <w:rFonts w:ascii="Cambria Math" w:hAnsi="Cambria Math" w:cs="Times New Roman"/>
                      <w:i/>
                      <w:sz w:val="24"/>
                      <w:szCs w:val="24"/>
                      <w:lang w:val="en-US"/>
                    </w:rPr>
                  </m:ctrlPr>
                </m:e>
                <m:sub>
                  <m:r>
                    <w:rPr>
                      <w:rFonts w:ascii="Cambria Math" w:hAnsi="Cambria Math" w:cs="Times New Roman"/>
                      <w:sz w:val="24"/>
                      <w:szCs w:val="24"/>
                    </w:rPr>
                    <m:t>100</m:t>
                  </m:r>
                </m:sub>
              </m:sSub>
            </m:oMath>
            <w:r w:rsidRPr="002F3432">
              <w:rPr>
                <w:rFonts w:cs="Times New Roman"/>
                <w:sz w:val="24"/>
                <w:szCs w:val="24"/>
              </w:rPr>
              <w:t xml:space="preserve"> </w:t>
            </w:r>
            <w:r w:rsidRPr="002F3432">
              <w:rPr>
                <w:rFonts w:cs="Times New Roman"/>
                <w:sz w:val="24"/>
                <w:szCs w:val="24"/>
                <w:lang w:val="en-US"/>
              </w:rPr>
              <w:t>MPa</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Always decreases after freezing-thawing regardless of initial dry unit weight (up to 2 times) </w:t>
            </w:r>
          </w:p>
          <w:p w:rsidR="00E95DCA" w:rsidRPr="002F3432" w:rsidRDefault="00E95DCA" w:rsidP="003178E9">
            <w:pPr>
              <w:ind w:firstLine="0"/>
              <w:rPr>
                <w:rFonts w:cs="Times New Roman"/>
                <w:sz w:val="24"/>
                <w:szCs w:val="24"/>
                <w:lang w:val="en-US"/>
              </w:rPr>
            </w:pPr>
          </w:p>
        </w:tc>
      </w:tr>
      <w:tr w:rsidR="00A96122" w:rsidRPr="00750520" w:rsidTr="00852278">
        <w:tc>
          <w:tcPr>
            <w:tcW w:w="528" w:type="pct"/>
            <w:tcBorders>
              <w:top w:val="single" w:sz="4" w:space="0" w:color="auto"/>
              <w:left w:val="single" w:sz="4" w:space="0" w:color="auto"/>
              <w:bottom w:val="nil"/>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rPr>
              <w:t xml:space="preserve">J. Liu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Sandy silt from the Qinghai-Tibetan plateau</w:t>
            </w:r>
          </w:p>
        </w:tc>
        <w:tc>
          <w:tcPr>
            <w:tcW w:w="734" w:type="pct"/>
            <w:tcBorders>
              <w:top w:val="single" w:sz="4" w:space="0" w:color="auto"/>
              <w:left w:val="single" w:sz="4" w:space="0" w:color="auto"/>
              <w:bottom w:val="nil"/>
              <w:right w:val="single" w:sz="4" w:space="0" w:color="auto"/>
            </w:tcBorders>
          </w:tcPr>
          <w:p w:rsidR="00E95DCA" w:rsidRPr="00A96122" w:rsidRDefault="00023575" w:rsidP="003178E9">
            <w:pPr>
              <w:ind w:firstLine="0"/>
              <w:rPr>
                <w:rFonts w:cs="Times New Roman"/>
                <w:sz w:val="22"/>
                <w:lang w:val="en-US"/>
              </w:rPr>
            </w:pPr>
            <m:oMath>
              <m:sSub>
                <m:sSubPr>
                  <m:ctrlPr>
                    <w:rPr>
                      <w:rFonts w:ascii="Cambria Math" w:hAnsi="Cambria Math" w:cs="Times New Roman"/>
                      <w:i/>
                      <w:sz w:val="22"/>
                    </w:rPr>
                  </m:ctrlPr>
                </m:sSubPr>
                <m:e>
                  <m:r>
                    <w:rPr>
                      <w:rFonts w:ascii="Cambria Math" w:hAnsi="Cambria Math" w:cs="Times New Roman"/>
                      <w:sz w:val="22"/>
                    </w:rPr>
                    <m:t>ρ</m:t>
                  </m:r>
                </m:e>
                <m:sub>
                  <m:r>
                    <w:rPr>
                      <w:rFonts w:ascii="Cambria Math" w:hAnsi="Cambria Math" w:cs="Times New Roman"/>
                      <w:sz w:val="22"/>
                      <w:lang w:val="en-US"/>
                    </w:rPr>
                    <m:t>d,max</m:t>
                  </m:r>
                </m:sub>
              </m:sSub>
              <m:r>
                <w:rPr>
                  <w:rFonts w:ascii="Cambria Math" w:hAnsi="Cambria Math" w:cs="Times New Roman"/>
                  <w:sz w:val="22"/>
                  <w:lang w:val="en-US"/>
                </w:rPr>
                <m:t xml:space="preserve"> 1,93 </m:t>
              </m:r>
              <m:r>
                <w:rPr>
                  <w:rFonts w:ascii="Cambria Math" w:hAnsi="Cambria Math" w:cs="Times New Roman"/>
                  <w:sz w:val="22"/>
                </w:rPr>
                <m:t>g</m:t>
              </m:r>
              <m:r>
                <w:rPr>
                  <w:rFonts w:ascii="Cambria Math" w:hAnsi="Cambria Math" w:cs="Times New Roman"/>
                  <w:sz w:val="22"/>
                  <w:lang w:val="en-US"/>
                </w:rPr>
                <m:t>/</m:t>
              </m:r>
              <m:r>
                <w:rPr>
                  <w:rFonts w:ascii="Cambria Math" w:hAnsi="Cambria Math" w:cs="Times New Roman"/>
                  <w:sz w:val="22"/>
                </w:rPr>
                <m:t>c</m:t>
              </m:r>
              <m:sSup>
                <m:sSupPr>
                  <m:ctrlPr>
                    <w:rPr>
                      <w:rFonts w:ascii="Cambria Math" w:hAnsi="Cambria Math" w:cs="Times New Roman"/>
                      <w:i/>
                      <w:sz w:val="22"/>
                    </w:rPr>
                  </m:ctrlPr>
                </m:sSupPr>
                <m:e>
                  <m:r>
                    <w:rPr>
                      <w:rFonts w:ascii="Cambria Math" w:hAnsi="Cambria Math" w:cs="Times New Roman"/>
                      <w:sz w:val="22"/>
                    </w:rPr>
                    <m:t>m</m:t>
                  </m:r>
                </m:e>
                <m:sup>
                  <m:r>
                    <w:rPr>
                      <w:rFonts w:ascii="Cambria Math" w:hAnsi="Cambria Math" w:cs="Times New Roman"/>
                      <w:sz w:val="22"/>
                      <w:lang w:val="en-US"/>
                    </w:rPr>
                    <m:t>3</m:t>
                  </m:r>
                </m:sup>
              </m:sSup>
              <m:r>
                <w:rPr>
                  <w:rFonts w:ascii="Cambria Math" w:hAnsi="Cambria Math" w:cs="Times New Roman"/>
                  <w:sz w:val="22"/>
                  <w:lang w:val="en-US"/>
                </w:rPr>
                <m:t xml:space="preserve"> </m:t>
              </m:r>
              <m:r>
                <w:rPr>
                  <w:rFonts w:ascii="Cambria Math" w:hAnsi="Cambria Math" w:cs="Times New Roman"/>
                  <w:sz w:val="22"/>
                </w:rPr>
                <m:t>и</m:t>
              </m:r>
              <m:r>
                <w:rPr>
                  <w:rFonts w:ascii="Cambria Math" w:hAnsi="Cambria Math" w:cs="Times New Roman"/>
                  <w:sz w:val="22"/>
                  <w:lang w:val="en-US"/>
                </w:rPr>
                <m:t xml:space="preserve"> </m:t>
              </m:r>
              <m:sSub>
                <m:sSubPr>
                  <m:ctrlPr>
                    <w:rPr>
                      <w:rFonts w:ascii="Cambria Math" w:hAnsi="Cambria Math" w:cs="Times New Roman"/>
                      <w:i/>
                      <w:sz w:val="22"/>
                    </w:rPr>
                  </m:ctrlPr>
                </m:sSubPr>
                <m:e>
                  <m:r>
                    <w:rPr>
                      <w:rFonts w:ascii="Cambria Math" w:hAnsi="Cambria Math" w:cs="Times New Roman"/>
                      <w:sz w:val="22"/>
                    </w:rPr>
                    <m:t>w</m:t>
                  </m:r>
                </m:e>
                <m:sub>
                  <m:r>
                    <w:rPr>
                      <w:rFonts w:ascii="Cambria Math" w:hAnsi="Cambria Math" w:cs="Times New Roman"/>
                      <w:sz w:val="22"/>
                    </w:rPr>
                    <m:t>opt</m:t>
                  </m:r>
                </m:sub>
              </m:sSub>
              <m:r>
                <w:rPr>
                  <w:rFonts w:ascii="Cambria Math" w:hAnsi="Cambria Math" w:cs="Times New Roman"/>
                  <w:sz w:val="22"/>
                  <w:lang w:val="en-US"/>
                </w:rPr>
                <m:t xml:space="preserve"> 12,9%</m:t>
              </m:r>
            </m:oMath>
            <w:r w:rsidR="00E95DCA" w:rsidRPr="00A96122">
              <w:rPr>
                <w:rFonts w:cs="Times New Roman"/>
                <w:sz w:val="22"/>
                <w:lang w:val="en-US"/>
              </w:rPr>
              <w:t xml:space="preserve">, </w:t>
            </w:r>
            <m:oMath>
              <m:sSub>
                <m:sSubPr>
                  <m:ctrlPr>
                    <w:rPr>
                      <w:rFonts w:ascii="Cambria Math" w:hAnsi="Cambria Math" w:cs="Times New Roman"/>
                      <w:i/>
                      <w:sz w:val="22"/>
                    </w:rPr>
                  </m:ctrlPr>
                </m:sSubPr>
                <m:e>
                  <m:r>
                    <w:rPr>
                      <w:rFonts w:ascii="Cambria Math" w:hAnsi="Cambria Math" w:cs="Times New Roman"/>
                      <w:sz w:val="22"/>
                    </w:rPr>
                    <m:t>W</m:t>
                  </m:r>
                </m:e>
                <m:sub>
                  <m:r>
                    <w:rPr>
                      <w:rFonts w:ascii="Cambria Math" w:hAnsi="Cambria Math" w:cs="Times New Roman"/>
                      <w:sz w:val="22"/>
                    </w:rPr>
                    <m:t>L</m:t>
                  </m:r>
                </m:sub>
              </m:sSub>
              <m:r>
                <w:rPr>
                  <w:rFonts w:ascii="Cambria Math" w:hAnsi="Cambria Math" w:cs="Times New Roman"/>
                  <w:sz w:val="22"/>
                  <w:lang w:val="en-US"/>
                </w:rPr>
                <m:t>=25,7%</m:t>
              </m:r>
            </m:oMath>
            <w:r w:rsidR="00E95DCA" w:rsidRPr="00A96122">
              <w:rPr>
                <w:rFonts w:cs="Times New Roman"/>
                <w:sz w:val="22"/>
                <w:lang w:val="en-US"/>
              </w:rPr>
              <w:t xml:space="preserve">, </w:t>
            </w:r>
            <m:oMath>
              <m:sSub>
                <m:sSubPr>
                  <m:ctrlPr>
                    <w:rPr>
                      <w:rFonts w:ascii="Cambria Math" w:hAnsi="Cambria Math" w:cs="Times New Roman"/>
                      <w:i/>
                      <w:sz w:val="22"/>
                    </w:rPr>
                  </m:ctrlPr>
                </m:sSubPr>
                <m:e>
                  <m:r>
                    <w:rPr>
                      <w:rFonts w:ascii="Cambria Math" w:hAnsi="Cambria Math" w:cs="Times New Roman"/>
                      <w:sz w:val="22"/>
                    </w:rPr>
                    <m:t>W</m:t>
                  </m:r>
                </m:e>
                <m:sub>
                  <m:r>
                    <w:rPr>
                      <w:rFonts w:ascii="Cambria Math" w:hAnsi="Cambria Math" w:cs="Times New Roman"/>
                      <w:sz w:val="22"/>
                    </w:rPr>
                    <m:t>P</m:t>
                  </m:r>
                </m:sub>
              </m:sSub>
              <m:r>
                <w:rPr>
                  <w:rFonts w:ascii="Cambria Math" w:hAnsi="Cambria Math" w:cs="Times New Roman"/>
                  <w:sz w:val="22"/>
                  <w:lang w:val="en-US"/>
                </w:rPr>
                <m:t>=17,4%</m:t>
              </m:r>
            </m:oMath>
          </w:p>
        </w:tc>
        <w:tc>
          <w:tcPr>
            <w:tcW w:w="853" w:type="pct"/>
            <w:tcBorders>
              <w:top w:val="single" w:sz="4" w:space="0" w:color="auto"/>
              <w:left w:val="single" w:sz="4" w:space="0" w:color="auto"/>
              <w:bottom w:val="nil"/>
              <w:right w:val="single" w:sz="4" w:space="0" w:color="auto"/>
            </w:tcBorders>
          </w:tcPr>
          <w:p w:rsidR="00E95DCA" w:rsidRPr="00A96122" w:rsidRDefault="00E95DCA" w:rsidP="003178E9">
            <w:pPr>
              <w:tabs>
                <w:tab w:val="left" w:pos="1029"/>
              </w:tabs>
              <w:ind w:firstLine="0"/>
              <w:rPr>
                <w:rFonts w:cs="Times New Roman"/>
                <w:sz w:val="22"/>
                <w:lang w:val="en-US"/>
              </w:rPr>
            </w:pPr>
            <w:r w:rsidRPr="00A96122">
              <w:rPr>
                <w:rFonts w:cs="Times New Roman"/>
                <w:sz w:val="22"/>
                <w:lang w:val="en-US"/>
              </w:rPr>
              <w:t>Sample have been compacted in four layers with density of 1,83 g/cm</w:t>
            </w:r>
            <w:r w:rsidRPr="00A96122">
              <w:rPr>
                <w:rFonts w:cs="Times New Roman"/>
                <w:sz w:val="22"/>
                <w:vertAlign w:val="superscript"/>
                <w:lang w:val="en-US"/>
              </w:rPr>
              <w:t>3</w:t>
            </w:r>
            <w:r w:rsidRPr="00A96122">
              <w:rPr>
                <w:rFonts w:cs="Times New Roman"/>
                <w:sz w:val="22"/>
                <w:lang w:val="en-US"/>
              </w:rPr>
              <w:t xml:space="preserve"> and moisture of 12,9%. Unconsolidated undrained triaxial tests (UU) under axial deformation </w:t>
            </w:r>
            <w:r w:rsidR="00FB0E40" w:rsidRPr="00A96122">
              <w:rPr>
                <w:rFonts w:cs="Times New Roman"/>
                <w:sz w:val="22"/>
                <w:lang w:val="en-US"/>
              </w:rPr>
              <w:t>rate 1%/min have been conducted</w:t>
            </w:r>
          </w:p>
        </w:tc>
        <w:tc>
          <w:tcPr>
            <w:tcW w:w="69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1, 2, 3, 5, 6, 7, 8, 9, 11, 12 </w:t>
            </w:r>
            <w:r w:rsidRPr="002F3432">
              <w:rPr>
                <w:rFonts w:cs="Times New Roman"/>
                <w:sz w:val="24"/>
                <w:szCs w:val="24"/>
                <w:lang w:val="en-US"/>
              </w:rPr>
              <w:t>freezing-thawing cycles</w:t>
            </w:r>
          </w:p>
          <w:p w:rsidR="00E95DCA" w:rsidRPr="002F3432" w:rsidRDefault="00E95DCA" w:rsidP="003178E9">
            <w:pPr>
              <w:ind w:firstLine="0"/>
              <w:rPr>
                <w:rFonts w:cs="Times New Roman"/>
                <w:sz w:val="24"/>
                <w:szCs w:val="24"/>
              </w:rPr>
            </w:pPr>
          </w:p>
        </w:tc>
        <w:tc>
          <w:tcPr>
            <w:tcW w:w="514"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elastic</w:t>
            </w:r>
            <w:r w:rsidRPr="002F3432">
              <w:rPr>
                <w:rFonts w:cs="Times New Roman"/>
                <w:sz w:val="24"/>
                <w:szCs w:val="24"/>
              </w:rPr>
              <w:t xml:space="preserve"> </w:t>
            </w:r>
            <w:r w:rsidRPr="002F3432">
              <w:rPr>
                <w:rFonts w:cs="Times New Roman"/>
                <w:sz w:val="24"/>
                <w:szCs w:val="24"/>
                <w:lang w:val="en-US"/>
              </w:rPr>
              <w:t>modulus</w:t>
            </w:r>
          </w:p>
        </w:tc>
        <w:tc>
          <w:tcPr>
            <w:tcW w:w="876"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Initially decreases by 26%-45% (cycles 7-9), then increases</w:t>
            </w:r>
          </w:p>
        </w:tc>
      </w:tr>
      <w:tr w:rsidR="00852278" w:rsidRPr="00CD493D" w:rsidTr="00852278">
        <w:trPr>
          <w:trHeight w:val="238"/>
        </w:trPr>
        <w:tc>
          <w:tcPr>
            <w:tcW w:w="5000" w:type="pct"/>
            <w:gridSpan w:val="7"/>
            <w:tcBorders>
              <w:top w:val="nil"/>
              <w:left w:val="nil"/>
              <w:right w:val="nil"/>
            </w:tcBorders>
            <w:vAlign w:val="center"/>
          </w:tcPr>
          <w:p w:rsidR="00852278" w:rsidRDefault="00852278" w:rsidP="00B00DC6">
            <w:pPr>
              <w:ind w:hanging="108"/>
              <w:rPr>
                <w:rStyle w:val="rynqvb"/>
                <w:szCs w:val="28"/>
                <w:lang w:val="en"/>
              </w:rPr>
            </w:pPr>
            <w:r w:rsidRPr="00A96122">
              <w:rPr>
                <w:rStyle w:val="rynqvb"/>
                <w:szCs w:val="28"/>
                <w:lang w:val="en"/>
              </w:rPr>
              <w:t>Continuation of table A.1</w:t>
            </w:r>
          </w:p>
          <w:p w:rsidR="00852278" w:rsidRPr="00A96122" w:rsidRDefault="00852278" w:rsidP="00B00DC6">
            <w:pPr>
              <w:ind w:hanging="108"/>
              <w:rPr>
                <w:rFonts w:cs="Times New Roman"/>
                <w:sz w:val="16"/>
                <w:szCs w:val="16"/>
                <w:lang w:val="en-US"/>
              </w:rPr>
            </w:pPr>
          </w:p>
        </w:tc>
      </w:tr>
      <w:tr w:rsidR="00852278" w:rsidRPr="00CD493D" w:rsidTr="00B00DC6">
        <w:trPr>
          <w:trHeight w:val="238"/>
        </w:trPr>
        <w:tc>
          <w:tcPr>
            <w:tcW w:w="528" w:type="pct"/>
            <w:tcBorders>
              <w:top w:val="single" w:sz="4" w:space="0" w:color="auto"/>
              <w:left w:val="single" w:sz="4" w:space="0" w:color="auto"/>
              <w:right w:val="single" w:sz="4" w:space="0" w:color="auto"/>
            </w:tcBorders>
            <w:vAlign w:val="center"/>
          </w:tcPr>
          <w:p w:rsidR="00852278" w:rsidRPr="002F3432" w:rsidRDefault="00852278" w:rsidP="00B00DC6">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852278" w:rsidRPr="002F3432" w:rsidRDefault="00852278" w:rsidP="00B00DC6">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852278" w:rsidRPr="002F3432" w:rsidRDefault="00852278" w:rsidP="00B00DC6">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852278" w:rsidRPr="002F3432" w:rsidRDefault="00852278" w:rsidP="00B00DC6">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852278" w:rsidRPr="00A96122" w:rsidRDefault="00852278" w:rsidP="00B00DC6">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852278" w:rsidRPr="002F3432" w:rsidRDefault="00852278" w:rsidP="00B00DC6">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852278" w:rsidRPr="002F3432" w:rsidRDefault="00852278" w:rsidP="00B00DC6">
            <w:pPr>
              <w:ind w:firstLine="0"/>
              <w:jc w:val="center"/>
              <w:rPr>
                <w:rFonts w:cs="Times New Roman"/>
                <w:sz w:val="24"/>
                <w:szCs w:val="24"/>
                <w:lang w:val="en-US"/>
              </w:rPr>
            </w:pPr>
            <w:r>
              <w:rPr>
                <w:rFonts w:cs="Times New Roman"/>
                <w:sz w:val="24"/>
                <w:szCs w:val="24"/>
                <w:lang w:val="en-US"/>
              </w:rPr>
              <w:t>7</w:t>
            </w:r>
          </w:p>
        </w:tc>
      </w:tr>
      <w:tr w:rsidR="00A96122" w:rsidRPr="00750520" w:rsidTr="00852278">
        <w:tc>
          <w:tcPr>
            <w:tcW w:w="528" w:type="pct"/>
            <w:tcBorders>
              <w:top w:val="single" w:sz="4" w:space="0" w:color="auto"/>
              <w:left w:val="single" w:sz="4" w:space="0" w:color="auto"/>
              <w:bottom w:val="single" w:sz="4" w:space="0" w:color="auto"/>
              <w:right w:val="single" w:sz="4" w:space="0" w:color="auto"/>
            </w:tcBorders>
          </w:tcPr>
          <w:p w:rsidR="00E95DCA" w:rsidRPr="002F3432" w:rsidRDefault="00E95DCA" w:rsidP="00773102">
            <w:pPr>
              <w:ind w:firstLine="0"/>
              <w:rPr>
                <w:rFonts w:cs="Times New Roman"/>
                <w:sz w:val="24"/>
                <w:szCs w:val="24"/>
              </w:rPr>
            </w:pPr>
            <w:r w:rsidRPr="002F3432">
              <w:rPr>
                <w:rFonts w:cs="Times New Roman"/>
                <w:sz w:val="24"/>
                <w:szCs w:val="24"/>
                <w:lang w:val="en-US"/>
              </w:rPr>
              <w:t>D</w:t>
            </w:r>
            <w:r w:rsidRPr="002F3432">
              <w:rPr>
                <w:rFonts w:cs="Times New Roman"/>
                <w:sz w:val="24"/>
                <w:szCs w:val="24"/>
              </w:rPr>
              <w:t xml:space="preserve">. </w:t>
            </w:r>
            <w:r w:rsidRPr="002F3432">
              <w:rPr>
                <w:rFonts w:cs="Times New Roman"/>
                <w:sz w:val="24"/>
                <w:szCs w:val="24"/>
                <w:lang w:val="en-US"/>
              </w:rPr>
              <w:t>Wang</w:t>
            </w:r>
            <w:r w:rsidRPr="002F3432">
              <w:rPr>
                <w:rFonts w:cs="Times New Roman"/>
                <w:sz w:val="24"/>
                <w:szCs w:val="24"/>
              </w:rPr>
              <w:t xml:space="preserve"> </w:t>
            </w:r>
            <w:r w:rsidRPr="002F3432">
              <w:rPr>
                <w:rFonts w:cs="Times New Roman"/>
                <w:sz w:val="24"/>
                <w:szCs w:val="24"/>
                <w:lang w:val="en-US"/>
              </w:rPr>
              <w:t>et</w:t>
            </w:r>
            <w:r w:rsidRPr="002F3432">
              <w:rPr>
                <w:rFonts w:cs="Times New Roman"/>
                <w:sz w:val="24"/>
                <w:szCs w:val="24"/>
              </w:rPr>
              <w:t xml:space="preserve"> </w:t>
            </w:r>
            <w:r w:rsidRPr="002F3432">
              <w:rPr>
                <w:rFonts w:cs="Times New Roman"/>
                <w:sz w:val="24"/>
                <w:szCs w:val="24"/>
                <w:lang w:val="en-US"/>
              </w:rPr>
              <w:t>al</w:t>
            </w:r>
            <w:r w:rsidRPr="002F3432">
              <w:rPr>
                <w:rFonts w:cs="Times New Roman"/>
                <w:sz w:val="24"/>
                <w:szCs w:val="24"/>
              </w:rPr>
              <w:t xml:space="preserve">. </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fine-grained clay</w:t>
            </w:r>
          </w:p>
        </w:tc>
        <w:tc>
          <w:tcPr>
            <w:tcW w:w="73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density 1.8 g/cm</w:t>
            </w:r>
            <w:r w:rsidRPr="002F3432">
              <w:rPr>
                <w:rFonts w:cs="Times New Roman"/>
                <w:sz w:val="24"/>
                <w:szCs w:val="24"/>
                <w:vertAlign w:val="superscript"/>
                <w:lang w:val="en-US"/>
              </w:rPr>
              <w:t>3</w:t>
            </w:r>
            <w:r w:rsidRPr="002F3432">
              <w:rPr>
                <w:rFonts w:cs="Times New Roman"/>
                <w:sz w:val="24"/>
                <w:szCs w:val="24"/>
                <w:lang w:val="en-US"/>
              </w:rPr>
              <w:t>, liquid limit is 36.8% and plastic limit is 20.7%</w:t>
            </w:r>
          </w:p>
        </w:tc>
        <w:tc>
          <w:tcPr>
            <w:tcW w:w="85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Triaxial tests</w:t>
            </w: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1, 3, 5, 7, 10, 15 and 21 freezing-thawing cycles</w:t>
            </w: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resilient</w:t>
            </w:r>
            <w:r w:rsidRPr="002F3432">
              <w:rPr>
                <w:rFonts w:cs="Times New Roman"/>
                <w:sz w:val="24"/>
                <w:szCs w:val="24"/>
              </w:rPr>
              <w:t xml:space="preserve"> </w:t>
            </w:r>
            <w:r w:rsidRPr="002F3432">
              <w:rPr>
                <w:rFonts w:cs="Times New Roman"/>
                <w:sz w:val="24"/>
                <w:szCs w:val="24"/>
                <w:lang w:val="en-US"/>
              </w:rPr>
              <w:t>modulus</w:t>
            </w:r>
          </w:p>
          <w:p w:rsidR="00E95DCA" w:rsidRPr="002F3432" w:rsidRDefault="00E95DCA" w:rsidP="003178E9">
            <w:pPr>
              <w:ind w:firstLine="0"/>
              <w:rPr>
                <w:rFonts w:cs="Times New Roman"/>
                <w:sz w:val="24"/>
                <w:szCs w:val="24"/>
              </w:rPr>
            </w:pPr>
            <m:oMathPara>
              <m:oMath>
                <m:r>
                  <w:rPr>
                    <w:rFonts w:ascii="Cambria Math" w:hAnsi="Cambria Math" w:cs="Times New Roman"/>
                    <w:sz w:val="24"/>
                    <w:szCs w:val="24"/>
                  </w:rPr>
                  <m:t>E=</m:t>
                </m:r>
                <m:f>
                  <m:fPr>
                    <m:ctrlPr>
                      <w:rPr>
                        <w:rFonts w:ascii="Cambria Math" w:hAnsi="Cambria Math" w:cs="Times New Roman"/>
                        <w:i/>
                        <w:sz w:val="24"/>
                        <w:szCs w:val="24"/>
                      </w:rPr>
                    </m:ctrlPr>
                  </m:fPr>
                  <m:num>
                    <m:r>
                      <w:rPr>
                        <w:rFonts w:ascii="Cambria Math" w:hAnsi="Cambria Math" w:cs="Times New Roman"/>
                        <w:sz w:val="24"/>
                        <w:szCs w:val="24"/>
                      </w:rPr>
                      <m:t>∆σ</m:t>
                    </m:r>
                  </m:num>
                  <m:den>
                    <m:r>
                      <w:rPr>
                        <w:rFonts w:ascii="Cambria Math" w:hAnsi="Cambria Math" w:cs="Times New Roman"/>
                        <w:sz w:val="24"/>
                        <w:szCs w:val="24"/>
                      </w:rPr>
                      <m:t>∆ε</m:t>
                    </m:r>
                  </m:den>
                </m:f>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1.0%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0</m:t>
                        </m:r>
                      </m:sub>
                    </m:sSub>
                  </m:num>
                  <m:den>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1.0%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rPr>
                          <m:t>0</m:t>
                        </m:r>
                      </m:sub>
                    </m:sSub>
                  </m:den>
                </m:f>
              </m:oMath>
            </m:oMathPara>
          </w:p>
          <w:p w:rsidR="00E95DCA" w:rsidRPr="002F3432" w:rsidRDefault="00E95DCA" w:rsidP="003178E9">
            <w:pPr>
              <w:ind w:firstLine="0"/>
              <w:rPr>
                <w:rFonts w:cs="Times New Roman"/>
                <w:sz w:val="24"/>
                <w:szCs w:val="24"/>
              </w:rPr>
            </w:pP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Initially decreases, then gradually normalizes with the increase in number of cycles.</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In the process the biggest changes of resilient modulus happened after the 1</w:t>
            </w:r>
            <w:r w:rsidRPr="002F3432">
              <w:rPr>
                <w:rFonts w:cs="Times New Roman"/>
                <w:sz w:val="24"/>
                <w:szCs w:val="24"/>
                <w:vertAlign w:val="superscript"/>
                <w:lang w:val="en-US"/>
              </w:rPr>
              <w:t>st</w:t>
            </w:r>
            <w:r w:rsidRPr="002F3432">
              <w:rPr>
                <w:rFonts w:cs="Times New Roman"/>
                <w:sz w:val="24"/>
                <w:szCs w:val="24"/>
                <w:lang w:val="en-US"/>
              </w:rPr>
              <w:t xml:space="preserve"> cycle. The minimum value of the resilient modulus has been recorded at cycle 7 (decreases by 18-27%). Then resilient modulus normalizes until a certain extent and stays constant during </w:t>
            </w:r>
            <w:r w:rsidR="00852278">
              <w:rPr>
                <w:rFonts w:cs="Times New Roman"/>
                <w:sz w:val="24"/>
                <w:szCs w:val="24"/>
                <w:lang w:val="en-US"/>
              </w:rPr>
              <w:t>further freezing-thawing cycles</w:t>
            </w:r>
          </w:p>
        </w:tc>
      </w:tr>
      <w:tr w:rsidR="00A96122" w:rsidRPr="00750520" w:rsidTr="00852278">
        <w:tc>
          <w:tcPr>
            <w:tcW w:w="528" w:type="pct"/>
            <w:tcBorders>
              <w:top w:val="single" w:sz="4" w:space="0" w:color="auto"/>
              <w:left w:val="single" w:sz="4" w:space="0" w:color="auto"/>
              <w:bottom w:val="nil"/>
              <w:right w:val="single" w:sz="4" w:space="0" w:color="auto"/>
            </w:tcBorders>
          </w:tcPr>
          <w:p w:rsidR="00E95DCA" w:rsidRPr="002F3432" w:rsidRDefault="00E95DCA" w:rsidP="00773102">
            <w:pPr>
              <w:ind w:firstLine="0"/>
              <w:rPr>
                <w:rFonts w:cs="Times New Roman"/>
                <w:sz w:val="24"/>
                <w:szCs w:val="24"/>
                <w:lang w:val="en-US"/>
              </w:rPr>
            </w:pPr>
            <w:r w:rsidRPr="002F3432">
              <w:rPr>
                <w:rFonts w:cs="Times New Roman"/>
                <w:sz w:val="24"/>
                <w:szCs w:val="24"/>
                <w:lang w:val="en-US"/>
              </w:rPr>
              <w:t xml:space="preserve">W. Xu and X. Wang </w:t>
            </w:r>
          </w:p>
        </w:tc>
        <w:tc>
          <w:tcPr>
            <w:tcW w:w="802"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rPr>
              <w:t>silty clay</w:t>
            </w:r>
          </w:p>
        </w:tc>
        <w:tc>
          <w:tcPr>
            <w:tcW w:w="734" w:type="pct"/>
            <w:tcBorders>
              <w:top w:val="single" w:sz="4" w:space="0" w:color="auto"/>
              <w:left w:val="single" w:sz="4" w:space="0" w:color="auto"/>
              <w:bottom w:val="nil"/>
              <w:right w:val="single" w:sz="4" w:space="0" w:color="auto"/>
            </w:tcBorders>
          </w:tcPr>
          <w:p w:rsidR="00E95DCA" w:rsidRPr="002F3432" w:rsidRDefault="00023575" w:rsidP="003178E9">
            <w:pPr>
              <w:ind w:firstLine="0"/>
              <w:rPr>
                <w:rFonts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opt</m:t>
                  </m:r>
                </m:sub>
              </m:sSub>
              <m:r>
                <w:rPr>
                  <w:rFonts w:ascii="Cambria Math" w:hAnsi="Cambria Math" w:cs="Times New Roman"/>
                  <w:sz w:val="24"/>
                  <w:szCs w:val="24"/>
                  <w:lang w:val="en-US"/>
                </w:rPr>
                <m:t>=11.5%</m:t>
              </m:r>
            </m:oMath>
            <w:r w:rsidR="00E95DCA" w:rsidRPr="002F3432">
              <w:rPr>
                <w:rFonts w:cs="Times New Roman"/>
                <w:sz w:val="24"/>
                <w:szCs w:val="24"/>
                <w:lang w:val="en-US"/>
              </w:rPr>
              <w:t xml:space="preserve">, </w:t>
            </w:r>
            <m:oMath>
              <m:r>
                <w:rPr>
                  <w:rFonts w:ascii="Cambria Math" w:hAnsi="Cambria Math" w:cs="Times New Roman"/>
                  <w:sz w:val="24"/>
                  <w:szCs w:val="24"/>
                  <w:lang w:val="en-US"/>
                </w:rPr>
                <m:t xml:space="preserve">γ=1.83 </m:t>
              </m:r>
              <m:r>
                <w:rPr>
                  <w:rFonts w:ascii="Cambria Math" w:hAnsi="Cambria Math" w:cs="Times New Roman"/>
                  <w:sz w:val="24"/>
                  <w:szCs w:val="24"/>
                </w:rPr>
                <m:t>g</m:t>
              </m:r>
              <m:r>
                <w:rPr>
                  <w:rFonts w:ascii="Cambria Math" w:hAnsi="Cambria Math" w:cs="Times New Roman"/>
                  <w:sz w:val="24"/>
                  <w:szCs w:val="24"/>
                  <w:lang w:val="en-US"/>
                </w:rPr>
                <m:t>/</m:t>
              </m:r>
              <m:r>
                <w:rPr>
                  <w:rFonts w:ascii="Cambria Math" w:hAnsi="Cambria Math" w:cs="Times New Roman"/>
                  <w:sz w:val="24"/>
                  <w:szCs w:val="24"/>
                </w:rPr>
                <m:t>c</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m</m:t>
                  </m:r>
                  <m:ctrlPr>
                    <w:rPr>
                      <w:rFonts w:ascii="Cambria Math" w:hAnsi="Cambria Math" w:cs="Times New Roman"/>
                      <w:i/>
                      <w:sz w:val="24"/>
                      <w:szCs w:val="24"/>
                    </w:rPr>
                  </m:ctrlPr>
                </m:e>
                <m:sup>
                  <m:r>
                    <w:rPr>
                      <w:rFonts w:ascii="Cambria Math" w:hAnsi="Cambria Math" w:cs="Times New Roman"/>
                      <w:sz w:val="24"/>
                      <w:szCs w:val="24"/>
                      <w:lang w:val="en-US"/>
                    </w:rPr>
                    <m:t>3</m:t>
                  </m:r>
                </m:sup>
              </m:sSup>
            </m:oMath>
            <w:r w:rsidR="00E95DCA" w:rsidRPr="002F3432">
              <w:rPr>
                <w:rFonts w:cs="Times New Roman"/>
                <w:sz w:val="24"/>
                <w:szCs w:val="24"/>
                <w:lang w:val="en-US"/>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r>
                <w:rPr>
                  <w:rFonts w:ascii="Cambria Math" w:hAnsi="Cambria Math" w:cs="Times New Roman"/>
                  <w:sz w:val="24"/>
                  <w:szCs w:val="24"/>
                  <w:lang w:val="en-US"/>
                </w:rPr>
                <m:t>=32.1%</m:t>
              </m:r>
            </m:oMath>
            <w:r w:rsidR="00E95DCA" w:rsidRPr="002F3432">
              <w:rPr>
                <w:rFonts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W</m:t>
                  </m:r>
                </m:e>
                <m:sub>
                  <m:r>
                    <w:rPr>
                      <w:rFonts w:ascii="Cambria Math" w:hAnsi="Cambria Math" w:cs="Times New Roman"/>
                      <w:sz w:val="24"/>
                      <w:szCs w:val="24"/>
                      <w:lang w:val="en-US"/>
                    </w:rPr>
                    <m:t>P</m:t>
                  </m:r>
                </m:sub>
              </m:sSub>
              <m:r>
                <w:rPr>
                  <w:rFonts w:ascii="Cambria Math" w:hAnsi="Cambria Math" w:cs="Times New Roman"/>
                  <w:sz w:val="24"/>
                  <w:szCs w:val="24"/>
                  <w:lang w:val="en-US"/>
                </w:rPr>
                <m:t>=19.5%</m:t>
              </m:r>
            </m:oMath>
            <w:r w:rsidR="00E95DCA" w:rsidRPr="002F3432">
              <w:rPr>
                <w:rFonts w:cs="Times New Roman"/>
                <w:sz w:val="24"/>
                <w:szCs w:val="24"/>
                <w:lang w:val="en-US"/>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P</m:t>
                  </m:r>
                </m:sub>
              </m:sSub>
              <m:r>
                <w:rPr>
                  <w:rFonts w:ascii="Cambria Math" w:hAnsi="Cambria Math" w:cs="Times New Roman"/>
                  <w:sz w:val="24"/>
                  <w:szCs w:val="24"/>
                  <w:lang w:val="en-US"/>
                </w:rPr>
                <m:t>=12.6</m:t>
              </m:r>
            </m:oMath>
            <w:r w:rsidR="00E95DCA" w:rsidRPr="002F3432">
              <w:rPr>
                <w:rFonts w:cs="Times New Roman"/>
                <w:sz w:val="24"/>
                <w:szCs w:val="24"/>
                <w:lang w:val="en-US"/>
              </w:rPr>
              <w:t>) with different initial moisture 5.5%, 8.5%, 11.5%, 14.5% and 17.5%</w:t>
            </w:r>
          </w:p>
        </w:tc>
        <w:tc>
          <w:tcPr>
            <w:tcW w:w="85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Unconsolidated undrained triaxial tests under axial load rate of 0,8 mm/min, and confining pressure of 100, 200 and 300 kPa.</w:t>
            </w:r>
          </w:p>
          <w:p w:rsidR="00E95DCA" w:rsidRPr="002F3432" w:rsidRDefault="00E95DCA" w:rsidP="003178E9">
            <w:pPr>
              <w:ind w:firstLine="0"/>
              <w:rPr>
                <w:rFonts w:cs="Times New Roman"/>
                <w:sz w:val="24"/>
                <w:szCs w:val="24"/>
                <w:lang w:val="en-US"/>
              </w:rPr>
            </w:pPr>
            <w:r w:rsidRPr="002F3432">
              <w:rPr>
                <w:rFonts w:cs="Times New Roman"/>
                <w:sz w:val="24"/>
                <w:szCs w:val="24"/>
                <w:lang w:val="en-US"/>
              </w:rPr>
              <w:t>Samples have undergone freezing in closed system at -20°C for 12 hours, thawing at +20°C for 12 hours</w:t>
            </w:r>
          </w:p>
        </w:tc>
        <w:tc>
          <w:tcPr>
            <w:tcW w:w="693"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rPr>
              <w:t xml:space="preserve">0, 1, 5, 10, 15 </w:t>
            </w:r>
            <w:r w:rsidRPr="002F3432">
              <w:rPr>
                <w:rFonts w:cs="Times New Roman"/>
                <w:sz w:val="24"/>
                <w:szCs w:val="24"/>
                <w:lang w:val="en-US"/>
              </w:rPr>
              <w:t>and</w:t>
            </w:r>
            <w:r w:rsidRPr="002F3432">
              <w:rPr>
                <w:rFonts w:cs="Times New Roman"/>
                <w:sz w:val="24"/>
                <w:szCs w:val="24"/>
              </w:rPr>
              <w:t xml:space="preserve"> 20 </w:t>
            </w:r>
            <w:r w:rsidRPr="002F3432">
              <w:rPr>
                <w:rFonts w:cs="Times New Roman"/>
                <w:sz w:val="24"/>
                <w:szCs w:val="24"/>
                <w:lang w:val="en-US"/>
              </w:rPr>
              <w:t>freezing-thawing cycles</w:t>
            </w:r>
          </w:p>
        </w:tc>
        <w:tc>
          <w:tcPr>
            <w:tcW w:w="514"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resilient modulus </w:t>
            </w: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r</m:t>
                  </m:r>
                </m:sub>
              </m:sSub>
              <m:r>
                <w:rPr>
                  <w:rFonts w:ascii="Cambria Math" w:hAnsi="Cambria Math" w:cs="Times New Roman"/>
                  <w:sz w:val="24"/>
                  <w:szCs w:val="24"/>
                  <w:lang w:val="en-US"/>
                </w:rPr>
                <m:t>=</m:t>
              </m:r>
              <m:f>
                <m:fPr>
                  <m:ctrlPr>
                    <w:rPr>
                      <w:rFonts w:ascii="Cambria Math" w:hAnsi="Cambria Math" w:cs="Times New Roman"/>
                      <w:i/>
                      <w:sz w:val="24"/>
                      <w:szCs w:val="24"/>
                    </w:rPr>
                  </m:ctrlPr>
                </m:fPr>
                <m:num>
                  <m:r>
                    <w:rPr>
                      <w:rFonts w:ascii="Cambria Math" w:hAnsi="Cambria Math" w:cs="Times New Roman"/>
                      <w:sz w:val="24"/>
                      <w:szCs w:val="24"/>
                      <w:lang w:val="en-US"/>
                    </w:rPr>
                    <m:t>∆</m:t>
                  </m:r>
                  <m:r>
                    <w:rPr>
                      <w:rFonts w:ascii="Cambria Math" w:hAnsi="Cambria Math" w:cs="Times New Roman"/>
                      <w:sz w:val="24"/>
                      <w:szCs w:val="24"/>
                    </w:rPr>
                    <m:t>σ</m:t>
                  </m:r>
                </m:num>
                <m:den>
                  <m:r>
                    <w:rPr>
                      <w:rFonts w:ascii="Cambria Math" w:hAnsi="Cambria Math" w:cs="Times New Roman"/>
                      <w:sz w:val="24"/>
                      <w:szCs w:val="24"/>
                      <w:lang w:val="en-US"/>
                    </w:rPr>
                    <m:t>∆</m:t>
                  </m:r>
                  <m:r>
                    <w:rPr>
                      <w:rFonts w:ascii="Cambria Math" w:hAnsi="Cambria Math" w:cs="Times New Roman"/>
                      <w:sz w:val="24"/>
                      <w:szCs w:val="24"/>
                    </w:rPr>
                    <m:t>ε</m:t>
                  </m:r>
                </m:den>
              </m:f>
              <m:r>
                <w:rPr>
                  <w:rFonts w:ascii="Cambria Math" w:hAnsi="Cambria Math" w:cs="Times New Roman"/>
                  <w:sz w:val="24"/>
                  <w:szCs w:val="24"/>
                  <w:lang w:val="en-US"/>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lang w:val="en-US"/>
                        </w:rPr>
                        <m:t>1%</m:t>
                      </m:r>
                    </m:sub>
                  </m:sSub>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lang w:val="en-US"/>
                        </w:rPr>
                        <m:t>0</m:t>
                      </m:r>
                    </m:sub>
                  </m:sSub>
                  <m:r>
                    <w:rPr>
                      <w:rFonts w:ascii="Cambria Math" w:hAnsi="Cambria Math" w:cs="Times New Roman"/>
                      <w:sz w:val="24"/>
                      <w:szCs w:val="24"/>
                      <w:lang w:val="en-US"/>
                    </w:rPr>
                    <m:t xml:space="preserve"> </m:t>
                  </m:r>
                </m:num>
                <m:den>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lang w:val="en-US"/>
                        </w:rPr>
                        <m:t>1%</m:t>
                      </m:r>
                    </m:sub>
                  </m:sSub>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ε</m:t>
                      </m:r>
                    </m:e>
                    <m:sub>
                      <m:r>
                        <w:rPr>
                          <w:rFonts w:ascii="Cambria Math" w:hAnsi="Cambria Math" w:cs="Times New Roman"/>
                          <w:sz w:val="24"/>
                          <w:szCs w:val="24"/>
                          <w:lang w:val="en-US"/>
                        </w:rPr>
                        <m:t>0</m:t>
                      </m:r>
                    </m:sub>
                  </m:sSub>
                </m:den>
              </m:f>
            </m:oMath>
          </w:p>
        </w:tc>
        <w:tc>
          <w:tcPr>
            <w:tcW w:w="876" w:type="pct"/>
            <w:tcBorders>
              <w:top w:val="single" w:sz="4" w:space="0" w:color="auto"/>
              <w:left w:val="single" w:sz="4" w:space="0" w:color="auto"/>
              <w:bottom w:val="nil"/>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 xml:space="preserve">Constantly decreased during the early freezing-thawing cycles and reaches minimum value at cycle 5. Between cycles 5 and 20 resilient modulus stays almost consistent. Resilient modulus of the samples with moisture content of </w:t>
            </w:r>
          </w:p>
        </w:tc>
      </w:tr>
      <w:tr w:rsidR="00852278" w:rsidRPr="00CD493D" w:rsidTr="00852278">
        <w:trPr>
          <w:trHeight w:val="238"/>
        </w:trPr>
        <w:tc>
          <w:tcPr>
            <w:tcW w:w="5000" w:type="pct"/>
            <w:gridSpan w:val="7"/>
            <w:tcBorders>
              <w:top w:val="nil"/>
              <w:left w:val="nil"/>
              <w:right w:val="nil"/>
            </w:tcBorders>
            <w:vAlign w:val="center"/>
          </w:tcPr>
          <w:p w:rsidR="00852278" w:rsidRDefault="00852278" w:rsidP="00B00DC6">
            <w:pPr>
              <w:ind w:hanging="108"/>
              <w:rPr>
                <w:rStyle w:val="rynqvb"/>
                <w:szCs w:val="28"/>
                <w:lang w:val="en"/>
              </w:rPr>
            </w:pPr>
            <w:r w:rsidRPr="00A96122">
              <w:rPr>
                <w:rStyle w:val="rynqvb"/>
                <w:szCs w:val="28"/>
                <w:lang w:val="en"/>
              </w:rPr>
              <w:t>Continuation of table A.1</w:t>
            </w:r>
          </w:p>
          <w:p w:rsidR="00852278" w:rsidRPr="00A96122" w:rsidRDefault="00852278" w:rsidP="00B00DC6">
            <w:pPr>
              <w:ind w:hanging="108"/>
              <w:rPr>
                <w:rFonts w:cs="Times New Roman"/>
                <w:sz w:val="16"/>
                <w:szCs w:val="16"/>
                <w:lang w:val="en-US"/>
              </w:rPr>
            </w:pPr>
          </w:p>
        </w:tc>
      </w:tr>
      <w:tr w:rsidR="00852278" w:rsidRPr="00CD493D" w:rsidTr="00B00DC6">
        <w:trPr>
          <w:trHeight w:val="238"/>
        </w:trPr>
        <w:tc>
          <w:tcPr>
            <w:tcW w:w="528" w:type="pct"/>
            <w:tcBorders>
              <w:top w:val="single" w:sz="4" w:space="0" w:color="auto"/>
              <w:left w:val="single" w:sz="4" w:space="0" w:color="auto"/>
              <w:right w:val="single" w:sz="4" w:space="0" w:color="auto"/>
            </w:tcBorders>
            <w:vAlign w:val="center"/>
          </w:tcPr>
          <w:p w:rsidR="00852278" w:rsidRPr="002F3432" w:rsidRDefault="00852278" w:rsidP="00B00DC6">
            <w:pPr>
              <w:ind w:firstLine="0"/>
              <w:jc w:val="center"/>
              <w:rPr>
                <w:rFonts w:cs="Times New Roman"/>
                <w:sz w:val="24"/>
                <w:szCs w:val="24"/>
                <w:lang w:val="en-US"/>
              </w:rPr>
            </w:pPr>
            <w:r>
              <w:rPr>
                <w:rFonts w:cs="Times New Roman"/>
                <w:sz w:val="24"/>
                <w:szCs w:val="24"/>
                <w:lang w:val="en-US"/>
              </w:rPr>
              <w:t>1</w:t>
            </w:r>
          </w:p>
        </w:tc>
        <w:tc>
          <w:tcPr>
            <w:tcW w:w="802" w:type="pct"/>
            <w:tcBorders>
              <w:top w:val="single" w:sz="4" w:space="0" w:color="auto"/>
              <w:left w:val="single" w:sz="4" w:space="0" w:color="auto"/>
              <w:right w:val="single" w:sz="4" w:space="0" w:color="auto"/>
            </w:tcBorders>
          </w:tcPr>
          <w:p w:rsidR="00852278" w:rsidRPr="002F3432" w:rsidRDefault="00852278" w:rsidP="00B00DC6">
            <w:pPr>
              <w:ind w:firstLine="0"/>
              <w:jc w:val="center"/>
              <w:rPr>
                <w:rFonts w:cs="Times New Roman"/>
                <w:sz w:val="24"/>
                <w:szCs w:val="24"/>
                <w:lang w:val="en-US"/>
              </w:rPr>
            </w:pPr>
            <w:r>
              <w:rPr>
                <w:rFonts w:cs="Times New Roman"/>
                <w:sz w:val="24"/>
                <w:szCs w:val="24"/>
                <w:lang w:val="en-US"/>
              </w:rPr>
              <w:t>2</w:t>
            </w:r>
          </w:p>
        </w:tc>
        <w:tc>
          <w:tcPr>
            <w:tcW w:w="734" w:type="pct"/>
            <w:tcBorders>
              <w:top w:val="single" w:sz="4" w:space="0" w:color="auto"/>
              <w:left w:val="single" w:sz="4" w:space="0" w:color="auto"/>
              <w:right w:val="single" w:sz="4" w:space="0" w:color="auto"/>
            </w:tcBorders>
          </w:tcPr>
          <w:p w:rsidR="00852278" w:rsidRPr="002F3432" w:rsidRDefault="00852278" w:rsidP="00B00DC6">
            <w:pPr>
              <w:ind w:firstLine="0"/>
              <w:jc w:val="center"/>
              <w:rPr>
                <w:rFonts w:cs="Times New Roman"/>
                <w:sz w:val="24"/>
                <w:szCs w:val="24"/>
                <w:lang w:val="en-US"/>
              </w:rPr>
            </w:pPr>
            <w:r>
              <w:rPr>
                <w:rFonts w:cs="Times New Roman"/>
                <w:sz w:val="24"/>
                <w:szCs w:val="24"/>
                <w:lang w:val="en-US"/>
              </w:rPr>
              <w:t>3</w:t>
            </w:r>
          </w:p>
        </w:tc>
        <w:tc>
          <w:tcPr>
            <w:tcW w:w="853" w:type="pct"/>
            <w:tcBorders>
              <w:top w:val="single" w:sz="4" w:space="0" w:color="auto"/>
              <w:left w:val="single" w:sz="4" w:space="0" w:color="auto"/>
              <w:right w:val="single" w:sz="4" w:space="0" w:color="auto"/>
            </w:tcBorders>
          </w:tcPr>
          <w:p w:rsidR="00852278" w:rsidRPr="002F3432" w:rsidRDefault="00852278" w:rsidP="00B00DC6">
            <w:pPr>
              <w:ind w:firstLine="0"/>
              <w:jc w:val="center"/>
              <w:rPr>
                <w:rFonts w:cs="Times New Roman"/>
                <w:sz w:val="24"/>
                <w:szCs w:val="24"/>
                <w:lang w:val="en-US"/>
              </w:rPr>
            </w:pPr>
            <w:r>
              <w:rPr>
                <w:rFonts w:cs="Times New Roman"/>
                <w:sz w:val="24"/>
                <w:szCs w:val="24"/>
                <w:lang w:val="en-US"/>
              </w:rPr>
              <w:t>4</w:t>
            </w:r>
          </w:p>
        </w:tc>
        <w:tc>
          <w:tcPr>
            <w:tcW w:w="693" w:type="pct"/>
            <w:tcBorders>
              <w:top w:val="single" w:sz="4" w:space="0" w:color="auto"/>
              <w:left w:val="single" w:sz="4" w:space="0" w:color="auto"/>
              <w:right w:val="single" w:sz="4" w:space="0" w:color="auto"/>
            </w:tcBorders>
          </w:tcPr>
          <w:p w:rsidR="00852278" w:rsidRPr="00A96122" w:rsidRDefault="00852278" w:rsidP="00B00DC6">
            <w:pPr>
              <w:ind w:firstLine="0"/>
              <w:jc w:val="center"/>
              <w:rPr>
                <w:rFonts w:cs="Times New Roman"/>
                <w:sz w:val="24"/>
                <w:szCs w:val="24"/>
                <w:lang w:val="en-US"/>
              </w:rPr>
            </w:pPr>
            <w:r>
              <w:rPr>
                <w:rFonts w:cs="Times New Roman"/>
                <w:sz w:val="24"/>
                <w:szCs w:val="24"/>
                <w:lang w:val="en-US"/>
              </w:rPr>
              <w:t>5</w:t>
            </w:r>
          </w:p>
        </w:tc>
        <w:tc>
          <w:tcPr>
            <w:tcW w:w="514" w:type="pct"/>
            <w:tcBorders>
              <w:top w:val="single" w:sz="4" w:space="0" w:color="auto"/>
              <w:left w:val="single" w:sz="4" w:space="0" w:color="auto"/>
              <w:bottom w:val="single" w:sz="4" w:space="0" w:color="auto"/>
              <w:right w:val="single" w:sz="4" w:space="0" w:color="auto"/>
            </w:tcBorders>
            <w:vAlign w:val="center"/>
          </w:tcPr>
          <w:p w:rsidR="00852278" w:rsidRPr="002F3432" w:rsidRDefault="00852278" w:rsidP="00B00DC6">
            <w:pPr>
              <w:ind w:firstLine="0"/>
              <w:jc w:val="center"/>
              <w:rPr>
                <w:rFonts w:cs="Times New Roman"/>
                <w:sz w:val="24"/>
                <w:szCs w:val="24"/>
                <w:lang w:val="en-US"/>
              </w:rPr>
            </w:pPr>
            <w:r>
              <w:rPr>
                <w:rFonts w:cs="Times New Roman"/>
                <w:sz w:val="24"/>
                <w:szCs w:val="24"/>
                <w:lang w:val="en-US"/>
              </w:rPr>
              <w:t>6</w:t>
            </w:r>
          </w:p>
        </w:tc>
        <w:tc>
          <w:tcPr>
            <w:tcW w:w="876" w:type="pct"/>
            <w:tcBorders>
              <w:top w:val="single" w:sz="4" w:space="0" w:color="auto"/>
              <w:left w:val="single" w:sz="4" w:space="0" w:color="auto"/>
              <w:bottom w:val="single" w:sz="4" w:space="0" w:color="auto"/>
              <w:right w:val="single" w:sz="4" w:space="0" w:color="auto"/>
            </w:tcBorders>
            <w:vAlign w:val="center"/>
          </w:tcPr>
          <w:p w:rsidR="00852278" w:rsidRPr="002F3432" w:rsidRDefault="00852278" w:rsidP="00B00DC6">
            <w:pPr>
              <w:ind w:firstLine="0"/>
              <w:jc w:val="center"/>
              <w:rPr>
                <w:rFonts w:cs="Times New Roman"/>
                <w:sz w:val="24"/>
                <w:szCs w:val="24"/>
                <w:lang w:val="en-US"/>
              </w:rPr>
            </w:pPr>
            <w:r>
              <w:rPr>
                <w:rFonts w:cs="Times New Roman"/>
                <w:sz w:val="24"/>
                <w:szCs w:val="24"/>
                <w:lang w:val="en-US"/>
              </w:rPr>
              <w:t>7</w:t>
            </w:r>
          </w:p>
        </w:tc>
      </w:tr>
      <w:tr w:rsidR="00852278" w:rsidRPr="00684C4F" w:rsidTr="00B00DC6">
        <w:trPr>
          <w:trHeight w:val="238"/>
        </w:trPr>
        <w:tc>
          <w:tcPr>
            <w:tcW w:w="528" w:type="pct"/>
            <w:tcBorders>
              <w:top w:val="single" w:sz="4" w:space="0" w:color="auto"/>
              <w:left w:val="single" w:sz="4" w:space="0" w:color="auto"/>
              <w:right w:val="single" w:sz="4" w:space="0" w:color="auto"/>
            </w:tcBorders>
            <w:vAlign w:val="center"/>
          </w:tcPr>
          <w:p w:rsidR="00852278" w:rsidRDefault="00852278" w:rsidP="00B00DC6">
            <w:pPr>
              <w:ind w:firstLine="0"/>
              <w:jc w:val="center"/>
              <w:rPr>
                <w:rFonts w:cs="Times New Roman"/>
                <w:sz w:val="24"/>
                <w:szCs w:val="24"/>
                <w:lang w:val="en-US"/>
              </w:rPr>
            </w:pPr>
          </w:p>
        </w:tc>
        <w:tc>
          <w:tcPr>
            <w:tcW w:w="802" w:type="pct"/>
            <w:tcBorders>
              <w:top w:val="single" w:sz="4" w:space="0" w:color="auto"/>
              <w:left w:val="single" w:sz="4" w:space="0" w:color="auto"/>
              <w:right w:val="single" w:sz="4" w:space="0" w:color="auto"/>
            </w:tcBorders>
          </w:tcPr>
          <w:p w:rsidR="00852278" w:rsidRDefault="00852278" w:rsidP="00B00DC6">
            <w:pPr>
              <w:ind w:firstLine="0"/>
              <w:jc w:val="center"/>
              <w:rPr>
                <w:rFonts w:cs="Times New Roman"/>
                <w:sz w:val="24"/>
                <w:szCs w:val="24"/>
                <w:lang w:val="en-US"/>
              </w:rPr>
            </w:pPr>
          </w:p>
        </w:tc>
        <w:tc>
          <w:tcPr>
            <w:tcW w:w="734" w:type="pct"/>
            <w:tcBorders>
              <w:top w:val="single" w:sz="4" w:space="0" w:color="auto"/>
              <w:left w:val="single" w:sz="4" w:space="0" w:color="auto"/>
              <w:right w:val="single" w:sz="4" w:space="0" w:color="auto"/>
            </w:tcBorders>
          </w:tcPr>
          <w:p w:rsidR="00852278" w:rsidRDefault="00852278" w:rsidP="00B00DC6">
            <w:pPr>
              <w:ind w:firstLine="0"/>
              <w:jc w:val="center"/>
              <w:rPr>
                <w:rFonts w:cs="Times New Roman"/>
                <w:sz w:val="24"/>
                <w:szCs w:val="24"/>
                <w:lang w:val="en-US"/>
              </w:rPr>
            </w:pPr>
          </w:p>
        </w:tc>
        <w:tc>
          <w:tcPr>
            <w:tcW w:w="853" w:type="pct"/>
            <w:tcBorders>
              <w:top w:val="single" w:sz="4" w:space="0" w:color="auto"/>
              <w:left w:val="single" w:sz="4" w:space="0" w:color="auto"/>
              <w:right w:val="single" w:sz="4" w:space="0" w:color="auto"/>
            </w:tcBorders>
          </w:tcPr>
          <w:p w:rsidR="00852278" w:rsidRDefault="00852278" w:rsidP="00B00DC6">
            <w:pPr>
              <w:ind w:firstLine="0"/>
              <w:jc w:val="center"/>
              <w:rPr>
                <w:rFonts w:cs="Times New Roman"/>
                <w:sz w:val="24"/>
                <w:szCs w:val="24"/>
                <w:lang w:val="en-US"/>
              </w:rPr>
            </w:pPr>
          </w:p>
        </w:tc>
        <w:tc>
          <w:tcPr>
            <w:tcW w:w="693" w:type="pct"/>
            <w:tcBorders>
              <w:top w:val="single" w:sz="4" w:space="0" w:color="auto"/>
              <w:left w:val="single" w:sz="4" w:space="0" w:color="auto"/>
              <w:right w:val="single" w:sz="4" w:space="0" w:color="auto"/>
            </w:tcBorders>
          </w:tcPr>
          <w:p w:rsidR="00852278" w:rsidRDefault="00852278" w:rsidP="00B00DC6">
            <w:pPr>
              <w:ind w:firstLine="0"/>
              <w:jc w:val="center"/>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vAlign w:val="center"/>
          </w:tcPr>
          <w:p w:rsidR="00852278" w:rsidRDefault="00852278" w:rsidP="00B00DC6">
            <w:pPr>
              <w:ind w:firstLine="0"/>
              <w:jc w:val="center"/>
              <w:rPr>
                <w:rFonts w:cs="Times New Roman"/>
                <w:sz w:val="24"/>
                <w:szCs w:val="24"/>
                <w:lang w:val="en-US"/>
              </w:rPr>
            </w:pPr>
          </w:p>
        </w:tc>
        <w:tc>
          <w:tcPr>
            <w:tcW w:w="876" w:type="pct"/>
            <w:tcBorders>
              <w:top w:val="single" w:sz="4" w:space="0" w:color="auto"/>
              <w:left w:val="single" w:sz="4" w:space="0" w:color="auto"/>
              <w:bottom w:val="single" w:sz="4" w:space="0" w:color="auto"/>
              <w:right w:val="single" w:sz="4" w:space="0" w:color="auto"/>
            </w:tcBorders>
            <w:vAlign w:val="center"/>
          </w:tcPr>
          <w:p w:rsidR="00852278" w:rsidRPr="002F3432" w:rsidRDefault="00852278" w:rsidP="00852278">
            <w:pPr>
              <w:ind w:firstLine="0"/>
              <w:rPr>
                <w:rFonts w:cs="Times New Roman"/>
                <w:sz w:val="24"/>
                <w:szCs w:val="24"/>
                <w:lang w:val="en-US"/>
              </w:rPr>
            </w:pPr>
            <w:r w:rsidRPr="002F3432">
              <w:rPr>
                <w:rFonts w:cs="Times New Roman"/>
                <w:sz w:val="24"/>
                <w:szCs w:val="24"/>
                <w:lang w:val="en-US"/>
              </w:rPr>
              <w:t>11,5% decreased by almost 26,3%-40,1% after the freezing-thawing effect.</w:t>
            </w:r>
          </w:p>
          <w:p w:rsidR="00852278" w:rsidRDefault="00852278" w:rsidP="00852278">
            <w:pPr>
              <w:ind w:firstLine="0"/>
              <w:rPr>
                <w:rFonts w:cs="Times New Roman"/>
                <w:sz w:val="24"/>
                <w:szCs w:val="24"/>
                <w:lang w:val="en-US"/>
              </w:rPr>
            </w:pPr>
            <w:r w:rsidRPr="002F3432">
              <w:rPr>
                <w:rFonts w:cs="Times New Roman"/>
                <w:sz w:val="24"/>
                <w:szCs w:val="24"/>
                <w:lang w:val="en-US"/>
              </w:rPr>
              <w:t>Similarly, for the samples with moisture of 14,5%, resilient modulus decreases from 17,98 to 10, 72 (40,37%) MPa at fifth cycle at pressure of 200 kPa.</w:t>
            </w:r>
          </w:p>
        </w:tc>
      </w:tr>
      <w:tr w:rsidR="00A96122" w:rsidRPr="00750520" w:rsidTr="00A96122">
        <w:tc>
          <w:tcPr>
            <w:tcW w:w="528" w:type="pct"/>
            <w:tcBorders>
              <w:top w:val="single" w:sz="4" w:space="0" w:color="auto"/>
              <w:left w:val="single" w:sz="4" w:space="0" w:color="auto"/>
              <w:bottom w:val="single" w:sz="4" w:space="0" w:color="auto"/>
              <w:right w:val="single" w:sz="4" w:space="0" w:color="auto"/>
            </w:tcBorders>
          </w:tcPr>
          <w:p w:rsidR="00E95DCA" w:rsidRPr="002F3432" w:rsidRDefault="00773102" w:rsidP="003178E9">
            <w:pPr>
              <w:ind w:firstLine="0"/>
              <w:rPr>
                <w:rFonts w:cs="Times New Roman"/>
                <w:sz w:val="24"/>
                <w:szCs w:val="24"/>
              </w:rPr>
            </w:pPr>
            <w:r w:rsidRPr="002F3432">
              <w:rPr>
                <w:sz w:val="24"/>
                <w:szCs w:val="24"/>
                <w:lang w:val="en-US"/>
              </w:rPr>
              <w:t>Drilling Displacement System</w:t>
            </w:r>
          </w:p>
        </w:tc>
        <w:tc>
          <w:tcPr>
            <w:tcW w:w="802"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rPr>
            </w:pPr>
            <w:r w:rsidRPr="002F3432">
              <w:rPr>
                <w:rFonts w:cs="Times New Roman"/>
                <w:sz w:val="24"/>
                <w:szCs w:val="24"/>
                <w:lang w:val="en-US"/>
              </w:rPr>
              <w:t>CL</w:t>
            </w:r>
            <w:r w:rsidRPr="002F3432">
              <w:rPr>
                <w:rFonts w:cs="Times New Roman"/>
                <w:sz w:val="24"/>
                <w:szCs w:val="24"/>
              </w:rPr>
              <w:t xml:space="preserve"> (lean clay)</w:t>
            </w:r>
          </w:p>
        </w:tc>
        <w:tc>
          <w:tcPr>
            <w:tcW w:w="73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specific gravity – 2,7 g/cm</w:t>
            </w:r>
            <w:r w:rsidRPr="002F3432">
              <w:rPr>
                <w:rFonts w:cs="Times New Roman"/>
                <w:sz w:val="24"/>
                <w:szCs w:val="24"/>
                <w:vertAlign w:val="superscript"/>
                <w:lang w:val="en-US"/>
              </w:rPr>
              <w:t>3</w:t>
            </w:r>
            <w:r w:rsidRPr="002F3432">
              <w:rPr>
                <w:rFonts w:cs="Times New Roman"/>
                <w:sz w:val="24"/>
                <w:szCs w:val="24"/>
                <w:lang w:val="en-US"/>
              </w:rPr>
              <w:t xml:space="preserve">, soil moisture 21,45%, liquid limit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L</m:t>
                  </m:r>
                </m:sub>
              </m:sSub>
            </m:oMath>
            <w:r w:rsidRPr="002F3432">
              <w:rPr>
                <w:rFonts w:cs="Times New Roman"/>
                <w:sz w:val="24"/>
                <w:szCs w:val="24"/>
                <w:lang w:val="en-US"/>
              </w:rPr>
              <w:t xml:space="preserve"> 29.00, plastic limit </w:t>
            </w:r>
            <m:oMath>
              <m:sSub>
                <m:sSubPr>
                  <m:ctrlPr>
                    <w:rPr>
                      <w:rFonts w:ascii="Cambria Math" w:hAnsi="Cambria Math" w:cs="Times New Roman"/>
                      <w:i/>
                      <w:sz w:val="24"/>
                      <w:szCs w:val="24"/>
                    </w:rPr>
                  </m:ctrlPr>
                </m:sSubPr>
                <m:e>
                  <m:r>
                    <w:rPr>
                      <w:rFonts w:ascii="Cambria Math" w:hAnsi="Cambria Math" w:cs="Times New Roman"/>
                      <w:sz w:val="24"/>
                      <w:szCs w:val="24"/>
                    </w:rPr>
                    <m:t>W</m:t>
                  </m:r>
                </m:e>
                <m:sub>
                  <m:r>
                    <w:rPr>
                      <w:rFonts w:ascii="Cambria Math" w:hAnsi="Cambria Math" w:cs="Times New Roman"/>
                      <w:sz w:val="24"/>
                      <w:szCs w:val="24"/>
                    </w:rPr>
                    <m:t>P</m:t>
                  </m:r>
                </m:sub>
              </m:sSub>
            </m:oMath>
            <w:r w:rsidRPr="002F3432">
              <w:rPr>
                <w:rFonts w:cs="Times New Roman"/>
                <w:sz w:val="24"/>
                <w:szCs w:val="24"/>
                <w:lang w:val="en-US"/>
              </w:rPr>
              <w:t xml:space="preserve"> 17.90</w:t>
            </w:r>
          </w:p>
        </w:tc>
        <w:tc>
          <w:tcPr>
            <w:tcW w:w="85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693"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p>
        </w:tc>
        <w:tc>
          <w:tcPr>
            <w:tcW w:w="514"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resilient</w:t>
            </w:r>
            <w:r w:rsidRPr="002F3432">
              <w:rPr>
                <w:rFonts w:cs="Times New Roman"/>
                <w:sz w:val="24"/>
                <w:szCs w:val="24"/>
              </w:rPr>
              <w:t xml:space="preserve"> </w:t>
            </w:r>
            <w:r w:rsidRPr="002F3432">
              <w:rPr>
                <w:rFonts w:cs="Times New Roman"/>
                <w:sz w:val="24"/>
                <w:szCs w:val="24"/>
                <w:lang w:val="en-US"/>
              </w:rPr>
              <w:t>modulus</w:t>
            </w:r>
          </w:p>
        </w:tc>
        <w:tc>
          <w:tcPr>
            <w:tcW w:w="876" w:type="pct"/>
            <w:tcBorders>
              <w:top w:val="single" w:sz="4" w:space="0" w:color="auto"/>
              <w:left w:val="single" w:sz="4" w:space="0" w:color="auto"/>
              <w:bottom w:val="single" w:sz="4" w:space="0" w:color="auto"/>
              <w:right w:val="single" w:sz="4" w:space="0" w:color="auto"/>
            </w:tcBorders>
          </w:tcPr>
          <w:p w:rsidR="00E95DCA" w:rsidRPr="002F3432" w:rsidRDefault="00E95DCA" w:rsidP="003178E9">
            <w:pPr>
              <w:ind w:firstLine="0"/>
              <w:rPr>
                <w:rFonts w:cs="Times New Roman"/>
                <w:sz w:val="24"/>
                <w:szCs w:val="24"/>
                <w:lang w:val="en-US"/>
              </w:rPr>
            </w:pPr>
            <w:r w:rsidRPr="002F3432">
              <w:rPr>
                <w:rFonts w:cs="Times New Roman"/>
                <w:sz w:val="24"/>
                <w:szCs w:val="24"/>
                <w:lang w:val="en-US"/>
              </w:rPr>
              <w:t>Decreased by 22,1% at 15 freezing- thawing cycles</w:t>
            </w:r>
          </w:p>
        </w:tc>
      </w:tr>
      <w:tr w:rsidR="0094372D" w:rsidRPr="00750520" w:rsidTr="00A96122">
        <w:tc>
          <w:tcPr>
            <w:tcW w:w="5000" w:type="pct"/>
            <w:gridSpan w:val="7"/>
            <w:tcBorders>
              <w:top w:val="single" w:sz="4" w:space="0" w:color="auto"/>
              <w:left w:val="single" w:sz="4" w:space="0" w:color="auto"/>
              <w:bottom w:val="single" w:sz="4" w:space="0" w:color="auto"/>
              <w:right w:val="single" w:sz="4" w:space="0" w:color="auto"/>
            </w:tcBorders>
          </w:tcPr>
          <w:p w:rsidR="00773102" w:rsidRPr="002F3432" w:rsidRDefault="00773102" w:rsidP="002F3432">
            <w:pPr>
              <w:rPr>
                <w:rFonts w:cs="Times New Roman"/>
                <w:sz w:val="24"/>
                <w:szCs w:val="24"/>
                <w:lang w:val="en"/>
              </w:rPr>
            </w:pPr>
            <w:r w:rsidRPr="002F3432">
              <w:rPr>
                <w:rStyle w:val="rynqvb"/>
                <w:sz w:val="24"/>
                <w:szCs w:val="24"/>
                <w:lang w:val="en"/>
              </w:rPr>
              <w:t xml:space="preserve">Note </w:t>
            </w:r>
            <w:r w:rsidRPr="002F3432">
              <w:rPr>
                <w:rStyle w:val="rynqvb"/>
                <w:rFonts w:cs="Times New Roman"/>
                <w:sz w:val="24"/>
                <w:szCs w:val="24"/>
                <w:lang w:val="en"/>
              </w:rPr>
              <w:t>‒</w:t>
            </w:r>
            <w:r w:rsidRPr="002F3432">
              <w:rPr>
                <w:rStyle w:val="rynqvb"/>
                <w:sz w:val="24"/>
                <w:szCs w:val="24"/>
                <w:lang w:val="en"/>
              </w:rPr>
              <w:t xml:space="preserve"> compiled from source </w:t>
            </w:r>
            <w:r w:rsidRPr="002F3432">
              <w:rPr>
                <w:rStyle w:val="rynqvb"/>
                <w:rFonts w:cs="Times New Roman"/>
                <w:sz w:val="24"/>
                <w:szCs w:val="24"/>
                <w:lang w:val="en"/>
              </w:rPr>
              <w:t>[</w:t>
            </w:r>
            <w:r w:rsidR="00A208B1" w:rsidRPr="002F3432">
              <w:rPr>
                <w:rStyle w:val="rynqvb"/>
                <w:rFonts w:cs="Times New Roman"/>
                <w:sz w:val="24"/>
                <w:szCs w:val="24"/>
                <w:lang w:val="en"/>
              </w:rPr>
              <w:t>8, c. 3-190; 9, p. 69-77; 10, p. 471-476; 26, p. 0000267; 43, p. 118-124; 45, p. 236-245; 47, p. 012012; 52, p. 47-56; 56, p. 165-168; 57, p. 465-477; 58,</w:t>
            </w:r>
            <w:r w:rsidR="002F3432" w:rsidRPr="002F3432">
              <w:rPr>
                <w:rStyle w:val="rynqvb"/>
                <w:rFonts w:cs="Times New Roman"/>
                <w:sz w:val="24"/>
                <w:szCs w:val="24"/>
                <w:lang w:val="en"/>
              </w:rPr>
              <w:t xml:space="preserve"> </w:t>
            </w:r>
            <w:r w:rsidR="00A208B1" w:rsidRPr="002F3432">
              <w:rPr>
                <w:rStyle w:val="rynqvb"/>
                <w:rFonts w:cs="Times New Roman"/>
                <w:sz w:val="24"/>
                <w:szCs w:val="24"/>
                <w:lang w:val="en"/>
              </w:rPr>
              <w:t xml:space="preserve">p. 34-42; 59, p. 125-130; 71, p. 359-370; 72, p. 217-221; </w:t>
            </w:r>
            <w:r w:rsidR="002F3432" w:rsidRPr="002F3432">
              <w:rPr>
                <w:rStyle w:val="rynqvb"/>
                <w:rFonts w:cs="Times New Roman"/>
                <w:sz w:val="24"/>
                <w:szCs w:val="24"/>
                <w:lang w:val="en"/>
              </w:rPr>
              <w:t xml:space="preserve">73, p. 217-221; 74, p. 559-567; 78, p. 3-40; 80, p. 335-338; 87, p. 435-439; 88, p. 2378-2381; 96, p. c. 58-62; 118; </w:t>
            </w:r>
            <w:r w:rsidRPr="002F3432">
              <w:rPr>
                <w:rStyle w:val="rynqvb"/>
                <w:rFonts w:cs="Times New Roman"/>
                <w:sz w:val="24"/>
                <w:szCs w:val="24"/>
                <w:lang w:val="en"/>
              </w:rPr>
              <w:t>138</w:t>
            </w:r>
            <w:r w:rsidR="002F3432" w:rsidRPr="002F3432">
              <w:rPr>
                <w:rStyle w:val="rynqvb"/>
                <w:rFonts w:cs="Times New Roman"/>
                <w:sz w:val="24"/>
                <w:szCs w:val="24"/>
                <w:lang w:val="en"/>
              </w:rPr>
              <w:t>, p</w:t>
            </w:r>
            <w:r w:rsidRPr="002F3432">
              <w:rPr>
                <w:rStyle w:val="rynqvb"/>
                <w:rFonts w:cs="Times New Roman"/>
                <w:sz w:val="24"/>
                <w:szCs w:val="24"/>
                <w:lang w:val="en"/>
              </w:rPr>
              <w:t>.</w:t>
            </w:r>
            <w:r w:rsidR="002F3432" w:rsidRPr="002F3432">
              <w:rPr>
                <w:rStyle w:val="rynqvb"/>
                <w:rFonts w:cs="Times New Roman"/>
                <w:sz w:val="24"/>
                <w:szCs w:val="24"/>
                <w:lang w:val="en"/>
              </w:rPr>
              <w:t xml:space="preserve"> 74-80; </w:t>
            </w:r>
            <w:r w:rsidRPr="002F3432">
              <w:rPr>
                <w:rStyle w:val="rynqvb"/>
                <w:rFonts w:cs="Times New Roman"/>
                <w:sz w:val="24"/>
                <w:szCs w:val="24"/>
                <w:lang w:val="en"/>
              </w:rPr>
              <w:t>139</w:t>
            </w:r>
            <w:r w:rsidR="002F3432" w:rsidRPr="002F3432">
              <w:rPr>
                <w:rStyle w:val="rynqvb"/>
                <w:rFonts w:cs="Times New Roman"/>
                <w:sz w:val="24"/>
                <w:szCs w:val="24"/>
                <w:lang w:val="en"/>
              </w:rPr>
              <w:t xml:space="preserve">, c. 2-14; </w:t>
            </w:r>
            <w:r w:rsidRPr="002F3432">
              <w:rPr>
                <w:rStyle w:val="rynqvb"/>
                <w:rFonts w:cs="Times New Roman"/>
                <w:sz w:val="24"/>
                <w:szCs w:val="24"/>
                <w:lang w:val="en"/>
              </w:rPr>
              <w:t>140</w:t>
            </w:r>
            <w:r w:rsidR="002F3432" w:rsidRPr="002F3432">
              <w:rPr>
                <w:rStyle w:val="rynqvb"/>
                <w:rFonts w:cs="Times New Roman"/>
                <w:sz w:val="24"/>
                <w:szCs w:val="24"/>
                <w:lang w:val="en"/>
              </w:rPr>
              <w:t xml:space="preserve">, c. 2-22; </w:t>
            </w:r>
            <w:r w:rsidRPr="002F3432">
              <w:rPr>
                <w:rStyle w:val="rynqvb"/>
                <w:rFonts w:cs="Times New Roman"/>
                <w:sz w:val="24"/>
                <w:szCs w:val="24"/>
                <w:lang w:val="en"/>
              </w:rPr>
              <w:t>141</w:t>
            </w:r>
            <w:r w:rsidR="002F3432" w:rsidRPr="002F3432">
              <w:rPr>
                <w:rStyle w:val="rynqvb"/>
                <w:rFonts w:cs="Times New Roman"/>
                <w:sz w:val="24"/>
                <w:szCs w:val="24"/>
                <w:lang w:val="en"/>
              </w:rPr>
              <w:t>, c. 2-88</w:t>
            </w:r>
          </w:p>
        </w:tc>
      </w:tr>
    </w:tbl>
    <w:p w:rsidR="00FC2353" w:rsidRDefault="00FC2353" w:rsidP="003178E9">
      <w:pPr>
        <w:ind w:firstLine="0"/>
        <w:jc w:val="left"/>
        <w:rPr>
          <w:lang w:val="en-US"/>
        </w:rPr>
        <w:sectPr w:rsidR="00FC2353" w:rsidSect="0094372D">
          <w:pgSz w:w="16838" w:h="11906" w:orient="landscape"/>
          <w:pgMar w:top="1701" w:right="1134" w:bottom="567" w:left="1134" w:header="709" w:footer="709" w:gutter="0"/>
          <w:cols w:space="708"/>
          <w:docGrid w:linePitch="360"/>
        </w:sectPr>
      </w:pPr>
    </w:p>
    <w:p w:rsidR="00FC2353" w:rsidRPr="00FC2353" w:rsidRDefault="00FC2353" w:rsidP="003178E9">
      <w:pPr>
        <w:keepNext/>
        <w:keepLines/>
        <w:ind w:firstLine="0"/>
        <w:jc w:val="center"/>
        <w:outlineLvl w:val="0"/>
        <w:rPr>
          <w:rFonts w:eastAsia="Times New Roman" w:cs="Times New Roman"/>
          <w:b/>
          <w:bCs/>
          <w:szCs w:val="28"/>
          <w:lang w:val="en-US"/>
        </w:rPr>
      </w:pPr>
      <w:r>
        <w:rPr>
          <w:rFonts w:eastAsia="Times New Roman" w:cs="Times New Roman"/>
          <w:b/>
          <w:bCs/>
          <w:szCs w:val="28"/>
          <w:lang w:val="en-US"/>
        </w:rPr>
        <w:t>APPENDIX B</w:t>
      </w:r>
    </w:p>
    <w:p w:rsidR="00ED062D" w:rsidRPr="00773102" w:rsidRDefault="00ED062D" w:rsidP="003178E9">
      <w:pPr>
        <w:ind w:firstLine="0"/>
        <w:jc w:val="center"/>
        <w:rPr>
          <w:rFonts w:eastAsia="Calibri" w:cs="Times New Roman"/>
          <w:b/>
          <w:szCs w:val="24"/>
          <w:lang w:val="en-US"/>
        </w:rPr>
      </w:pPr>
    </w:p>
    <w:p w:rsidR="00FC2353" w:rsidRPr="00ED062D" w:rsidRDefault="00FC2353" w:rsidP="003178E9">
      <w:pPr>
        <w:ind w:firstLine="0"/>
        <w:jc w:val="center"/>
        <w:rPr>
          <w:rFonts w:eastAsia="Calibri" w:cs="Times New Roman"/>
          <w:szCs w:val="24"/>
          <w:lang w:val="en-US"/>
        </w:rPr>
      </w:pPr>
      <w:r w:rsidRPr="00ED062D">
        <w:rPr>
          <w:rFonts w:eastAsia="Calibri" w:cs="Times New Roman"/>
          <w:szCs w:val="24"/>
          <w:lang w:val="en-US"/>
        </w:rPr>
        <w:t>Adoption deed</w:t>
      </w:r>
    </w:p>
    <w:p w:rsidR="00145A86" w:rsidRPr="00E95DCA" w:rsidRDefault="00FC2353" w:rsidP="003178E9">
      <w:pPr>
        <w:ind w:firstLine="0"/>
        <w:jc w:val="left"/>
        <w:rPr>
          <w:lang w:val="en-US"/>
        </w:rPr>
      </w:pPr>
      <w:r>
        <w:rPr>
          <w:noProof/>
          <w:lang w:eastAsia="ru-RU"/>
        </w:rPr>
        <w:drawing>
          <wp:inline distT="0" distB="0" distL="0" distR="0" wp14:anchorId="2E74C6EA" wp14:editId="50FFB88D">
            <wp:extent cx="5695950" cy="81534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695950" cy="8153400"/>
                    </a:xfrm>
                    <a:prstGeom prst="rect">
                      <a:avLst/>
                    </a:prstGeom>
                  </pic:spPr>
                </pic:pic>
              </a:graphicData>
            </a:graphic>
          </wp:inline>
        </w:drawing>
      </w:r>
    </w:p>
    <w:sectPr w:rsidR="00145A86" w:rsidRPr="00E95DCA" w:rsidSect="00852278">
      <w:pgSz w:w="11906" w:h="16838"/>
      <w:pgMar w:top="1134" w:right="567" w:bottom="1134" w:left="1701"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3575" w:rsidRDefault="00023575" w:rsidP="006042A6">
      <w:r>
        <w:separator/>
      </w:r>
    </w:p>
  </w:endnote>
  <w:endnote w:type="continuationSeparator" w:id="0">
    <w:p w:rsidR="00023575" w:rsidRDefault="00023575" w:rsidP="006042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001" w:usb1="08070000" w:usb2="00000010" w:usb3="00000000" w:csb0="00020000" w:csb1="00000000"/>
  </w:font>
  <w:font w:name="TimesNewRomanPS-Italic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AdvP4A213B">
    <w:altName w:val="Times New Roman"/>
    <w:panose1 w:val="00000000000000000000"/>
    <w:charset w:val="00"/>
    <w:family w:val="roman"/>
    <w:notTrueType/>
    <w:pitch w:val="default"/>
  </w:font>
  <w:font w:name="AdvTT5235d5a9+fb">
    <w:altName w:val="Times New Roman"/>
    <w:panose1 w:val="00000000000000000000"/>
    <w:charset w:val="00"/>
    <w:family w:val="roman"/>
    <w:notTrueType/>
    <w:pitch w:val="default"/>
  </w:font>
  <w:font w:name="AdvTT5235d5a9+20">
    <w:altName w:val="Times New Roman"/>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roman"/>
    <w:notTrueType/>
    <w:pitch w:val="variable"/>
    <w:sig w:usb0="01000001" w:usb1="00000000" w:usb2="00000000" w:usb3="00000000" w:csb0="00010000" w:csb1="00000000"/>
  </w:font>
  <w:font w:name="Cambria Math">
    <w:panose1 w:val="02040503050406030204"/>
    <w:charset w:val="CC"/>
    <w:family w:val="roman"/>
    <w:pitch w:val="variable"/>
    <w:sig w:usb0="E00006FF" w:usb1="420024FF" w:usb2="02000000" w:usb3="00000000" w:csb0="0000019F" w:csb1="00000000"/>
  </w:font>
  <w:font w:name="GOST A">
    <w:altName w:val="MS Gothic"/>
    <w:charset w:val="CC"/>
    <w:family w:val="swiss"/>
    <w:pitch w:val="variable"/>
    <w:sig w:usb0="00000001" w:usb1="020020FB" w:usb2="02000000" w:usb3="00000000" w:csb0="0000009F" w:csb1="00000000"/>
  </w:font>
  <w:font w:name="GOST B">
    <w:altName w:val="MS Gothic"/>
    <w:charset w:val="CC"/>
    <w:family w:val="swiss"/>
    <w:pitch w:val="variable"/>
    <w:sig w:usb0="00000001" w:usb1="020020FB" w:usb2="02000000" w:usb3="00000000" w:csb0="0000009F" w:csb1="00000000"/>
  </w:font>
  <w:font w:name="Noto Sans Symbols">
    <w:altName w:val="Calibri"/>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0DC6" w:rsidRPr="006042A6" w:rsidRDefault="00B00DC6">
    <w:pPr>
      <w:pStyle w:val="a5"/>
      <w:jc w:val="center"/>
      <w:rPr>
        <w:sz w:val="24"/>
        <w:szCs w:val="24"/>
      </w:rPr>
    </w:pPr>
  </w:p>
  <w:p w:rsidR="00B00DC6" w:rsidRDefault="00B00DC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0DC6" w:rsidRPr="0099426D" w:rsidRDefault="00B00DC6">
    <w:pPr>
      <w:pStyle w:val="a5"/>
      <w:jc w:val="center"/>
    </w:pPr>
    <w:r>
      <w:t>2</w:t>
    </w:r>
  </w:p>
  <w:p w:rsidR="00B00DC6" w:rsidRPr="00EF1B46" w:rsidRDefault="00B00DC6">
    <w:pPr>
      <w:pStyle w:val="a5"/>
      <w:rPr>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6750526"/>
      <w:docPartObj>
        <w:docPartGallery w:val="Page Numbers (Bottom of Page)"/>
        <w:docPartUnique/>
      </w:docPartObj>
    </w:sdtPr>
    <w:sdtEndPr>
      <w:rPr>
        <w:sz w:val="24"/>
        <w:szCs w:val="24"/>
      </w:rPr>
    </w:sdtEndPr>
    <w:sdtContent>
      <w:p w:rsidR="00B00DC6" w:rsidRPr="00AB72FB" w:rsidRDefault="00B00DC6" w:rsidP="00AB72FB">
        <w:pPr>
          <w:pStyle w:val="a5"/>
          <w:ind w:firstLine="0"/>
          <w:jc w:val="center"/>
          <w:rPr>
            <w:sz w:val="24"/>
            <w:szCs w:val="24"/>
          </w:rPr>
        </w:pPr>
        <w:r w:rsidRPr="00AB72FB">
          <w:rPr>
            <w:sz w:val="24"/>
            <w:szCs w:val="24"/>
          </w:rPr>
          <w:fldChar w:fldCharType="begin"/>
        </w:r>
        <w:r w:rsidRPr="00AB72FB">
          <w:rPr>
            <w:sz w:val="24"/>
            <w:szCs w:val="24"/>
          </w:rPr>
          <w:instrText>PAGE   \* MERGEFORMAT</w:instrText>
        </w:r>
        <w:r w:rsidRPr="00AB72FB">
          <w:rPr>
            <w:sz w:val="24"/>
            <w:szCs w:val="24"/>
          </w:rPr>
          <w:fldChar w:fldCharType="separate"/>
        </w:r>
        <w:r w:rsidR="003131B7">
          <w:rPr>
            <w:noProof/>
            <w:sz w:val="24"/>
            <w:szCs w:val="24"/>
          </w:rPr>
          <w:t>21</w:t>
        </w:r>
        <w:r w:rsidRPr="00AB72FB">
          <w:rPr>
            <w:sz w:val="24"/>
            <w:szCs w:val="24"/>
          </w:rPr>
          <w:fldChar w:fldCharType="end"/>
        </w:r>
      </w:p>
    </w:sdtContent>
  </w:sdt>
  <w:p w:rsidR="00B00DC6" w:rsidRPr="0042226C" w:rsidRDefault="00B00DC6">
    <w:pPr>
      <w:pStyle w:val="a5"/>
      <w:rPr>
        <w:sz w:val="24"/>
        <w:szCs w:val="2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0899632"/>
      <w:docPartObj>
        <w:docPartGallery w:val="Page Numbers (Bottom of Page)"/>
        <w:docPartUnique/>
      </w:docPartObj>
    </w:sdtPr>
    <w:sdtEndPr>
      <w:rPr>
        <w:sz w:val="24"/>
        <w:szCs w:val="24"/>
      </w:rPr>
    </w:sdtEndPr>
    <w:sdtContent>
      <w:p w:rsidR="00B00DC6" w:rsidRPr="004D01F3" w:rsidRDefault="00B00DC6" w:rsidP="004D01F3">
        <w:pPr>
          <w:pStyle w:val="a5"/>
          <w:ind w:firstLine="0"/>
          <w:jc w:val="center"/>
          <w:rPr>
            <w:sz w:val="24"/>
            <w:szCs w:val="24"/>
          </w:rPr>
        </w:pPr>
        <w:r w:rsidRPr="004D01F3">
          <w:rPr>
            <w:sz w:val="24"/>
            <w:szCs w:val="24"/>
          </w:rPr>
          <w:fldChar w:fldCharType="begin"/>
        </w:r>
        <w:r w:rsidRPr="004D01F3">
          <w:rPr>
            <w:sz w:val="24"/>
            <w:szCs w:val="24"/>
          </w:rPr>
          <w:instrText>PAGE   \* MERGEFORMAT</w:instrText>
        </w:r>
        <w:r w:rsidRPr="004D01F3">
          <w:rPr>
            <w:sz w:val="24"/>
            <w:szCs w:val="24"/>
          </w:rPr>
          <w:fldChar w:fldCharType="separate"/>
        </w:r>
        <w:r w:rsidR="003131B7">
          <w:rPr>
            <w:noProof/>
            <w:sz w:val="24"/>
            <w:szCs w:val="24"/>
          </w:rPr>
          <w:t>158</w:t>
        </w:r>
        <w:r w:rsidRPr="004D01F3">
          <w:rPr>
            <w:sz w:val="24"/>
            <w:szCs w:val="24"/>
          </w:rPr>
          <w:fldChar w:fldCharType="end"/>
        </w:r>
      </w:p>
    </w:sdtContent>
  </w:sdt>
  <w:p w:rsidR="00B00DC6" w:rsidRPr="0042226C" w:rsidRDefault="00B00DC6">
    <w:pPr>
      <w:pStyle w:val="a5"/>
      <w:rPr>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3575" w:rsidRDefault="00023575" w:rsidP="006042A6">
      <w:r>
        <w:separator/>
      </w:r>
    </w:p>
  </w:footnote>
  <w:footnote w:type="continuationSeparator" w:id="0">
    <w:p w:rsidR="00023575" w:rsidRDefault="00023575" w:rsidP="006042A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D7B9E"/>
    <w:multiLevelType w:val="hybridMultilevel"/>
    <w:tmpl w:val="AEAA2C0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A981F6C"/>
    <w:multiLevelType w:val="hybridMultilevel"/>
    <w:tmpl w:val="F0B2A686"/>
    <w:lvl w:ilvl="0" w:tplc="051C6DD4">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13">
      <w:start w:val="1"/>
      <w:numFmt w:val="upperRoman"/>
      <w:lvlText w:val="%4."/>
      <w:lvlJc w:val="righ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 w15:restartNumberingAfterBreak="0">
    <w:nsid w:val="0B5F6105"/>
    <w:multiLevelType w:val="hybridMultilevel"/>
    <w:tmpl w:val="7E201858"/>
    <w:lvl w:ilvl="0" w:tplc="7736F520">
      <w:start w:val="1"/>
      <w:numFmt w:val="decimal"/>
      <w:lvlRestart w:val="0"/>
      <w:pStyle w:val="MDPI71FootNotes"/>
      <w:lvlText w:val="%1."/>
      <w:lvlJc w:val="left"/>
      <w:pPr>
        <w:ind w:left="425" w:hanging="425"/>
      </w:pPr>
      <w:rPr>
        <w:rFonts w:hint="default"/>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34187B"/>
    <w:multiLevelType w:val="multilevel"/>
    <w:tmpl w:val="8312C0BC"/>
    <w:lvl w:ilvl="0">
      <w:start w:val="1"/>
      <w:numFmt w:val="bullet"/>
      <w:lvlText w:val="–"/>
      <w:lvlJc w:val="left"/>
      <w:pPr>
        <w:tabs>
          <w:tab w:val="num" w:pos="720"/>
        </w:tabs>
        <w:ind w:left="720" w:hanging="360"/>
      </w:pPr>
      <w:rPr>
        <w:rFonts w:ascii="Times New Roman" w:hAnsi="Times New Roman" w:cs="Times New Roman" w:hint="default"/>
        <w:sz w:val="20"/>
      </w:rPr>
    </w:lvl>
    <w:lvl w:ilvl="1">
      <w:start w:val="1"/>
      <w:numFmt w:val="decimal"/>
      <w:lvlText w:val="%2."/>
      <w:lvlJc w:val="left"/>
      <w:pPr>
        <w:ind w:left="1440" w:hanging="360"/>
      </w:pPr>
      <w:rPr>
        <w:rFonts w:hint="default"/>
      </w:rPr>
    </w:lvl>
    <w:lvl w:ilvl="2">
      <w:start w:val="2"/>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3E4DC0"/>
    <w:multiLevelType w:val="hybridMultilevel"/>
    <w:tmpl w:val="6A78F6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8B468F5"/>
    <w:multiLevelType w:val="hybridMultilevel"/>
    <w:tmpl w:val="F7E250A8"/>
    <w:lvl w:ilvl="0" w:tplc="F4029D0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7" w15:restartNumberingAfterBreak="0">
    <w:nsid w:val="1E206B66"/>
    <w:multiLevelType w:val="hybridMultilevel"/>
    <w:tmpl w:val="FAC85A8C"/>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E7C3783"/>
    <w:multiLevelType w:val="multilevel"/>
    <w:tmpl w:val="5AAA7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C73B8F"/>
    <w:multiLevelType w:val="multilevel"/>
    <w:tmpl w:val="E4B219EA"/>
    <w:lvl w:ilvl="0">
      <w:start w:val="1"/>
      <w:numFmt w:val="decimal"/>
      <w:pStyle w:val="a"/>
      <w:lvlText w:val="%1."/>
      <w:lvlJc w:val="left"/>
      <w:pPr>
        <w:ind w:left="900" w:hanging="360"/>
      </w:pPr>
      <w:rPr>
        <w:rFonts w:hint="default"/>
      </w:rPr>
    </w:lvl>
    <w:lvl w:ilvl="1">
      <w:start w:val="1"/>
      <w:numFmt w:val="decimal"/>
      <w:isLgl/>
      <w:lvlText w:val="%1.%2"/>
      <w:lvlJc w:val="left"/>
      <w:pPr>
        <w:ind w:left="1260" w:hanging="36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340" w:hanging="720"/>
      </w:pPr>
      <w:rPr>
        <w:rFonts w:hint="default"/>
      </w:rPr>
    </w:lvl>
    <w:lvl w:ilvl="4">
      <w:start w:val="1"/>
      <w:numFmt w:val="decimal"/>
      <w:isLgl/>
      <w:lvlText w:val="%1.%2.%3.%4.%5"/>
      <w:lvlJc w:val="left"/>
      <w:pPr>
        <w:ind w:left="3060" w:hanging="1080"/>
      </w:pPr>
      <w:rPr>
        <w:rFonts w:hint="default"/>
      </w:rPr>
    </w:lvl>
    <w:lvl w:ilvl="5">
      <w:start w:val="1"/>
      <w:numFmt w:val="decimal"/>
      <w:isLgl/>
      <w:lvlText w:val="%1.%2.%3.%4.%5.%6"/>
      <w:lvlJc w:val="left"/>
      <w:pPr>
        <w:ind w:left="3420" w:hanging="1080"/>
      </w:pPr>
      <w:rPr>
        <w:rFonts w:hint="default"/>
      </w:rPr>
    </w:lvl>
    <w:lvl w:ilvl="6">
      <w:start w:val="1"/>
      <w:numFmt w:val="decimal"/>
      <w:isLgl/>
      <w:lvlText w:val="%1.%2.%3.%4.%5.%6.%7"/>
      <w:lvlJc w:val="left"/>
      <w:pPr>
        <w:ind w:left="4140" w:hanging="1440"/>
      </w:pPr>
      <w:rPr>
        <w:rFonts w:hint="default"/>
      </w:rPr>
    </w:lvl>
    <w:lvl w:ilvl="7">
      <w:start w:val="1"/>
      <w:numFmt w:val="decimal"/>
      <w:isLgl/>
      <w:lvlText w:val="%1.%2.%3.%4.%5.%6.%7.%8"/>
      <w:lvlJc w:val="left"/>
      <w:pPr>
        <w:ind w:left="4500" w:hanging="1440"/>
      </w:pPr>
      <w:rPr>
        <w:rFonts w:hint="default"/>
      </w:rPr>
    </w:lvl>
    <w:lvl w:ilvl="8">
      <w:start w:val="1"/>
      <w:numFmt w:val="decimal"/>
      <w:isLgl/>
      <w:lvlText w:val="%1.%2.%3.%4.%5.%6.%7.%8.%9"/>
      <w:lvlJc w:val="left"/>
      <w:pPr>
        <w:ind w:left="5220" w:hanging="1800"/>
      </w:pPr>
      <w:rPr>
        <w:rFonts w:hint="default"/>
      </w:rPr>
    </w:lvl>
  </w:abstractNum>
  <w:abstractNum w:abstractNumId="10" w15:restartNumberingAfterBreak="0">
    <w:nsid w:val="215D3112"/>
    <w:multiLevelType w:val="hybridMultilevel"/>
    <w:tmpl w:val="6156B5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BFC1B14"/>
    <w:multiLevelType w:val="hybridMultilevel"/>
    <w:tmpl w:val="86DE5F40"/>
    <w:lvl w:ilvl="0" w:tplc="4DBA3472">
      <w:start w:val="35"/>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CC236F5"/>
    <w:multiLevelType w:val="multilevel"/>
    <w:tmpl w:val="0EF87CDA"/>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FCF4A24"/>
    <w:multiLevelType w:val="hybridMultilevel"/>
    <w:tmpl w:val="53DA567C"/>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14" w15:restartNumberingAfterBreak="0">
    <w:nsid w:val="34E44066"/>
    <w:multiLevelType w:val="hybridMultilevel"/>
    <w:tmpl w:val="A70017C6"/>
    <w:lvl w:ilvl="0" w:tplc="4F527EA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15:restartNumberingAfterBreak="0">
    <w:nsid w:val="35DE3C3C"/>
    <w:multiLevelType w:val="hybridMultilevel"/>
    <w:tmpl w:val="4288BCE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8D90E2B"/>
    <w:multiLevelType w:val="hybridMultilevel"/>
    <w:tmpl w:val="D362CCBE"/>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AA503DD"/>
    <w:multiLevelType w:val="hybridMultilevel"/>
    <w:tmpl w:val="D2E40EF6"/>
    <w:lvl w:ilvl="0" w:tplc="0419000F">
      <w:start w:val="1"/>
      <w:numFmt w:val="decimal"/>
      <w:pStyle w:val="a0"/>
      <w:lvlText w:val="%1."/>
      <w:lvlJc w:val="left"/>
      <w:pPr>
        <w:ind w:left="1995" w:hanging="360"/>
      </w:pPr>
      <w:rPr>
        <w:b w:val="0"/>
      </w:rPr>
    </w:lvl>
    <w:lvl w:ilvl="1" w:tplc="04190019">
      <w:start w:val="1"/>
      <w:numFmt w:val="lowerLetter"/>
      <w:lvlText w:val="%2."/>
      <w:lvlJc w:val="left"/>
      <w:pPr>
        <w:ind w:left="2715" w:hanging="360"/>
      </w:pPr>
    </w:lvl>
    <w:lvl w:ilvl="2" w:tplc="0419001B">
      <w:start w:val="1"/>
      <w:numFmt w:val="lowerRoman"/>
      <w:lvlText w:val="%3."/>
      <w:lvlJc w:val="right"/>
      <w:pPr>
        <w:ind w:left="3435" w:hanging="180"/>
      </w:pPr>
    </w:lvl>
    <w:lvl w:ilvl="3" w:tplc="0419000F">
      <w:start w:val="1"/>
      <w:numFmt w:val="decimal"/>
      <w:lvlText w:val="%4."/>
      <w:lvlJc w:val="left"/>
      <w:pPr>
        <w:ind w:left="4155" w:hanging="360"/>
      </w:pPr>
    </w:lvl>
    <w:lvl w:ilvl="4" w:tplc="04190019">
      <w:start w:val="1"/>
      <w:numFmt w:val="lowerLetter"/>
      <w:lvlText w:val="%5."/>
      <w:lvlJc w:val="left"/>
      <w:pPr>
        <w:ind w:left="4875" w:hanging="360"/>
      </w:pPr>
    </w:lvl>
    <w:lvl w:ilvl="5" w:tplc="0419001B">
      <w:start w:val="1"/>
      <w:numFmt w:val="lowerRoman"/>
      <w:lvlText w:val="%6."/>
      <w:lvlJc w:val="right"/>
      <w:pPr>
        <w:ind w:left="5595" w:hanging="180"/>
      </w:pPr>
    </w:lvl>
    <w:lvl w:ilvl="6" w:tplc="0419000F">
      <w:start w:val="1"/>
      <w:numFmt w:val="decimal"/>
      <w:lvlText w:val="%7."/>
      <w:lvlJc w:val="left"/>
      <w:pPr>
        <w:ind w:left="6315" w:hanging="360"/>
      </w:pPr>
    </w:lvl>
    <w:lvl w:ilvl="7" w:tplc="04190019">
      <w:start w:val="1"/>
      <w:numFmt w:val="lowerLetter"/>
      <w:lvlText w:val="%8."/>
      <w:lvlJc w:val="left"/>
      <w:pPr>
        <w:ind w:left="7035" w:hanging="360"/>
      </w:pPr>
    </w:lvl>
    <w:lvl w:ilvl="8" w:tplc="0419001B">
      <w:start w:val="1"/>
      <w:numFmt w:val="lowerRoman"/>
      <w:lvlText w:val="%9."/>
      <w:lvlJc w:val="right"/>
      <w:pPr>
        <w:ind w:left="7755" w:hanging="180"/>
      </w:pPr>
    </w:lvl>
  </w:abstractNum>
  <w:abstractNum w:abstractNumId="18" w15:restartNumberingAfterBreak="0">
    <w:nsid w:val="3EA87E56"/>
    <w:multiLevelType w:val="hybridMultilevel"/>
    <w:tmpl w:val="7BBEA112"/>
    <w:lvl w:ilvl="0" w:tplc="7B8636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56732EA"/>
    <w:multiLevelType w:val="hybridMultilevel"/>
    <w:tmpl w:val="FC12EB72"/>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6DA568A"/>
    <w:multiLevelType w:val="hybridMultilevel"/>
    <w:tmpl w:val="BFF6F6D0"/>
    <w:lvl w:ilvl="0" w:tplc="13C02D56">
      <w:start w:val="1"/>
      <w:numFmt w:val="decimal"/>
      <w:lvlText w:val="%1."/>
      <w:lvlJc w:val="left"/>
      <w:pPr>
        <w:ind w:left="1886" w:hanging="468"/>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48937228"/>
    <w:multiLevelType w:val="hybridMultilevel"/>
    <w:tmpl w:val="5128F782"/>
    <w:lvl w:ilvl="0" w:tplc="96F253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4075B53"/>
    <w:multiLevelType w:val="hybridMultilevel"/>
    <w:tmpl w:val="BE96339A"/>
    <w:lvl w:ilvl="0" w:tplc="3B92A4B2">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23" w15:restartNumberingAfterBreak="0">
    <w:nsid w:val="565E1259"/>
    <w:multiLevelType w:val="hybridMultilevel"/>
    <w:tmpl w:val="BDA614D2"/>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D4B58D7"/>
    <w:multiLevelType w:val="hybridMultilevel"/>
    <w:tmpl w:val="F1AC1D2A"/>
    <w:lvl w:ilvl="0" w:tplc="ADFC10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62121D15"/>
    <w:multiLevelType w:val="hybridMultilevel"/>
    <w:tmpl w:val="BFF6F6D0"/>
    <w:lvl w:ilvl="0" w:tplc="13C02D56">
      <w:start w:val="1"/>
      <w:numFmt w:val="decimal"/>
      <w:lvlText w:val="%1."/>
      <w:lvlJc w:val="left"/>
      <w:pPr>
        <w:ind w:left="1886" w:hanging="468"/>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64DE6DAB"/>
    <w:multiLevelType w:val="hybridMultilevel"/>
    <w:tmpl w:val="8C6A440A"/>
    <w:lvl w:ilvl="0" w:tplc="810ABA90">
      <w:start w:val="1"/>
      <w:numFmt w:val="decimal"/>
      <w:lvlText w:val="%1."/>
      <w:lvlJc w:val="left"/>
      <w:pPr>
        <w:ind w:left="1429" w:hanging="360"/>
      </w:pPr>
      <w:rPr>
        <w:i w:val="0"/>
        <w:color w:val="auto"/>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7" w15:restartNumberingAfterBreak="0">
    <w:nsid w:val="77926873"/>
    <w:multiLevelType w:val="hybridMultilevel"/>
    <w:tmpl w:val="35EE3C78"/>
    <w:lvl w:ilvl="0" w:tplc="98FEDA7A">
      <w:start w:val="1"/>
      <w:numFmt w:val="decimal"/>
      <w:lvlText w:val="Вариант %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C45462C"/>
    <w:multiLevelType w:val="hybridMultilevel"/>
    <w:tmpl w:val="371EFA96"/>
    <w:lvl w:ilvl="0" w:tplc="6C2EA276">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CA34154"/>
    <w:multiLevelType w:val="hybridMultilevel"/>
    <w:tmpl w:val="F73693C8"/>
    <w:lvl w:ilvl="0" w:tplc="E4FC3434">
      <w:start w:val="1"/>
      <w:numFmt w:val="lowerLetter"/>
      <w:lvlText w:val="%1)"/>
      <w:lvlJc w:val="left"/>
      <w:pPr>
        <w:ind w:left="1773" w:hanging="1065"/>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2"/>
  </w:num>
  <w:num w:numId="2">
    <w:abstractNumId w:val="14"/>
  </w:num>
  <w:num w:numId="3">
    <w:abstractNumId w:val="29"/>
  </w:num>
  <w:num w:numId="4">
    <w:abstractNumId w:val="0"/>
  </w:num>
  <w:num w:numId="5">
    <w:abstractNumId w:val="28"/>
  </w:num>
  <w:num w:numId="6">
    <w:abstractNumId w:val="13"/>
  </w:num>
  <w:num w:numId="7">
    <w:abstractNumId w:val="1"/>
  </w:num>
  <w:num w:numId="8">
    <w:abstractNumId w:val="23"/>
  </w:num>
  <w:num w:numId="9">
    <w:abstractNumId w:val="15"/>
  </w:num>
  <w:num w:numId="10">
    <w:abstractNumId w:val="3"/>
  </w:num>
  <w:num w:numId="11">
    <w:abstractNumId w:val="8"/>
  </w:num>
  <w:num w:numId="12">
    <w:abstractNumId w:val="24"/>
  </w:num>
  <w:num w:numId="13">
    <w:abstractNumId w:val="27"/>
  </w:num>
  <w:num w:numId="14">
    <w:abstractNumId w:val="21"/>
  </w:num>
  <w:num w:numId="15">
    <w:abstractNumId w:val="22"/>
  </w:num>
  <w:num w:numId="16">
    <w:abstractNumId w:val="6"/>
  </w:num>
  <w:num w:numId="17">
    <w:abstractNumId w:val="5"/>
  </w:num>
  <w:num w:numId="18">
    <w:abstractNumId w:val="9"/>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num>
  <w:num w:numId="21">
    <w:abstractNumId w:val="4"/>
  </w:num>
  <w:num w:numId="22">
    <w:abstractNumId w:val="25"/>
  </w:num>
  <w:num w:numId="23">
    <w:abstractNumId w:val="20"/>
  </w:num>
  <w:num w:numId="24">
    <w:abstractNumId w:val="10"/>
  </w:num>
  <w:num w:numId="25">
    <w:abstractNumId w:val="11"/>
  </w:num>
  <w:num w:numId="26">
    <w:abstractNumId w:val="26"/>
  </w:num>
  <w:num w:numId="27">
    <w:abstractNumId w:val="16"/>
  </w:num>
  <w:num w:numId="28">
    <w:abstractNumId w:val="19"/>
  </w:num>
  <w:num w:numId="29">
    <w:abstractNumId w:val="7"/>
  </w:num>
  <w:num w:numId="3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activeWritingStyle w:appName="MSWord" w:lang="en-GB" w:vendorID="64" w:dllVersion="131078" w:nlCheck="1" w:checkStyle="1"/>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1A13"/>
    <w:rsid w:val="000055F4"/>
    <w:rsid w:val="00010426"/>
    <w:rsid w:val="00023575"/>
    <w:rsid w:val="00024486"/>
    <w:rsid w:val="0003106E"/>
    <w:rsid w:val="000345BC"/>
    <w:rsid w:val="00034AD5"/>
    <w:rsid w:val="0005193B"/>
    <w:rsid w:val="000560C5"/>
    <w:rsid w:val="00064D38"/>
    <w:rsid w:val="000669D1"/>
    <w:rsid w:val="00096F2C"/>
    <w:rsid w:val="000A5E91"/>
    <w:rsid w:val="000B2B03"/>
    <w:rsid w:val="000B44D8"/>
    <w:rsid w:val="000B7D20"/>
    <w:rsid w:val="000C11B8"/>
    <w:rsid w:val="000C5851"/>
    <w:rsid w:val="000D0529"/>
    <w:rsid w:val="000D285E"/>
    <w:rsid w:val="000D2BE3"/>
    <w:rsid w:val="000D6402"/>
    <w:rsid w:val="000E0104"/>
    <w:rsid w:val="000E3C4B"/>
    <w:rsid w:val="000E4018"/>
    <w:rsid w:val="000F1B54"/>
    <w:rsid w:val="000F2937"/>
    <w:rsid w:val="001141B4"/>
    <w:rsid w:val="00122F83"/>
    <w:rsid w:val="00124615"/>
    <w:rsid w:val="001347C4"/>
    <w:rsid w:val="00134A71"/>
    <w:rsid w:val="00135C5B"/>
    <w:rsid w:val="00144F88"/>
    <w:rsid w:val="00145A86"/>
    <w:rsid w:val="00151634"/>
    <w:rsid w:val="001563B5"/>
    <w:rsid w:val="001659BA"/>
    <w:rsid w:val="00171844"/>
    <w:rsid w:val="00174069"/>
    <w:rsid w:val="001820D4"/>
    <w:rsid w:val="00183412"/>
    <w:rsid w:val="00184786"/>
    <w:rsid w:val="00186F2A"/>
    <w:rsid w:val="00196052"/>
    <w:rsid w:val="001A12E2"/>
    <w:rsid w:val="001B13D2"/>
    <w:rsid w:val="001C2D45"/>
    <w:rsid w:val="001C3F8E"/>
    <w:rsid w:val="001C7600"/>
    <w:rsid w:val="001D6901"/>
    <w:rsid w:val="001D6A8A"/>
    <w:rsid w:val="001E0B36"/>
    <w:rsid w:val="001E3600"/>
    <w:rsid w:val="001F02ED"/>
    <w:rsid w:val="001F0390"/>
    <w:rsid w:val="002121B7"/>
    <w:rsid w:val="00220294"/>
    <w:rsid w:val="00244BDD"/>
    <w:rsid w:val="00262026"/>
    <w:rsid w:val="00262A45"/>
    <w:rsid w:val="002749AB"/>
    <w:rsid w:val="00280F29"/>
    <w:rsid w:val="00293A6A"/>
    <w:rsid w:val="0029517A"/>
    <w:rsid w:val="00295CE7"/>
    <w:rsid w:val="002A7F00"/>
    <w:rsid w:val="002B53D3"/>
    <w:rsid w:val="002C698A"/>
    <w:rsid w:val="002D38DD"/>
    <w:rsid w:val="002D7EE2"/>
    <w:rsid w:val="002F2B18"/>
    <w:rsid w:val="002F3432"/>
    <w:rsid w:val="002F6507"/>
    <w:rsid w:val="003068A2"/>
    <w:rsid w:val="0031083B"/>
    <w:rsid w:val="003131B7"/>
    <w:rsid w:val="003178E9"/>
    <w:rsid w:val="0032425A"/>
    <w:rsid w:val="00331BB7"/>
    <w:rsid w:val="00342D92"/>
    <w:rsid w:val="003543F9"/>
    <w:rsid w:val="003556A9"/>
    <w:rsid w:val="0036358D"/>
    <w:rsid w:val="00364955"/>
    <w:rsid w:val="00365484"/>
    <w:rsid w:val="00365B0C"/>
    <w:rsid w:val="00370520"/>
    <w:rsid w:val="00381992"/>
    <w:rsid w:val="003951B2"/>
    <w:rsid w:val="00396D17"/>
    <w:rsid w:val="00397C16"/>
    <w:rsid w:val="003A0CDD"/>
    <w:rsid w:val="003A5466"/>
    <w:rsid w:val="003A6755"/>
    <w:rsid w:val="003B452A"/>
    <w:rsid w:val="003D2262"/>
    <w:rsid w:val="003F1B3A"/>
    <w:rsid w:val="0040179B"/>
    <w:rsid w:val="00425BBE"/>
    <w:rsid w:val="00435993"/>
    <w:rsid w:val="00446A71"/>
    <w:rsid w:val="00451526"/>
    <w:rsid w:val="004544CD"/>
    <w:rsid w:val="00473407"/>
    <w:rsid w:val="0048056D"/>
    <w:rsid w:val="004905C1"/>
    <w:rsid w:val="004928F1"/>
    <w:rsid w:val="00494A15"/>
    <w:rsid w:val="00496841"/>
    <w:rsid w:val="00497E85"/>
    <w:rsid w:val="004B3BCB"/>
    <w:rsid w:val="004B7D63"/>
    <w:rsid w:val="004C4545"/>
    <w:rsid w:val="004D01F3"/>
    <w:rsid w:val="004D4A4D"/>
    <w:rsid w:val="004D5CA0"/>
    <w:rsid w:val="00517485"/>
    <w:rsid w:val="00526DB2"/>
    <w:rsid w:val="0054108C"/>
    <w:rsid w:val="005412AB"/>
    <w:rsid w:val="00541478"/>
    <w:rsid w:val="005625B2"/>
    <w:rsid w:val="00563F7B"/>
    <w:rsid w:val="00571FEE"/>
    <w:rsid w:val="00580177"/>
    <w:rsid w:val="005A1D32"/>
    <w:rsid w:val="005A1F33"/>
    <w:rsid w:val="005A4DFA"/>
    <w:rsid w:val="005A7651"/>
    <w:rsid w:val="005B3AAA"/>
    <w:rsid w:val="005B6222"/>
    <w:rsid w:val="005C7FF6"/>
    <w:rsid w:val="005D0B96"/>
    <w:rsid w:val="005D49F7"/>
    <w:rsid w:val="005D4FD7"/>
    <w:rsid w:val="005D5AFE"/>
    <w:rsid w:val="005D74CE"/>
    <w:rsid w:val="005E4346"/>
    <w:rsid w:val="005E4882"/>
    <w:rsid w:val="005F1966"/>
    <w:rsid w:val="005F2F6D"/>
    <w:rsid w:val="005F5DC1"/>
    <w:rsid w:val="0060129F"/>
    <w:rsid w:val="006042A6"/>
    <w:rsid w:val="00607D95"/>
    <w:rsid w:val="00611146"/>
    <w:rsid w:val="00623F3B"/>
    <w:rsid w:val="0062513E"/>
    <w:rsid w:val="006368B2"/>
    <w:rsid w:val="00637AFE"/>
    <w:rsid w:val="00651EC1"/>
    <w:rsid w:val="006606A6"/>
    <w:rsid w:val="006609BA"/>
    <w:rsid w:val="00666EE6"/>
    <w:rsid w:val="00673C51"/>
    <w:rsid w:val="006740D6"/>
    <w:rsid w:val="00684C4F"/>
    <w:rsid w:val="006932E3"/>
    <w:rsid w:val="00694853"/>
    <w:rsid w:val="0069487C"/>
    <w:rsid w:val="006C0645"/>
    <w:rsid w:val="006D0185"/>
    <w:rsid w:val="006D5884"/>
    <w:rsid w:val="006E2E3C"/>
    <w:rsid w:val="006F16A4"/>
    <w:rsid w:val="00703405"/>
    <w:rsid w:val="007201EF"/>
    <w:rsid w:val="007319F3"/>
    <w:rsid w:val="00732CDC"/>
    <w:rsid w:val="00733B02"/>
    <w:rsid w:val="00736DDC"/>
    <w:rsid w:val="00737917"/>
    <w:rsid w:val="00750520"/>
    <w:rsid w:val="00773102"/>
    <w:rsid w:val="0077583B"/>
    <w:rsid w:val="0078239C"/>
    <w:rsid w:val="00790DB0"/>
    <w:rsid w:val="00793D06"/>
    <w:rsid w:val="007A2D45"/>
    <w:rsid w:val="007C4126"/>
    <w:rsid w:val="007D0F26"/>
    <w:rsid w:val="007D4A6F"/>
    <w:rsid w:val="007E22E0"/>
    <w:rsid w:val="007E2363"/>
    <w:rsid w:val="007E25E6"/>
    <w:rsid w:val="007E6C0C"/>
    <w:rsid w:val="007F1A9F"/>
    <w:rsid w:val="007F25D5"/>
    <w:rsid w:val="007F29F5"/>
    <w:rsid w:val="007F5E44"/>
    <w:rsid w:val="007F707C"/>
    <w:rsid w:val="008041D7"/>
    <w:rsid w:val="008243A2"/>
    <w:rsid w:val="0083734C"/>
    <w:rsid w:val="00841A13"/>
    <w:rsid w:val="008423EB"/>
    <w:rsid w:val="00850DF8"/>
    <w:rsid w:val="00852278"/>
    <w:rsid w:val="00852412"/>
    <w:rsid w:val="00865401"/>
    <w:rsid w:val="008704ED"/>
    <w:rsid w:val="00881518"/>
    <w:rsid w:val="00884F7A"/>
    <w:rsid w:val="00885E15"/>
    <w:rsid w:val="008860E4"/>
    <w:rsid w:val="008A2F94"/>
    <w:rsid w:val="008B2426"/>
    <w:rsid w:val="008B2A82"/>
    <w:rsid w:val="008B6589"/>
    <w:rsid w:val="008C106C"/>
    <w:rsid w:val="008E0045"/>
    <w:rsid w:val="008E19B4"/>
    <w:rsid w:val="008F44FB"/>
    <w:rsid w:val="008F604A"/>
    <w:rsid w:val="00905CBE"/>
    <w:rsid w:val="00913D63"/>
    <w:rsid w:val="009268E4"/>
    <w:rsid w:val="009361C1"/>
    <w:rsid w:val="00937606"/>
    <w:rsid w:val="00942B9E"/>
    <w:rsid w:val="0094372D"/>
    <w:rsid w:val="00946EAC"/>
    <w:rsid w:val="009541B9"/>
    <w:rsid w:val="009739CB"/>
    <w:rsid w:val="00983602"/>
    <w:rsid w:val="00987CB7"/>
    <w:rsid w:val="009A11E9"/>
    <w:rsid w:val="009A7B7F"/>
    <w:rsid w:val="009B17DB"/>
    <w:rsid w:val="009B52D0"/>
    <w:rsid w:val="009C2FA5"/>
    <w:rsid w:val="009C49C4"/>
    <w:rsid w:val="009E0ED8"/>
    <w:rsid w:val="009E6030"/>
    <w:rsid w:val="009F1894"/>
    <w:rsid w:val="009F3296"/>
    <w:rsid w:val="009F347B"/>
    <w:rsid w:val="009F5A01"/>
    <w:rsid w:val="00A00126"/>
    <w:rsid w:val="00A01F73"/>
    <w:rsid w:val="00A025E7"/>
    <w:rsid w:val="00A02873"/>
    <w:rsid w:val="00A103E6"/>
    <w:rsid w:val="00A14E08"/>
    <w:rsid w:val="00A208B1"/>
    <w:rsid w:val="00A20F4A"/>
    <w:rsid w:val="00A24029"/>
    <w:rsid w:val="00A24A21"/>
    <w:rsid w:val="00A32C15"/>
    <w:rsid w:val="00A44568"/>
    <w:rsid w:val="00A4713A"/>
    <w:rsid w:val="00A500A9"/>
    <w:rsid w:val="00A54777"/>
    <w:rsid w:val="00A61F6D"/>
    <w:rsid w:val="00A625C7"/>
    <w:rsid w:val="00A90BAE"/>
    <w:rsid w:val="00A96122"/>
    <w:rsid w:val="00AA194D"/>
    <w:rsid w:val="00AA2001"/>
    <w:rsid w:val="00AA5443"/>
    <w:rsid w:val="00AB72FB"/>
    <w:rsid w:val="00AC4CFD"/>
    <w:rsid w:val="00AD05D8"/>
    <w:rsid w:val="00AD7E16"/>
    <w:rsid w:val="00AE00CE"/>
    <w:rsid w:val="00AE11F0"/>
    <w:rsid w:val="00AE2B65"/>
    <w:rsid w:val="00AE4EE3"/>
    <w:rsid w:val="00B00DC6"/>
    <w:rsid w:val="00B03401"/>
    <w:rsid w:val="00B03D30"/>
    <w:rsid w:val="00B07B6A"/>
    <w:rsid w:val="00B10FFD"/>
    <w:rsid w:val="00B15EF4"/>
    <w:rsid w:val="00B21232"/>
    <w:rsid w:val="00B21AC7"/>
    <w:rsid w:val="00B311D3"/>
    <w:rsid w:val="00B366E0"/>
    <w:rsid w:val="00B43DC5"/>
    <w:rsid w:val="00B450AA"/>
    <w:rsid w:val="00B5086A"/>
    <w:rsid w:val="00B537C0"/>
    <w:rsid w:val="00B538D2"/>
    <w:rsid w:val="00B568AE"/>
    <w:rsid w:val="00B6710D"/>
    <w:rsid w:val="00B712BF"/>
    <w:rsid w:val="00B77B51"/>
    <w:rsid w:val="00B80B1A"/>
    <w:rsid w:val="00B92322"/>
    <w:rsid w:val="00B9679F"/>
    <w:rsid w:val="00BA0FBF"/>
    <w:rsid w:val="00BC3A28"/>
    <w:rsid w:val="00BC3AAF"/>
    <w:rsid w:val="00BC5741"/>
    <w:rsid w:val="00BE4363"/>
    <w:rsid w:val="00C000A3"/>
    <w:rsid w:val="00C278D6"/>
    <w:rsid w:val="00C35E5A"/>
    <w:rsid w:val="00C50F69"/>
    <w:rsid w:val="00C5278D"/>
    <w:rsid w:val="00C567FE"/>
    <w:rsid w:val="00C620F1"/>
    <w:rsid w:val="00C6252F"/>
    <w:rsid w:val="00C629EF"/>
    <w:rsid w:val="00C703B5"/>
    <w:rsid w:val="00C861FB"/>
    <w:rsid w:val="00C94843"/>
    <w:rsid w:val="00CA22B8"/>
    <w:rsid w:val="00CA2D7B"/>
    <w:rsid w:val="00CA57EE"/>
    <w:rsid w:val="00CA6B75"/>
    <w:rsid w:val="00CC2476"/>
    <w:rsid w:val="00CC3CE6"/>
    <w:rsid w:val="00CC4F10"/>
    <w:rsid w:val="00CD2B89"/>
    <w:rsid w:val="00CD493D"/>
    <w:rsid w:val="00CD6999"/>
    <w:rsid w:val="00CE0A21"/>
    <w:rsid w:val="00CE60C0"/>
    <w:rsid w:val="00CF4D30"/>
    <w:rsid w:val="00D12FD3"/>
    <w:rsid w:val="00D23CA8"/>
    <w:rsid w:val="00D25B86"/>
    <w:rsid w:val="00D27573"/>
    <w:rsid w:val="00D45C36"/>
    <w:rsid w:val="00D500E3"/>
    <w:rsid w:val="00D72384"/>
    <w:rsid w:val="00D72EDB"/>
    <w:rsid w:val="00D77359"/>
    <w:rsid w:val="00D82A2D"/>
    <w:rsid w:val="00D86D2D"/>
    <w:rsid w:val="00DB69B3"/>
    <w:rsid w:val="00DF0838"/>
    <w:rsid w:val="00DF4612"/>
    <w:rsid w:val="00DF5050"/>
    <w:rsid w:val="00DF5256"/>
    <w:rsid w:val="00DF6A50"/>
    <w:rsid w:val="00E049D9"/>
    <w:rsid w:val="00E07182"/>
    <w:rsid w:val="00E0754F"/>
    <w:rsid w:val="00E20C86"/>
    <w:rsid w:val="00E22BDE"/>
    <w:rsid w:val="00E23D6A"/>
    <w:rsid w:val="00E26425"/>
    <w:rsid w:val="00E44F4C"/>
    <w:rsid w:val="00E52177"/>
    <w:rsid w:val="00E555EB"/>
    <w:rsid w:val="00E635F3"/>
    <w:rsid w:val="00E72454"/>
    <w:rsid w:val="00E80E12"/>
    <w:rsid w:val="00E8178E"/>
    <w:rsid w:val="00E95DCA"/>
    <w:rsid w:val="00EA11E7"/>
    <w:rsid w:val="00EA2546"/>
    <w:rsid w:val="00EA5BB8"/>
    <w:rsid w:val="00EA7881"/>
    <w:rsid w:val="00EB20B3"/>
    <w:rsid w:val="00EB41D5"/>
    <w:rsid w:val="00EB62D8"/>
    <w:rsid w:val="00EB6FBE"/>
    <w:rsid w:val="00EC46C6"/>
    <w:rsid w:val="00EC46C9"/>
    <w:rsid w:val="00ED062D"/>
    <w:rsid w:val="00EE5AD2"/>
    <w:rsid w:val="00F0170C"/>
    <w:rsid w:val="00F17136"/>
    <w:rsid w:val="00F33AA3"/>
    <w:rsid w:val="00F55094"/>
    <w:rsid w:val="00F6305C"/>
    <w:rsid w:val="00F7373E"/>
    <w:rsid w:val="00F76686"/>
    <w:rsid w:val="00F838DE"/>
    <w:rsid w:val="00F84A99"/>
    <w:rsid w:val="00F954CA"/>
    <w:rsid w:val="00FB0E40"/>
    <w:rsid w:val="00FB3A1E"/>
    <w:rsid w:val="00FB67AA"/>
    <w:rsid w:val="00FC2353"/>
    <w:rsid w:val="00FC2BCA"/>
    <w:rsid w:val="00FC6FFC"/>
    <w:rsid w:val="00FD717F"/>
    <w:rsid w:val="00FE4480"/>
    <w:rsid w:val="00FE68EE"/>
    <w:rsid w:val="00FF1E84"/>
    <w:rsid w:val="00FF2365"/>
    <w:rsid w:val="00FF6353"/>
    <w:rsid w:val="00FF68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64EAB42-0CB3-4B50-B199-CD6168D98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0B7D20"/>
    <w:pPr>
      <w:spacing w:after="0" w:line="240" w:lineRule="auto"/>
      <w:ind w:firstLine="709"/>
      <w:jc w:val="both"/>
    </w:pPr>
    <w:rPr>
      <w:rFonts w:ascii="Times New Roman" w:eastAsiaTheme="minorEastAsia" w:hAnsi="Times New Roman"/>
      <w:sz w:val="28"/>
      <w:lang w:eastAsia="zh-CN"/>
    </w:rPr>
  </w:style>
  <w:style w:type="paragraph" w:styleId="1">
    <w:name w:val="heading 1"/>
    <w:aliases w:val="Заголовок 1 Т"/>
    <w:basedOn w:val="a1"/>
    <w:next w:val="a1"/>
    <w:link w:val="10"/>
    <w:uiPriority w:val="9"/>
    <w:qFormat/>
    <w:rsid w:val="004C4545"/>
    <w:pPr>
      <w:keepNext/>
      <w:keepLines/>
      <w:jc w:val="center"/>
      <w:outlineLvl w:val="0"/>
    </w:pPr>
    <w:rPr>
      <w:rFonts w:eastAsiaTheme="majorEastAsia" w:cstheme="majorBidi"/>
      <w:b/>
      <w:szCs w:val="32"/>
    </w:rPr>
  </w:style>
  <w:style w:type="paragraph" w:styleId="2">
    <w:name w:val="heading 2"/>
    <w:basedOn w:val="a1"/>
    <w:next w:val="a1"/>
    <w:link w:val="20"/>
    <w:uiPriority w:val="9"/>
    <w:qFormat/>
    <w:rsid w:val="00145A86"/>
    <w:pPr>
      <w:keepNext/>
      <w:jc w:val="center"/>
      <w:outlineLvl w:val="1"/>
    </w:pPr>
    <w:rPr>
      <w:rFonts w:eastAsia="Times New Roman" w:cs="Times New Roman"/>
      <w:sz w:val="24"/>
      <w:szCs w:val="20"/>
      <w:lang w:eastAsia="ru-RU"/>
    </w:rPr>
  </w:style>
  <w:style w:type="paragraph" w:styleId="3">
    <w:name w:val="heading 3"/>
    <w:basedOn w:val="a1"/>
    <w:next w:val="a1"/>
    <w:link w:val="30"/>
    <w:uiPriority w:val="9"/>
    <w:semiHidden/>
    <w:unhideWhenUsed/>
    <w:qFormat/>
    <w:rsid w:val="00145A86"/>
    <w:pPr>
      <w:keepNext/>
      <w:keepLines/>
      <w:ind w:firstLine="0"/>
      <w:jc w:val="center"/>
      <w:outlineLvl w:val="2"/>
    </w:pPr>
    <w:rPr>
      <w:rFonts w:eastAsiaTheme="majorEastAsia" w:cstheme="majorBidi"/>
      <w:b/>
      <w:bCs/>
      <w:color w:val="5B9BD5" w:themeColor="accent1"/>
      <w:sz w:val="24"/>
      <w:lang w:eastAsia="en-US"/>
    </w:rPr>
  </w:style>
  <w:style w:type="paragraph" w:styleId="4">
    <w:name w:val="heading 4"/>
    <w:basedOn w:val="a1"/>
    <w:next w:val="a1"/>
    <w:link w:val="40"/>
    <w:uiPriority w:val="9"/>
    <w:semiHidden/>
    <w:unhideWhenUsed/>
    <w:qFormat/>
    <w:rsid w:val="00145A86"/>
    <w:pPr>
      <w:keepNext/>
      <w:keepLines/>
      <w:spacing w:before="200" w:line="360" w:lineRule="auto"/>
      <w:ind w:firstLine="0"/>
      <w:jc w:val="center"/>
      <w:outlineLvl w:val="3"/>
    </w:pPr>
    <w:rPr>
      <w:rFonts w:asciiTheme="majorHAnsi" w:eastAsiaTheme="majorEastAsia" w:hAnsiTheme="majorHAnsi" w:cstheme="majorBidi"/>
      <w:b/>
      <w:bCs/>
      <w:i/>
      <w:iCs/>
      <w:color w:val="5B9BD5" w:themeColor="accent1"/>
      <w:sz w:val="24"/>
      <w:lang w:eastAsia="en-US"/>
    </w:rPr>
  </w:style>
  <w:style w:type="paragraph" w:styleId="5">
    <w:name w:val="heading 5"/>
    <w:basedOn w:val="a1"/>
    <w:next w:val="a1"/>
    <w:link w:val="50"/>
    <w:uiPriority w:val="9"/>
    <w:semiHidden/>
    <w:unhideWhenUsed/>
    <w:qFormat/>
    <w:rsid w:val="00E95DCA"/>
    <w:pPr>
      <w:keepNext/>
      <w:keepLines/>
      <w:spacing w:before="80" w:after="40" w:line="259" w:lineRule="auto"/>
      <w:ind w:firstLine="0"/>
      <w:jc w:val="left"/>
      <w:outlineLvl w:val="4"/>
    </w:pPr>
    <w:rPr>
      <w:rFonts w:asciiTheme="minorHAnsi" w:eastAsiaTheme="majorEastAsia" w:hAnsiTheme="minorHAnsi" w:cstheme="majorBidi"/>
      <w:color w:val="2E74B5" w:themeColor="accent1" w:themeShade="BF"/>
      <w:kern w:val="2"/>
      <w:sz w:val="22"/>
      <w:lang w:eastAsia="en-US"/>
      <w14:ligatures w14:val="standardContextual"/>
    </w:rPr>
  </w:style>
  <w:style w:type="paragraph" w:styleId="6">
    <w:name w:val="heading 6"/>
    <w:basedOn w:val="a1"/>
    <w:next w:val="a1"/>
    <w:link w:val="60"/>
    <w:uiPriority w:val="9"/>
    <w:semiHidden/>
    <w:unhideWhenUsed/>
    <w:qFormat/>
    <w:rsid w:val="00E95DCA"/>
    <w:pPr>
      <w:keepNext/>
      <w:keepLines/>
      <w:spacing w:before="40" w:line="259" w:lineRule="auto"/>
      <w:ind w:firstLine="0"/>
      <w:jc w:val="left"/>
      <w:outlineLvl w:val="5"/>
    </w:pPr>
    <w:rPr>
      <w:rFonts w:asciiTheme="minorHAnsi" w:eastAsiaTheme="majorEastAsia" w:hAnsiTheme="minorHAnsi" w:cstheme="majorBidi"/>
      <w:i/>
      <w:iCs/>
      <w:color w:val="595959" w:themeColor="text1" w:themeTint="A6"/>
      <w:kern w:val="2"/>
      <w:sz w:val="22"/>
      <w:lang w:eastAsia="en-US"/>
      <w14:ligatures w14:val="standardContextual"/>
    </w:rPr>
  </w:style>
  <w:style w:type="paragraph" w:styleId="7">
    <w:name w:val="heading 7"/>
    <w:basedOn w:val="a1"/>
    <w:next w:val="a1"/>
    <w:link w:val="70"/>
    <w:uiPriority w:val="9"/>
    <w:semiHidden/>
    <w:unhideWhenUsed/>
    <w:qFormat/>
    <w:rsid w:val="00E95DCA"/>
    <w:pPr>
      <w:keepNext/>
      <w:keepLines/>
      <w:spacing w:before="40" w:line="259" w:lineRule="auto"/>
      <w:ind w:firstLine="0"/>
      <w:jc w:val="left"/>
      <w:outlineLvl w:val="6"/>
    </w:pPr>
    <w:rPr>
      <w:rFonts w:asciiTheme="minorHAnsi" w:eastAsiaTheme="majorEastAsia" w:hAnsiTheme="minorHAnsi" w:cstheme="majorBidi"/>
      <w:color w:val="595959" w:themeColor="text1" w:themeTint="A6"/>
      <w:kern w:val="2"/>
      <w:sz w:val="22"/>
      <w:lang w:eastAsia="en-US"/>
      <w14:ligatures w14:val="standardContextual"/>
    </w:rPr>
  </w:style>
  <w:style w:type="paragraph" w:styleId="8">
    <w:name w:val="heading 8"/>
    <w:basedOn w:val="a1"/>
    <w:next w:val="a1"/>
    <w:link w:val="80"/>
    <w:uiPriority w:val="9"/>
    <w:semiHidden/>
    <w:unhideWhenUsed/>
    <w:qFormat/>
    <w:rsid w:val="00E95DCA"/>
    <w:pPr>
      <w:keepNext/>
      <w:keepLines/>
      <w:spacing w:line="259" w:lineRule="auto"/>
      <w:ind w:firstLine="0"/>
      <w:jc w:val="left"/>
      <w:outlineLvl w:val="7"/>
    </w:pPr>
    <w:rPr>
      <w:rFonts w:asciiTheme="minorHAnsi" w:eastAsiaTheme="majorEastAsia" w:hAnsiTheme="minorHAnsi" w:cstheme="majorBidi"/>
      <w:i/>
      <w:iCs/>
      <w:color w:val="272727" w:themeColor="text1" w:themeTint="D8"/>
      <w:kern w:val="2"/>
      <w:sz w:val="22"/>
      <w:lang w:eastAsia="en-US"/>
      <w14:ligatures w14:val="standardContextual"/>
    </w:rPr>
  </w:style>
  <w:style w:type="paragraph" w:styleId="9">
    <w:name w:val="heading 9"/>
    <w:basedOn w:val="a1"/>
    <w:next w:val="a1"/>
    <w:link w:val="90"/>
    <w:uiPriority w:val="9"/>
    <w:semiHidden/>
    <w:unhideWhenUsed/>
    <w:qFormat/>
    <w:rsid w:val="00E95DCA"/>
    <w:pPr>
      <w:keepNext/>
      <w:keepLines/>
      <w:spacing w:line="259" w:lineRule="auto"/>
      <w:ind w:firstLine="0"/>
      <w:jc w:val="left"/>
      <w:outlineLvl w:val="8"/>
    </w:pPr>
    <w:rPr>
      <w:rFonts w:asciiTheme="minorHAnsi" w:eastAsiaTheme="majorEastAsia" w:hAnsiTheme="minorHAnsi" w:cstheme="majorBidi"/>
      <w:color w:val="272727" w:themeColor="text1" w:themeTint="D8"/>
      <w:kern w:val="2"/>
      <w:sz w:val="22"/>
      <w:lang w:eastAsia="en-US"/>
      <w14:ligatures w14:val="standardContextu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footer"/>
    <w:basedOn w:val="a1"/>
    <w:link w:val="a6"/>
    <w:uiPriority w:val="99"/>
    <w:unhideWhenUsed/>
    <w:rsid w:val="000C11B8"/>
    <w:pPr>
      <w:tabs>
        <w:tab w:val="center" w:pos="4677"/>
        <w:tab w:val="right" w:pos="9355"/>
      </w:tabs>
    </w:pPr>
  </w:style>
  <w:style w:type="character" w:customStyle="1" w:styleId="a6">
    <w:name w:val="Нижний колонтитул Знак"/>
    <w:basedOn w:val="a2"/>
    <w:link w:val="a5"/>
    <w:uiPriority w:val="99"/>
    <w:rsid w:val="000C11B8"/>
    <w:rPr>
      <w:rFonts w:ascii="Times New Roman" w:eastAsiaTheme="minorEastAsia" w:hAnsi="Times New Roman"/>
      <w:sz w:val="28"/>
      <w:lang w:eastAsia="zh-CN"/>
    </w:rPr>
  </w:style>
  <w:style w:type="paragraph" w:customStyle="1" w:styleId="11">
    <w:name w:val="Глава 1"/>
    <w:link w:val="12"/>
    <w:qFormat/>
    <w:rsid w:val="006042A6"/>
    <w:pPr>
      <w:spacing w:after="0" w:line="240" w:lineRule="auto"/>
      <w:ind w:firstLine="709"/>
      <w:contextualSpacing/>
      <w:jc w:val="both"/>
    </w:pPr>
    <w:rPr>
      <w:rFonts w:ascii="Times New Roman" w:eastAsiaTheme="minorEastAsia" w:hAnsi="Times New Roman"/>
      <w:color w:val="000000" w:themeColor="text1"/>
      <w:sz w:val="28"/>
      <w:lang w:eastAsia="zh-CN"/>
    </w:rPr>
  </w:style>
  <w:style w:type="character" w:customStyle="1" w:styleId="12">
    <w:name w:val="Глава 1 Знак"/>
    <w:basedOn w:val="a2"/>
    <w:link w:val="11"/>
    <w:rsid w:val="006042A6"/>
    <w:rPr>
      <w:rFonts w:ascii="Times New Roman" w:eastAsiaTheme="minorEastAsia" w:hAnsi="Times New Roman"/>
      <w:color w:val="000000" w:themeColor="text1"/>
      <w:sz w:val="28"/>
      <w:lang w:eastAsia="zh-CN"/>
    </w:rPr>
  </w:style>
  <w:style w:type="table" w:styleId="a7">
    <w:name w:val="Table Grid"/>
    <w:aliases w:val="Table UUM"/>
    <w:basedOn w:val="a3"/>
    <w:uiPriority w:val="39"/>
    <w:rsid w:val="006042A6"/>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horttext">
    <w:name w:val="short_text"/>
    <w:rsid w:val="006042A6"/>
  </w:style>
  <w:style w:type="paragraph" w:customStyle="1" w:styleId="a8">
    <w:name w:val="Без глав"/>
    <w:basedOn w:val="11"/>
    <w:link w:val="a9"/>
    <w:qFormat/>
    <w:rsid w:val="006042A6"/>
    <w:pPr>
      <w:pageBreakBefore/>
      <w:ind w:firstLine="0"/>
      <w:jc w:val="center"/>
      <w:outlineLvl w:val="0"/>
    </w:pPr>
    <w:rPr>
      <w:bCs/>
      <w:lang w:val="en-US"/>
    </w:rPr>
  </w:style>
  <w:style w:type="character" w:customStyle="1" w:styleId="a9">
    <w:name w:val="Без глав Знак"/>
    <w:basedOn w:val="12"/>
    <w:link w:val="a8"/>
    <w:rsid w:val="006042A6"/>
    <w:rPr>
      <w:rFonts w:ascii="Times New Roman" w:eastAsiaTheme="minorEastAsia" w:hAnsi="Times New Roman"/>
      <w:bCs/>
      <w:color w:val="000000" w:themeColor="text1"/>
      <w:sz w:val="28"/>
      <w:lang w:val="en-US" w:eastAsia="zh-CN"/>
    </w:rPr>
  </w:style>
  <w:style w:type="paragraph" w:styleId="aa">
    <w:name w:val="header"/>
    <w:basedOn w:val="a1"/>
    <w:link w:val="ab"/>
    <w:uiPriority w:val="99"/>
    <w:unhideWhenUsed/>
    <w:rsid w:val="006042A6"/>
    <w:pPr>
      <w:tabs>
        <w:tab w:val="center" w:pos="4677"/>
        <w:tab w:val="right" w:pos="9355"/>
      </w:tabs>
    </w:pPr>
  </w:style>
  <w:style w:type="character" w:customStyle="1" w:styleId="ab">
    <w:name w:val="Верхний колонтитул Знак"/>
    <w:basedOn w:val="a2"/>
    <w:link w:val="aa"/>
    <w:uiPriority w:val="99"/>
    <w:rsid w:val="006042A6"/>
    <w:rPr>
      <w:rFonts w:ascii="Times New Roman" w:eastAsiaTheme="minorEastAsia" w:hAnsi="Times New Roman"/>
      <w:sz w:val="28"/>
      <w:lang w:eastAsia="zh-CN"/>
    </w:rPr>
  </w:style>
  <w:style w:type="paragraph" w:styleId="ac">
    <w:name w:val="No Spacing"/>
    <w:uiPriority w:val="1"/>
    <w:qFormat/>
    <w:rsid w:val="0029517A"/>
    <w:pPr>
      <w:spacing w:after="0" w:line="240" w:lineRule="auto"/>
      <w:jc w:val="both"/>
    </w:pPr>
    <w:rPr>
      <w:rFonts w:ascii="Times New Roman" w:hAnsi="Times New Roman"/>
      <w:sz w:val="28"/>
    </w:rPr>
  </w:style>
  <w:style w:type="character" w:customStyle="1" w:styleId="10">
    <w:name w:val="Заголовок 1 Знак"/>
    <w:aliases w:val="Заголовок 1 Т Знак"/>
    <w:basedOn w:val="a2"/>
    <w:link w:val="1"/>
    <w:uiPriority w:val="9"/>
    <w:rsid w:val="004C4545"/>
    <w:rPr>
      <w:rFonts w:ascii="Times New Roman" w:eastAsiaTheme="majorEastAsia" w:hAnsi="Times New Roman" w:cstheme="majorBidi"/>
      <w:b/>
      <w:sz w:val="28"/>
      <w:szCs w:val="32"/>
      <w:lang w:eastAsia="zh-CN"/>
    </w:rPr>
  </w:style>
  <w:style w:type="paragraph" w:styleId="ad">
    <w:name w:val="List Paragraph"/>
    <w:aliases w:val="_Абзац списка__ТОЧКИ,_Абзац списка"/>
    <w:basedOn w:val="a1"/>
    <w:link w:val="ae"/>
    <w:uiPriority w:val="34"/>
    <w:qFormat/>
    <w:rsid w:val="00EA11E7"/>
    <w:pPr>
      <w:ind w:firstLine="0"/>
      <w:contextualSpacing/>
    </w:pPr>
    <w:rPr>
      <w:rFonts w:eastAsia="Calibri" w:cs="Times New Roman"/>
      <w:lang w:eastAsia="en-US"/>
    </w:rPr>
  </w:style>
  <w:style w:type="character" w:customStyle="1" w:styleId="ae">
    <w:name w:val="Абзац списка Знак"/>
    <w:aliases w:val="_Абзац списка__ТОЧКИ Знак,_Абзац списка Знак"/>
    <w:link w:val="ad"/>
    <w:uiPriority w:val="34"/>
    <w:rsid w:val="00EA11E7"/>
    <w:rPr>
      <w:rFonts w:ascii="Times New Roman" w:eastAsia="Calibri" w:hAnsi="Times New Roman" w:cs="Times New Roman"/>
      <w:sz w:val="28"/>
    </w:rPr>
  </w:style>
  <w:style w:type="character" w:styleId="af">
    <w:name w:val="Placeholder Text"/>
    <w:basedOn w:val="a2"/>
    <w:uiPriority w:val="99"/>
    <w:semiHidden/>
    <w:rsid w:val="002D7EE2"/>
    <w:rPr>
      <w:color w:val="808080"/>
    </w:rPr>
  </w:style>
  <w:style w:type="paragraph" w:styleId="af0">
    <w:name w:val="Normal (Web)"/>
    <w:basedOn w:val="a1"/>
    <w:uiPriority w:val="99"/>
    <w:unhideWhenUsed/>
    <w:rsid w:val="007F29F5"/>
    <w:pPr>
      <w:spacing w:before="100" w:beforeAutospacing="1" w:after="100" w:afterAutospacing="1"/>
      <w:ind w:firstLine="0"/>
      <w:jc w:val="left"/>
    </w:pPr>
    <w:rPr>
      <w:rFonts w:cs="Times New Roman"/>
      <w:sz w:val="24"/>
      <w:szCs w:val="24"/>
      <w:lang w:eastAsia="ru-RU"/>
    </w:rPr>
  </w:style>
  <w:style w:type="character" w:customStyle="1" w:styleId="20">
    <w:name w:val="Заголовок 2 Знак"/>
    <w:basedOn w:val="a2"/>
    <w:link w:val="2"/>
    <w:uiPriority w:val="9"/>
    <w:rsid w:val="00145A86"/>
    <w:rPr>
      <w:rFonts w:ascii="Times New Roman" w:eastAsia="Times New Roman" w:hAnsi="Times New Roman" w:cs="Times New Roman"/>
      <w:sz w:val="24"/>
      <w:szCs w:val="20"/>
      <w:lang w:eastAsia="ru-RU"/>
    </w:rPr>
  </w:style>
  <w:style w:type="character" w:customStyle="1" w:styleId="30">
    <w:name w:val="Заголовок 3 Знак"/>
    <w:basedOn w:val="a2"/>
    <w:link w:val="3"/>
    <w:uiPriority w:val="9"/>
    <w:semiHidden/>
    <w:rsid w:val="00145A86"/>
    <w:rPr>
      <w:rFonts w:ascii="Times New Roman" w:eastAsiaTheme="majorEastAsia" w:hAnsi="Times New Roman" w:cstheme="majorBidi"/>
      <w:b/>
      <w:bCs/>
      <w:color w:val="5B9BD5" w:themeColor="accent1"/>
      <w:sz w:val="24"/>
    </w:rPr>
  </w:style>
  <w:style w:type="character" w:customStyle="1" w:styleId="40">
    <w:name w:val="Заголовок 4 Знак"/>
    <w:basedOn w:val="a2"/>
    <w:link w:val="4"/>
    <w:uiPriority w:val="9"/>
    <w:semiHidden/>
    <w:rsid w:val="00145A86"/>
    <w:rPr>
      <w:rFonts w:asciiTheme="majorHAnsi" w:eastAsiaTheme="majorEastAsia" w:hAnsiTheme="majorHAnsi" w:cstheme="majorBidi"/>
      <w:b/>
      <w:bCs/>
      <w:i/>
      <w:iCs/>
      <w:color w:val="5B9BD5" w:themeColor="accent1"/>
      <w:sz w:val="24"/>
    </w:rPr>
  </w:style>
  <w:style w:type="character" w:styleId="af1">
    <w:name w:val="Hyperlink"/>
    <w:basedOn w:val="a2"/>
    <w:uiPriority w:val="99"/>
    <w:unhideWhenUsed/>
    <w:rsid w:val="00145A86"/>
    <w:rPr>
      <w:color w:val="0563C1" w:themeColor="hyperlink"/>
      <w:u w:val="single"/>
    </w:rPr>
  </w:style>
  <w:style w:type="character" w:styleId="af2">
    <w:name w:val="page number"/>
    <w:rsid w:val="00145A86"/>
    <w:rPr>
      <w:rFonts w:cs="Times New Roman"/>
    </w:rPr>
  </w:style>
  <w:style w:type="paragraph" w:styleId="af3">
    <w:name w:val="Balloon Text"/>
    <w:basedOn w:val="a1"/>
    <w:link w:val="af4"/>
    <w:uiPriority w:val="99"/>
    <w:unhideWhenUsed/>
    <w:rsid w:val="00145A86"/>
    <w:pPr>
      <w:spacing w:line="360" w:lineRule="auto"/>
      <w:ind w:firstLine="0"/>
    </w:pPr>
    <w:rPr>
      <w:rFonts w:ascii="Tahoma" w:eastAsia="Times New Roman" w:hAnsi="Tahoma" w:cs="Tahoma"/>
      <w:sz w:val="16"/>
      <w:szCs w:val="16"/>
      <w:lang w:eastAsia="ru-RU"/>
    </w:rPr>
  </w:style>
  <w:style w:type="character" w:customStyle="1" w:styleId="af4">
    <w:name w:val="Текст выноски Знак"/>
    <w:basedOn w:val="a2"/>
    <w:link w:val="af3"/>
    <w:uiPriority w:val="99"/>
    <w:rsid w:val="00145A86"/>
    <w:rPr>
      <w:rFonts w:ascii="Tahoma" w:eastAsia="Times New Roman" w:hAnsi="Tahoma" w:cs="Tahoma"/>
      <w:sz w:val="16"/>
      <w:szCs w:val="16"/>
      <w:lang w:eastAsia="ru-RU"/>
    </w:rPr>
  </w:style>
  <w:style w:type="character" w:customStyle="1" w:styleId="Bodytext3">
    <w:name w:val="Body text (3)_"/>
    <w:basedOn w:val="a2"/>
    <w:link w:val="Bodytext30"/>
    <w:rsid w:val="00145A86"/>
    <w:rPr>
      <w:rFonts w:ascii="Times New Roman" w:eastAsia="Times New Roman" w:hAnsi="Times New Roman" w:cs="Times New Roman"/>
      <w:i/>
      <w:iCs/>
      <w:sz w:val="18"/>
      <w:szCs w:val="18"/>
      <w:shd w:val="clear" w:color="auto" w:fill="FFFFFF"/>
    </w:rPr>
  </w:style>
  <w:style w:type="paragraph" w:customStyle="1" w:styleId="Bodytext30">
    <w:name w:val="Body text (3)"/>
    <w:basedOn w:val="a1"/>
    <w:link w:val="Bodytext3"/>
    <w:rsid w:val="00145A86"/>
    <w:pPr>
      <w:widowControl w:val="0"/>
      <w:shd w:val="clear" w:color="auto" w:fill="FFFFFF"/>
      <w:spacing w:after="240" w:line="0" w:lineRule="atLeast"/>
      <w:ind w:firstLine="0"/>
    </w:pPr>
    <w:rPr>
      <w:rFonts w:eastAsia="Times New Roman" w:cs="Times New Roman"/>
      <w:i/>
      <w:iCs/>
      <w:sz w:val="18"/>
      <w:szCs w:val="18"/>
      <w:lang w:eastAsia="en-US"/>
    </w:rPr>
  </w:style>
  <w:style w:type="character" w:customStyle="1" w:styleId="Bodytext2Italic">
    <w:name w:val="Body text (2) + Italic"/>
    <w:basedOn w:val="a2"/>
    <w:rsid w:val="00145A86"/>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9ptItalicSpacing0ptScale90">
    <w:name w:val="Body text (2) + 9 pt;Italic;Spacing 0 pt;Scale 90%"/>
    <w:basedOn w:val="a2"/>
    <w:rsid w:val="00145A86"/>
    <w:rPr>
      <w:rFonts w:ascii="Times New Roman" w:eastAsia="Times New Roman" w:hAnsi="Times New Roman" w:cs="Times New Roman"/>
      <w:b w:val="0"/>
      <w:bCs w:val="0"/>
      <w:i/>
      <w:iCs/>
      <w:smallCaps w:val="0"/>
      <w:strike w:val="0"/>
      <w:color w:val="000000"/>
      <w:spacing w:val="10"/>
      <w:w w:val="90"/>
      <w:position w:val="0"/>
      <w:sz w:val="18"/>
      <w:szCs w:val="18"/>
      <w:u w:val="none"/>
      <w:shd w:val="clear" w:color="auto" w:fill="FFFFFF"/>
      <w:lang w:val="ru-RU" w:eastAsia="ru-RU" w:bidi="ru-RU"/>
    </w:rPr>
  </w:style>
  <w:style w:type="character" w:customStyle="1" w:styleId="PicturecaptionItalic">
    <w:name w:val="Picture caption + Italic"/>
    <w:basedOn w:val="a2"/>
    <w:rsid w:val="00145A86"/>
    <w:rPr>
      <w:rFonts w:ascii="Times New Roman" w:eastAsia="Times New Roman" w:hAnsi="Times New Roman" w:cs="Times New Roman"/>
      <w:b w:val="0"/>
      <w:bCs w:val="0"/>
      <w:i/>
      <w:iCs/>
      <w:smallCaps w:val="0"/>
      <w:strike w:val="0"/>
      <w:color w:val="000000"/>
      <w:spacing w:val="0"/>
      <w:w w:val="100"/>
      <w:position w:val="0"/>
      <w:sz w:val="18"/>
      <w:szCs w:val="18"/>
      <w:u w:val="none"/>
      <w:lang w:val="ru-RU" w:eastAsia="ru-RU" w:bidi="ru-RU"/>
    </w:rPr>
  </w:style>
  <w:style w:type="character" w:customStyle="1" w:styleId="Picturecaption4ptItalic">
    <w:name w:val="Picture caption + 4 pt;Italic"/>
    <w:basedOn w:val="a2"/>
    <w:rsid w:val="00145A86"/>
    <w:rPr>
      <w:rFonts w:ascii="Times New Roman" w:eastAsia="Times New Roman" w:hAnsi="Times New Roman" w:cs="Times New Roman"/>
      <w:b w:val="0"/>
      <w:bCs w:val="0"/>
      <w:i/>
      <w:iCs/>
      <w:smallCaps w:val="0"/>
      <w:strike w:val="0"/>
      <w:color w:val="000000"/>
      <w:spacing w:val="0"/>
      <w:w w:val="100"/>
      <w:position w:val="0"/>
      <w:sz w:val="8"/>
      <w:szCs w:val="8"/>
      <w:u w:val="none"/>
      <w:lang w:val="ru-RU" w:eastAsia="ru-RU" w:bidi="ru-RU"/>
    </w:rPr>
  </w:style>
  <w:style w:type="character" w:customStyle="1" w:styleId="Bodytext295ptItalicSpacing1pt">
    <w:name w:val="Body text (2) + 9.5 pt;Italic;Spacing 1 pt"/>
    <w:basedOn w:val="a2"/>
    <w:rsid w:val="00145A86"/>
    <w:rPr>
      <w:rFonts w:ascii="Times New Roman" w:eastAsia="Times New Roman" w:hAnsi="Times New Roman" w:cs="Times New Roman"/>
      <w:b w:val="0"/>
      <w:bCs w:val="0"/>
      <w:i/>
      <w:iCs/>
      <w:smallCaps w:val="0"/>
      <w:strike w:val="0"/>
      <w:color w:val="000000"/>
      <w:spacing w:val="20"/>
      <w:w w:val="100"/>
      <w:position w:val="0"/>
      <w:sz w:val="19"/>
      <w:szCs w:val="19"/>
      <w:u w:val="none"/>
      <w:shd w:val="clear" w:color="auto" w:fill="FFFFFF"/>
      <w:lang w:val="en-US" w:eastAsia="en-US" w:bidi="en-US"/>
    </w:rPr>
  </w:style>
  <w:style w:type="character" w:customStyle="1" w:styleId="Bodytext295ptNotBoldItalicSpacing0pt">
    <w:name w:val="Body text (2) + 9.5 pt;Not Bold;Italic;Spacing 0 pt"/>
    <w:basedOn w:val="a2"/>
    <w:rsid w:val="00145A86"/>
    <w:rPr>
      <w:rFonts w:ascii="Times New Roman" w:eastAsia="Times New Roman" w:hAnsi="Times New Roman" w:cs="Times New Roman"/>
      <w:b/>
      <w:bCs/>
      <w:i/>
      <w:iCs/>
      <w:smallCaps w:val="0"/>
      <w:strike w:val="0"/>
      <w:color w:val="000000"/>
      <w:spacing w:val="-10"/>
      <w:w w:val="100"/>
      <w:position w:val="0"/>
      <w:sz w:val="19"/>
      <w:szCs w:val="19"/>
      <w:u w:val="none"/>
      <w:shd w:val="clear" w:color="auto" w:fill="FFFFFF"/>
      <w:lang w:val="ru-RU" w:eastAsia="ru-RU" w:bidi="ru-RU"/>
    </w:rPr>
  </w:style>
  <w:style w:type="paragraph" w:customStyle="1" w:styleId="Default">
    <w:name w:val="Default"/>
    <w:rsid w:val="00145A86"/>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longtext">
    <w:name w:val="long_text"/>
    <w:rsid w:val="00145A86"/>
  </w:style>
  <w:style w:type="paragraph" w:styleId="13">
    <w:name w:val="toc 1"/>
    <w:basedOn w:val="a1"/>
    <w:next w:val="a1"/>
    <w:autoRedefine/>
    <w:uiPriority w:val="39"/>
    <w:unhideWhenUsed/>
    <w:rsid w:val="00145A86"/>
    <w:pPr>
      <w:spacing w:after="100" w:line="360" w:lineRule="auto"/>
      <w:ind w:firstLine="0"/>
    </w:pPr>
    <w:rPr>
      <w:rFonts w:eastAsiaTheme="minorHAnsi"/>
      <w:lang w:eastAsia="en-US"/>
    </w:rPr>
  </w:style>
  <w:style w:type="paragraph" w:styleId="af5">
    <w:name w:val="TOC Heading"/>
    <w:basedOn w:val="1"/>
    <w:next w:val="a1"/>
    <w:uiPriority w:val="39"/>
    <w:unhideWhenUsed/>
    <w:qFormat/>
    <w:rsid w:val="00145A86"/>
    <w:pPr>
      <w:spacing w:after="120"/>
      <w:ind w:firstLine="0"/>
      <w:outlineLvl w:val="9"/>
    </w:pPr>
    <w:rPr>
      <w:b w:val="0"/>
      <w:color w:val="2E74B5" w:themeColor="accent1" w:themeShade="BF"/>
      <w:sz w:val="24"/>
      <w:lang w:eastAsia="ru-RU"/>
    </w:rPr>
  </w:style>
  <w:style w:type="paragraph" w:customStyle="1" w:styleId="formattext">
    <w:name w:val="formattext"/>
    <w:basedOn w:val="a1"/>
    <w:rsid w:val="00145A86"/>
    <w:pPr>
      <w:spacing w:before="100" w:beforeAutospacing="1" w:after="100" w:afterAutospacing="1" w:line="360" w:lineRule="auto"/>
      <w:ind w:firstLine="0"/>
    </w:pPr>
    <w:rPr>
      <w:rFonts w:eastAsia="Times New Roman" w:cs="Times New Roman"/>
      <w:szCs w:val="24"/>
      <w:lang w:eastAsia="ru-RU"/>
    </w:rPr>
  </w:style>
  <w:style w:type="character" w:styleId="af6">
    <w:name w:val="Subtle Emphasis"/>
    <w:basedOn w:val="a2"/>
    <w:uiPriority w:val="19"/>
    <w:qFormat/>
    <w:rsid w:val="00145A86"/>
    <w:rPr>
      <w:rFonts w:ascii="Times New Roman" w:hAnsi="Times New Roman"/>
      <w:i/>
      <w:iCs/>
      <w:color w:val="404040" w:themeColor="text1" w:themeTint="BF"/>
      <w:sz w:val="24"/>
    </w:rPr>
  </w:style>
  <w:style w:type="paragraph" w:styleId="af7">
    <w:name w:val="caption"/>
    <w:basedOn w:val="a1"/>
    <w:next w:val="a1"/>
    <w:unhideWhenUsed/>
    <w:qFormat/>
    <w:rsid w:val="000B7D20"/>
    <w:pPr>
      <w:ind w:firstLine="0"/>
      <w:jc w:val="center"/>
    </w:pPr>
    <w:rPr>
      <w:rFonts w:eastAsiaTheme="minorHAnsi"/>
      <w:iCs/>
      <w:szCs w:val="18"/>
      <w:lang w:eastAsia="en-US"/>
    </w:rPr>
  </w:style>
  <w:style w:type="character" w:customStyle="1" w:styleId="fontstyle01">
    <w:name w:val="fontstyle01"/>
    <w:basedOn w:val="a2"/>
    <w:rsid w:val="00145A86"/>
    <w:rPr>
      <w:rFonts w:ascii="TimesNewRomanPSMT" w:hAnsi="TimesNewRomanPSMT" w:hint="default"/>
      <w:b w:val="0"/>
      <w:bCs w:val="0"/>
      <w:i w:val="0"/>
      <w:iCs w:val="0"/>
      <w:color w:val="000000"/>
      <w:sz w:val="26"/>
      <w:szCs w:val="26"/>
    </w:rPr>
  </w:style>
  <w:style w:type="character" w:customStyle="1" w:styleId="fontstyle21">
    <w:name w:val="fontstyle21"/>
    <w:basedOn w:val="a2"/>
    <w:rsid w:val="00145A86"/>
    <w:rPr>
      <w:rFonts w:ascii="TimesNewRomanPS-ItalicMT" w:hAnsi="TimesNewRomanPS-ItalicMT" w:hint="default"/>
      <w:b w:val="0"/>
      <w:bCs w:val="0"/>
      <w:i/>
      <w:iCs/>
      <w:color w:val="000000"/>
      <w:sz w:val="26"/>
      <w:szCs w:val="26"/>
    </w:rPr>
  </w:style>
  <w:style w:type="character" w:customStyle="1" w:styleId="textdefault">
    <w:name w:val="text_default"/>
    <w:basedOn w:val="a2"/>
    <w:rsid w:val="00145A86"/>
  </w:style>
  <w:style w:type="character" w:styleId="af8">
    <w:name w:val="Emphasis"/>
    <w:basedOn w:val="a2"/>
    <w:uiPriority w:val="20"/>
    <w:qFormat/>
    <w:rsid w:val="00145A86"/>
    <w:rPr>
      <w:rFonts w:ascii="Times New Roman" w:hAnsi="Times New Roman"/>
      <w:i/>
      <w:iCs/>
      <w:sz w:val="24"/>
    </w:rPr>
  </w:style>
  <w:style w:type="paragraph" w:styleId="af9">
    <w:name w:val="Bibliography"/>
    <w:basedOn w:val="a1"/>
    <w:next w:val="a1"/>
    <w:uiPriority w:val="37"/>
    <w:unhideWhenUsed/>
    <w:rsid w:val="00145A86"/>
    <w:pPr>
      <w:spacing w:line="360" w:lineRule="auto"/>
      <w:ind w:firstLine="0"/>
    </w:pPr>
    <w:rPr>
      <w:rFonts w:eastAsia="Times New Roman" w:cs="Times New Roman"/>
      <w:szCs w:val="24"/>
      <w:lang w:eastAsia="ru-RU"/>
    </w:rPr>
  </w:style>
  <w:style w:type="paragraph" w:styleId="afa">
    <w:name w:val="footnote text"/>
    <w:basedOn w:val="a1"/>
    <w:link w:val="afb"/>
    <w:semiHidden/>
    <w:unhideWhenUsed/>
    <w:rsid w:val="00145A86"/>
    <w:pPr>
      <w:spacing w:line="360" w:lineRule="auto"/>
      <w:ind w:firstLine="0"/>
    </w:pPr>
    <w:rPr>
      <w:rFonts w:eastAsia="Times New Roman" w:cs="Times New Roman"/>
      <w:sz w:val="20"/>
      <w:szCs w:val="20"/>
      <w:lang w:eastAsia="ru-RU"/>
    </w:rPr>
  </w:style>
  <w:style w:type="character" w:customStyle="1" w:styleId="afb">
    <w:name w:val="Текст сноски Знак"/>
    <w:basedOn w:val="a2"/>
    <w:link w:val="afa"/>
    <w:semiHidden/>
    <w:rsid w:val="00145A86"/>
    <w:rPr>
      <w:rFonts w:ascii="Times New Roman" w:eastAsia="Times New Roman" w:hAnsi="Times New Roman" w:cs="Times New Roman"/>
      <w:sz w:val="20"/>
      <w:szCs w:val="20"/>
      <w:lang w:eastAsia="ru-RU"/>
    </w:rPr>
  </w:style>
  <w:style w:type="character" w:styleId="afc">
    <w:name w:val="footnote reference"/>
    <w:basedOn w:val="a2"/>
    <w:uiPriority w:val="99"/>
    <w:semiHidden/>
    <w:unhideWhenUsed/>
    <w:rsid w:val="00145A86"/>
    <w:rPr>
      <w:vertAlign w:val="superscript"/>
    </w:rPr>
  </w:style>
  <w:style w:type="character" w:styleId="afd">
    <w:name w:val="annotation reference"/>
    <w:basedOn w:val="a2"/>
    <w:uiPriority w:val="99"/>
    <w:unhideWhenUsed/>
    <w:rsid w:val="00145A86"/>
    <w:rPr>
      <w:sz w:val="16"/>
      <w:szCs w:val="16"/>
    </w:rPr>
  </w:style>
  <w:style w:type="paragraph" w:styleId="afe">
    <w:name w:val="annotation text"/>
    <w:basedOn w:val="a1"/>
    <w:link w:val="aff"/>
    <w:uiPriority w:val="99"/>
    <w:unhideWhenUsed/>
    <w:rsid w:val="00145A86"/>
    <w:pPr>
      <w:spacing w:line="360" w:lineRule="auto"/>
      <w:ind w:firstLine="0"/>
    </w:pPr>
    <w:rPr>
      <w:rFonts w:eastAsia="Times New Roman" w:cs="Times New Roman"/>
      <w:sz w:val="20"/>
      <w:szCs w:val="20"/>
      <w:lang w:eastAsia="ru-RU"/>
    </w:rPr>
  </w:style>
  <w:style w:type="character" w:customStyle="1" w:styleId="aff">
    <w:name w:val="Текст примечания Знак"/>
    <w:basedOn w:val="a2"/>
    <w:link w:val="afe"/>
    <w:uiPriority w:val="99"/>
    <w:rsid w:val="00145A86"/>
    <w:rPr>
      <w:rFonts w:ascii="Times New Roman" w:eastAsia="Times New Roman" w:hAnsi="Times New Roman" w:cs="Times New Roman"/>
      <w:sz w:val="20"/>
      <w:szCs w:val="20"/>
      <w:lang w:eastAsia="ru-RU"/>
    </w:rPr>
  </w:style>
  <w:style w:type="paragraph" w:styleId="aff0">
    <w:name w:val="annotation subject"/>
    <w:basedOn w:val="afe"/>
    <w:next w:val="afe"/>
    <w:link w:val="aff1"/>
    <w:uiPriority w:val="99"/>
    <w:unhideWhenUsed/>
    <w:rsid w:val="00145A86"/>
    <w:rPr>
      <w:b/>
      <w:bCs/>
    </w:rPr>
  </w:style>
  <w:style w:type="character" w:customStyle="1" w:styleId="aff1">
    <w:name w:val="Тема примечания Знак"/>
    <w:basedOn w:val="aff"/>
    <w:link w:val="aff0"/>
    <w:uiPriority w:val="99"/>
    <w:rsid w:val="00145A86"/>
    <w:rPr>
      <w:rFonts w:ascii="Times New Roman" w:eastAsia="Times New Roman" w:hAnsi="Times New Roman" w:cs="Times New Roman"/>
      <w:b/>
      <w:bCs/>
      <w:sz w:val="20"/>
      <w:szCs w:val="20"/>
      <w:lang w:eastAsia="ru-RU"/>
    </w:rPr>
  </w:style>
  <w:style w:type="character" w:styleId="aff2">
    <w:name w:val="Book Title"/>
    <w:basedOn w:val="a2"/>
    <w:uiPriority w:val="33"/>
    <w:qFormat/>
    <w:rsid w:val="00145A86"/>
    <w:rPr>
      <w:rFonts w:ascii="Times New Roman" w:hAnsi="Times New Roman"/>
      <w:b w:val="0"/>
      <w:bCs/>
      <w:i w:val="0"/>
      <w:iCs/>
      <w:spacing w:val="5"/>
      <w:sz w:val="24"/>
    </w:rPr>
  </w:style>
  <w:style w:type="character" w:customStyle="1" w:styleId="u-visually-hidden">
    <w:name w:val="u-visually-hidden"/>
    <w:basedOn w:val="a2"/>
    <w:rsid w:val="00145A86"/>
  </w:style>
  <w:style w:type="paragraph" w:customStyle="1" w:styleId="14">
    <w:name w:val="Абзац списка1"/>
    <w:basedOn w:val="a1"/>
    <w:rsid w:val="00145A86"/>
    <w:pPr>
      <w:ind w:left="720" w:firstLine="0"/>
      <w:contextualSpacing/>
      <w:jc w:val="center"/>
    </w:pPr>
    <w:rPr>
      <w:rFonts w:ascii="Arial" w:eastAsia="Times New Roman" w:hAnsi="Arial" w:cs="Times New Roman"/>
      <w:sz w:val="20"/>
      <w:szCs w:val="20"/>
      <w:lang w:eastAsia="ru-RU"/>
    </w:rPr>
  </w:style>
  <w:style w:type="paragraph" w:styleId="aff3">
    <w:name w:val="Body Text"/>
    <w:basedOn w:val="a1"/>
    <w:link w:val="aff4"/>
    <w:rsid w:val="00145A86"/>
    <w:pPr>
      <w:spacing w:line="360" w:lineRule="auto"/>
      <w:ind w:firstLine="0"/>
    </w:pPr>
    <w:rPr>
      <w:rFonts w:eastAsia="Times New Roman" w:cs="Times New Roman"/>
      <w:sz w:val="24"/>
      <w:szCs w:val="20"/>
      <w:lang w:eastAsia="ru-RU"/>
    </w:rPr>
  </w:style>
  <w:style w:type="character" w:customStyle="1" w:styleId="aff4">
    <w:name w:val="Основной текст Знак"/>
    <w:basedOn w:val="a2"/>
    <w:link w:val="aff3"/>
    <w:rsid w:val="00145A86"/>
    <w:rPr>
      <w:rFonts w:ascii="Times New Roman" w:eastAsia="Times New Roman" w:hAnsi="Times New Roman" w:cs="Times New Roman"/>
      <w:sz w:val="24"/>
      <w:szCs w:val="20"/>
      <w:lang w:eastAsia="ru-RU"/>
    </w:rPr>
  </w:style>
  <w:style w:type="paragraph" w:styleId="31">
    <w:name w:val="Body Text Indent 3"/>
    <w:basedOn w:val="a1"/>
    <w:link w:val="32"/>
    <w:rsid w:val="00145A86"/>
    <w:pPr>
      <w:spacing w:after="120"/>
      <w:ind w:left="283" w:firstLine="0"/>
      <w:jc w:val="center"/>
    </w:pPr>
    <w:rPr>
      <w:rFonts w:ascii="Arial" w:eastAsia="Times New Roman" w:hAnsi="Arial" w:cs="Times New Roman"/>
      <w:sz w:val="16"/>
      <w:szCs w:val="16"/>
      <w:lang w:eastAsia="ru-RU"/>
    </w:rPr>
  </w:style>
  <w:style w:type="character" w:customStyle="1" w:styleId="32">
    <w:name w:val="Основной текст с отступом 3 Знак"/>
    <w:basedOn w:val="a2"/>
    <w:link w:val="31"/>
    <w:rsid w:val="00145A86"/>
    <w:rPr>
      <w:rFonts w:ascii="Arial" w:eastAsia="Times New Roman" w:hAnsi="Arial" w:cs="Times New Roman"/>
      <w:sz w:val="16"/>
      <w:szCs w:val="16"/>
      <w:lang w:eastAsia="ru-RU"/>
    </w:rPr>
  </w:style>
  <w:style w:type="paragraph" w:styleId="21">
    <w:name w:val="List Continue 2"/>
    <w:basedOn w:val="a1"/>
    <w:rsid w:val="00145A86"/>
    <w:pPr>
      <w:spacing w:after="120"/>
      <w:ind w:left="566" w:firstLine="0"/>
      <w:jc w:val="center"/>
    </w:pPr>
    <w:rPr>
      <w:rFonts w:eastAsia="Times New Roman" w:cs="Times New Roman"/>
      <w:sz w:val="24"/>
      <w:szCs w:val="20"/>
      <w:lang w:eastAsia="ru-RU"/>
    </w:rPr>
  </w:style>
  <w:style w:type="paragraph" w:customStyle="1" w:styleId="Preformat">
    <w:name w:val="Preformat"/>
    <w:rsid w:val="00145A86"/>
    <w:pPr>
      <w:widowControl w:val="0"/>
      <w:autoSpaceDE w:val="0"/>
      <w:autoSpaceDN w:val="0"/>
      <w:adjustRightInd w:val="0"/>
      <w:spacing w:after="0" w:line="240" w:lineRule="auto"/>
      <w:jc w:val="center"/>
    </w:pPr>
    <w:rPr>
      <w:rFonts w:ascii="Courier New" w:eastAsia="Times New Roman" w:hAnsi="Courier New" w:cs="Courier New"/>
      <w:sz w:val="20"/>
      <w:szCs w:val="20"/>
      <w:lang w:eastAsia="ru-RU"/>
    </w:rPr>
  </w:style>
  <w:style w:type="paragraph" w:styleId="aff5">
    <w:name w:val="Title"/>
    <w:basedOn w:val="a1"/>
    <w:next w:val="a1"/>
    <w:link w:val="aff6"/>
    <w:qFormat/>
    <w:rsid w:val="00145A86"/>
    <w:pPr>
      <w:pBdr>
        <w:bottom w:val="single" w:sz="8" w:space="4" w:color="5B9BD5" w:themeColor="accent1"/>
      </w:pBdr>
      <w:spacing w:after="300"/>
      <w:ind w:firstLine="0"/>
      <w:contextualSpacing/>
      <w:jc w:val="center"/>
    </w:pPr>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aff6">
    <w:name w:val="Название Знак"/>
    <w:basedOn w:val="a2"/>
    <w:link w:val="aff5"/>
    <w:rsid w:val="00145A86"/>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postbody">
    <w:name w:val="postbody"/>
    <w:basedOn w:val="a2"/>
    <w:rsid w:val="00145A86"/>
  </w:style>
  <w:style w:type="paragraph" w:styleId="aff7">
    <w:name w:val="Body Text Indent"/>
    <w:basedOn w:val="a1"/>
    <w:link w:val="aff8"/>
    <w:uiPriority w:val="99"/>
    <w:unhideWhenUsed/>
    <w:rsid w:val="00145A86"/>
    <w:pPr>
      <w:spacing w:after="120" w:line="360" w:lineRule="auto"/>
      <w:ind w:left="283" w:firstLine="0"/>
      <w:jc w:val="center"/>
    </w:pPr>
    <w:rPr>
      <w:rFonts w:eastAsiaTheme="minorHAnsi"/>
      <w:sz w:val="24"/>
      <w:lang w:eastAsia="en-US"/>
    </w:rPr>
  </w:style>
  <w:style w:type="character" w:customStyle="1" w:styleId="aff8">
    <w:name w:val="Основной текст с отступом Знак"/>
    <w:basedOn w:val="a2"/>
    <w:link w:val="aff7"/>
    <w:rsid w:val="00145A86"/>
    <w:rPr>
      <w:rFonts w:ascii="Times New Roman" w:hAnsi="Times New Roman"/>
      <w:sz w:val="24"/>
    </w:rPr>
  </w:style>
  <w:style w:type="character" w:customStyle="1" w:styleId="apple-converted-space">
    <w:name w:val="apple-converted-space"/>
    <w:basedOn w:val="a2"/>
    <w:rsid w:val="00145A86"/>
  </w:style>
  <w:style w:type="paragraph" w:customStyle="1" w:styleId="aff9">
    <w:name w:val="Текстовый блок"/>
    <w:rsid w:val="00145A86"/>
    <w:pPr>
      <w:spacing w:after="0" w:line="240" w:lineRule="auto"/>
    </w:pPr>
    <w:rPr>
      <w:rFonts w:ascii="Helvetica" w:eastAsia="ヒラギノ角ゴ Pro W3" w:hAnsi="Helvetica" w:cs="Times New Roman"/>
      <w:color w:val="000000"/>
      <w:sz w:val="24"/>
      <w:lang w:val="en-US" w:bidi="en-US"/>
    </w:rPr>
  </w:style>
  <w:style w:type="table" w:customStyle="1" w:styleId="15">
    <w:name w:val="Сетка таблицы1"/>
    <w:basedOn w:val="a3"/>
    <w:next w:val="a7"/>
    <w:uiPriority w:val="59"/>
    <w:rsid w:val="00145A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Обычный1"/>
    <w:rsid w:val="00145A86"/>
    <w:pPr>
      <w:spacing w:after="0" w:line="240" w:lineRule="auto"/>
      <w:jc w:val="center"/>
    </w:pPr>
    <w:rPr>
      <w:rFonts w:ascii="Times New Roman" w:eastAsia="Times New Roman" w:hAnsi="Times New Roman" w:cs="Times New Roman"/>
      <w:sz w:val="24"/>
      <w:szCs w:val="24"/>
      <w:lang w:eastAsia="ru-RU"/>
    </w:rPr>
  </w:style>
  <w:style w:type="table" w:customStyle="1" w:styleId="17">
    <w:name w:val="1"/>
    <w:basedOn w:val="a3"/>
    <w:rsid w:val="00145A86"/>
    <w:pPr>
      <w:spacing w:after="0" w:line="240" w:lineRule="auto"/>
      <w:jc w:val="center"/>
    </w:pPr>
    <w:rPr>
      <w:rFonts w:ascii="Times New Roman" w:eastAsia="Times New Roman" w:hAnsi="Times New Roman" w:cs="Times New Roman"/>
      <w:sz w:val="24"/>
      <w:szCs w:val="24"/>
      <w:lang w:eastAsia="ru-RU"/>
    </w:rPr>
    <w:tblPr>
      <w:tblStyleRowBandSize w:val="1"/>
      <w:tblStyleColBandSize w:val="1"/>
      <w:tblCellMar>
        <w:top w:w="100" w:type="dxa"/>
        <w:left w:w="100" w:type="dxa"/>
        <w:bottom w:w="100" w:type="dxa"/>
        <w:right w:w="100" w:type="dxa"/>
      </w:tblCellMar>
    </w:tblPr>
  </w:style>
  <w:style w:type="table" w:customStyle="1" w:styleId="22">
    <w:name w:val="Сетка таблицы2"/>
    <w:basedOn w:val="a3"/>
    <w:next w:val="a7"/>
    <w:rsid w:val="00145A86"/>
    <w:pPr>
      <w:spacing w:after="0" w:line="240" w:lineRule="auto"/>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9"/>
    <w:basedOn w:val="a3"/>
    <w:rsid w:val="00145A86"/>
    <w:pPr>
      <w:spacing w:after="0" w:line="240" w:lineRule="auto"/>
      <w:jc w:val="center"/>
    </w:pPr>
    <w:rPr>
      <w:rFonts w:ascii="Times New Roman" w:eastAsia="Times New Roman" w:hAnsi="Times New Roman" w:cs="Times New Roman"/>
      <w:sz w:val="20"/>
      <w:szCs w:val="20"/>
      <w:lang w:eastAsia="ru-RU"/>
    </w:rPr>
    <w:tblPr>
      <w:tblStyleRowBandSize w:val="1"/>
      <w:tblStyleColBandSize w:val="1"/>
    </w:tblPr>
  </w:style>
  <w:style w:type="table" w:customStyle="1" w:styleId="81">
    <w:name w:val="8"/>
    <w:basedOn w:val="a3"/>
    <w:rsid w:val="00145A86"/>
    <w:pPr>
      <w:spacing w:after="0" w:line="240" w:lineRule="auto"/>
      <w:jc w:val="center"/>
    </w:pPr>
    <w:rPr>
      <w:rFonts w:ascii="Times New Roman" w:eastAsia="Times New Roman" w:hAnsi="Times New Roman" w:cs="Times New Roman"/>
      <w:sz w:val="20"/>
      <w:szCs w:val="20"/>
      <w:lang w:eastAsia="ru-RU"/>
    </w:rPr>
    <w:tblPr>
      <w:tblStyleRowBandSize w:val="1"/>
      <w:tblStyleColBandSize w:val="1"/>
    </w:tblPr>
  </w:style>
  <w:style w:type="table" w:customStyle="1" w:styleId="71">
    <w:name w:val="7"/>
    <w:basedOn w:val="a3"/>
    <w:rsid w:val="00145A86"/>
    <w:pPr>
      <w:spacing w:after="0" w:line="240" w:lineRule="auto"/>
      <w:jc w:val="center"/>
    </w:pPr>
    <w:rPr>
      <w:rFonts w:ascii="Times New Roman" w:eastAsia="Times New Roman" w:hAnsi="Times New Roman" w:cs="Times New Roman"/>
      <w:sz w:val="24"/>
      <w:szCs w:val="24"/>
      <w:lang w:eastAsia="ru-RU"/>
    </w:rPr>
    <w:tblPr>
      <w:tblStyleRowBandSize w:val="1"/>
      <w:tblStyleColBandSize w:val="1"/>
      <w:tblCellMar>
        <w:top w:w="100" w:type="dxa"/>
        <w:left w:w="100" w:type="dxa"/>
        <w:bottom w:w="100" w:type="dxa"/>
        <w:right w:w="100" w:type="dxa"/>
      </w:tblCellMar>
    </w:tblPr>
  </w:style>
  <w:style w:type="table" w:customStyle="1" w:styleId="110">
    <w:name w:val="Сетка таблицы11"/>
    <w:basedOn w:val="a3"/>
    <w:next w:val="a7"/>
    <w:uiPriority w:val="39"/>
    <w:rsid w:val="00145A86"/>
    <w:pPr>
      <w:spacing w:after="0" w:line="240" w:lineRule="auto"/>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3"/>
    <w:next w:val="a7"/>
    <w:rsid w:val="00145A86"/>
    <w:pPr>
      <w:spacing w:after="0" w:line="240" w:lineRule="auto"/>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3"/>
    <w:next w:val="a7"/>
    <w:rsid w:val="00145A86"/>
    <w:pPr>
      <w:spacing w:after="0" w:line="240" w:lineRule="auto"/>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3"/>
    <w:next w:val="a7"/>
    <w:rsid w:val="00145A86"/>
    <w:pPr>
      <w:spacing w:after="0" w:line="240" w:lineRule="auto"/>
      <w:jc w:val="center"/>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
    <w:name w:val="Нет списка1"/>
    <w:next w:val="a4"/>
    <w:uiPriority w:val="99"/>
    <w:semiHidden/>
    <w:unhideWhenUsed/>
    <w:rsid w:val="00145A86"/>
  </w:style>
  <w:style w:type="character" w:styleId="affa">
    <w:name w:val="FollowedHyperlink"/>
    <w:basedOn w:val="a2"/>
    <w:unhideWhenUsed/>
    <w:rsid w:val="00145A86"/>
    <w:rPr>
      <w:color w:val="800080"/>
      <w:u w:val="single"/>
    </w:rPr>
  </w:style>
  <w:style w:type="paragraph" w:customStyle="1" w:styleId="font5">
    <w:name w:val="font5"/>
    <w:basedOn w:val="a1"/>
    <w:rsid w:val="00145A86"/>
    <w:pPr>
      <w:spacing w:before="100" w:beforeAutospacing="1" w:after="100" w:afterAutospacing="1"/>
      <w:ind w:firstLine="0"/>
    </w:pPr>
    <w:rPr>
      <w:rFonts w:eastAsia="Times New Roman" w:cs="Times New Roman"/>
      <w:color w:val="1F497D"/>
      <w:sz w:val="20"/>
      <w:szCs w:val="20"/>
      <w:lang w:eastAsia="ru-RU"/>
    </w:rPr>
  </w:style>
  <w:style w:type="paragraph" w:customStyle="1" w:styleId="font6">
    <w:name w:val="font6"/>
    <w:basedOn w:val="a1"/>
    <w:rsid w:val="00145A86"/>
    <w:pPr>
      <w:spacing w:before="100" w:beforeAutospacing="1" w:after="100" w:afterAutospacing="1"/>
      <w:ind w:firstLine="0"/>
    </w:pPr>
    <w:rPr>
      <w:rFonts w:ascii="Calibri" w:eastAsia="Times New Roman" w:hAnsi="Calibri" w:cs="Times New Roman"/>
      <w:color w:val="1F497D"/>
      <w:sz w:val="20"/>
      <w:szCs w:val="20"/>
      <w:lang w:eastAsia="ru-RU"/>
    </w:rPr>
  </w:style>
  <w:style w:type="paragraph" w:customStyle="1" w:styleId="font7">
    <w:name w:val="font7"/>
    <w:basedOn w:val="a1"/>
    <w:rsid w:val="00145A86"/>
    <w:pPr>
      <w:spacing w:before="100" w:beforeAutospacing="1" w:after="100" w:afterAutospacing="1"/>
      <w:ind w:firstLine="0"/>
    </w:pPr>
    <w:rPr>
      <w:rFonts w:eastAsia="Times New Roman" w:cs="Times New Roman"/>
      <w:color w:val="604A7B"/>
      <w:sz w:val="20"/>
      <w:szCs w:val="20"/>
      <w:lang w:eastAsia="ru-RU"/>
    </w:rPr>
  </w:style>
  <w:style w:type="paragraph" w:customStyle="1" w:styleId="font8">
    <w:name w:val="font8"/>
    <w:basedOn w:val="a1"/>
    <w:rsid w:val="00145A86"/>
    <w:pPr>
      <w:spacing w:before="100" w:beforeAutospacing="1" w:after="100" w:afterAutospacing="1"/>
      <w:ind w:firstLine="0"/>
    </w:pPr>
    <w:rPr>
      <w:rFonts w:ascii="Calibri" w:eastAsia="Times New Roman" w:hAnsi="Calibri" w:cs="Times New Roman"/>
      <w:color w:val="604A7B"/>
      <w:sz w:val="20"/>
      <w:szCs w:val="20"/>
      <w:lang w:eastAsia="ru-RU"/>
    </w:rPr>
  </w:style>
  <w:style w:type="paragraph" w:customStyle="1" w:styleId="xl66">
    <w:name w:val="xl66"/>
    <w:basedOn w:val="a1"/>
    <w:rsid w:val="00145A86"/>
    <w:pPr>
      <w:pBdr>
        <w:top w:val="single" w:sz="4" w:space="0" w:color="auto"/>
        <w:left w:val="single" w:sz="4" w:space="0" w:color="auto"/>
        <w:bottom w:val="single" w:sz="4" w:space="0" w:color="auto"/>
        <w:right w:val="single" w:sz="4" w:space="0" w:color="auto"/>
      </w:pBdr>
      <w:shd w:val="clear" w:color="BFBFBF" w:fill="D9D9D9"/>
      <w:spacing w:before="100" w:beforeAutospacing="1" w:after="100" w:afterAutospacing="1"/>
      <w:ind w:firstLine="0"/>
      <w:jc w:val="center"/>
    </w:pPr>
    <w:rPr>
      <w:rFonts w:eastAsia="Times New Roman" w:cs="Times New Roman"/>
      <w:b/>
      <w:bCs/>
      <w:sz w:val="20"/>
      <w:szCs w:val="20"/>
      <w:lang w:eastAsia="ru-RU"/>
    </w:rPr>
  </w:style>
  <w:style w:type="paragraph" w:customStyle="1" w:styleId="xl67">
    <w:name w:val="xl67"/>
    <w:basedOn w:val="a1"/>
    <w:rsid w:val="00145A86"/>
    <w:pPr>
      <w:pBdr>
        <w:top w:val="single" w:sz="4" w:space="0" w:color="auto"/>
        <w:left w:val="single" w:sz="4" w:space="0" w:color="auto"/>
        <w:bottom w:val="single" w:sz="4" w:space="0" w:color="auto"/>
        <w:right w:val="single" w:sz="4" w:space="0" w:color="auto"/>
      </w:pBdr>
      <w:shd w:val="clear" w:color="BFBFBF" w:fill="D9D9D9"/>
      <w:spacing w:before="100" w:beforeAutospacing="1" w:after="100" w:afterAutospacing="1"/>
      <w:ind w:firstLine="0"/>
      <w:jc w:val="center"/>
      <w:textAlignment w:val="center"/>
    </w:pPr>
    <w:rPr>
      <w:rFonts w:eastAsia="Times New Roman" w:cs="Times New Roman"/>
      <w:b/>
      <w:bCs/>
      <w:color w:val="604A7B"/>
      <w:sz w:val="20"/>
      <w:szCs w:val="20"/>
      <w:lang w:eastAsia="ru-RU"/>
    </w:rPr>
  </w:style>
  <w:style w:type="paragraph" w:customStyle="1" w:styleId="xl68">
    <w:name w:val="xl68"/>
    <w:basedOn w:val="a1"/>
    <w:rsid w:val="00145A86"/>
    <w:pPr>
      <w:pBdr>
        <w:top w:val="single" w:sz="4" w:space="0" w:color="auto"/>
        <w:left w:val="single" w:sz="4" w:space="0" w:color="auto"/>
        <w:bottom w:val="single" w:sz="4" w:space="0" w:color="auto"/>
        <w:right w:val="single" w:sz="4" w:space="0" w:color="auto"/>
      </w:pBdr>
      <w:shd w:val="clear" w:color="BFBFBF" w:fill="D9D9D9"/>
      <w:spacing w:before="100" w:beforeAutospacing="1" w:after="100" w:afterAutospacing="1"/>
      <w:ind w:firstLine="0"/>
      <w:jc w:val="center"/>
      <w:textAlignment w:val="center"/>
    </w:pPr>
    <w:rPr>
      <w:rFonts w:eastAsia="Times New Roman" w:cs="Times New Roman"/>
      <w:b/>
      <w:bCs/>
      <w:color w:val="1F497D"/>
      <w:sz w:val="20"/>
      <w:szCs w:val="20"/>
      <w:lang w:eastAsia="ru-RU"/>
    </w:rPr>
  </w:style>
  <w:style w:type="paragraph" w:customStyle="1" w:styleId="xl69">
    <w:name w:val="xl69"/>
    <w:basedOn w:val="a1"/>
    <w:rsid w:val="00145A86"/>
    <w:pP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70">
    <w:name w:val="xl70"/>
    <w:basedOn w:val="a1"/>
    <w:rsid w:val="00145A86"/>
    <w:pPr>
      <w:spacing w:before="100" w:beforeAutospacing="1" w:after="100" w:afterAutospacing="1"/>
      <w:ind w:firstLine="0"/>
    </w:pPr>
    <w:rPr>
      <w:rFonts w:eastAsia="Times New Roman" w:cs="Times New Roman"/>
      <w:sz w:val="20"/>
      <w:szCs w:val="20"/>
      <w:lang w:eastAsia="ru-RU"/>
    </w:rPr>
  </w:style>
  <w:style w:type="paragraph" w:customStyle="1" w:styleId="xl71">
    <w:name w:val="xl71"/>
    <w:basedOn w:val="a1"/>
    <w:rsid w:val="00145A86"/>
    <w:pPr>
      <w:spacing w:before="100" w:beforeAutospacing="1" w:after="100" w:afterAutospacing="1"/>
      <w:ind w:firstLine="0"/>
    </w:pPr>
    <w:rPr>
      <w:rFonts w:eastAsia="Times New Roman" w:cs="Times New Roman"/>
      <w:sz w:val="20"/>
      <w:szCs w:val="20"/>
      <w:lang w:eastAsia="ru-RU"/>
    </w:rPr>
  </w:style>
  <w:style w:type="paragraph" w:customStyle="1" w:styleId="xl72">
    <w:name w:val="xl72"/>
    <w:basedOn w:val="a1"/>
    <w:rsid w:val="00145A86"/>
    <w:pPr>
      <w:spacing w:before="100" w:beforeAutospacing="1" w:after="100" w:afterAutospacing="1"/>
      <w:ind w:firstLine="0"/>
    </w:pPr>
    <w:rPr>
      <w:rFonts w:eastAsia="Times New Roman" w:cs="Times New Roman"/>
      <w:sz w:val="20"/>
      <w:szCs w:val="20"/>
      <w:lang w:eastAsia="ru-RU"/>
    </w:rPr>
  </w:style>
  <w:style w:type="paragraph" w:customStyle="1" w:styleId="xl73">
    <w:name w:val="xl73"/>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1F497D"/>
      <w:sz w:val="20"/>
      <w:szCs w:val="20"/>
      <w:lang w:eastAsia="ru-RU"/>
    </w:rPr>
  </w:style>
  <w:style w:type="paragraph" w:customStyle="1" w:styleId="xl74">
    <w:name w:val="xl74"/>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b/>
      <w:bCs/>
      <w:color w:val="1F497D"/>
      <w:sz w:val="20"/>
      <w:szCs w:val="20"/>
      <w:lang w:eastAsia="ru-RU"/>
    </w:rPr>
  </w:style>
  <w:style w:type="paragraph" w:customStyle="1" w:styleId="xl75">
    <w:name w:val="xl75"/>
    <w:basedOn w:val="a1"/>
    <w:rsid w:val="00145A86"/>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1F497D"/>
      <w:sz w:val="20"/>
      <w:szCs w:val="20"/>
      <w:lang w:eastAsia="ru-RU"/>
    </w:rPr>
  </w:style>
  <w:style w:type="paragraph" w:customStyle="1" w:styleId="xl76">
    <w:name w:val="xl76"/>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color w:val="1F497D"/>
      <w:sz w:val="20"/>
      <w:szCs w:val="20"/>
      <w:lang w:eastAsia="ru-RU"/>
    </w:rPr>
  </w:style>
  <w:style w:type="paragraph" w:customStyle="1" w:styleId="xl77">
    <w:name w:val="xl77"/>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color w:val="1F497D"/>
      <w:sz w:val="20"/>
      <w:szCs w:val="20"/>
      <w:lang w:eastAsia="ru-RU"/>
    </w:rPr>
  </w:style>
  <w:style w:type="paragraph" w:customStyle="1" w:styleId="xl78">
    <w:name w:val="xl78"/>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color w:val="1F497D"/>
      <w:sz w:val="20"/>
      <w:szCs w:val="20"/>
      <w:lang w:eastAsia="ru-RU"/>
    </w:rPr>
  </w:style>
  <w:style w:type="paragraph" w:customStyle="1" w:styleId="xl79">
    <w:name w:val="xl79"/>
    <w:basedOn w:val="a1"/>
    <w:rsid w:val="00145A86"/>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1F497D"/>
      <w:sz w:val="20"/>
      <w:szCs w:val="20"/>
      <w:lang w:eastAsia="ru-RU"/>
    </w:rPr>
  </w:style>
  <w:style w:type="paragraph" w:customStyle="1" w:styleId="xl80">
    <w:name w:val="xl80"/>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1F497D"/>
      <w:sz w:val="20"/>
      <w:szCs w:val="20"/>
      <w:lang w:eastAsia="ru-RU"/>
    </w:rPr>
  </w:style>
  <w:style w:type="paragraph" w:customStyle="1" w:styleId="xl81">
    <w:name w:val="xl81"/>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color w:val="1F497D"/>
      <w:sz w:val="20"/>
      <w:szCs w:val="20"/>
      <w:lang w:eastAsia="ru-RU"/>
    </w:rPr>
  </w:style>
  <w:style w:type="paragraph" w:customStyle="1" w:styleId="xl82">
    <w:name w:val="xl82"/>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1F497D"/>
      <w:sz w:val="20"/>
      <w:szCs w:val="20"/>
      <w:lang w:eastAsia="ru-RU"/>
    </w:rPr>
  </w:style>
  <w:style w:type="paragraph" w:customStyle="1" w:styleId="xl83">
    <w:name w:val="xl83"/>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b/>
      <w:bCs/>
      <w:color w:val="1F497D"/>
      <w:sz w:val="20"/>
      <w:szCs w:val="20"/>
      <w:lang w:eastAsia="ru-RU"/>
    </w:rPr>
  </w:style>
  <w:style w:type="paragraph" w:customStyle="1" w:styleId="xl84">
    <w:name w:val="xl84"/>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color w:val="1F497D"/>
      <w:sz w:val="20"/>
      <w:szCs w:val="20"/>
      <w:lang w:eastAsia="ru-RU"/>
    </w:rPr>
  </w:style>
  <w:style w:type="paragraph" w:customStyle="1" w:styleId="xl85">
    <w:name w:val="xl85"/>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b/>
      <w:bCs/>
      <w:color w:val="1F497D"/>
      <w:sz w:val="20"/>
      <w:szCs w:val="20"/>
      <w:lang w:eastAsia="ru-RU"/>
    </w:rPr>
  </w:style>
  <w:style w:type="paragraph" w:customStyle="1" w:styleId="xl86">
    <w:name w:val="xl86"/>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Times New Roman"/>
      <w:color w:val="1F497D"/>
      <w:sz w:val="20"/>
      <w:szCs w:val="20"/>
      <w:lang w:eastAsia="ru-RU"/>
    </w:rPr>
  </w:style>
  <w:style w:type="paragraph" w:customStyle="1" w:styleId="xl87">
    <w:name w:val="xl87"/>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Times New Roman"/>
      <w:b/>
      <w:bCs/>
      <w:color w:val="1F497D"/>
      <w:sz w:val="20"/>
      <w:szCs w:val="20"/>
      <w:lang w:eastAsia="ru-RU"/>
    </w:rPr>
  </w:style>
  <w:style w:type="paragraph" w:customStyle="1" w:styleId="xl88">
    <w:name w:val="xl88"/>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b/>
      <w:bCs/>
      <w:color w:val="1F497D"/>
      <w:sz w:val="20"/>
      <w:szCs w:val="20"/>
      <w:lang w:eastAsia="ru-RU"/>
    </w:rPr>
  </w:style>
  <w:style w:type="paragraph" w:customStyle="1" w:styleId="xl89">
    <w:name w:val="xl89"/>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Times New Roman"/>
      <w:b/>
      <w:bCs/>
      <w:color w:val="1F497D"/>
      <w:sz w:val="20"/>
      <w:szCs w:val="20"/>
      <w:lang w:eastAsia="ru-RU"/>
    </w:rPr>
  </w:style>
  <w:style w:type="paragraph" w:customStyle="1" w:styleId="xl90">
    <w:name w:val="xl90"/>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b/>
      <w:bCs/>
      <w:color w:val="1F497D"/>
      <w:sz w:val="20"/>
      <w:szCs w:val="20"/>
      <w:lang w:eastAsia="ru-RU"/>
    </w:rPr>
  </w:style>
  <w:style w:type="paragraph" w:customStyle="1" w:styleId="xl91">
    <w:name w:val="xl91"/>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color w:val="1F497D"/>
      <w:sz w:val="20"/>
      <w:szCs w:val="20"/>
      <w:lang w:eastAsia="ru-RU"/>
    </w:rPr>
  </w:style>
  <w:style w:type="paragraph" w:customStyle="1" w:styleId="xl92">
    <w:name w:val="xl92"/>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604A7B"/>
      <w:sz w:val="20"/>
      <w:szCs w:val="20"/>
      <w:lang w:eastAsia="ru-RU"/>
    </w:rPr>
  </w:style>
  <w:style w:type="paragraph" w:customStyle="1" w:styleId="xl93">
    <w:name w:val="xl93"/>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b/>
      <w:bCs/>
      <w:color w:val="604A7B"/>
      <w:sz w:val="20"/>
      <w:szCs w:val="20"/>
      <w:lang w:eastAsia="ru-RU"/>
    </w:rPr>
  </w:style>
  <w:style w:type="paragraph" w:customStyle="1" w:styleId="xl94">
    <w:name w:val="xl94"/>
    <w:basedOn w:val="a1"/>
    <w:rsid w:val="00145A86"/>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604A7B"/>
      <w:sz w:val="20"/>
      <w:szCs w:val="20"/>
      <w:lang w:eastAsia="ru-RU"/>
    </w:rPr>
  </w:style>
  <w:style w:type="paragraph" w:customStyle="1" w:styleId="xl95">
    <w:name w:val="xl95"/>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color w:val="604A7B"/>
      <w:sz w:val="20"/>
      <w:szCs w:val="20"/>
      <w:lang w:eastAsia="ru-RU"/>
    </w:rPr>
  </w:style>
  <w:style w:type="paragraph" w:customStyle="1" w:styleId="xl96">
    <w:name w:val="xl96"/>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color w:val="604A7B"/>
      <w:sz w:val="20"/>
      <w:szCs w:val="20"/>
      <w:lang w:eastAsia="ru-RU"/>
    </w:rPr>
  </w:style>
  <w:style w:type="paragraph" w:customStyle="1" w:styleId="xl97">
    <w:name w:val="xl97"/>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color w:val="604A7B"/>
      <w:sz w:val="20"/>
      <w:szCs w:val="20"/>
      <w:lang w:eastAsia="ru-RU"/>
    </w:rPr>
  </w:style>
  <w:style w:type="paragraph" w:customStyle="1" w:styleId="xl98">
    <w:name w:val="xl98"/>
    <w:basedOn w:val="a1"/>
    <w:rsid w:val="00145A86"/>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604A7B"/>
      <w:sz w:val="20"/>
      <w:szCs w:val="20"/>
      <w:lang w:eastAsia="ru-RU"/>
    </w:rPr>
  </w:style>
  <w:style w:type="paragraph" w:customStyle="1" w:styleId="xl99">
    <w:name w:val="xl99"/>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604A7B"/>
      <w:sz w:val="20"/>
      <w:szCs w:val="20"/>
      <w:lang w:eastAsia="ru-RU"/>
    </w:rPr>
  </w:style>
  <w:style w:type="paragraph" w:customStyle="1" w:styleId="xl100">
    <w:name w:val="xl100"/>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color w:val="604A7B"/>
      <w:sz w:val="20"/>
      <w:szCs w:val="20"/>
      <w:lang w:eastAsia="ru-RU"/>
    </w:rPr>
  </w:style>
  <w:style w:type="paragraph" w:customStyle="1" w:styleId="xl101">
    <w:name w:val="xl101"/>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Times New Roman"/>
      <w:b/>
      <w:bCs/>
      <w:color w:val="604A7B"/>
      <w:sz w:val="20"/>
      <w:szCs w:val="20"/>
      <w:lang w:eastAsia="ru-RU"/>
    </w:rPr>
  </w:style>
  <w:style w:type="paragraph" w:customStyle="1" w:styleId="xl102">
    <w:name w:val="xl102"/>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b/>
      <w:bCs/>
      <w:color w:val="604A7B"/>
      <w:sz w:val="20"/>
      <w:szCs w:val="20"/>
      <w:lang w:eastAsia="ru-RU"/>
    </w:rPr>
  </w:style>
  <w:style w:type="paragraph" w:customStyle="1" w:styleId="xl103">
    <w:name w:val="xl103"/>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b/>
      <w:bCs/>
      <w:color w:val="604A7B"/>
      <w:sz w:val="20"/>
      <w:szCs w:val="20"/>
      <w:lang w:eastAsia="ru-RU"/>
    </w:rPr>
  </w:style>
  <w:style w:type="paragraph" w:customStyle="1" w:styleId="xl104">
    <w:name w:val="xl104"/>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604A7B"/>
      <w:sz w:val="20"/>
      <w:szCs w:val="20"/>
      <w:lang w:eastAsia="ru-RU"/>
    </w:rPr>
  </w:style>
  <w:style w:type="paragraph" w:customStyle="1" w:styleId="xl105">
    <w:name w:val="xl105"/>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b/>
      <w:bCs/>
      <w:color w:val="604A7B"/>
      <w:sz w:val="20"/>
      <w:szCs w:val="20"/>
      <w:lang w:eastAsia="ru-RU"/>
    </w:rPr>
  </w:style>
  <w:style w:type="paragraph" w:customStyle="1" w:styleId="xl106">
    <w:name w:val="xl106"/>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color w:val="604A7B"/>
      <w:sz w:val="20"/>
      <w:szCs w:val="20"/>
      <w:lang w:eastAsia="ru-RU"/>
    </w:rPr>
  </w:style>
  <w:style w:type="paragraph" w:customStyle="1" w:styleId="xl107">
    <w:name w:val="xl107"/>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Times New Roman"/>
      <w:color w:val="604A7B"/>
      <w:sz w:val="20"/>
      <w:szCs w:val="20"/>
      <w:lang w:eastAsia="ru-RU"/>
    </w:rPr>
  </w:style>
  <w:style w:type="paragraph" w:customStyle="1" w:styleId="xl108">
    <w:name w:val="xl108"/>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Times New Roman"/>
      <w:b/>
      <w:bCs/>
      <w:color w:val="604A7B"/>
      <w:sz w:val="20"/>
      <w:szCs w:val="20"/>
      <w:lang w:eastAsia="ru-RU"/>
    </w:rPr>
  </w:style>
  <w:style w:type="paragraph" w:customStyle="1" w:styleId="xl109">
    <w:name w:val="xl109"/>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b/>
      <w:bCs/>
      <w:color w:val="604A7B"/>
      <w:sz w:val="20"/>
      <w:szCs w:val="20"/>
      <w:lang w:eastAsia="ru-RU"/>
    </w:rPr>
  </w:style>
  <w:style w:type="paragraph" w:customStyle="1" w:styleId="xl110">
    <w:name w:val="xl110"/>
    <w:basedOn w:val="a1"/>
    <w:rsid w:val="00145A86"/>
    <w:pPr>
      <w:spacing w:before="100" w:beforeAutospacing="1" w:after="100" w:afterAutospacing="1"/>
      <w:ind w:firstLine="0"/>
    </w:pPr>
    <w:rPr>
      <w:rFonts w:eastAsia="Times New Roman" w:cs="Times New Roman"/>
      <w:color w:val="604A7B"/>
      <w:sz w:val="20"/>
      <w:szCs w:val="20"/>
      <w:lang w:eastAsia="ru-RU"/>
    </w:rPr>
  </w:style>
  <w:style w:type="paragraph" w:customStyle="1" w:styleId="xl111">
    <w:name w:val="xl111"/>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color w:val="604A7B"/>
      <w:sz w:val="20"/>
      <w:szCs w:val="20"/>
      <w:lang w:eastAsia="ru-RU"/>
    </w:rPr>
  </w:style>
  <w:style w:type="paragraph" w:customStyle="1" w:styleId="xl112">
    <w:name w:val="xl112"/>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color w:val="127622"/>
      <w:sz w:val="20"/>
      <w:szCs w:val="20"/>
      <w:lang w:eastAsia="ru-RU"/>
    </w:rPr>
  </w:style>
  <w:style w:type="paragraph" w:customStyle="1" w:styleId="xl113">
    <w:name w:val="xl113"/>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center"/>
    </w:pPr>
    <w:rPr>
      <w:rFonts w:eastAsia="Times New Roman" w:cs="Times New Roman"/>
      <w:b/>
      <w:bCs/>
      <w:color w:val="127622"/>
      <w:sz w:val="20"/>
      <w:szCs w:val="20"/>
      <w:lang w:eastAsia="ru-RU"/>
    </w:rPr>
  </w:style>
  <w:style w:type="paragraph" w:customStyle="1" w:styleId="xl114">
    <w:name w:val="xl114"/>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color w:val="127622"/>
      <w:sz w:val="20"/>
      <w:szCs w:val="20"/>
      <w:lang w:eastAsia="ru-RU"/>
    </w:rPr>
  </w:style>
  <w:style w:type="paragraph" w:customStyle="1" w:styleId="xl115">
    <w:name w:val="xl115"/>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Times New Roman"/>
      <w:b/>
      <w:bCs/>
      <w:color w:val="127622"/>
      <w:sz w:val="20"/>
      <w:szCs w:val="20"/>
      <w:lang w:eastAsia="ru-RU"/>
    </w:rPr>
  </w:style>
  <w:style w:type="paragraph" w:customStyle="1" w:styleId="xl116">
    <w:name w:val="xl116"/>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b/>
      <w:bCs/>
      <w:color w:val="127622"/>
      <w:sz w:val="20"/>
      <w:szCs w:val="20"/>
      <w:lang w:eastAsia="ru-RU"/>
    </w:rPr>
  </w:style>
  <w:style w:type="paragraph" w:customStyle="1" w:styleId="xl117">
    <w:name w:val="xl117"/>
    <w:basedOn w:val="a1"/>
    <w:rsid w:val="00145A86"/>
    <w:pPr>
      <w:pBdr>
        <w:top w:val="single" w:sz="4" w:space="0" w:color="auto"/>
        <w:left w:val="single" w:sz="4" w:space="0" w:color="auto"/>
        <w:bottom w:val="single" w:sz="4" w:space="0" w:color="auto"/>
        <w:right w:val="single" w:sz="4" w:space="0" w:color="auto"/>
      </w:pBdr>
      <w:spacing w:before="100" w:beforeAutospacing="1" w:after="100" w:afterAutospacing="1"/>
      <w:ind w:firstLine="0"/>
    </w:pPr>
    <w:rPr>
      <w:rFonts w:eastAsia="Times New Roman" w:cs="Times New Roman"/>
      <w:b/>
      <w:bCs/>
      <w:color w:val="127622"/>
      <w:sz w:val="20"/>
      <w:szCs w:val="20"/>
      <w:lang w:eastAsia="ru-RU"/>
    </w:rPr>
  </w:style>
  <w:style w:type="numbering" w:customStyle="1" w:styleId="23">
    <w:name w:val="Нет списка2"/>
    <w:next w:val="a4"/>
    <w:uiPriority w:val="99"/>
    <w:semiHidden/>
    <w:unhideWhenUsed/>
    <w:rsid w:val="00145A86"/>
  </w:style>
  <w:style w:type="paragraph" w:customStyle="1" w:styleId="font9">
    <w:name w:val="font9"/>
    <w:basedOn w:val="a1"/>
    <w:rsid w:val="00145A86"/>
    <w:pPr>
      <w:spacing w:before="100" w:beforeAutospacing="1" w:after="100" w:afterAutospacing="1"/>
      <w:ind w:firstLine="0"/>
    </w:pPr>
    <w:rPr>
      <w:rFonts w:eastAsia="Times New Roman" w:cs="Times New Roman"/>
      <w:color w:val="604A7B"/>
      <w:sz w:val="20"/>
      <w:szCs w:val="20"/>
      <w:lang w:eastAsia="ru-RU"/>
    </w:rPr>
  </w:style>
  <w:style w:type="paragraph" w:customStyle="1" w:styleId="font10">
    <w:name w:val="font10"/>
    <w:basedOn w:val="a1"/>
    <w:rsid w:val="00145A86"/>
    <w:pPr>
      <w:spacing w:before="100" w:beforeAutospacing="1" w:after="100" w:afterAutospacing="1"/>
      <w:ind w:firstLine="0"/>
    </w:pPr>
    <w:rPr>
      <w:rFonts w:ascii="Calibri" w:eastAsia="Times New Roman" w:hAnsi="Calibri" w:cs="Times New Roman"/>
      <w:color w:val="604A7B"/>
      <w:sz w:val="20"/>
      <w:szCs w:val="20"/>
      <w:lang w:eastAsia="ru-RU"/>
    </w:rPr>
  </w:style>
  <w:style w:type="paragraph" w:customStyle="1" w:styleId="xl118">
    <w:name w:val="xl118"/>
    <w:basedOn w:val="a1"/>
    <w:rsid w:val="00145A86"/>
    <w:pPr>
      <w:pBdr>
        <w:top w:val="single" w:sz="4" w:space="0" w:color="auto"/>
        <w:left w:val="single" w:sz="4" w:space="0" w:color="auto"/>
        <w:bottom w:val="single" w:sz="4" w:space="0" w:color="auto"/>
      </w:pBdr>
      <w:shd w:val="clear" w:color="BFBFBF" w:fill="D9D9D9"/>
      <w:spacing w:before="100" w:beforeAutospacing="1" w:after="100" w:afterAutospacing="1"/>
      <w:ind w:firstLine="0"/>
      <w:textAlignment w:val="center"/>
    </w:pPr>
    <w:rPr>
      <w:rFonts w:eastAsia="Times New Roman" w:cs="Times New Roman"/>
      <w:b/>
      <w:bCs/>
      <w:color w:val="604A7B"/>
      <w:sz w:val="20"/>
      <w:szCs w:val="20"/>
      <w:lang w:eastAsia="ru-RU"/>
    </w:rPr>
  </w:style>
  <w:style w:type="paragraph" w:customStyle="1" w:styleId="xl119">
    <w:name w:val="xl119"/>
    <w:basedOn w:val="a1"/>
    <w:rsid w:val="00145A86"/>
    <w:pPr>
      <w:pBdr>
        <w:top w:val="single" w:sz="4" w:space="0" w:color="auto"/>
        <w:bottom w:val="single" w:sz="4" w:space="0" w:color="auto"/>
      </w:pBdr>
      <w:shd w:val="clear" w:color="BFBFBF" w:fill="D9D9D9"/>
      <w:spacing w:before="100" w:beforeAutospacing="1" w:after="100" w:afterAutospacing="1"/>
      <w:ind w:firstLine="0"/>
      <w:textAlignment w:val="center"/>
    </w:pPr>
    <w:rPr>
      <w:rFonts w:eastAsia="Times New Roman" w:cs="Times New Roman"/>
      <w:b/>
      <w:bCs/>
      <w:color w:val="604A7B"/>
      <w:sz w:val="20"/>
      <w:szCs w:val="20"/>
      <w:lang w:eastAsia="ru-RU"/>
    </w:rPr>
  </w:style>
  <w:style w:type="paragraph" w:customStyle="1" w:styleId="xl120">
    <w:name w:val="xl120"/>
    <w:basedOn w:val="a1"/>
    <w:rsid w:val="00145A86"/>
    <w:pPr>
      <w:pBdr>
        <w:top w:val="single" w:sz="4" w:space="0" w:color="auto"/>
        <w:bottom w:val="single" w:sz="4" w:space="0" w:color="auto"/>
        <w:right w:val="single" w:sz="4" w:space="0" w:color="auto"/>
      </w:pBdr>
      <w:shd w:val="clear" w:color="BFBFBF" w:fill="D9D9D9"/>
      <w:spacing w:before="100" w:beforeAutospacing="1" w:after="100" w:afterAutospacing="1"/>
      <w:ind w:firstLine="0"/>
      <w:textAlignment w:val="center"/>
    </w:pPr>
    <w:rPr>
      <w:rFonts w:eastAsia="Times New Roman" w:cs="Times New Roman"/>
      <w:b/>
      <w:bCs/>
      <w:color w:val="604A7B"/>
      <w:sz w:val="20"/>
      <w:szCs w:val="20"/>
      <w:lang w:eastAsia="ru-RU"/>
    </w:rPr>
  </w:style>
  <w:style w:type="paragraph" w:customStyle="1" w:styleId="xl121">
    <w:name w:val="xl121"/>
    <w:basedOn w:val="a1"/>
    <w:rsid w:val="00145A86"/>
    <w:pPr>
      <w:pBdr>
        <w:top w:val="single" w:sz="4" w:space="0" w:color="auto"/>
        <w:left w:val="single" w:sz="4" w:space="0" w:color="auto"/>
        <w:bottom w:val="single" w:sz="4" w:space="0" w:color="auto"/>
      </w:pBdr>
      <w:shd w:val="clear" w:color="BFBFBF" w:fill="D9D9D9"/>
      <w:spacing w:before="100" w:beforeAutospacing="1" w:after="100" w:afterAutospacing="1"/>
      <w:ind w:firstLine="0"/>
    </w:pPr>
    <w:rPr>
      <w:rFonts w:eastAsia="Times New Roman" w:cs="Times New Roman"/>
      <w:b/>
      <w:bCs/>
      <w:sz w:val="20"/>
      <w:szCs w:val="20"/>
      <w:lang w:eastAsia="ru-RU"/>
    </w:rPr>
  </w:style>
  <w:style w:type="paragraph" w:customStyle="1" w:styleId="xl122">
    <w:name w:val="xl122"/>
    <w:basedOn w:val="a1"/>
    <w:rsid w:val="00145A86"/>
    <w:pPr>
      <w:pBdr>
        <w:top w:val="single" w:sz="4" w:space="0" w:color="auto"/>
        <w:bottom w:val="single" w:sz="4" w:space="0" w:color="auto"/>
      </w:pBdr>
      <w:shd w:val="clear" w:color="BFBFBF" w:fill="D9D9D9"/>
      <w:spacing w:before="100" w:beforeAutospacing="1" w:after="100" w:afterAutospacing="1"/>
      <w:ind w:firstLine="0"/>
    </w:pPr>
    <w:rPr>
      <w:rFonts w:eastAsia="Times New Roman" w:cs="Times New Roman"/>
      <w:b/>
      <w:bCs/>
      <w:sz w:val="20"/>
      <w:szCs w:val="20"/>
      <w:lang w:eastAsia="ru-RU"/>
    </w:rPr>
  </w:style>
  <w:style w:type="paragraph" w:customStyle="1" w:styleId="xl123">
    <w:name w:val="xl123"/>
    <w:basedOn w:val="a1"/>
    <w:rsid w:val="00145A86"/>
    <w:pPr>
      <w:pBdr>
        <w:top w:val="single" w:sz="4" w:space="0" w:color="auto"/>
        <w:bottom w:val="single" w:sz="4" w:space="0" w:color="auto"/>
        <w:right w:val="single" w:sz="4" w:space="0" w:color="auto"/>
      </w:pBdr>
      <w:shd w:val="clear" w:color="BFBFBF" w:fill="D9D9D9"/>
      <w:spacing w:before="100" w:beforeAutospacing="1" w:after="100" w:afterAutospacing="1"/>
      <w:ind w:firstLine="0"/>
    </w:pPr>
    <w:rPr>
      <w:rFonts w:eastAsia="Times New Roman" w:cs="Times New Roman"/>
      <w:b/>
      <w:bCs/>
      <w:sz w:val="20"/>
      <w:szCs w:val="20"/>
      <w:lang w:eastAsia="ru-RU"/>
    </w:rPr>
  </w:style>
  <w:style w:type="paragraph" w:customStyle="1" w:styleId="xl124">
    <w:name w:val="xl124"/>
    <w:basedOn w:val="a1"/>
    <w:rsid w:val="00145A86"/>
    <w:pPr>
      <w:pBdr>
        <w:top w:val="single" w:sz="4" w:space="0" w:color="auto"/>
        <w:left w:val="single" w:sz="4" w:space="0" w:color="auto"/>
        <w:bottom w:val="single" w:sz="4" w:space="0" w:color="auto"/>
      </w:pBdr>
      <w:shd w:val="clear" w:color="BFBFBF" w:fill="D9D9D9"/>
      <w:spacing w:before="100" w:beforeAutospacing="1" w:after="100" w:afterAutospacing="1"/>
      <w:ind w:firstLine="0"/>
      <w:textAlignment w:val="center"/>
    </w:pPr>
    <w:rPr>
      <w:rFonts w:eastAsia="Times New Roman" w:cs="Times New Roman"/>
      <w:b/>
      <w:bCs/>
      <w:color w:val="1F497D"/>
      <w:sz w:val="20"/>
      <w:szCs w:val="20"/>
      <w:lang w:eastAsia="ru-RU"/>
    </w:rPr>
  </w:style>
  <w:style w:type="paragraph" w:customStyle="1" w:styleId="xl125">
    <w:name w:val="xl125"/>
    <w:basedOn w:val="a1"/>
    <w:rsid w:val="00145A86"/>
    <w:pPr>
      <w:pBdr>
        <w:top w:val="single" w:sz="4" w:space="0" w:color="auto"/>
        <w:bottom w:val="single" w:sz="4" w:space="0" w:color="auto"/>
      </w:pBdr>
      <w:shd w:val="clear" w:color="BFBFBF" w:fill="D9D9D9"/>
      <w:spacing w:before="100" w:beforeAutospacing="1" w:after="100" w:afterAutospacing="1"/>
      <w:ind w:firstLine="0"/>
      <w:textAlignment w:val="center"/>
    </w:pPr>
    <w:rPr>
      <w:rFonts w:eastAsia="Times New Roman" w:cs="Times New Roman"/>
      <w:b/>
      <w:bCs/>
      <w:color w:val="1F497D"/>
      <w:sz w:val="20"/>
      <w:szCs w:val="20"/>
      <w:lang w:eastAsia="ru-RU"/>
    </w:rPr>
  </w:style>
  <w:style w:type="paragraph" w:customStyle="1" w:styleId="xl126">
    <w:name w:val="xl126"/>
    <w:basedOn w:val="a1"/>
    <w:rsid w:val="00145A86"/>
    <w:pPr>
      <w:pBdr>
        <w:top w:val="single" w:sz="4" w:space="0" w:color="auto"/>
        <w:bottom w:val="single" w:sz="4" w:space="0" w:color="auto"/>
        <w:right w:val="single" w:sz="4" w:space="0" w:color="auto"/>
      </w:pBdr>
      <w:shd w:val="clear" w:color="BFBFBF" w:fill="D9D9D9"/>
      <w:spacing w:before="100" w:beforeAutospacing="1" w:after="100" w:afterAutospacing="1"/>
      <w:ind w:firstLine="0"/>
      <w:textAlignment w:val="center"/>
    </w:pPr>
    <w:rPr>
      <w:rFonts w:eastAsia="Times New Roman" w:cs="Times New Roman"/>
      <w:b/>
      <w:bCs/>
      <w:color w:val="1F497D"/>
      <w:sz w:val="20"/>
      <w:szCs w:val="20"/>
      <w:lang w:eastAsia="ru-RU"/>
    </w:rPr>
  </w:style>
  <w:style w:type="paragraph" w:customStyle="1" w:styleId="Formula">
    <w:name w:val="Formula"/>
    <w:basedOn w:val="a1"/>
    <w:next w:val="a1"/>
    <w:rsid w:val="00145A86"/>
    <w:pPr>
      <w:tabs>
        <w:tab w:val="right" w:pos="5103"/>
      </w:tabs>
      <w:spacing w:before="120"/>
      <w:ind w:firstLine="0"/>
    </w:pPr>
    <w:rPr>
      <w:rFonts w:eastAsiaTheme="minorHAnsi"/>
      <w:sz w:val="24"/>
      <w:lang w:eastAsia="en-US"/>
    </w:rPr>
  </w:style>
  <w:style w:type="character" w:styleId="affb">
    <w:name w:val="Strong"/>
    <w:basedOn w:val="a2"/>
    <w:uiPriority w:val="22"/>
    <w:qFormat/>
    <w:rsid w:val="00145A86"/>
    <w:rPr>
      <w:rFonts w:ascii="Times New Roman" w:hAnsi="Times New Roman"/>
      <w:b/>
      <w:bCs/>
      <w:sz w:val="24"/>
    </w:rPr>
  </w:style>
  <w:style w:type="paragraph" w:customStyle="1" w:styleId="MDPI31text">
    <w:name w:val="MDPI_3.1_text"/>
    <w:qFormat/>
    <w:rsid w:val="00151634"/>
    <w:pPr>
      <w:adjustRightInd w:val="0"/>
      <w:snapToGrid w:val="0"/>
      <w:spacing w:after="0" w:line="240" w:lineRule="auto"/>
      <w:ind w:left="2608" w:firstLine="425"/>
      <w:jc w:val="both"/>
    </w:pPr>
    <w:rPr>
      <w:rFonts w:ascii="Times New Roman" w:eastAsia="Times New Roman" w:hAnsi="Times New Roman" w:cs="Times New Roman"/>
      <w:snapToGrid w:val="0"/>
      <w:color w:val="000000"/>
      <w:sz w:val="28"/>
      <w:lang w:val="en-US" w:eastAsia="de-DE" w:bidi="en-US"/>
    </w:rPr>
  </w:style>
  <w:style w:type="character" w:customStyle="1" w:styleId="fontstyle31">
    <w:name w:val="fontstyle31"/>
    <w:basedOn w:val="a2"/>
    <w:rsid w:val="00145A86"/>
    <w:rPr>
      <w:rFonts w:ascii="AdvP4A213B" w:hAnsi="AdvP4A213B" w:hint="default"/>
      <w:b w:val="0"/>
      <w:bCs w:val="0"/>
      <w:i w:val="0"/>
      <w:iCs w:val="0"/>
      <w:color w:val="231F20"/>
      <w:sz w:val="20"/>
      <w:szCs w:val="20"/>
    </w:rPr>
  </w:style>
  <w:style w:type="character" w:customStyle="1" w:styleId="w">
    <w:name w:val="w"/>
    <w:basedOn w:val="a2"/>
    <w:rsid w:val="00145A86"/>
  </w:style>
  <w:style w:type="character" w:customStyle="1" w:styleId="mw-page-title-main">
    <w:name w:val="mw-page-title-main"/>
    <w:basedOn w:val="a2"/>
    <w:rsid w:val="00145A86"/>
  </w:style>
  <w:style w:type="character" w:customStyle="1" w:styleId="fontstyle11">
    <w:name w:val="fontstyle11"/>
    <w:basedOn w:val="a2"/>
    <w:rsid w:val="00145A86"/>
    <w:rPr>
      <w:rFonts w:ascii="AdvTT5235d5a9+fb" w:hAnsi="AdvTT5235d5a9+fb" w:hint="default"/>
      <w:b w:val="0"/>
      <w:bCs w:val="0"/>
      <w:i w:val="0"/>
      <w:iCs w:val="0"/>
      <w:color w:val="242021"/>
      <w:sz w:val="28"/>
      <w:szCs w:val="28"/>
    </w:rPr>
  </w:style>
  <w:style w:type="character" w:customStyle="1" w:styleId="fontstyle41">
    <w:name w:val="fontstyle41"/>
    <w:basedOn w:val="a2"/>
    <w:rsid w:val="00145A86"/>
    <w:rPr>
      <w:rFonts w:ascii="AdvTT5235d5a9+20" w:hAnsi="AdvTT5235d5a9+20" w:hint="default"/>
      <w:b w:val="0"/>
      <w:bCs w:val="0"/>
      <w:i w:val="0"/>
      <w:iCs w:val="0"/>
      <w:color w:val="242021"/>
      <w:sz w:val="16"/>
      <w:szCs w:val="16"/>
    </w:rPr>
  </w:style>
  <w:style w:type="paragraph" w:styleId="affc">
    <w:name w:val="Subtitle"/>
    <w:basedOn w:val="a1"/>
    <w:next w:val="a1"/>
    <w:link w:val="affd"/>
    <w:uiPriority w:val="11"/>
    <w:qFormat/>
    <w:rsid w:val="00145A86"/>
    <w:pPr>
      <w:numPr>
        <w:ilvl w:val="1"/>
      </w:numPr>
      <w:ind w:firstLine="709"/>
    </w:pPr>
    <w:rPr>
      <w:color w:val="5A5A5A" w:themeColor="text1" w:themeTint="A5"/>
      <w:spacing w:val="15"/>
      <w:sz w:val="24"/>
      <w:lang w:eastAsia="en-US"/>
    </w:rPr>
  </w:style>
  <w:style w:type="character" w:customStyle="1" w:styleId="affd">
    <w:name w:val="Подзаголовок Знак"/>
    <w:basedOn w:val="a2"/>
    <w:link w:val="affc"/>
    <w:uiPriority w:val="11"/>
    <w:rsid w:val="00145A86"/>
    <w:rPr>
      <w:rFonts w:ascii="Times New Roman" w:eastAsiaTheme="minorEastAsia" w:hAnsi="Times New Roman"/>
      <w:color w:val="5A5A5A" w:themeColor="text1" w:themeTint="A5"/>
      <w:spacing w:val="15"/>
      <w:sz w:val="24"/>
    </w:rPr>
  </w:style>
  <w:style w:type="character" w:styleId="affe">
    <w:name w:val="Intense Reference"/>
    <w:basedOn w:val="a2"/>
    <w:uiPriority w:val="32"/>
    <w:qFormat/>
    <w:rsid w:val="00145A86"/>
    <w:rPr>
      <w:rFonts w:ascii="Times New Roman" w:hAnsi="Times New Roman"/>
      <w:b w:val="0"/>
      <w:bCs/>
      <w:smallCaps/>
      <w:color w:val="5B9BD5" w:themeColor="accent1"/>
      <w:spacing w:val="5"/>
      <w:sz w:val="24"/>
    </w:rPr>
  </w:style>
  <w:style w:type="character" w:styleId="afff">
    <w:name w:val="Subtle Reference"/>
    <w:basedOn w:val="a2"/>
    <w:uiPriority w:val="31"/>
    <w:qFormat/>
    <w:rsid w:val="00145A86"/>
    <w:rPr>
      <w:rFonts w:ascii="Times New Roman" w:hAnsi="Times New Roman"/>
      <w:smallCaps/>
      <w:color w:val="5A5A5A" w:themeColor="text1" w:themeTint="A5"/>
      <w:sz w:val="24"/>
    </w:rPr>
  </w:style>
  <w:style w:type="paragraph" w:styleId="afff0">
    <w:name w:val="Intense Quote"/>
    <w:basedOn w:val="a1"/>
    <w:next w:val="a1"/>
    <w:link w:val="afff1"/>
    <w:uiPriority w:val="30"/>
    <w:qFormat/>
    <w:rsid w:val="00145A86"/>
    <w:pPr>
      <w:pBdr>
        <w:top w:val="single" w:sz="4" w:space="10" w:color="5B9BD5" w:themeColor="accent1"/>
        <w:bottom w:val="single" w:sz="4" w:space="10" w:color="5B9BD5" w:themeColor="accent1"/>
      </w:pBdr>
      <w:ind w:left="864" w:right="864" w:firstLine="0"/>
      <w:jc w:val="center"/>
    </w:pPr>
    <w:rPr>
      <w:rFonts w:eastAsiaTheme="minorHAnsi"/>
      <w:i/>
      <w:iCs/>
      <w:color w:val="5B9BD5" w:themeColor="accent1"/>
      <w:sz w:val="24"/>
      <w:lang w:eastAsia="en-US"/>
    </w:rPr>
  </w:style>
  <w:style w:type="character" w:customStyle="1" w:styleId="afff1">
    <w:name w:val="Выделенная цитата Знак"/>
    <w:basedOn w:val="a2"/>
    <w:link w:val="afff0"/>
    <w:uiPriority w:val="30"/>
    <w:rsid w:val="00145A86"/>
    <w:rPr>
      <w:rFonts w:ascii="Times New Roman" w:hAnsi="Times New Roman"/>
      <w:i/>
      <w:iCs/>
      <w:color w:val="5B9BD5" w:themeColor="accent1"/>
      <w:sz w:val="24"/>
    </w:rPr>
  </w:style>
  <w:style w:type="paragraph" w:styleId="24">
    <w:name w:val="Quote"/>
    <w:basedOn w:val="a1"/>
    <w:next w:val="a1"/>
    <w:link w:val="25"/>
    <w:uiPriority w:val="29"/>
    <w:qFormat/>
    <w:rsid w:val="00145A86"/>
    <w:pPr>
      <w:ind w:left="864" w:right="864" w:firstLine="0"/>
      <w:jc w:val="center"/>
    </w:pPr>
    <w:rPr>
      <w:rFonts w:eastAsiaTheme="minorHAnsi"/>
      <w:i/>
      <w:iCs/>
      <w:color w:val="404040" w:themeColor="text1" w:themeTint="BF"/>
      <w:sz w:val="24"/>
      <w:lang w:eastAsia="en-US"/>
    </w:rPr>
  </w:style>
  <w:style w:type="character" w:customStyle="1" w:styleId="25">
    <w:name w:val="Цитата 2 Знак"/>
    <w:basedOn w:val="a2"/>
    <w:link w:val="24"/>
    <w:uiPriority w:val="29"/>
    <w:rsid w:val="00145A86"/>
    <w:rPr>
      <w:rFonts w:ascii="Times New Roman" w:hAnsi="Times New Roman"/>
      <w:i/>
      <w:iCs/>
      <w:color w:val="404040" w:themeColor="text1" w:themeTint="BF"/>
      <w:sz w:val="24"/>
    </w:rPr>
  </w:style>
  <w:style w:type="character" w:styleId="afff2">
    <w:name w:val="Intense Emphasis"/>
    <w:basedOn w:val="a2"/>
    <w:uiPriority w:val="21"/>
    <w:qFormat/>
    <w:rsid w:val="00145A86"/>
    <w:rPr>
      <w:rFonts w:ascii="Times New Roman" w:hAnsi="Times New Roman"/>
      <w:i/>
      <w:iCs/>
      <w:color w:val="5B9BD5" w:themeColor="accent1"/>
      <w:sz w:val="24"/>
    </w:rPr>
  </w:style>
  <w:style w:type="paragraph" w:customStyle="1" w:styleId="MDPI11articletype">
    <w:name w:val="MDPI_1.1_article_type"/>
    <w:next w:val="a1"/>
    <w:qFormat/>
    <w:rsid w:val="00145A86"/>
    <w:pPr>
      <w:adjustRightInd w:val="0"/>
      <w:snapToGrid w:val="0"/>
      <w:spacing w:before="240" w:after="0" w:line="240" w:lineRule="auto"/>
    </w:pPr>
    <w:rPr>
      <w:rFonts w:ascii="Palatino Linotype" w:eastAsia="Times New Roman" w:hAnsi="Palatino Linotype" w:cs="Times New Roman"/>
      <w:i/>
      <w:snapToGrid w:val="0"/>
      <w:color w:val="000000"/>
      <w:sz w:val="20"/>
      <w:lang w:val="en-US" w:eastAsia="de-DE" w:bidi="en-US"/>
    </w:rPr>
  </w:style>
  <w:style w:type="paragraph" w:customStyle="1" w:styleId="MDPI12title">
    <w:name w:val="MDPI_1.2_title"/>
    <w:next w:val="a1"/>
    <w:qFormat/>
    <w:rsid w:val="00145A86"/>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13authornames">
    <w:name w:val="MDPI_1.3_authornames"/>
    <w:next w:val="a1"/>
    <w:qFormat/>
    <w:rsid w:val="00145A86"/>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14history">
    <w:name w:val="MDPI_1.4_history"/>
    <w:basedOn w:val="a1"/>
    <w:next w:val="a1"/>
    <w:qFormat/>
    <w:rsid w:val="00145A86"/>
    <w:pPr>
      <w:adjustRightInd w:val="0"/>
      <w:snapToGrid w:val="0"/>
      <w:spacing w:line="240" w:lineRule="atLeast"/>
      <w:ind w:right="113" w:firstLine="0"/>
    </w:pPr>
    <w:rPr>
      <w:rFonts w:ascii="Palatino Linotype" w:eastAsia="Times New Roman" w:hAnsi="Palatino Linotype" w:cs="Times New Roman"/>
      <w:color w:val="000000"/>
      <w:sz w:val="14"/>
      <w:szCs w:val="20"/>
      <w:lang w:val="en-US" w:eastAsia="de-DE" w:bidi="en-US"/>
    </w:rPr>
  </w:style>
  <w:style w:type="paragraph" w:customStyle="1" w:styleId="MDPI16affiliation">
    <w:name w:val="MDPI_1.6_affiliation"/>
    <w:qFormat/>
    <w:rsid w:val="00145A86"/>
    <w:pPr>
      <w:adjustRightInd w:val="0"/>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17abstract">
    <w:name w:val="MDPI_1.7_abstract"/>
    <w:next w:val="a1"/>
    <w:qFormat/>
    <w:rsid w:val="00145A86"/>
    <w:pPr>
      <w:adjustRightInd w:val="0"/>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8keywords">
    <w:name w:val="MDPI_1.8_keywords"/>
    <w:next w:val="a1"/>
    <w:qFormat/>
    <w:rsid w:val="00145A86"/>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val="en-US" w:eastAsia="de-DE" w:bidi="en-US"/>
    </w:rPr>
  </w:style>
  <w:style w:type="paragraph" w:customStyle="1" w:styleId="MDPI19line">
    <w:name w:val="MDPI_1.9_line"/>
    <w:qFormat/>
    <w:rsid w:val="00145A86"/>
    <w:pPr>
      <w:pBdr>
        <w:bottom w:val="single" w:sz="4"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val="en-US" w:eastAsia="de-DE" w:bidi="en-US"/>
    </w:rPr>
  </w:style>
  <w:style w:type="paragraph" w:customStyle="1" w:styleId="MDPIheaderjournallogo">
    <w:name w:val="MDPI_header_journal_logo"/>
    <w:qFormat/>
    <w:rsid w:val="00145A86"/>
    <w:pPr>
      <w:adjustRightInd w:val="0"/>
      <w:snapToGrid w:val="0"/>
      <w:spacing w:after="0" w:line="260" w:lineRule="atLeast"/>
      <w:jc w:val="both"/>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qFormat/>
    <w:rsid w:val="00145A86"/>
    <w:pPr>
      <w:spacing w:line="228" w:lineRule="auto"/>
      <w:ind w:left="0" w:firstLine="0"/>
      <w:jc w:val="center"/>
    </w:pPr>
  </w:style>
  <w:style w:type="paragraph" w:customStyle="1" w:styleId="MDPI33textspaceafter">
    <w:name w:val="MDPI_3.3_text_space_after"/>
    <w:qFormat/>
    <w:rsid w:val="00145A86"/>
    <w:pPr>
      <w:adjustRightInd w:val="0"/>
      <w:snapToGrid w:val="0"/>
      <w:spacing w:after="24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5textbeforelist">
    <w:name w:val="MDPI_3.5_text_before_list"/>
    <w:qFormat/>
    <w:rsid w:val="00145A86"/>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6textafterlist">
    <w:name w:val="MDPI_3.6_text_after_list"/>
    <w:qFormat/>
    <w:rsid w:val="00145A86"/>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7itemize">
    <w:name w:val="MDPI_3.7_itemize"/>
    <w:qFormat/>
    <w:rsid w:val="00151634"/>
    <w:pPr>
      <w:numPr>
        <w:numId w:val="15"/>
      </w:numPr>
      <w:adjustRightInd w:val="0"/>
      <w:snapToGrid w:val="0"/>
      <w:spacing w:after="0" w:line="228" w:lineRule="auto"/>
      <w:ind w:left="425"/>
      <w:jc w:val="both"/>
    </w:pPr>
    <w:rPr>
      <w:rFonts w:ascii="Times New Roman" w:eastAsia="Times New Roman" w:hAnsi="Times New Roman" w:cs="Times New Roman"/>
      <w:color w:val="000000"/>
      <w:sz w:val="28"/>
      <w:lang w:val="en-US" w:eastAsia="de-DE" w:bidi="en-US"/>
    </w:rPr>
  </w:style>
  <w:style w:type="paragraph" w:customStyle="1" w:styleId="MDPI38bullet">
    <w:name w:val="MDPI_3.8_bullet"/>
    <w:qFormat/>
    <w:rsid w:val="00145A86"/>
    <w:pPr>
      <w:numPr>
        <w:numId w:val="16"/>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9equation">
    <w:name w:val="MDPI_3.9_equation"/>
    <w:qFormat/>
    <w:rsid w:val="00145A86"/>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3aequationnumber">
    <w:name w:val="MDPI_3.a_equation_number"/>
    <w:qFormat/>
    <w:rsid w:val="00145A86"/>
    <w:pPr>
      <w:spacing w:before="120" w:after="120" w:line="240" w:lineRule="auto"/>
      <w:jc w:val="right"/>
    </w:pPr>
    <w:rPr>
      <w:rFonts w:ascii="Palatino Linotype" w:eastAsia="Times New Roman" w:hAnsi="Palatino Linotype" w:cs="Times New Roman"/>
      <w:snapToGrid w:val="0"/>
      <w:color w:val="000000"/>
      <w:sz w:val="20"/>
      <w:lang w:val="en-US" w:eastAsia="de-DE" w:bidi="en-US"/>
    </w:rPr>
  </w:style>
  <w:style w:type="paragraph" w:customStyle="1" w:styleId="MDPI41tablecaption">
    <w:name w:val="MDPI_4.1_table_caption"/>
    <w:qFormat/>
    <w:rsid w:val="00145A86"/>
    <w:pPr>
      <w:adjustRightInd w:val="0"/>
      <w:snapToGrid w:val="0"/>
      <w:spacing w:before="240" w:after="120" w:line="228" w:lineRule="auto"/>
      <w:ind w:left="2608"/>
    </w:pPr>
    <w:rPr>
      <w:rFonts w:ascii="Palatino Linotype" w:eastAsia="Times New Roman" w:hAnsi="Palatino Linotype"/>
      <w:color w:val="000000"/>
      <w:sz w:val="18"/>
      <w:lang w:val="en-US" w:eastAsia="de-DE" w:bidi="en-US"/>
    </w:rPr>
  </w:style>
  <w:style w:type="paragraph" w:customStyle="1" w:styleId="MDPI42tablebody">
    <w:name w:val="MDPI_4.2_table_body"/>
    <w:qFormat/>
    <w:rsid w:val="00145A86"/>
    <w:pPr>
      <w:adjustRightInd w:val="0"/>
      <w:snapToGrid w:val="0"/>
      <w:spacing w:after="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MDPI31text"/>
    <w:qFormat/>
    <w:rsid w:val="00145A86"/>
    <w:pPr>
      <w:adjustRightInd w:val="0"/>
      <w:snapToGrid w:val="0"/>
      <w:spacing w:after="240" w:line="228" w:lineRule="auto"/>
      <w:ind w:left="2608"/>
    </w:pPr>
    <w:rPr>
      <w:rFonts w:ascii="Palatino Linotype" w:eastAsia="Times New Roman" w:hAnsi="Palatino Linotype" w:cs="Cordia New"/>
      <w:color w:val="000000"/>
      <w:sz w:val="18"/>
      <w:lang w:val="en-US" w:eastAsia="de-DE" w:bidi="en-US"/>
    </w:rPr>
  </w:style>
  <w:style w:type="paragraph" w:customStyle="1" w:styleId="MDPI51figurecaption">
    <w:name w:val="MDPI_5.1_figure_caption"/>
    <w:qFormat/>
    <w:rsid w:val="00145A86"/>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145A86"/>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23heading3">
    <w:name w:val="MDPI_2.3_heading3"/>
    <w:qFormat/>
    <w:rsid w:val="00145A86"/>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val="en-US" w:eastAsia="de-DE" w:bidi="en-US"/>
    </w:rPr>
  </w:style>
  <w:style w:type="paragraph" w:customStyle="1" w:styleId="MDPI21heading1">
    <w:name w:val="MDPI_2.1_heading1"/>
    <w:qFormat/>
    <w:rsid w:val="00145A86"/>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customStyle="1" w:styleId="MDPI22heading2">
    <w:name w:val="MDPI_2.2_heading2"/>
    <w:qFormat/>
    <w:rsid w:val="00145A86"/>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71References">
    <w:name w:val="MDPI_7.1_References"/>
    <w:qFormat/>
    <w:rsid w:val="00145A86"/>
    <w:pPr>
      <w:numPr>
        <w:numId w:val="17"/>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character" w:styleId="afff3">
    <w:name w:val="line number"/>
    <w:uiPriority w:val="99"/>
    <w:rsid w:val="00145A86"/>
    <w:rPr>
      <w:rFonts w:ascii="Palatino Linotype" w:hAnsi="Palatino Linotype"/>
      <w:sz w:val="16"/>
    </w:rPr>
  </w:style>
  <w:style w:type="table" w:customStyle="1" w:styleId="MDPI41threelinetable">
    <w:name w:val="MDPI_4.1_three_line_table"/>
    <w:basedOn w:val="a3"/>
    <w:uiPriority w:val="99"/>
    <w:rsid w:val="00145A86"/>
    <w:pPr>
      <w:adjustRightInd w:val="0"/>
      <w:snapToGrid w:val="0"/>
      <w:spacing w:after="0" w:line="240" w:lineRule="auto"/>
      <w:jc w:val="center"/>
    </w:pPr>
    <w:rPr>
      <w:rFonts w:ascii="Palatino Linotype" w:eastAsiaTheme="minorEastAsia" w:hAnsi="Palatino Linotype" w:cs="Times New Roman"/>
      <w:color w:val="000000"/>
      <w:sz w:val="20"/>
      <w:szCs w:val="20"/>
      <w:lang w:val="en-US"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UnresolvedMention1">
    <w:name w:val="Unresolved Mention1"/>
    <w:uiPriority w:val="99"/>
    <w:semiHidden/>
    <w:unhideWhenUsed/>
    <w:rsid w:val="00145A86"/>
    <w:rPr>
      <w:color w:val="605E5C"/>
      <w:shd w:val="clear" w:color="auto" w:fill="E1DFDD"/>
    </w:rPr>
  </w:style>
  <w:style w:type="table" w:customStyle="1" w:styleId="410">
    <w:name w:val="Таблица простая 41"/>
    <w:basedOn w:val="a3"/>
    <w:uiPriority w:val="44"/>
    <w:rsid w:val="00145A86"/>
    <w:pPr>
      <w:spacing w:after="0" w:line="240" w:lineRule="auto"/>
    </w:pPr>
    <w:rPr>
      <w:rFonts w:ascii="Calibri" w:eastAsia="SimSun" w:hAnsi="Calibri" w:cs="Times New Roman"/>
      <w:sz w:val="20"/>
      <w:szCs w:val="20"/>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145A86"/>
    <w:pPr>
      <w:adjustRightInd w:val="0"/>
      <w:snapToGrid w:val="0"/>
      <w:spacing w:before="24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81theorem">
    <w:name w:val="MDPI_8.1_theorem"/>
    <w:qFormat/>
    <w:rsid w:val="00145A86"/>
    <w:pPr>
      <w:adjustRightInd w:val="0"/>
      <w:snapToGrid w:val="0"/>
      <w:spacing w:after="0" w:line="228" w:lineRule="auto"/>
      <w:ind w:left="2608"/>
      <w:jc w:val="both"/>
    </w:pPr>
    <w:rPr>
      <w:rFonts w:ascii="Palatino Linotype" w:eastAsia="Times New Roman" w:hAnsi="Palatino Linotype" w:cs="Times New Roman"/>
      <w:i/>
      <w:snapToGrid w:val="0"/>
      <w:color w:val="000000"/>
      <w:sz w:val="20"/>
      <w:lang w:val="en-US" w:eastAsia="de-DE" w:bidi="en-US"/>
    </w:rPr>
  </w:style>
  <w:style w:type="paragraph" w:customStyle="1" w:styleId="MDPI82proof">
    <w:name w:val="MDPI_8.2_proof"/>
    <w:qFormat/>
    <w:rsid w:val="00145A86"/>
    <w:pPr>
      <w:adjustRightInd w:val="0"/>
      <w:snapToGrid w:val="0"/>
      <w:spacing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61Citation">
    <w:name w:val="MDPI_6.1_Citation"/>
    <w:qFormat/>
    <w:rsid w:val="00145A86"/>
    <w:pPr>
      <w:adjustRightInd w:val="0"/>
      <w:snapToGrid w:val="0"/>
      <w:spacing w:after="0" w:line="240" w:lineRule="atLeast"/>
      <w:ind w:right="113"/>
    </w:pPr>
    <w:rPr>
      <w:rFonts w:ascii="Palatino Linotype" w:eastAsia="SimSun" w:hAnsi="Palatino Linotype" w:cs="Cordia New"/>
      <w:sz w:val="14"/>
      <w:lang w:val="en-US" w:eastAsia="zh-CN"/>
    </w:rPr>
  </w:style>
  <w:style w:type="paragraph" w:customStyle="1" w:styleId="MDPI62BackMatter">
    <w:name w:val="MDPI_6.2_BackMatter"/>
    <w:qFormat/>
    <w:rsid w:val="00145A86"/>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paragraph" w:customStyle="1" w:styleId="MDPI63Notes">
    <w:name w:val="MDPI_6.3_Notes"/>
    <w:qFormat/>
    <w:rsid w:val="00145A86"/>
    <w:pPr>
      <w:adjustRightInd w:val="0"/>
      <w:snapToGrid w:val="0"/>
      <w:spacing w:after="120" w:line="240" w:lineRule="atLeast"/>
      <w:ind w:right="113"/>
    </w:pPr>
    <w:rPr>
      <w:rFonts w:ascii="Palatino Linotype" w:eastAsia="SimSun" w:hAnsi="Palatino Linotype" w:cs="Times New Roman"/>
      <w:snapToGrid w:val="0"/>
      <w:color w:val="000000"/>
      <w:sz w:val="14"/>
      <w:szCs w:val="20"/>
      <w:lang w:val="en-US" w:bidi="en-US"/>
    </w:rPr>
  </w:style>
  <w:style w:type="paragraph" w:customStyle="1" w:styleId="MDPI15academiceditor">
    <w:name w:val="MDPI_1.5_academic_editor"/>
    <w:qFormat/>
    <w:rsid w:val="00145A86"/>
    <w:pPr>
      <w:adjustRightInd w:val="0"/>
      <w:snapToGrid w:val="0"/>
      <w:spacing w:before="120" w:after="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19classification">
    <w:name w:val="MDPI_1.9_classification"/>
    <w:qFormat/>
    <w:rsid w:val="00145A86"/>
    <w:pPr>
      <w:spacing w:before="240" w:after="0" w:line="260" w:lineRule="atLeast"/>
      <w:ind w:left="113"/>
      <w:jc w:val="both"/>
    </w:pPr>
    <w:rPr>
      <w:rFonts w:ascii="Palatino Linotype" w:eastAsia="Times New Roman" w:hAnsi="Palatino Linotype" w:cs="Times New Roman"/>
      <w:b/>
      <w:color w:val="000000"/>
      <w:sz w:val="20"/>
      <w:lang w:val="en-US" w:eastAsia="de-DE" w:bidi="en-US"/>
    </w:rPr>
  </w:style>
  <w:style w:type="paragraph" w:customStyle="1" w:styleId="MDPI411onetablecaption">
    <w:name w:val="MDPI_4.1.1_one_table_caption"/>
    <w:qFormat/>
    <w:rsid w:val="00145A86"/>
    <w:pPr>
      <w:adjustRightInd w:val="0"/>
      <w:snapToGrid w:val="0"/>
      <w:spacing w:before="240" w:after="120" w:line="260" w:lineRule="atLeast"/>
      <w:jc w:val="center"/>
    </w:pPr>
    <w:rPr>
      <w:rFonts w:ascii="Palatino Linotype" w:eastAsiaTheme="minorEastAsia" w:hAnsi="Palatino Linotype"/>
      <w:noProof/>
      <w:color w:val="000000"/>
      <w:sz w:val="18"/>
      <w:lang w:val="en-US" w:eastAsia="zh-CN" w:bidi="en-US"/>
    </w:rPr>
  </w:style>
  <w:style w:type="paragraph" w:customStyle="1" w:styleId="MDPI511onefigurecaption">
    <w:name w:val="MDPI_5.1.1_one_figure_caption"/>
    <w:qFormat/>
    <w:rsid w:val="00145A86"/>
    <w:pPr>
      <w:adjustRightInd w:val="0"/>
      <w:snapToGrid w:val="0"/>
      <w:spacing w:before="240" w:after="120" w:line="260" w:lineRule="atLeast"/>
      <w:jc w:val="center"/>
    </w:pPr>
    <w:rPr>
      <w:rFonts w:ascii="Palatino Linotype" w:eastAsiaTheme="minorEastAsia" w:hAnsi="Palatino Linotype" w:cs="Times New Roman"/>
      <w:noProof/>
      <w:color w:val="000000"/>
      <w:sz w:val="18"/>
      <w:szCs w:val="20"/>
      <w:lang w:val="en-US" w:eastAsia="zh-CN" w:bidi="en-US"/>
    </w:rPr>
  </w:style>
  <w:style w:type="paragraph" w:customStyle="1" w:styleId="MDPI72Copyright">
    <w:name w:val="MDPI_7.2_Copyright"/>
    <w:qFormat/>
    <w:rsid w:val="00145A86"/>
    <w:pPr>
      <w:adjustRightInd w:val="0"/>
      <w:snapToGrid w:val="0"/>
      <w:spacing w:before="240" w:after="0" w:line="240" w:lineRule="atLeast"/>
      <w:ind w:right="113"/>
    </w:pPr>
    <w:rPr>
      <w:rFonts w:ascii="Palatino Linotype" w:eastAsia="Times New Roman" w:hAnsi="Palatino Linotype" w:cs="Times New Roman"/>
      <w:noProof/>
      <w:snapToGrid w:val="0"/>
      <w:color w:val="000000"/>
      <w:spacing w:val="-2"/>
      <w:sz w:val="14"/>
      <w:szCs w:val="20"/>
      <w:lang w:val="en-GB" w:eastAsia="en-GB"/>
    </w:rPr>
  </w:style>
  <w:style w:type="paragraph" w:customStyle="1" w:styleId="MDPI73CopyrightImage">
    <w:name w:val="MDPI_7.3_CopyrightImage"/>
    <w:rsid w:val="00145A86"/>
    <w:pPr>
      <w:adjustRightInd w:val="0"/>
      <w:snapToGrid w:val="0"/>
      <w:spacing w:after="100" w:line="260" w:lineRule="atLeast"/>
      <w:jc w:val="right"/>
    </w:pPr>
    <w:rPr>
      <w:rFonts w:ascii="Palatino Linotype" w:eastAsia="Times New Roman" w:hAnsi="Palatino Linotype" w:cs="Times New Roman"/>
      <w:color w:val="000000"/>
      <w:sz w:val="20"/>
      <w:szCs w:val="20"/>
      <w:lang w:val="en-US" w:eastAsia="de-CH"/>
    </w:rPr>
  </w:style>
  <w:style w:type="paragraph" w:customStyle="1" w:styleId="MDPIequationFram">
    <w:name w:val="MDPI_equationFram"/>
    <w:qFormat/>
    <w:rsid w:val="00145A86"/>
    <w:pPr>
      <w:adjustRightInd w:val="0"/>
      <w:snapToGrid w:val="0"/>
      <w:spacing w:before="120" w:after="120" w:line="240" w:lineRule="auto"/>
      <w:jc w:val="center"/>
    </w:pPr>
    <w:rPr>
      <w:rFonts w:ascii="Palatino Linotype" w:eastAsia="Times New Roman" w:hAnsi="Palatino Linotype" w:cs="Times New Roman"/>
      <w:snapToGrid w:val="0"/>
      <w:color w:val="000000"/>
      <w:sz w:val="20"/>
      <w:lang w:val="en-US" w:eastAsia="de-DE" w:bidi="en-US"/>
    </w:rPr>
  </w:style>
  <w:style w:type="paragraph" w:customStyle="1" w:styleId="MDPIfooter">
    <w:name w:val="MDPI_footer"/>
    <w:qFormat/>
    <w:rsid w:val="00145A86"/>
    <w:pPr>
      <w:adjustRightInd w:val="0"/>
      <w:snapToGrid w:val="0"/>
      <w:spacing w:before="120" w:after="0" w:line="260" w:lineRule="atLeast"/>
      <w:jc w:val="center"/>
    </w:pPr>
    <w:rPr>
      <w:rFonts w:ascii="Palatino Linotype" w:eastAsia="Times New Roman" w:hAnsi="Palatino Linotype" w:cs="Times New Roman"/>
      <w:color w:val="000000"/>
      <w:sz w:val="20"/>
      <w:szCs w:val="20"/>
      <w:lang w:val="en-US" w:eastAsia="de-DE"/>
    </w:rPr>
  </w:style>
  <w:style w:type="paragraph" w:customStyle="1" w:styleId="MDPIfooterfirstpage">
    <w:name w:val="MDPI_footer_firstpage"/>
    <w:qFormat/>
    <w:rsid w:val="00145A86"/>
    <w:pPr>
      <w:tabs>
        <w:tab w:val="right" w:pos="8845"/>
      </w:tabs>
      <w:spacing w:after="0" w:line="160" w:lineRule="exact"/>
    </w:pPr>
    <w:rPr>
      <w:rFonts w:ascii="Palatino Linotype" w:eastAsia="Times New Roman" w:hAnsi="Palatino Linotype" w:cs="Times New Roman"/>
      <w:color w:val="000000"/>
      <w:sz w:val="16"/>
      <w:szCs w:val="20"/>
      <w:lang w:val="en-US" w:eastAsia="de-DE"/>
    </w:rPr>
  </w:style>
  <w:style w:type="paragraph" w:customStyle="1" w:styleId="MDPIheader">
    <w:name w:val="MDPI_header"/>
    <w:qFormat/>
    <w:rsid w:val="00145A86"/>
    <w:pPr>
      <w:adjustRightInd w:val="0"/>
      <w:snapToGrid w:val="0"/>
      <w:spacing w:after="240" w:line="260" w:lineRule="atLeast"/>
      <w:jc w:val="both"/>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rsid w:val="00145A86"/>
    <w:pPr>
      <w:spacing w:after="240" w:line="240" w:lineRule="auto"/>
    </w:pPr>
    <w:rPr>
      <w:rFonts w:ascii="Palatino Linotype" w:eastAsia="Times New Roman" w:hAnsi="Palatino Linotype" w:cs="Times New Roman"/>
      <w:snapToGrid w:val="0"/>
      <w:color w:val="000000"/>
      <w:sz w:val="18"/>
      <w:szCs w:val="20"/>
      <w:lang w:val="en-US" w:eastAsia="de-DE" w:bidi="en-US"/>
    </w:rPr>
  </w:style>
  <w:style w:type="paragraph" w:customStyle="1" w:styleId="MDPIheadermdpilogo">
    <w:name w:val="MDPI_header_mdpi_logo"/>
    <w:qFormat/>
    <w:rsid w:val="00145A86"/>
    <w:pPr>
      <w:adjustRightInd w:val="0"/>
      <w:snapToGrid w:val="0"/>
      <w:spacing w:after="0" w:line="260" w:lineRule="atLeast"/>
      <w:jc w:val="right"/>
    </w:pPr>
    <w:rPr>
      <w:rFonts w:ascii="Palatino Linotype" w:eastAsia="Times New Roman" w:hAnsi="Palatino Linotype" w:cs="Times New Roman"/>
      <w:color w:val="000000"/>
      <w:sz w:val="24"/>
      <w:lang w:val="en-US" w:eastAsia="de-CH"/>
    </w:rPr>
  </w:style>
  <w:style w:type="table" w:customStyle="1" w:styleId="MDPITable">
    <w:name w:val="MDPI_Table"/>
    <w:basedOn w:val="a3"/>
    <w:uiPriority w:val="99"/>
    <w:rsid w:val="00145A86"/>
    <w:pPr>
      <w:spacing w:after="0" w:line="240" w:lineRule="auto"/>
    </w:pPr>
    <w:rPr>
      <w:rFonts w:ascii="Palatino Linotype" w:eastAsia="SimSun" w:hAnsi="Palatino Linotype" w:cs="Times New Roman"/>
      <w:color w:val="000000" w:themeColor="text1"/>
      <w:sz w:val="20"/>
      <w:szCs w:val="20"/>
      <w:lang w:val="en-CA"/>
    </w:rPr>
    <w:tblPr>
      <w:tblCellMar>
        <w:left w:w="0" w:type="dxa"/>
        <w:right w:w="0" w:type="dxa"/>
      </w:tblCellMar>
    </w:tblPr>
  </w:style>
  <w:style w:type="paragraph" w:customStyle="1" w:styleId="MDPItext">
    <w:name w:val="MDPI_text"/>
    <w:qFormat/>
    <w:rsid w:val="00145A86"/>
    <w:pPr>
      <w:spacing w:after="0" w:line="260" w:lineRule="atLeast"/>
      <w:ind w:left="425" w:right="425" w:firstLine="284"/>
      <w:jc w:val="both"/>
    </w:pPr>
    <w:rPr>
      <w:rFonts w:ascii="Times New Roman" w:eastAsia="Times New Roman" w:hAnsi="Times New Roman" w:cs="Times New Roman"/>
      <w:noProof/>
      <w:snapToGrid w:val="0"/>
      <w:color w:val="000000"/>
      <w:lang w:val="en-US" w:eastAsia="de-DE" w:bidi="en-US"/>
    </w:rPr>
  </w:style>
  <w:style w:type="paragraph" w:customStyle="1" w:styleId="MDPItitle">
    <w:name w:val="MDPI_title"/>
    <w:qFormat/>
    <w:rsid w:val="00145A86"/>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val="en-US" w:eastAsia="de-DE" w:bidi="en-US"/>
    </w:rPr>
  </w:style>
  <w:style w:type="character" w:styleId="afff4">
    <w:name w:val="endnote reference"/>
    <w:rsid w:val="00145A86"/>
    <w:rPr>
      <w:vertAlign w:val="superscript"/>
    </w:rPr>
  </w:style>
  <w:style w:type="paragraph" w:styleId="afff5">
    <w:name w:val="endnote text"/>
    <w:basedOn w:val="a1"/>
    <w:link w:val="afff6"/>
    <w:semiHidden/>
    <w:unhideWhenUsed/>
    <w:rsid w:val="00145A86"/>
    <w:pPr>
      <w:ind w:firstLine="0"/>
    </w:pPr>
    <w:rPr>
      <w:rFonts w:ascii="Palatino Linotype" w:eastAsia="SimSun" w:hAnsi="Palatino Linotype" w:cs="Times New Roman"/>
      <w:noProof/>
      <w:color w:val="000000"/>
      <w:sz w:val="20"/>
      <w:szCs w:val="20"/>
      <w:lang w:val="en-US"/>
    </w:rPr>
  </w:style>
  <w:style w:type="character" w:customStyle="1" w:styleId="afff6">
    <w:name w:val="Текст концевой сноски Знак"/>
    <w:basedOn w:val="a2"/>
    <w:link w:val="afff5"/>
    <w:semiHidden/>
    <w:rsid w:val="00145A86"/>
    <w:rPr>
      <w:rFonts w:ascii="Palatino Linotype" w:eastAsia="SimSun" w:hAnsi="Palatino Linotype" w:cs="Times New Roman"/>
      <w:noProof/>
      <w:color w:val="000000"/>
      <w:sz w:val="20"/>
      <w:szCs w:val="20"/>
      <w:lang w:val="en-US" w:eastAsia="zh-CN"/>
    </w:rPr>
  </w:style>
  <w:style w:type="paragraph" w:customStyle="1" w:styleId="MsoFootnoteText0">
    <w:name w:val="MsoFootnoteText"/>
    <w:basedOn w:val="af0"/>
    <w:qFormat/>
    <w:rsid w:val="00145A86"/>
    <w:pPr>
      <w:spacing w:before="0" w:beforeAutospacing="0" w:after="0" w:afterAutospacing="0" w:line="260" w:lineRule="atLeast"/>
      <w:jc w:val="both"/>
    </w:pPr>
    <w:rPr>
      <w:rFonts w:eastAsia="SimSun"/>
      <w:noProof/>
      <w:color w:val="000000"/>
      <w:sz w:val="20"/>
      <w:lang w:val="en-US" w:eastAsia="zh-CN"/>
    </w:rPr>
  </w:style>
  <w:style w:type="paragraph" w:customStyle="1" w:styleId="MDPI71FootNotes">
    <w:name w:val="MDPI_7.1_FootNotes"/>
    <w:qFormat/>
    <w:rsid w:val="00145A86"/>
    <w:pPr>
      <w:numPr>
        <w:numId w:val="20"/>
      </w:numPr>
      <w:adjustRightInd w:val="0"/>
      <w:snapToGrid w:val="0"/>
      <w:spacing w:after="0" w:line="228" w:lineRule="auto"/>
    </w:pPr>
    <w:rPr>
      <w:rFonts w:ascii="Palatino Linotype" w:eastAsiaTheme="minorEastAsia" w:hAnsi="Palatino Linotype" w:cs="Times New Roman"/>
      <w:noProof/>
      <w:color w:val="000000"/>
      <w:sz w:val="18"/>
      <w:szCs w:val="20"/>
      <w:lang w:val="en-US" w:eastAsia="zh-CN"/>
    </w:rPr>
  </w:style>
  <w:style w:type="paragraph" w:styleId="afff7">
    <w:name w:val="List"/>
    <w:basedOn w:val="aff3"/>
    <w:rsid w:val="00145A86"/>
    <w:pPr>
      <w:suppressAutoHyphens/>
      <w:spacing w:after="120" w:line="240" w:lineRule="auto"/>
      <w:jc w:val="left"/>
    </w:pPr>
    <w:rPr>
      <w:rFonts w:ascii="Arial" w:hAnsi="Arial" w:cs="Tahoma"/>
      <w:szCs w:val="24"/>
      <w:lang w:eastAsia="ar-SA"/>
    </w:rPr>
  </w:style>
  <w:style w:type="paragraph" w:customStyle="1" w:styleId="afff8">
    <w:name w:val="Текст статьи"/>
    <w:basedOn w:val="a1"/>
    <w:qFormat/>
    <w:rsid w:val="00145A86"/>
    <w:pPr>
      <w:suppressAutoHyphens/>
      <w:ind w:firstLine="540"/>
    </w:pPr>
    <w:rPr>
      <w:rFonts w:eastAsia="Times New Roman" w:cs="Times New Roman"/>
      <w:szCs w:val="28"/>
      <w:lang w:eastAsia="ar-SA"/>
    </w:rPr>
  </w:style>
  <w:style w:type="paragraph" w:customStyle="1" w:styleId="a">
    <w:name w:val="Подзаголовки статьи"/>
    <w:basedOn w:val="a1"/>
    <w:qFormat/>
    <w:rsid w:val="00145A86"/>
    <w:pPr>
      <w:numPr>
        <w:numId w:val="18"/>
      </w:numPr>
      <w:suppressAutoHyphens/>
      <w:jc w:val="center"/>
    </w:pPr>
    <w:rPr>
      <w:rFonts w:eastAsia="Times New Roman" w:cs="Times New Roman"/>
      <w:b/>
      <w:szCs w:val="28"/>
      <w:lang w:eastAsia="ar-SA"/>
    </w:rPr>
  </w:style>
  <w:style w:type="paragraph" w:customStyle="1" w:styleId="a0">
    <w:name w:val="Источники"/>
    <w:basedOn w:val="a1"/>
    <w:qFormat/>
    <w:rsid w:val="00145A86"/>
    <w:pPr>
      <w:keepNext/>
      <w:numPr>
        <w:numId w:val="19"/>
      </w:numPr>
      <w:tabs>
        <w:tab w:val="left" w:pos="851"/>
        <w:tab w:val="left" w:pos="993"/>
      </w:tabs>
      <w:overflowPunct w:val="0"/>
      <w:autoSpaceDE w:val="0"/>
    </w:pPr>
    <w:rPr>
      <w:rFonts w:eastAsia="Times New Roman" w:cs="Times New Roman"/>
      <w:sz w:val="24"/>
      <w:szCs w:val="24"/>
      <w:lang w:eastAsia="ar-SA"/>
    </w:rPr>
  </w:style>
  <w:style w:type="paragraph" w:styleId="afff9">
    <w:name w:val="Revision"/>
    <w:hidden/>
    <w:uiPriority w:val="99"/>
    <w:semiHidden/>
    <w:rsid w:val="00145A86"/>
    <w:pPr>
      <w:spacing w:after="0" w:line="240" w:lineRule="auto"/>
    </w:pPr>
    <w:rPr>
      <w:rFonts w:ascii="Palatino Linotype" w:eastAsia="SimSun" w:hAnsi="Palatino Linotype" w:cs="Times New Roman"/>
      <w:noProof/>
      <w:color w:val="000000"/>
      <w:sz w:val="20"/>
      <w:szCs w:val="20"/>
      <w:lang w:val="en-US" w:eastAsia="zh-CN"/>
    </w:rPr>
  </w:style>
  <w:style w:type="character" w:customStyle="1" w:styleId="text-nexus-san">
    <w:name w:val="text-nexus-san"/>
    <w:basedOn w:val="a2"/>
    <w:rsid w:val="00145A86"/>
  </w:style>
  <w:style w:type="character" w:customStyle="1" w:styleId="linktext">
    <w:name w:val="link__text"/>
    <w:basedOn w:val="a2"/>
    <w:rsid w:val="00145A86"/>
  </w:style>
  <w:style w:type="table" w:customStyle="1" w:styleId="42">
    <w:name w:val="Таблица простая 42"/>
    <w:basedOn w:val="a3"/>
    <w:uiPriority w:val="44"/>
    <w:rsid w:val="00A4713A"/>
    <w:pPr>
      <w:spacing w:after="0" w:line="240" w:lineRule="auto"/>
    </w:pPr>
    <w:rPr>
      <w:rFonts w:ascii="Calibri" w:eastAsia="SimSun" w:hAnsi="Calibri" w:cs="Times New Roman"/>
      <w:sz w:val="20"/>
      <w:szCs w:val="20"/>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50">
    <w:name w:val="Заголовок 5 Знак"/>
    <w:basedOn w:val="a2"/>
    <w:link w:val="5"/>
    <w:uiPriority w:val="9"/>
    <w:semiHidden/>
    <w:rsid w:val="00E95DCA"/>
    <w:rPr>
      <w:rFonts w:eastAsiaTheme="majorEastAsia" w:cstheme="majorBidi"/>
      <w:color w:val="2E74B5" w:themeColor="accent1" w:themeShade="BF"/>
      <w:kern w:val="2"/>
      <w14:ligatures w14:val="standardContextual"/>
    </w:rPr>
  </w:style>
  <w:style w:type="character" w:customStyle="1" w:styleId="60">
    <w:name w:val="Заголовок 6 Знак"/>
    <w:basedOn w:val="a2"/>
    <w:link w:val="6"/>
    <w:uiPriority w:val="9"/>
    <w:semiHidden/>
    <w:rsid w:val="00E95DCA"/>
    <w:rPr>
      <w:rFonts w:eastAsiaTheme="majorEastAsia" w:cstheme="majorBidi"/>
      <w:i/>
      <w:iCs/>
      <w:color w:val="595959" w:themeColor="text1" w:themeTint="A6"/>
      <w:kern w:val="2"/>
      <w14:ligatures w14:val="standardContextual"/>
    </w:rPr>
  </w:style>
  <w:style w:type="character" w:customStyle="1" w:styleId="70">
    <w:name w:val="Заголовок 7 Знак"/>
    <w:basedOn w:val="a2"/>
    <w:link w:val="7"/>
    <w:uiPriority w:val="9"/>
    <w:semiHidden/>
    <w:rsid w:val="00E95DCA"/>
    <w:rPr>
      <w:rFonts w:eastAsiaTheme="majorEastAsia" w:cstheme="majorBidi"/>
      <w:color w:val="595959" w:themeColor="text1" w:themeTint="A6"/>
      <w:kern w:val="2"/>
      <w14:ligatures w14:val="standardContextual"/>
    </w:rPr>
  </w:style>
  <w:style w:type="character" w:customStyle="1" w:styleId="80">
    <w:name w:val="Заголовок 8 Знак"/>
    <w:basedOn w:val="a2"/>
    <w:link w:val="8"/>
    <w:uiPriority w:val="9"/>
    <w:semiHidden/>
    <w:rsid w:val="00E95DCA"/>
    <w:rPr>
      <w:rFonts w:eastAsiaTheme="majorEastAsia" w:cstheme="majorBidi"/>
      <w:i/>
      <w:iCs/>
      <w:color w:val="272727" w:themeColor="text1" w:themeTint="D8"/>
      <w:kern w:val="2"/>
      <w14:ligatures w14:val="standardContextual"/>
    </w:rPr>
  </w:style>
  <w:style w:type="character" w:customStyle="1" w:styleId="90">
    <w:name w:val="Заголовок 9 Знак"/>
    <w:basedOn w:val="a2"/>
    <w:link w:val="9"/>
    <w:uiPriority w:val="9"/>
    <w:semiHidden/>
    <w:rsid w:val="00E95DCA"/>
    <w:rPr>
      <w:rFonts w:eastAsiaTheme="majorEastAsia" w:cstheme="majorBidi"/>
      <w:color w:val="272727" w:themeColor="text1" w:themeTint="D8"/>
      <w:kern w:val="2"/>
      <w14:ligatures w14:val="standardContextual"/>
    </w:rPr>
  </w:style>
  <w:style w:type="character" w:customStyle="1" w:styleId="19">
    <w:name w:val="Гиперссылка1"/>
    <w:basedOn w:val="a2"/>
    <w:uiPriority w:val="99"/>
    <w:unhideWhenUsed/>
    <w:rsid w:val="00E95DCA"/>
    <w:rPr>
      <w:color w:val="0563C1"/>
      <w:u w:val="single"/>
    </w:rPr>
  </w:style>
  <w:style w:type="paragraph" w:customStyle="1" w:styleId="1a">
    <w:name w:val="Без интервала1"/>
    <w:next w:val="ac"/>
    <w:uiPriority w:val="1"/>
    <w:qFormat/>
    <w:rsid w:val="00E95DCA"/>
    <w:pPr>
      <w:spacing w:after="0" w:line="240" w:lineRule="auto"/>
      <w:jc w:val="both"/>
    </w:pPr>
    <w:rPr>
      <w:rFonts w:ascii="Times New Roman" w:hAnsi="Times New Roman"/>
      <w:sz w:val="24"/>
    </w:rPr>
  </w:style>
  <w:style w:type="paragraph" w:customStyle="1" w:styleId="111">
    <w:name w:val="Оглавление 11"/>
    <w:basedOn w:val="a1"/>
    <w:next w:val="a1"/>
    <w:autoRedefine/>
    <w:uiPriority w:val="39"/>
    <w:unhideWhenUsed/>
    <w:rsid w:val="00E95DCA"/>
    <w:pPr>
      <w:spacing w:after="100" w:line="360" w:lineRule="auto"/>
      <w:ind w:firstLine="0"/>
    </w:pPr>
    <w:rPr>
      <w:rFonts w:eastAsiaTheme="minorHAnsi"/>
      <w:lang w:eastAsia="en-US"/>
    </w:rPr>
  </w:style>
  <w:style w:type="paragraph" w:customStyle="1" w:styleId="1b">
    <w:name w:val="Заголовок оглавления1"/>
    <w:basedOn w:val="1"/>
    <w:next w:val="a1"/>
    <w:uiPriority w:val="39"/>
    <w:unhideWhenUsed/>
    <w:qFormat/>
    <w:rsid w:val="00E95DCA"/>
    <w:pPr>
      <w:spacing w:after="120"/>
      <w:ind w:firstLine="0"/>
      <w:jc w:val="both"/>
      <w:outlineLvl w:val="9"/>
    </w:pPr>
    <w:rPr>
      <w:b w:val="0"/>
      <w:color w:val="2E74B5" w:themeColor="accent1" w:themeShade="BF"/>
      <w:sz w:val="24"/>
      <w:lang w:eastAsia="ru-RU"/>
    </w:rPr>
  </w:style>
  <w:style w:type="character" w:customStyle="1" w:styleId="1c">
    <w:name w:val="Слабое выделение1"/>
    <w:basedOn w:val="a2"/>
    <w:uiPriority w:val="19"/>
    <w:qFormat/>
    <w:rsid w:val="00E95DCA"/>
    <w:rPr>
      <w:rFonts w:ascii="Times New Roman" w:hAnsi="Times New Roman"/>
      <w:i/>
      <w:iCs/>
      <w:color w:val="404040"/>
      <w:sz w:val="24"/>
    </w:rPr>
  </w:style>
  <w:style w:type="paragraph" w:customStyle="1" w:styleId="1d">
    <w:name w:val="Название объекта1"/>
    <w:basedOn w:val="a1"/>
    <w:next w:val="a1"/>
    <w:unhideWhenUsed/>
    <w:qFormat/>
    <w:rsid w:val="00E95DCA"/>
    <w:pPr>
      <w:spacing w:after="200"/>
      <w:ind w:firstLine="0"/>
    </w:pPr>
    <w:rPr>
      <w:rFonts w:eastAsiaTheme="minorHAnsi"/>
      <w:iCs/>
      <w:sz w:val="24"/>
      <w:szCs w:val="18"/>
      <w:lang w:eastAsia="en-US"/>
    </w:rPr>
  </w:style>
  <w:style w:type="paragraph" w:customStyle="1" w:styleId="1e">
    <w:name w:val="Основной текст с отступом1"/>
    <w:basedOn w:val="a1"/>
    <w:next w:val="aff7"/>
    <w:unhideWhenUsed/>
    <w:rsid w:val="00E95DCA"/>
    <w:pPr>
      <w:spacing w:after="120" w:line="360" w:lineRule="auto"/>
      <w:ind w:left="283" w:firstLine="0"/>
      <w:jc w:val="center"/>
    </w:pPr>
    <w:rPr>
      <w:rFonts w:eastAsiaTheme="minorHAnsi"/>
      <w:kern w:val="2"/>
      <w:sz w:val="24"/>
      <w:lang w:eastAsia="en-US"/>
      <w14:ligatures w14:val="standardContextual"/>
    </w:rPr>
  </w:style>
  <w:style w:type="numbering" w:customStyle="1" w:styleId="112">
    <w:name w:val="Нет списка11"/>
    <w:next w:val="a4"/>
    <w:uiPriority w:val="99"/>
    <w:semiHidden/>
    <w:unhideWhenUsed/>
    <w:rsid w:val="00E95DCA"/>
  </w:style>
  <w:style w:type="character" w:customStyle="1" w:styleId="1f">
    <w:name w:val="Слабая ссылка1"/>
    <w:basedOn w:val="a2"/>
    <w:uiPriority w:val="31"/>
    <w:qFormat/>
    <w:rsid w:val="00E95DCA"/>
    <w:rPr>
      <w:rFonts w:ascii="Times New Roman" w:hAnsi="Times New Roman"/>
      <w:smallCaps/>
      <w:color w:val="5A5A5A"/>
      <w:sz w:val="24"/>
    </w:rPr>
  </w:style>
  <w:style w:type="character" w:customStyle="1" w:styleId="1f0">
    <w:name w:val="Основной текст с отступом Знак1"/>
    <w:basedOn w:val="a2"/>
    <w:uiPriority w:val="99"/>
    <w:semiHidden/>
    <w:rsid w:val="00E95DCA"/>
  </w:style>
  <w:style w:type="character" w:customStyle="1" w:styleId="typography-modulelvnit">
    <w:name w:val="typography-module__lvnit"/>
    <w:basedOn w:val="a2"/>
    <w:rsid w:val="00A103E6"/>
  </w:style>
  <w:style w:type="character" w:customStyle="1" w:styleId="help">
    <w:name w:val="help"/>
    <w:basedOn w:val="a2"/>
    <w:rsid w:val="005F5DC1"/>
  </w:style>
  <w:style w:type="character" w:customStyle="1" w:styleId="rynqvb">
    <w:name w:val="rynqvb"/>
    <w:basedOn w:val="a2"/>
    <w:rsid w:val="00342D92"/>
  </w:style>
  <w:style w:type="character" w:customStyle="1" w:styleId="hwtze">
    <w:name w:val="hwtze"/>
    <w:basedOn w:val="a2"/>
    <w:rsid w:val="004905C1"/>
  </w:style>
  <w:style w:type="character" w:customStyle="1" w:styleId="organictextcontentspan">
    <w:name w:val="organictextcontentspan"/>
    <w:basedOn w:val="a2"/>
    <w:rsid w:val="00CD49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43269">
      <w:bodyDiv w:val="1"/>
      <w:marLeft w:val="0"/>
      <w:marRight w:val="0"/>
      <w:marTop w:val="0"/>
      <w:marBottom w:val="0"/>
      <w:divBdr>
        <w:top w:val="none" w:sz="0" w:space="0" w:color="auto"/>
        <w:left w:val="none" w:sz="0" w:space="0" w:color="auto"/>
        <w:bottom w:val="none" w:sz="0" w:space="0" w:color="auto"/>
        <w:right w:val="none" w:sz="0" w:space="0" w:color="auto"/>
      </w:divBdr>
    </w:div>
    <w:div w:id="695545352">
      <w:bodyDiv w:val="1"/>
      <w:marLeft w:val="0"/>
      <w:marRight w:val="0"/>
      <w:marTop w:val="0"/>
      <w:marBottom w:val="0"/>
      <w:divBdr>
        <w:top w:val="none" w:sz="0" w:space="0" w:color="auto"/>
        <w:left w:val="none" w:sz="0" w:space="0" w:color="auto"/>
        <w:bottom w:val="none" w:sz="0" w:space="0" w:color="auto"/>
        <w:right w:val="none" w:sz="0" w:space="0" w:color="auto"/>
      </w:divBdr>
    </w:div>
    <w:div w:id="752969646">
      <w:bodyDiv w:val="1"/>
      <w:marLeft w:val="0"/>
      <w:marRight w:val="0"/>
      <w:marTop w:val="0"/>
      <w:marBottom w:val="0"/>
      <w:divBdr>
        <w:top w:val="none" w:sz="0" w:space="0" w:color="auto"/>
        <w:left w:val="none" w:sz="0" w:space="0" w:color="auto"/>
        <w:bottom w:val="none" w:sz="0" w:space="0" w:color="auto"/>
        <w:right w:val="none" w:sz="0" w:space="0" w:color="auto"/>
      </w:divBdr>
    </w:div>
    <w:div w:id="1219904480">
      <w:bodyDiv w:val="1"/>
      <w:marLeft w:val="0"/>
      <w:marRight w:val="0"/>
      <w:marTop w:val="0"/>
      <w:marBottom w:val="0"/>
      <w:divBdr>
        <w:top w:val="none" w:sz="0" w:space="0" w:color="auto"/>
        <w:left w:val="none" w:sz="0" w:space="0" w:color="auto"/>
        <w:bottom w:val="none" w:sz="0" w:space="0" w:color="auto"/>
        <w:right w:val="none" w:sz="0" w:space="0" w:color="auto"/>
      </w:divBdr>
    </w:div>
    <w:div w:id="1340768145">
      <w:bodyDiv w:val="1"/>
      <w:marLeft w:val="0"/>
      <w:marRight w:val="0"/>
      <w:marTop w:val="0"/>
      <w:marBottom w:val="0"/>
      <w:divBdr>
        <w:top w:val="none" w:sz="0" w:space="0" w:color="auto"/>
        <w:left w:val="none" w:sz="0" w:space="0" w:color="auto"/>
        <w:bottom w:val="none" w:sz="0" w:space="0" w:color="auto"/>
        <w:right w:val="none" w:sz="0" w:space="0" w:color="auto"/>
      </w:divBdr>
    </w:div>
    <w:div w:id="1358846800">
      <w:bodyDiv w:val="1"/>
      <w:marLeft w:val="0"/>
      <w:marRight w:val="0"/>
      <w:marTop w:val="0"/>
      <w:marBottom w:val="0"/>
      <w:divBdr>
        <w:top w:val="none" w:sz="0" w:space="0" w:color="auto"/>
        <w:left w:val="none" w:sz="0" w:space="0" w:color="auto"/>
        <w:bottom w:val="none" w:sz="0" w:space="0" w:color="auto"/>
        <w:right w:val="none" w:sz="0" w:space="0" w:color="auto"/>
      </w:divBdr>
    </w:div>
    <w:div w:id="1402603082">
      <w:bodyDiv w:val="1"/>
      <w:marLeft w:val="0"/>
      <w:marRight w:val="0"/>
      <w:marTop w:val="0"/>
      <w:marBottom w:val="0"/>
      <w:divBdr>
        <w:top w:val="none" w:sz="0" w:space="0" w:color="auto"/>
        <w:left w:val="none" w:sz="0" w:space="0" w:color="auto"/>
        <w:bottom w:val="none" w:sz="0" w:space="0" w:color="auto"/>
        <w:right w:val="none" w:sz="0" w:space="0" w:color="auto"/>
      </w:divBdr>
    </w:div>
    <w:div w:id="1496415442">
      <w:bodyDiv w:val="1"/>
      <w:marLeft w:val="0"/>
      <w:marRight w:val="0"/>
      <w:marTop w:val="0"/>
      <w:marBottom w:val="0"/>
      <w:divBdr>
        <w:top w:val="none" w:sz="0" w:space="0" w:color="auto"/>
        <w:left w:val="none" w:sz="0" w:space="0" w:color="auto"/>
        <w:bottom w:val="none" w:sz="0" w:space="0" w:color="auto"/>
        <w:right w:val="none" w:sz="0" w:space="0" w:color="auto"/>
      </w:divBdr>
      <w:divsChild>
        <w:div w:id="811681541">
          <w:marLeft w:val="0"/>
          <w:marRight w:val="0"/>
          <w:marTop w:val="0"/>
          <w:marBottom w:val="0"/>
          <w:divBdr>
            <w:top w:val="none" w:sz="0" w:space="0" w:color="auto"/>
            <w:left w:val="none" w:sz="0" w:space="0" w:color="auto"/>
            <w:bottom w:val="none" w:sz="0" w:space="0" w:color="auto"/>
            <w:right w:val="none" w:sz="0" w:space="0" w:color="auto"/>
          </w:divBdr>
        </w:div>
        <w:div w:id="484585306">
          <w:marLeft w:val="0"/>
          <w:marRight w:val="0"/>
          <w:marTop w:val="0"/>
          <w:marBottom w:val="0"/>
          <w:divBdr>
            <w:top w:val="none" w:sz="0" w:space="0" w:color="auto"/>
            <w:left w:val="none" w:sz="0" w:space="0" w:color="auto"/>
            <w:bottom w:val="none" w:sz="0" w:space="0" w:color="auto"/>
            <w:right w:val="none" w:sz="0" w:space="0" w:color="auto"/>
          </w:divBdr>
        </w:div>
        <w:div w:id="921913678">
          <w:marLeft w:val="0"/>
          <w:marRight w:val="0"/>
          <w:marTop w:val="0"/>
          <w:marBottom w:val="0"/>
          <w:divBdr>
            <w:top w:val="none" w:sz="0" w:space="0" w:color="auto"/>
            <w:left w:val="none" w:sz="0" w:space="0" w:color="auto"/>
            <w:bottom w:val="none" w:sz="0" w:space="0" w:color="auto"/>
            <w:right w:val="none" w:sz="0" w:space="0" w:color="auto"/>
          </w:divBdr>
        </w:div>
        <w:div w:id="1361466570">
          <w:marLeft w:val="0"/>
          <w:marRight w:val="0"/>
          <w:marTop w:val="0"/>
          <w:marBottom w:val="0"/>
          <w:divBdr>
            <w:top w:val="none" w:sz="0" w:space="0" w:color="auto"/>
            <w:left w:val="none" w:sz="0" w:space="0" w:color="auto"/>
            <w:bottom w:val="none" w:sz="0" w:space="0" w:color="auto"/>
            <w:right w:val="none" w:sz="0" w:space="0" w:color="auto"/>
          </w:divBdr>
        </w:div>
      </w:divsChild>
    </w:div>
    <w:div w:id="1512648614">
      <w:bodyDiv w:val="1"/>
      <w:marLeft w:val="0"/>
      <w:marRight w:val="0"/>
      <w:marTop w:val="0"/>
      <w:marBottom w:val="0"/>
      <w:divBdr>
        <w:top w:val="none" w:sz="0" w:space="0" w:color="auto"/>
        <w:left w:val="none" w:sz="0" w:space="0" w:color="auto"/>
        <w:bottom w:val="none" w:sz="0" w:space="0" w:color="auto"/>
        <w:right w:val="none" w:sz="0" w:space="0" w:color="auto"/>
      </w:divBdr>
    </w:div>
    <w:div w:id="1544753164">
      <w:bodyDiv w:val="1"/>
      <w:marLeft w:val="0"/>
      <w:marRight w:val="0"/>
      <w:marTop w:val="0"/>
      <w:marBottom w:val="0"/>
      <w:divBdr>
        <w:top w:val="none" w:sz="0" w:space="0" w:color="auto"/>
        <w:left w:val="none" w:sz="0" w:space="0" w:color="auto"/>
        <w:bottom w:val="none" w:sz="0" w:space="0" w:color="auto"/>
        <w:right w:val="none" w:sz="0" w:space="0" w:color="auto"/>
      </w:divBdr>
    </w:div>
    <w:div w:id="1570266225">
      <w:bodyDiv w:val="1"/>
      <w:marLeft w:val="0"/>
      <w:marRight w:val="0"/>
      <w:marTop w:val="0"/>
      <w:marBottom w:val="0"/>
      <w:divBdr>
        <w:top w:val="none" w:sz="0" w:space="0" w:color="auto"/>
        <w:left w:val="none" w:sz="0" w:space="0" w:color="auto"/>
        <w:bottom w:val="none" w:sz="0" w:space="0" w:color="auto"/>
        <w:right w:val="none" w:sz="0" w:space="0" w:color="auto"/>
      </w:divBdr>
    </w:div>
    <w:div w:id="1586525508">
      <w:bodyDiv w:val="1"/>
      <w:marLeft w:val="0"/>
      <w:marRight w:val="0"/>
      <w:marTop w:val="0"/>
      <w:marBottom w:val="0"/>
      <w:divBdr>
        <w:top w:val="none" w:sz="0" w:space="0" w:color="auto"/>
        <w:left w:val="none" w:sz="0" w:space="0" w:color="auto"/>
        <w:bottom w:val="none" w:sz="0" w:space="0" w:color="auto"/>
        <w:right w:val="none" w:sz="0" w:space="0" w:color="auto"/>
      </w:divBdr>
      <w:divsChild>
        <w:div w:id="508102477">
          <w:marLeft w:val="0"/>
          <w:marRight w:val="0"/>
          <w:marTop w:val="0"/>
          <w:marBottom w:val="0"/>
          <w:divBdr>
            <w:top w:val="none" w:sz="0" w:space="0" w:color="auto"/>
            <w:left w:val="none" w:sz="0" w:space="0" w:color="auto"/>
            <w:bottom w:val="none" w:sz="0" w:space="0" w:color="auto"/>
            <w:right w:val="none" w:sz="0" w:space="0" w:color="auto"/>
          </w:divBdr>
        </w:div>
        <w:div w:id="221453747">
          <w:marLeft w:val="0"/>
          <w:marRight w:val="0"/>
          <w:marTop w:val="0"/>
          <w:marBottom w:val="0"/>
          <w:divBdr>
            <w:top w:val="none" w:sz="0" w:space="0" w:color="auto"/>
            <w:left w:val="none" w:sz="0" w:space="0" w:color="auto"/>
            <w:bottom w:val="none" w:sz="0" w:space="0" w:color="auto"/>
            <w:right w:val="none" w:sz="0" w:space="0" w:color="auto"/>
          </w:divBdr>
        </w:div>
        <w:div w:id="1557619214">
          <w:marLeft w:val="0"/>
          <w:marRight w:val="0"/>
          <w:marTop w:val="0"/>
          <w:marBottom w:val="0"/>
          <w:divBdr>
            <w:top w:val="none" w:sz="0" w:space="0" w:color="auto"/>
            <w:left w:val="none" w:sz="0" w:space="0" w:color="auto"/>
            <w:bottom w:val="none" w:sz="0" w:space="0" w:color="auto"/>
            <w:right w:val="none" w:sz="0" w:space="0" w:color="auto"/>
          </w:divBdr>
        </w:div>
      </w:divsChild>
    </w:div>
    <w:div w:id="2061828303">
      <w:bodyDiv w:val="1"/>
      <w:marLeft w:val="0"/>
      <w:marRight w:val="0"/>
      <w:marTop w:val="0"/>
      <w:marBottom w:val="0"/>
      <w:divBdr>
        <w:top w:val="none" w:sz="0" w:space="0" w:color="auto"/>
        <w:left w:val="none" w:sz="0" w:space="0" w:color="auto"/>
        <w:bottom w:val="none" w:sz="0" w:space="0" w:color="auto"/>
        <w:right w:val="none" w:sz="0" w:space="0" w:color="auto"/>
      </w:divBdr>
    </w:div>
    <w:div w:id="2135099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emf"/><Relationship Id="rId21" Type="http://schemas.openxmlformats.org/officeDocument/2006/relationships/chart" Target="charts/chart2.xml"/><Relationship Id="rId42" Type="http://schemas.openxmlformats.org/officeDocument/2006/relationships/image" Target="media/image23.png"/><Relationship Id="rId63" Type="http://schemas.openxmlformats.org/officeDocument/2006/relationships/image" Target="media/image40.png"/><Relationship Id="rId84" Type="http://schemas.openxmlformats.org/officeDocument/2006/relationships/image" Target="media/image58.png"/><Relationship Id="rId138" Type="http://schemas.openxmlformats.org/officeDocument/2006/relationships/image" Target="media/image90.emf"/><Relationship Id="rId107" Type="http://schemas.openxmlformats.org/officeDocument/2006/relationships/image" Target="media/image76.emf"/><Relationship Id="rId11" Type="http://schemas.openxmlformats.org/officeDocument/2006/relationships/image" Target="media/image1.png"/><Relationship Id="rId32" Type="http://schemas.openxmlformats.org/officeDocument/2006/relationships/image" Target="media/image18.png"/><Relationship Id="rId53" Type="http://schemas.openxmlformats.org/officeDocument/2006/relationships/image" Target="media/image34.png"/><Relationship Id="rId74" Type="http://schemas.openxmlformats.org/officeDocument/2006/relationships/image" Target="media/image48.jpeg"/><Relationship Id="rId128" Type="http://schemas.openxmlformats.org/officeDocument/2006/relationships/chart" Target="charts/chart25.xml"/><Relationship Id="rId149" Type="http://schemas.openxmlformats.org/officeDocument/2006/relationships/image" Target="media/image98.emf"/><Relationship Id="rId5" Type="http://schemas.openxmlformats.org/officeDocument/2006/relationships/webSettings" Target="webSettings.xml"/><Relationship Id="rId95" Type="http://schemas.openxmlformats.org/officeDocument/2006/relationships/hyperlink" Target="https://www.multitran.com/m.exe?s=polynomial&amp;l1=1&amp;l2=2" TargetMode="External"/><Relationship Id="rId22" Type="http://schemas.openxmlformats.org/officeDocument/2006/relationships/chart" Target="charts/chart3.xml"/><Relationship Id="rId43" Type="http://schemas.openxmlformats.org/officeDocument/2006/relationships/image" Target="media/image24.jpeg"/><Relationship Id="rId64" Type="http://schemas.openxmlformats.org/officeDocument/2006/relationships/hyperlink" Target="https://www.multitran.com/m.exe?s=high+plasticity+soil&amp;l1=1&amp;l2=2" TargetMode="External"/><Relationship Id="rId118" Type="http://schemas.openxmlformats.org/officeDocument/2006/relationships/image" Target="media/image80.emf"/><Relationship Id="rId139" Type="http://schemas.openxmlformats.org/officeDocument/2006/relationships/image" Target="media/image91.emf"/><Relationship Id="rId80" Type="http://schemas.openxmlformats.org/officeDocument/2006/relationships/image" Target="media/image54.png"/><Relationship Id="rId85" Type="http://schemas.openxmlformats.org/officeDocument/2006/relationships/image" Target="media/image59.png"/><Relationship Id="rId150" Type="http://schemas.openxmlformats.org/officeDocument/2006/relationships/image" Target="media/image99.emf"/><Relationship Id="rId155" Type="http://schemas.openxmlformats.org/officeDocument/2006/relationships/image" Target="media/image101.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chart" Target="charts/chart5.xml"/><Relationship Id="rId38" Type="http://schemas.openxmlformats.org/officeDocument/2006/relationships/image" Target="media/image19.png"/><Relationship Id="rId59" Type="http://schemas.openxmlformats.org/officeDocument/2006/relationships/image" Target="media/image38.jpeg"/><Relationship Id="rId103" Type="http://schemas.openxmlformats.org/officeDocument/2006/relationships/chart" Target="charts/chart14.xml"/><Relationship Id="rId108" Type="http://schemas.openxmlformats.org/officeDocument/2006/relationships/image" Target="media/image77.emf"/><Relationship Id="rId124" Type="http://schemas.openxmlformats.org/officeDocument/2006/relationships/image" Target="media/image86.emf"/><Relationship Id="rId129" Type="http://schemas.openxmlformats.org/officeDocument/2006/relationships/chart" Target="charts/chart26.xml"/><Relationship Id="rId54" Type="http://schemas.openxmlformats.org/officeDocument/2006/relationships/image" Target="media/image35.png"/><Relationship Id="rId70" Type="http://schemas.openxmlformats.org/officeDocument/2006/relationships/image" Target="media/image45.jpe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69.png"/><Relationship Id="rId140" Type="http://schemas.openxmlformats.org/officeDocument/2006/relationships/image" Target="media/image92.emf"/><Relationship Id="rId145" Type="http://schemas.openxmlformats.org/officeDocument/2006/relationships/image" Target="media/image94.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chart" Target="charts/chart10.xml"/><Relationship Id="rId114" Type="http://schemas.openxmlformats.org/officeDocument/2006/relationships/chart" Target="charts/chart21.xml"/><Relationship Id="rId119" Type="http://schemas.openxmlformats.org/officeDocument/2006/relationships/image" Target="media/image81.emf"/><Relationship Id="rId44" Type="http://schemas.openxmlformats.org/officeDocument/2006/relationships/image" Target="media/image25.png"/><Relationship Id="rId60" Type="http://schemas.openxmlformats.org/officeDocument/2006/relationships/image" Target="media/image39.jpeg"/><Relationship Id="rId65" Type="http://schemas.openxmlformats.org/officeDocument/2006/relationships/hyperlink" Target="https://www.multitran.com/m.exe?s=high+plasticity+soil&amp;l1=1&amp;l2=2" TargetMode="External"/><Relationship Id="rId81" Type="http://schemas.openxmlformats.org/officeDocument/2006/relationships/image" Target="media/image55.png"/><Relationship Id="rId86" Type="http://schemas.openxmlformats.org/officeDocument/2006/relationships/image" Target="media/image60.emf"/><Relationship Id="rId130" Type="http://schemas.openxmlformats.org/officeDocument/2006/relationships/chart" Target="charts/chart27.xml"/><Relationship Id="rId135" Type="http://schemas.openxmlformats.org/officeDocument/2006/relationships/image" Target="media/image87.emf"/><Relationship Id="rId151" Type="http://schemas.openxmlformats.org/officeDocument/2006/relationships/image" Target="media/image100.emf"/><Relationship Id="rId156"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0.png"/><Relationship Id="rId109" Type="http://schemas.openxmlformats.org/officeDocument/2006/relationships/chart" Target="charts/chart16.xml"/><Relationship Id="rId34" Type="http://schemas.openxmlformats.org/officeDocument/2006/relationships/chart" Target="charts/chart6.xml"/><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0.jpeg"/><Relationship Id="rId97" Type="http://schemas.openxmlformats.org/officeDocument/2006/relationships/image" Target="media/image70.png"/><Relationship Id="rId104" Type="http://schemas.openxmlformats.org/officeDocument/2006/relationships/chart" Target="charts/chart15.xml"/><Relationship Id="rId120" Type="http://schemas.openxmlformats.org/officeDocument/2006/relationships/image" Target="media/image82.emf"/><Relationship Id="rId125" Type="http://schemas.openxmlformats.org/officeDocument/2006/relationships/chart" Target="charts/chart22.xml"/><Relationship Id="rId141" Type="http://schemas.openxmlformats.org/officeDocument/2006/relationships/chart" Target="charts/chart31.xml"/><Relationship Id="rId146" Type="http://schemas.openxmlformats.org/officeDocument/2006/relationships/image" Target="media/image95.emf"/><Relationship Id="rId7" Type="http://schemas.openxmlformats.org/officeDocument/2006/relationships/endnotes" Target="endnotes.xml"/><Relationship Id="rId71" Type="http://schemas.openxmlformats.org/officeDocument/2006/relationships/chart" Target="charts/chart12.xml"/><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1.jpeg"/><Relationship Id="rId87" Type="http://schemas.openxmlformats.org/officeDocument/2006/relationships/image" Target="media/image61.png"/><Relationship Id="rId110" Type="http://schemas.openxmlformats.org/officeDocument/2006/relationships/chart" Target="charts/chart17.xml"/><Relationship Id="rId115" Type="http://schemas.openxmlformats.org/officeDocument/2006/relationships/footer" Target="footer3.xml"/><Relationship Id="rId131" Type="http://schemas.openxmlformats.org/officeDocument/2006/relationships/chart" Target="charts/chart28.xml"/><Relationship Id="rId136" Type="http://schemas.openxmlformats.org/officeDocument/2006/relationships/image" Target="media/image88.emf"/><Relationship Id="rId157" Type="http://schemas.openxmlformats.org/officeDocument/2006/relationships/theme" Target="theme/theme1.xml"/><Relationship Id="rId61" Type="http://schemas.openxmlformats.org/officeDocument/2006/relationships/hyperlink" Target="https://www.multitran.com/m.exe?s=three+sigma+value&amp;l1=1&amp;l2=2&amp;thes=1" TargetMode="External"/><Relationship Id="rId82" Type="http://schemas.openxmlformats.org/officeDocument/2006/relationships/image" Target="media/image56.png"/><Relationship Id="rId152" Type="http://schemas.openxmlformats.org/officeDocument/2006/relationships/chart" Target="charts/chart34.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chart" Target="charts/chart7.xml"/><Relationship Id="rId56" Type="http://schemas.openxmlformats.org/officeDocument/2006/relationships/image" Target="media/image37.png"/><Relationship Id="rId77" Type="http://schemas.openxmlformats.org/officeDocument/2006/relationships/image" Target="media/image51.jpeg"/><Relationship Id="rId100" Type="http://schemas.openxmlformats.org/officeDocument/2006/relationships/chart" Target="charts/chart13.xml"/><Relationship Id="rId105" Type="http://schemas.openxmlformats.org/officeDocument/2006/relationships/image" Target="media/image74.emf"/><Relationship Id="rId126" Type="http://schemas.openxmlformats.org/officeDocument/2006/relationships/chart" Target="charts/chart23.xml"/><Relationship Id="rId147" Type="http://schemas.openxmlformats.org/officeDocument/2006/relationships/image" Target="media/image96.emf"/><Relationship Id="rId8" Type="http://schemas.openxmlformats.org/officeDocument/2006/relationships/footer" Target="footer1.xml"/><Relationship Id="rId51" Type="http://schemas.openxmlformats.org/officeDocument/2006/relationships/image" Target="media/image32.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hyperlink" Target="https://www.multitran.com/m.exe?s=polynomial&amp;l1=1&amp;l2=2" TargetMode="External"/><Relationship Id="rId121" Type="http://schemas.openxmlformats.org/officeDocument/2006/relationships/image" Target="media/image83.emf"/><Relationship Id="rId142" Type="http://schemas.openxmlformats.org/officeDocument/2006/relationships/chart" Target="charts/chart32.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2.jpeg"/><Relationship Id="rId116" Type="http://schemas.openxmlformats.org/officeDocument/2006/relationships/image" Target="media/image78.emf"/><Relationship Id="rId137" Type="http://schemas.openxmlformats.org/officeDocument/2006/relationships/image" Target="media/image89.emf"/><Relationship Id="rId20" Type="http://schemas.openxmlformats.org/officeDocument/2006/relationships/chart" Target="charts/chart1.xml"/><Relationship Id="rId41" Type="http://schemas.openxmlformats.org/officeDocument/2006/relationships/image" Target="media/image22.png"/><Relationship Id="rId62" Type="http://schemas.openxmlformats.org/officeDocument/2006/relationships/hyperlink" Target="https://www.multitran.com/m.exe?s=high+plasticity+soil&amp;l1=1&amp;l2=2" TargetMode="External"/><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chart" Target="charts/chart18.xml"/><Relationship Id="rId132" Type="http://schemas.openxmlformats.org/officeDocument/2006/relationships/chart" Target="charts/chart29.xml"/><Relationship Id="rId153" Type="http://schemas.openxmlformats.org/officeDocument/2006/relationships/chart" Target="charts/chart35.xml"/><Relationship Id="rId15" Type="http://schemas.openxmlformats.org/officeDocument/2006/relationships/image" Target="media/image5.png"/><Relationship Id="rId36" Type="http://schemas.openxmlformats.org/officeDocument/2006/relationships/chart" Target="charts/chart8.xml"/><Relationship Id="rId57" Type="http://schemas.openxmlformats.org/officeDocument/2006/relationships/chart" Target="charts/chart11.xml"/><Relationship Id="rId106" Type="http://schemas.openxmlformats.org/officeDocument/2006/relationships/image" Target="media/image75.emf"/><Relationship Id="rId127" Type="http://schemas.openxmlformats.org/officeDocument/2006/relationships/chart" Target="charts/chart24.xml"/><Relationship Id="rId10" Type="http://schemas.openxmlformats.org/officeDocument/2006/relationships/hyperlink" Target="https://www.elibrary.ru/contents.asp?id=44053729" TargetMode="External"/><Relationship Id="rId31" Type="http://schemas.openxmlformats.org/officeDocument/2006/relationships/chart" Target="charts/chart4.xml"/><Relationship Id="rId52" Type="http://schemas.openxmlformats.org/officeDocument/2006/relationships/image" Target="media/image33.png"/><Relationship Id="rId73" Type="http://schemas.openxmlformats.org/officeDocument/2006/relationships/image" Target="media/image47.emf"/><Relationship Id="rId78" Type="http://schemas.openxmlformats.org/officeDocument/2006/relationships/image" Target="media/image52.pn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image" Target="media/image72.png"/><Relationship Id="rId122" Type="http://schemas.openxmlformats.org/officeDocument/2006/relationships/image" Target="media/image84.emf"/><Relationship Id="rId143" Type="http://schemas.openxmlformats.org/officeDocument/2006/relationships/chart" Target="charts/chart33.xml"/><Relationship Id="rId148" Type="http://schemas.openxmlformats.org/officeDocument/2006/relationships/image" Target="media/image97.emf"/><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3.png"/><Relationship Id="rId47" Type="http://schemas.openxmlformats.org/officeDocument/2006/relationships/image" Target="media/image28.png"/><Relationship Id="rId68" Type="http://schemas.openxmlformats.org/officeDocument/2006/relationships/image" Target="media/image43.jpeg"/><Relationship Id="rId89" Type="http://schemas.openxmlformats.org/officeDocument/2006/relationships/image" Target="media/image63.png"/><Relationship Id="rId112" Type="http://schemas.openxmlformats.org/officeDocument/2006/relationships/chart" Target="charts/chart19.xml"/><Relationship Id="rId133" Type="http://schemas.openxmlformats.org/officeDocument/2006/relationships/chart" Target="charts/chart30.xml"/><Relationship Id="rId154" Type="http://schemas.openxmlformats.org/officeDocument/2006/relationships/chart" Target="charts/chart36.xml"/><Relationship Id="rId16" Type="http://schemas.openxmlformats.org/officeDocument/2006/relationships/image" Target="media/image6.png"/><Relationship Id="rId37" Type="http://schemas.openxmlformats.org/officeDocument/2006/relationships/chart" Target="charts/chart9.xml"/><Relationship Id="rId58" Type="http://schemas.openxmlformats.org/officeDocument/2006/relationships/hyperlink" Target="https://www.multitran.com/m.exe?s=multi-apartment+residential+building&amp;l1=1&amp;l2=2" TargetMode="External"/><Relationship Id="rId79" Type="http://schemas.openxmlformats.org/officeDocument/2006/relationships/image" Target="media/image53.png"/><Relationship Id="rId102" Type="http://schemas.openxmlformats.org/officeDocument/2006/relationships/image" Target="media/image73.png"/><Relationship Id="rId123" Type="http://schemas.openxmlformats.org/officeDocument/2006/relationships/image" Target="media/image85.emf"/><Relationship Id="rId144" Type="http://schemas.openxmlformats.org/officeDocument/2006/relationships/image" Target="media/image93.emf"/><Relationship Id="rId90" Type="http://schemas.openxmlformats.org/officeDocument/2006/relationships/image" Target="media/image64.png"/><Relationship Id="rId27" Type="http://schemas.openxmlformats.org/officeDocument/2006/relationships/image" Target="media/image14.emf"/><Relationship Id="rId48" Type="http://schemas.openxmlformats.org/officeDocument/2006/relationships/image" Target="media/image29.png"/><Relationship Id="rId69" Type="http://schemas.openxmlformats.org/officeDocument/2006/relationships/image" Target="media/image44.jpeg"/><Relationship Id="rId113" Type="http://schemas.openxmlformats.org/officeDocument/2006/relationships/chart" Target="charts/chart20.xml"/><Relationship Id="rId134" Type="http://schemas.openxmlformats.org/officeDocument/2006/relationships/footer" Target="footer4.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embeddings/oleObject10.bin"/><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111\Google%20&#1044;&#1080;&#1089;&#1082;\&#1052;&#1072;&#1075;&#1080;&#1089;&#1090;&#1088;&#1072;&#1090;&#1091;&#1088;&#1072;\&#1044;&#1080;&#1089;&#1089;&#1077;&#1088;&#1090;&#1072;&#1094;&#1080;&#1103;\&#1050;&#1086;&#1085;&#1092;&#1077;&#1088;&#1077;&#1085;&#1094;&#1080;&#1080;\&#1052;&#1086;&#1089;&#1082;&#1074;&#1072;,%2009.2019\&#1043;&#1088;&#1072;&#1092;&#1080;&#1082;&#1080;\&#1043;&#1088;&#1072;&#1092;&#1080;&#1082;%20&#1086;&#1089;&#1072;&#1076;&#1086;&#1082;_&#1057;&#1048;&#1041;&#1059;&#1056;.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44;&#1048;&#1057;&#1057;&#1045;&#1056;&#1058;&#1040;&#1062;&#1048;&#1071;\&#1043;&#1088;&#1072;&#1092;&#1080;&#1082;&#1080;\1%20&#1075;&#1083;&#1072;&#1074;&#1072;_&#1041;&#1072;&#1091;&#1084;&#1072;&#1085;&#1072;.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1111\Google%20&#1044;&#1080;&#1089;&#1082;\&#1054;&#1073;&#1091;&#1095;&#1077;&#1085;&#1080;&#1077;\11.%20&#1044;&#1080;&#1089;&#1089;&#1077;&#1088;&#1090;&#1072;&#1094;&#1080;&#1103;\4.%20&#1044;&#1080;&#1089;&#1089;&#1077;&#1088;&#1090;&#1072;&#1094;&#1080;&#1103;\&#1050;&#1085;&#1080;&#1075;&#1072;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50;&#1054;&#1052;&#1055;&#1056;&#1045;&#1057;&#1057;&#1048;&#1071;\20230126%20161606%20&#1043;&#1058;%207.1.1(2)%20-%2026\26-&#1050;&#1086;&#1084;&#1087;&#1088;&#1077;&#1089;&#1089;&#1080;&#1103;,%20&#1089;&#1090;&#1072;&#1090;&#1080;&#1082;&#1072;%20&#1089;%20&#1088;&#1072;&#1079;&#1075;&#1088;&#1091;&#1079;&#1082;&#1086;&#1081;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50;&#1054;&#1052;&#1055;&#1056;&#1045;&#1057;&#1057;&#1048;&#1071;\20230126%20161606%20&#1043;&#1058;%207.1.1(2)%20-%2026\26-&#1050;&#1086;&#1084;&#1087;&#1088;&#1077;&#1089;&#1089;&#1080;&#1103;,%20&#1089;&#1090;&#1072;&#1090;&#1080;&#1082;&#1072;%20&#1089;%20&#1088;&#1072;&#1079;&#1075;&#1088;&#1091;&#1079;&#1082;&#1086;&#1081;1.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42;&#1077;&#1088;&#1090;&#1080;&#1082;&#1072;&#1083;&#1100;&#1085;&#1072;&#1103;%20&#1076;&#1077;&#1092;&#1086;&#1088;&#1084;&#1072;&#1094;&#1080;&#1103;%20&#1086;&#1073;&#1088;&#1072;&#1079;&#1094;&#1086;&#107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42;&#1077;&#1088;&#1090;&#1080;&#1082;&#1072;&#1083;&#1100;&#1085;&#1072;&#1103;%20&#1076;&#1077;&#1092;&#1086;&#1088;&#1084;&#1072;&#1094;&#1080;&#1103;%20&#1086;&#1073;&#1088;&#1072;&#1079;&#1094;&#1086;&#107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42;&#1077;&#1088;&#1090;&#1080;&#1082;&#1072;&#1083;&#1100;&#1085;&#1072;&#1103;%20&#1076;&#1077;&#1092;&#1086;&#1088;&#1084;&#1072;&#1094;&#1080;&#1103;%20&#1086;&#1073;&#1088;&#1072;&#1079;&#1094;&#1086;&#1074;.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51;&#1080;&#1089;&#1090;%20Microsoft%20Excel.xlsx" TargetMode="Externa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51;&#1080;&#1089;&#1090;%20Microsoft%20Excel.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51;&#1080;&#1089;&#1090;%20Microsoft%20Excel.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54;&#1073;&#1088;&#1072;&#1073;&#1086;&#1090;&#1082;&#1072;%20&#1074;%20&#1087;&#1088;&#1086;&#1075;&#1088;&#1072;&#1084;&#1084;&#1077;.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54;&#1073;&#1088;&#1072;&#1073;&#1086;&#1090;&#1082;&#1072;%20&#1074;%20&#1087;&#1088;&#1086;&#1075;&#1088;&#1072;&#1084;&#1084;&#1077;.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1045;&#1083;&#1077;&#1085;&#1072;\OneDrive\&#1056;&#1072;&#1073;&#1086;&#1095;&#1080;&#1081;%20&#1089;&#1090;&#1086;&#1083;\&#1044;&#1048;&#1057;&#1057;&#1045;&#1056;&#1058;&#1040;&#1062;&#1048;&#1071;\&#1043;&#1088;&#1072;&#1092;&#1080;&#1082;&#1080;\3%20&#1075;&#1083;&#1072;&#1074;&#1072;\&#1054;&#1073;&#1088;&#1072;&#1073;&#1086;&#1090;&#1082;&#1072;%20&#1074;%20&#1087;&#1088;&#1086;&#1075;&#1088;&#1072;&#1084;&#1084;&#1077;.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4;&#1073;&#1088;&#1072;&#1073;&#1086;&#1090;&#1082;&#1072;%20&#1074;%20&#1087;&#1088;&#1086;&#1075;&#1088;&#1072;&#1084;&#1084;&#1077;_&#1092;&#1080;-&#1088;&#1077;&#1076;.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4;&#1073;&#1088;&#1072;&#1073;&#1086;&#1090;&#1082;&#1072;%20&#1074;%20&#1087;&#1088;&#1086;&#1075;&#1088;&#1072;&#1084;&#1084;&#1077;_&#1092;&#1080;-&#1088;&#1077;&#1076;.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4;&#1073;&#1088;&#1072;&#1073;&#1086;&#1090;&#1082;&#1072;%20&#1074;%20&#1087;&#1088;&#1086;&#1075;&#1088;&#1072;&#1084;&#1084;&#1077;_&#1092;&#1080;-&#1088;&#1077;&#1076;.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23.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C:\Users\&#1045;&#1083;&#1077;&#1085;&#1072;\OneDrive\&#1056;&#1072;&#1073;&#1086;&#1095;&#1080;&#1081;%20&#1089;&#1090;&#1086;&#1083;\&#1044;&#1048;&#1057;&#1057;&#1045;&#1056;&#1058;&#1040;&#1062;&#1048;&#1071;\&#1043;&#1088;&#1072;&#1092;&#1080;&#1082;&#1080;\4%20&#1075;&#1083;&#1072;&#1074;&#1072;\&#1055;&#1088;&#1086;&#1095;&#1085;&#1086;&#1089;&#1090;&#1085;&#1099;&#1077;%20&#1089;&#1074;&#1086;&#1081;&#1089;&#1090;&#1074;&#1072;_&#1088;&#1077;&#1076;.-2.xlsx" TargetMode="Externa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embeddings/oleObject5.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embeddings/oleObject6.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embeddings/oleObject7.bin"/><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embeddings/oleObject8.bin"/><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embeddings/oleObject9.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IL=0,0-0,25</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0"/>
            <c:dispEq val="1"/>
            <c:trendlineLbl>
              <c:layout>
                <c:manualLayout>
                  <c:x val="-0.24756473093193099"/>
                  <c:y val="-0.30087562584088756"/>
                </c:manualLayout>
              </c:layout>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E = 57.143e</a:t>
                    </a:r>
                    <a:r>
                      <a:rPr lang="en-US" baseline="30000"/>
                      <a:t>2</a:t>
                    </a:r>
                    <a:r>
                      <a:rPr lang="en-US"/>
                      <a:t> - 124.29e + 78.3</a:t>
                    </a:r>
                  </a:p>
                </c:rich>
              </c:tx>
              <c:numFmt formatCode="General" sourceLinked="0"/>
              <c:spPr>
                <a:noFill/>
                <a:ln>
                  <a:noFill/>
                </a:ln>
                <a:effectLst/>
              </c:spPr>
            </c:trendlineLbl>
          </c:trendline>
          <c:xVal>
            <c:numRef>
              <c:f>Лист1!$C$2:$H$2</c:f>
              <c:numCache>
                <c:formatCode>General</c:formatCode>
                <c:ptCount val="6"/>
                <c:pt idx="0">
                  <c:v>0.45</c:v>
                </c:pt>
                <c:pt idx="1">
                  <c:v>0.55000000000000004</c:v>
                </c:pt>
                <c:pt idx="2">
                  <c:v>0.65</c:v>
                </c:pt>
                <c:pt idx="3">
                  <c:v>0.75</c:v>
                </c:pt>
                <c:pt idx="4">
                  <c:v>0.85</c:v>
                </c:pt>
                <c:pt idx="5">
                  <c:v>0.95</c:v>
                </c:pt>
              </c:numCache>
            </c:numRef>
          </c:xVal>
          <c:yVal>
            <c:numRef>
              <c:f>Лист1!$C$3:$G$3</c:f>
              <c:numCache>
                <c:formatCode>General</c:formatCode>
                <c:ptCount val="5"/>
                <c:pt idx="0">
                  <c:v>34</c:v>
                </c:pt>
                <c:pt idx="1">
                  <c:v>27</c:v>
                </c:pt>
                <c:pt idx="2">
                  <c:v>22</c:v>
                </c:pt>
                <c:pt idx="3">
                  <c:v>17</c:v>
                </c:pt>
                <c:pt idx="4">
                  <c:v>14</c:v>
                </c:pt>
              </c:numCache>
            </c:numRef>
          </c:yVal>
          <c:smooth val="0"/>
          <c:extLst xmlns:c16r2="http://schemas.microsoft.com/office/drawing/2015/06/chart">
            <c:ext xmlns:c16="http://schemas.microsoft.com/office/drawing/2014/chart" uri="{C3380CC4-5D6E-409C-BE32-E72D297353CC}">
              <c16:uniqueId val="{00000000-0C5B-44F8-9A1A-386962EAE909}"/>
            </c:ext>
          </c:extLst>
        </c:ser>
        <c:ser>
          <c:idx val="1"/>
          <c:order val="1"/>
          <c:tx>
            <c:v>IL=0,25-0,5</c:v>
          </c:tx>
          <c:spPr>
            <a:ln w="19050"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1"/>
            <c:trendlineLbl>
              <c:layout>
                <c:manualLayout>
                  <c:x val="-0.31595281482385518"/>
                  <c:y val="-0.13112515540820555"/>
                </c:manualLayout>
              </c:layout>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E = 64.286e</a:t>
                    </a:r>
                    <a:r>
                      <a:rPr lang="en-US" baseline="30000"/>
                      <a:t>2</a:t>
                    </a:r>
                    <a:r>
                      <a:rPr lang="en-US"/>
                      <a:t> - 136.57e + 80.525</a:t>
                    </a:r>
                  </a:p>
                </c:rich>
              </c:tx>
              <c:numFmt formatCode="General" sourceLinked="0"/>
              <c:spPr>
                <a:noFill/>
                <a:ln>
                  <a:noFill/>
                </a:ln>
                <a:effectLst/>
              </c:spPr>
            </c:trendlineLbl>
          </c:trendline>
          <c:xVal>
            <c:numRef>
              <c:f>Лист1!$C$2:$G$2</c:f>
              <c:numCache>
                <c:formatCode>General</c:formatCode>
                <c:ptCount val="5"/>
                <c:pt idx="0">
                  <c:v>0.45</c:v>
                </c:pt>
                <c:pt idx="1">
                  <c:v>0.55000000000000004</c:v>
                </c:pt>
                <c:pt idx="2">
                  <c:v>0.65</c:v>
                </c:pt>
                <c:pt idx="3">
                  <c:v>0.75</c:v>
                </c:pt>
                <c:pt idx="4">
                  <c:v>0.85</c:v>
                </c:pt>
              </c:numCache>
            </c:numRef>
          </c:xVal>
          <c:yVal>
            <c:numRef>
              <c:f>Лист1!$C$4:$G$4</c:f>
              <c:numCache>
                <c:formatCode>General</c:formatCode>
                <c:ptCount val="5"/>
                <c:pt idx="0">
                  <c:v>32</c:v>
                </c:pt>
                <c:pt idx="1">
                  <c:v>25</c:v>
                </c:pt>
                <c:pt idx="2">
                  <c:v>19</c:v>
                </c:pt>
                <c:pt idx="3">
                  <c:v>14</c:v>
                </c:pt>
                <c:pt idx="4">
                  <c:v>11</c:v>
                </c:pt>
              </c:numCache>
            </c:numRef>
          </c:yVal>
          <c:smooth val="0"/>
          <c:extLst xmlns:c16r2="http://schemas.microsoft.com/office/drawing/2015/06/chart">
            <c:ext xmlns:c16="http://schemas.microsoft.com/office/drawing/2014/chart" uri="{C3380CC4-5D6E-409C-BE32-E72D297353CC}">
              <c16:uniqueId val="{00000001-0C5B-44F8-9A1A-386962EAE909}"/>
            </c:ext>
          </c:extLst>
        </c:ser>
        <c:ser>
          <c:idx val="2"/>
          <c:order val="2"/>
          <c:tx>
            <c:v>IL=0,5-0,75</c:v>
          </c:tx>
          <c:spPr>
            <a:ln w="19050" cap="rnd">
              <a:solidFill>
                <a:schemeClr val="accent3"/>
              </a:solidFill>
              <a:round/>
            </a:ln>
            <a:effectLst/>
          </c:spPr>
          <c:marker>
            <c:symbol val="circle"/>
            <c:size val="5"/>
            <c:spPr>
              <a:solidFill>
                <a:schemeClr val="accent3"/>
              </a:solidFill>
              <a:ln w="9525">
                <a:solidFill>
                  <a:schemeClr val="accent3"/>
                </a:solidFill>
              </a:ln>
              <a:effectLst/>
            </c:spPr>
          </c:marker>
          <c:trendline>
            <c:spPr>
              <a:ln w="19050" cap="rnd">
                <a:solidFill>
                  <a:schemeClr val="accent3"/>
                </a:solidFill>
                <a:prstDash val="sysDot"/>
              </a:ln>
              <a:effectLst/>
            </c:spPr>
            <c:trendlineType val="poly"/>
            <c:order val="2"/>
            <c:dispRSqr val="0"/>
            <c:dispEq val="1"/>
            <c:trendlineLbl>
              <c:layout>
                <c:manualLayout>
                  <c:x val="-9.1925606073434363E-2"/>
                  <c:y val="-4.2918348441738901E-3"/>
                </c:manualLayout>
              </c:layout>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E = 50e</a:t>
                    </a:r>
                    <a:r>
                      <a:rPr lang="en-US" baseline="30000"/>
                      <a:t>2</a:t>
                    </a:r>
                    <a:r>
                      <a:rPr lang="en-US"/>
                      <a:t> - 120e + 73.875</a:t>
                    </a:r>
                  </a:p>
                </c:rich>
              </c:tx>
              <c:numFmt formatCode="General" sourceLinked="0"/>
              <c:spPr>
                <a:noFill/>
                <a:ln>
                  <a:noFill/>
                </a:ln>
                <a:effectLst/>
              </c:spPr>
            </c:trendlineLbl>
          </c:trendline>
          <c:xVal>
            <c:numRef>
              <c:f>Лист1!$E$2:$H$2</c:f>
              <c:numCache>
                <c:formatCode>General</c:formatCode>
                <c:ptCount val="4"/>
                <c:pt idx="0">
                  <c:v>0.65</c:v>
                </c:pt>
                <c:pt idx="1">
                  <c:v>0.75</c:v>
                </c:pt>
                <c:pt idx="2">
                  <c:v>0.85</c:v>
                </c:pt>
                <c:pt idx="3">
                  <c:v>0.95</c:v>
                </c:pt>
              </c:numCache>
            </c:numRef>
          </c:xVal>
          <c:yVal>
            <c:numRef>
              <c:f>Лист1!$E$5:$H$5</c:f>
              <c:numCache>
                <c:formatCode>General</c:formatCode>
                <c:ptCount val="4"/>
                <c:pt idx="0">
                  <c:v>17</c:v>
                </c:pt>
                <c:pt idx="1">
                  <c:v>12</c:v>
                </c:pt>
                <c:pt idx="2">
                  <c:v>8</c:v>
                </c:pt>
                <c:pt idx="3">
                  <c:v>5</c:v>
                </c:pt>
              </c:numCache>
            </c:numRef>
          </c:yVal>
          <c:smooth val="0"/>
          <c:extLst xmlns:c16r2="http://schemas.microsoft.com/office/drawing/2015/06/chart">
            <c:ext xmlns:c16="http://schemas.microsoft.com/office/drawing/2014/chart" uri="{C3380CC4-5D6E-409C-BE32-E72D297353CC}">
              <c16:uniqueId val="{00000002-0C5B-44F8-9A1A-386962EAE909}"/>
            </c:ext>
          </c:extLst>
        </c:ser>
        <c:dLbls>
          <c:showLegendKey val="0"/>
          <c:showVal val="0"/>
          <c:showCatName val="0"/>
          <c:showSerName val="0"/>
          <c:showPercent val="0"/>
          <c:showBubbleSize val="0"/>
        </c:dLbls>
        <c:axId val="-283364144"/>
        <c:axId val="-283354896"/>
      </c:scatterChart>
      <c:valAx>
        <c:axId val="-283364144"/>
        <c:scaling>
          <c:orientation val="minMax"/>
          <c:max val="0.95000000000000007"/>
          <c:min val="0.45"/>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i="0" baseline="0"/>
                  <a:t>Void ratio </a:t>
                </a:r>
                <a:r>
                  <a:rPr lang="ru-RU" i="1"/>
                  <a:t>е</a:t>
                </a:r>
                <a:endParaRPr lang="ru-RU"/>
              </a:p>
            </c:rich>
          </c:tx>
          <c:layout>
            <c:manualLayout>
              <c:xMode val="edge"/>
              <c:yMode val="edge"/>
              <c:x val="0.34979692442290866"/>
              <c:y val="0.80270262269847847"/>
            </c:manualLayout>
          </c:layout>
          <c:overlay val="0"/>
          <c:spPr>
            <a:noFill/>
            <a:ln>
              <a:noFill/>
            </a:ln>
            <a:effectLst/>
          </c:spPr>
        </c:title>
        <c:numFmt formatCode="General" sourceLinked="1"/>
        <c:majorTickMark val="out"/>
        <c:minorTickMark val="none"/>
        <c:tickLblPos val="nextTo"/>
        <c:spPr>
          <a:noFill/>
          <a:ln w="19050"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54896"/>
        <c:crosses val="autoZero"/>
        <c:crossBetween val="midCat"/>
        <c:majorUnit val="0.1"/>
      </c:valAx>
      <c:valAx>
        <c:axId val="-283354896"/>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Elastic Modulus</a:t>
                </a:r>
                <a:r>
                  <a:rPr lang="ru-RU" baseline="0"/>
                  <a:t> </a:t>
                </a:r>
                <a:r>
                  <a:rPr lang="ru-RU" i="1" baseline="0"/>
                  <a:t>Е</a:t>
                </a:r>
                <a:r>
                  <a:rPr lang="ru-RU" baseline="0"/>
                  <a:t>, </a:t>
                </a:r>
                <a:r>
                  <a:rPr lang="en-US" baseline="0"/>
                  <a:t>MP</a:t>
                </a:r>
                <a:r>
                  <a:rPr lang="ru-RU" baseline="0"/>
                  <a:t>а</a:t>
                </a:r>
                <a:endParaRPr lang="ru-RU"/>
              </a:p>
            </c:rich>
          </c:tx>
          <c:overlay val="0"/>
          <c:spPr>
            <a:noFill/>
            <a:ln>
              <a:noFill/>
            </a:ln>
            <a:effectLst/>
          </c:spPr>
        </c:title>
        <c:numFmt formatCode="General" sourceLinked="1"/>
        <c:majorTickMark val="out"/>
        <c:minorTickMark val="none"/>
        <c:tickLblPos val="nextTo"/>
        <c:spPr>
          <a:noFill/>
          <a:ln w="19050"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4144"/>
        <c:crosses val="autoZero"/>
        <c:crossBetween val="midCat"/>
      </c:valAx>
      <c:spPr>
        <a:noFill/>
        <a:ln w="19050">
          <a:solidFill>
            <a:sysClr val="windowText" lastClr="000000"/>
          </a:solidFill>
        </a:ln>
        <a:effectLst/>
      </c:spPr>
    </c:plotArea>
    <c:legend>
      <c:legendPos val="b"/>
      <c:legendEntry>
        <c:idx val="3"/>
        <c:delete val="1"/>
      </c:legendEntry>
      <c:legendEntry>
        <c:idx val="4"/>
        <c:delete val="1"/>
      </c:legendEntry>
      <c:legendEntry>
        <c:idx val="5"/>
        <c:delete val="1"/>
      </c:legendEntry>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27719821162444"/>
          <c:y val="0.18638186590312572"/>
          <c:w val="0.64774864343799832"/>
          <c:h val="0.75785559532331181"/>
        </c:manualLayout>
      </c:layout>
      <c:scatterChart>
        <c:scatterStyle val="smoothMarker"/>
        <c:varyColors val="0"/>
        <c:ser>
          <c:idx val="0"/>
          <c:order val="0"/>
          <c:tx>
            <c:v>Марка 1</c:v>
          </c:tx>
          <c:spPr>
            <a:ln w="19050" cap="rnd">
              <a:solidFill>
                <a:schemeClr val="accent1"/>
              </a:solidFill>
              <a:round/>
            </a:ln>
            <a:effectLst/>
          </c:spPr>
          <c:marker>
            <c:symbol val="x"/>
            <c:size val="8"/>
            <c:spPr>
              <a:noFill/>
              <a:ln w="9525">
                <a:solidFill>
                  <a:schemeClr val="accent1"/>
                </a:solidFill>
              </a:ln>
              <a:effectLst/>
            </c:spPr>
          </c:marker>
          <c:xVal>
            <c:numRef>
              <c:f>Лист3!$B$2:$K$2</c:f>
              <c:numCache>
                <c:formatCode>General</c:formatCode>
                <c:ptCount val="10"/>
                <c:pt idx="0">
                  <c:v>3</c:v>
                </c:pt>
                <c:pt idx="1">
                  <c:v>4</c:v>
                </c:pt>
                <c:pt idx="2">
                  <c:v>5</c:v>
                </c:pt>
                <c:pt idx="3">
                  <c:v>6</c:v>
                </c:pt>
                <c:pt idx="4">
                  <c:v>7</c:v>
                </c:pt>
                <c:pt idx="5">
                  <c:v>8</c:v>
                </c:pt>
                <c:pt idx="6">
                  <c:v>9</c:v>
                </c:pt>
                <c:pt idx="7">
                  <c:v>10</c:v>
                </c:pt>
                <c:pt idx="8">
                  <c:v>11</c:v>
                </c:pt>
                <c:pt idx="9">
                  <c:v>12</c:v>
                </c:pt>
              </c:numCache>
            </c:numRef>
          </c:xVal>
          <c:yVal>
            <c:numRef>
              <c:f>Лист3!$B$3:$K$3</c:f>
              <c:numCache>
                <c:formatCode>General</c:formatCode>
                <c:ptCount val="10"/>
                <c:pt idx="0">
                  <c:v>18</c:v>
                </c:pt>
                <c:pt idx="1">
                  <c:v>104</c:v>
                </c:pt>
                <c:pt idx="2">
                  <c:v>107</c:v>
                </c:pt>
                <c:pt idx="3">
                  <c:v>119</c:v>
                </c:pt>
                <c:pt idx="4">
                  <c:v>131</c:v>
                </c:pt>
                <c:pt idx="5">
                  <c:v>137</c:v>
                </c:pt>
                <c:pt idx="6">
                  <c:v>132</c:v>
                </c:pt>
                <c:pt idx="7">
                  <c:v>127</c:v>
                </c:pt>
                <c:pt idx="8">
                  <c:v>127</c:v>
                </c:pt>
                <c:pt idx="9">
                  <c:v>127</c:v>
                </c:pt>
              </c:numCache>
            </c:numRef>
          </c:yVal>
          <c:smooth val="1"/>
          <c:extLst xmlns:c16r2="http://schemas.microsoft.com/office/drawing/2015/06/chart">
            <c:ext xmlns:c16="http://schemas.microsoft.com/office/drawing/2014/chart" uri="{C3380CC4-5D6E-409C-BE32-E72D297353CC}">
              <c16:uniqueId val="{00000000-27BB-4E88-AE5A-4BB4911A6791}"/>
            </c:ext>
          </c:extLst>
        </c:ser>
        <c:ser>
          <c:idx val="1"/>
          <c:order val="1"/>
          <c:tx>
            <c:v>Марка 2</c:v>
          </c:tx>
          <c:spPr>
            <a:ln w="19050" cap="rnd">
              <a:solidFill>
                <a:schemeClr val="tx1"/>
              </a:solidFill>
              <a:round/>
            </a:ln>
            <a:effectLst/>
          </c:spPr>
          <c:marker>
            <c:symbol val="circle"/>
            <c:size val="7"/>
            <c:spPr>
              <a:solidFill>
                <a:schemeClr val="tx1"/>
              </a:solidFill>
              <a:ln w="9525">
                <a:solidFill>
                  <a:schemeClr val="tx1"/>
                </a:solidFill>
              </a:ln>
              <a:effectLst/>
            </c:spPr>
          </c:marker>
          <c:xVal>
            <c:numRef>
              <c:f>Лист3!$B$2:$K$2</c:f>
              <c:numCache>
                <c:formatCode>General</c:formatCode>
                <c:ptCount val="10"/>
                <c:pt idx="0">
                  <c:v>3</c:v>
                </c:pt>
                <c:pt idx="1">
                  <c:v>4</c:v>
                </c:pt>
                <c:pt idx="2">
                  <c:v>5</c:v>
                </c:pt>
                <c:pt idx="3">
                  <c:v>6</c:v>
                </c:pt>
                <c:pt idx="4">
                  <c:v>7</c:v>
                </c:pt>
                <c:pt idx="5">
                  <c:v>8</c:v>
                </c:pt>
                <c:pt idx="6">
                  <c:v>9</c:v>
                </c:pt>
                <c:pt idx="7">
                  <c:v>10</c:v>
                </c:pt>
                <c:pt idx="8">
                  <c:v>11</c:v>
                </c:pt>
                <c:pt idx="9">
                  <c:v>12</c:v>
                </c:pt>
              </c:numCache>
            </c:numRef>
          </c:xVal>
          <c:yVal>
            <c:numRef>
              <c:f>Лист3!$B$4:$K$4</c:f>
              <c:numCache>
                <c:formatCode>General</c:formatCode>
                <c:ptCount val="10"/>
                <c:pt idx="0">
                  <c:v>16</c:v>
                </c:pt>
                <c:pt idx="1">
                  <c:v>43</c:v>
                </c:pt>
                <c:pt idx="2">
                  <c:v>43</c:v>
                </c:pt>
                <c:pt idx="3">
                  <c:v>49</c:v>
                </c:pt>
                <c:pt idx="4">
                  <c:v>61</c:v>
                </c:pt>
                <c:pt idx="5">
                  <c:v>66</c:v>
                </c:pt>
                <c:pt idx="6">
                  <c:v>68</c:v>
                </c:pt>
                <c:pt idx="7">
                  <c:v>64</c:v>
                </c:pt>
                <c:pt idx="8">
                  <c:v>68</c:v>
                </c:pt>
                <c:pt idx="9">
                  <c:v>68</c:v>
                </c:pt>
              </c:numCache>
            </c:numRef>
          </c:yVal>
          <c:smooth val="1"/>
          <c:extLst xmlns:c16r2="http://schemas.microsoft.com/office/drawing/2015/06/chart">
            <c:ext xmlns:c16="http://schemas.microsoft.com/office/drawing/2014/chart" uri="{C3380CC4-5D6E-409C-BE32-E72D297353CC}">
              <c16:uniqueId val="{00000001-27BB-4E88-AE5A-4BB4911A6791}"/>
            </c:ext>
          </c:extLst>
        </c:ser>
        <c:ser>
          <c:idx val="2"/>
          <c:order val="2"/>
          <c:tx>
            <c:v>Марка 3</c:v>
          </c:tx>
          <c:spPr>
            <a:ln w="19050" cap="rnd">
              <a:solidFill>
                <a:schemeClr val="accent3"/>
              </a:solidFill>
              <a:round/>
            </a:ln>
            <a:effectLst/>
          </c:spPr>
          <c:marker>
            <c:symbol val="square"/>
            <c:size val="8"/>
            <c:spPr>
              <a:solidFill>
                <a:schemeClr val="accent3"/>
              </a:solidFill>
              <a:ln w="9525">
                <a:solidFill>
                  <a:schemeClr val="accent3"/>
                </a:solidFill>
              </a:ln>
              <a:effectLst/>
            </c:spPr>
          </c:marker>
          <c:xVal>
            <c:numRef>
              <c:f>Лист3!$B$2:$K$2</c:f>
              <c:numCache>
                <c:formatCode>General</c:formatCode>
                <c:ptCount val="10"/>
                <c:pt idx="0">
                  <c:v>3</c:v>
                </c:pt>
                <c:pt idx="1">
                  <c:v>4</c:v>
                </c:pt>
                <c:pt idx="2">
                  <c:v>5</c:v>
                </c:pt>
                <c:pt idx="3">
                  <c:v>6</c:v>
                </c:pt>
                <c:pt idx="4">
                  <c:v>7</c:v>
                </c:pt>
                <c:pt idx="5">
                  <c:v>8</c:v>
                </c:pt>
                <c:pt idx="6">
                  <c:v>9</c:v>
                </c:pt>
                <c:pt idx="7">
                  <c:v>10</c:v>
                </c:pt>
                <c:pt idx="8">
                  <c:v>11</c:v>
                </c:pt>
                <c:pt idx="9">
                  <c:v>12</c:v>
                </c:pt>
              </c:numCache>
            </c:numRef>
          </c:xVal>
          <c:yVal>
            <c:numRef>
              <c:f>Лист3!$B$5:$K$5</c:f>
              <c:numCache>
                <c:formatCode>General</c:formatCode>
                <c:ptCount val="10"/>
                <c:pt idx="0">
                  <c:v>18</c:v>
                </c:pt>
                <c:pt idx="1">
                  <c:v>83</c:v>
                </c:pt>
                <c:pt idx="2">
                  <c:v>85</c:v>
                </c:pt>
                <c:pt idx="3">
                  <c:v>104</c:v>
                </c:pt>
                <c:pt idx="4">
                  <c:v>108</c:v>
                </c:pt>
                <c:pt idx="5">
                  <c:v>113</c:v>
                </c:pt>
                <c:pt idx="6">
                  <c:v>121</c:v>
                </c:pt>
                <c:pt idx="7">
                  <c:v>119</c:v>
                </c:pt>
                <c:pt idx="8">
                  <c:v>124</c:v>
                </c:pt>
                <c:pt idx="9">
                  <c:v>124</c:v>
                </c:pt>
              </c:numCache>
            </c:numRef>
          </c:yVal>
          <c:smooth val="1"/>
          <c:extLst xmlns:c16r2="http://schemas.microsoft.com/office/drawing/2015/06/chart">
            <c:ext xmlns:c16="http://schemas.microsoft.com/office/drawing/2014/chart" uri="{C3380CC4-5D6E-409C-BE32-E72D297353CC}">
              <c16:uniqueId val="{00000002-27BB-4E88-AE5A-4BB4911A6791}"/>
            </c:ext>
          </c:extLst>
        </c:ser>
        <c:ser>
          <c:idx val="3"/>
          <c:order val="3"/>
          <c:tx>
            <c:v>Марка 4</c:v>
          </c:tx>
          <c:spPr>
            <a:ln w="19050" cap="rnd">
              <a:solidFill>
                <a:schemeClr val="tx2">
                  <a:lumMod val="60000"/>
                  <a:lumOff val="40000"/>
                </a:schemeClr>
              </a:solidFill>
              <a:round/>
            </a:ln>
            <a:effectLst/>
          </c:spPr>
          <c:marker>
            <c:symbol val="diamond"/>
            <c:size val="9"/>
            <c:spPr>
              <a:solidFill>
                <a:schemeClr val="tx2">
                  <a:lumMod val="60000"/>
                  <a:lumOff val="40000"/>
                </a:schemeClr>
              </a:solidFill>
              <a:ln w="9525">
                <a:solidFill>
                  <a:schemeClr val="tx2">
                    <a:lumMod val="60000"/>
                    <a:lumOff val="40000"/>
                  </a:schemeClr>
                </a:solidFill>
              </a:ln>
              <a:effectLst/>
            </c:spPr>
          </c:marker>
          <c:xVal>
            <c:numRef>
              <c:f>Лист3!$B$2:$K$2</c:f>
              <c:numCache>
                <c:formatCode>General</c:formatCode>
                <c:ptCount val="10"/>
                <c:pt idx="0">
                  <c:v>3</c:v>
                </c:pt>
                <c:pt idx="1">
                  <c:v>4</c:v>
                </c:pt>
                <c:pt idx="2">
                  <c:v>5</c:v>
                </c:pt>
                <c:pt idx="3">
                  <c:v>6</c:v>
                </c:pt>
                <c:pt idx="4">
                  <c:v>7</c:v>
                </c:pt>
                <c:pt idx="5">
                  <c:v>8</c:v>
                </c:pt>
                <c:pt idx="6">
                  <c:v>9</c:v>
                </c:pt>
                <c:pt idx="7">
                  <c:v>10</c:v>
                </c:pt>
                <c:pt idx="8">
                  <c:v>11</c:v>
                </c:pt>
                <c:pt idx="9">
                  <c:v>12</c:v>
                </c:pt>
              </c:numCache>
            </c:numRef>
          </c:xVal>
          <c:yVal>
            <c:numRef>
              <c:f>Лист3!$B$6:$K$6</c:f>
              <c:numCache>
                <c:formatCode>General</c:formatCode>
                <c:ptCount val="10"/>
                <c:pt idx="0">
                  <c:v>24</c:v>
                </c:pt>
                <c:pt idx="1">
                  <c:v>114</c:v>
                </c:pt>
                <c:pt idx="2">
                  <c:v>143</c:v>
                </c:pt>
                <c:pt idx="3">
                  <c:v>185</c:v>
                </c:pt>
                <c:pt idx="4">
                  <c:v>180</c:v>
                </c:pt>
                <c:pt idx="5">
                  <c:v>185</c:v>
                </c:pt>
                <c:pt idx="6">
                  <c:v>191</c:v>
                </c:pt>
                <c:pt idx="7">
                  <c:v>189</c:v>
                </c:pt>
                <c:pt idx="8">
                  <c:v>189</c:v>
                </c:pt>
                <c:pt idx="9">
                  <c:v>189</c:v>
                </c:pt>
              </c:numCache>
            </c:numRef>
          </c:yVal>
          <c:smooth val="1"/>
          <c:extLst xmlns:c16r2="http://schemas.microsoft.com/office/drawing/2015/06/chart">
            <c:ext xmlns:c16="http://schemas.microsoft.com/office/drawing/2014/chart" uri="{C3380CC4-5D6E-409C-BE32-E72D297353CC}">
              <c16:uniqueId val="{00000003-27BB-4E88-AE5A-4BB4911A6791}"/>
            </c:ext>
          </c:extLst>
        </c:ser>
        <c:dLbls>
          <c:showLegendKey val="0"/>
          <c:showVal val="0"/>
          <c:showCatName val="0"/>
          <c:showSerName val="0"/>
          <c:showPercent val="0"/>
          <c:showBubbleSize val="0"/>
        </c:dLbls>
        <c:axId val="-283361424"/>
        <c:axId val="-283365776"/>
      </c:scatterChart>
      <c:valAx>
        <c:axId val="-283361424"/>
        <c:scaling>
          <c:orientation val="minMax"/>
          <c:max val="12"/>
          <c:min val="3"/>
        </c:scaling>
        <c:delete val="0"/>
        <c:axPos val="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Month, 2016</a:t>
                </a:r>
                <a:endParaRPr lang="ru-RU"/>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5776"/>
        <c:crosses val="autoZero"/>
        <c:crossBetween val="midCat"/>
        <c:majorUnit val="1"/>
      </c:valAx>
      <c:valAx>
        <c:axId val="-283365776"/>
        <c:scaling>
          <c:orientation val="maxMin"/>
          <c:max val="200"/>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Settlement</a:t>
                </a:r>
                <a:r>
                  <a:rPr lang="ru-RU"/>
                  <a:t> </a:t>
                </a:r>
                <a:r>
                  <a:rPr lang="en-US"/>
                  <a:t>S,</a:t>
                </a:r>
                <a:r>
                  <a:rPr lang="ru-RU"/>
                  <a:t> </a:t>
                </a:r>
                <a:r>
                  <a:rPr lang="en-US"/>
                  <a:t>mm</a:t>
                </a:r>
                <a:endParaRPr lang="ru-RU"/>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1424"/>
        <c:crosses val="autoZero"/>
        <c:crossBetween val="midCat"/>
      </c:valAx>
      <c:spPr>
        <a:noFill/>
        <a:ln w="15875">
          <a:solidFill>
            <a:schemeClr val="tx1"/>
          </a:solidFill>
        </a:ln>
        <a:effectLst/>
      </c:spPr>
    </c:plotArea>
    <c:legend>
      <c:legendPos val="r"/>
      <c:legendEntry>
        <c:idx val="1"/>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8098760126894251"/>
          <c:y val="0.43413331760496232"/>
          <c:w val="0.1527986633952958"/>
          <c:h val="0.5658666823950376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1</c:v>
          </c:tx>
          <c:marker>
            <c:symbol val="diamond"/>
            <c:size val="7"/>
          </c:marker>
          <c:xVal>
            <c:numRef>
              <c:f>Лист1!$C$1:$O$1</c:f>
              <c:numCache>
                <c:formatCode>dd/mm/yyyy</c:formatCode>
                <c:ptCount val="13"/>
                <c:pt idx="0">
                  <c:v>42815</c:v>
                </c:pt>
                <c:pt idx="1">
                  <c:v>42825</c:v>
                </c:pt>
                <c:pt idx="2">
                  <c:v>42835</c:v>
                </c:pt>
                <c:pt idx="3">
                  <c:v>42845</c:v>
                </c:pt>
                <c:pt idx="4">
                  <c:v>42855</c:v>
                </c:pt>
                <c:pt idx="5">
                  <c:v>42865</c:v>
                </c:pt>
                <c:pt idx="6">
                  <c:v>42875</c:v>
                </c:pt>
                <c:pt idx="7">
                  <c:v>42885</c:v>
                </c:pt>
                <c:pt idx="8">
                  <c:v>42895</c:v>
                </c:pt>
                <c:pt idx="9">
                  <c:v>42905</c:v>
                </c:pt>
                <c:pt idx="10">
                  <c:v>42915</c:v>
                </c:pt>
                <c:pt idx="11">
                  <c:v>42925</c:v>
                </c:pt>
                <c:pt idx="12">
                  <c:v>42935</c:v>
                </c:pt>
              </c:numCache>
            </c:numRef>
          </c:xVal>
          <c:yVal>
            <c:numRef>
              <c:f>Лист1!$C$2:$O$2</c:f>
              <c:numCache>
                <c:formatCode>General</c:formatCode>
                <c:ptCount val="13"/>
                <c:pt idx="0">
                  <c:v>34</c:v>
                </c:pt>
                <c:pt idx="1">
                  <c:v>44</c:v>
                </c:pt>
                <c:pt idx="2">
                  <c:v>77</c:v>
                </c:pt>
                <c:pt idx="3">
                  <c:v>88</c:v>
                </c:pt>
                <c:pt idx="4">
                  <c:v>101</c:v>
                </c:pt>
                <c:pt idx="5">
                  <c:v>110</c:v>
                </c:pt>
                <c:pt idx="6">
                  <c:v>112</c:v>
                </c:pt>
                <c:pt idx="7">
                  <c:v>111</c:v>
                </c:pt>
                <c:pt idx="8">
                  <c:v>122</c:v>
                </c:pt>
                <c:pt idx="9">
                  <c:v>121</c:v>
                </c:pt>
                <c:pt idx="10">
                  <c:v>131</c:v>
                </c:pt>
                <c:pt idx="11">
                  <c:v>135</c:v>
                </c:pt>
                <c:pt idx="12">
                  <c:v>143</c:v>
                </c:pt>
              </c:numCache>
            </c:numRef>
          </c:yVal>
          <c:smooth val="1"/>
          <c:extLst xmlns:c16r2="http://schemas.microsoft.com/office/drawing/2015/06/chart">
            <c:ext xmlns:c16="http://schemas.microsoft.com/office/drawing/2014/chart" uri="{C3380CC4-5D6E-409C-BE32-E72D297353CC}">
              <c16:uniqueId val="{00000000-ADA6-444C-8865-380AF4581261}"/>
            </c:ext>
          </c:extLst>
        </c:ser>
        <c:ser>
          <c:idx val="1"/>
          <c:order val="1"/>
          <c:tx>
            <c:v>2</c:v>
          </c:tx>
          <c:xVal>
            <c:numRef>
              <c:f>Лист1!$C$1:$O$1</c:f>
              <c:numCache>
                <c:formatCode>dd/mm/yyyy</c:formatCode>
                <c:ptCount val="13"/>
                <c:pt idx="0">
                  <c:v>42815</c:v>
                </c:pt>
                <c:pt idx="1">
                  <c:v>42825</c:v>
                </c:pt>
                <c:pt idx="2">
                  <c:v>42835</c:v>
                </c:pt>
                <c:pt idx="3">
                  <c:v>42845</c:v>
                </c:pt>
                <c:pt idx="4">
                  <c:v>42855</c:v>
                </c:pt>
                <c:pt idx="5">
                  <c:v>42865</c:v>
                </c:pt>
                <c:pt idx="6">
                  <c:v>42875</c:v>
                </c:pt>
                <c:pt idx="7">
                  <c:v>42885</c:v>
                </c:pt>
                <c:pt idx="8">
                  <c:v>42895</c:v>
                </c:pt>
                <c:pt idx="9">
                  <c:v>42905</c:v>
                </c:pt>
                <c:pt idx="10">
                  <c:v>42915</c:v>
                </c:pt>
                <c:pt idx="11">
                  <c:v>42925</c:v>
                </c:pt>
                <c:pt idx="12">
                  <c:v>42935</c:v>
                </c:pt>
              </c:numCache>
            </c:numRef>
          </c:xVal>
          <c:yVal>
            <c:numRef>
              <c:f>Лист1!$C$12:$O$12</c:f>
              <c:numCache>
                <c:formatCode>General</c:formatCode>
                <c:ptCount val="13"/>
                <c:pt idx="0">
                  <c:v>44</c:v>
                </c:pt>
                <c:pt idx="1">
                  <c:v>76</c:v>
                </c:pt>
                <c:pt idx="2">
                  <c:v>94</c:v>
                </c:pt>
                <c:pt idx="3">
                  <c:v>111</c:v>
                </c:pt>
                <c:pt idx="4">
                  <c:v>113</c:v>
                </c:pt>
                <c:pt idx="5">
                  <c:v>124</c:v>
                </c:pt>
                <c:pt idx="6">
                  <c:v>135</c:v>
                </c:pt>
                <c:pt idx="7">
                  <c:v>134</c:v>
                </c:pt>
                <c:pt idx="8">
                  <c:v>154</c:v>
                </c:pt>
                <c:pt idx="9">
                  <c:v>155</c:v>
                </c:pt>
                <c:pt idx="10">
                  <c:v>160</c:v>
                </c:pt>
                <c:pt idx="11">
                  <c:v>162</c:v>
                </c:pt>
                <c:pt idx="12">
                  <c:v>165</c:v>
                </c:pt>
              </c:numCache>
            </c:numRef>
          </c:yVal>
          <c:smooth val="1"/>
          <c:extLst xmlns:c16r2="http://schemas.microsoft.com/office/drawing/2015/06/chart">
            <c:ext xmlns:c16="http://schemas.microsoft.com/office/drawing/2014/chart" uri="{C3380CC4-5D6E-409C-BE32-E72D297353CC}">
              <c16:uniqueId val="{00000001-ADA6-444C-8865-380AF4581261}"/>
            </c:ext>
          </c:extLst>
        </c:ser>
        <c:ser>
          <c:idx val="2"/>
          <c:order val="2"/>
          <c:tx>
            <c:v>3</c:v>
          </c:tx>
          <c:xVal>
            <c:numRef>
              <c:f>Лист1!$C$1:$O$1</c:f>
              <c:numCache>
                <c:formatCode>dd/mm/yyyy</c:formatCode>
                <c:ptCount val="13"/>
                <c:pt idx="0">
                  <c:v>42815</c:v>
                </c:pt>
                <c:pt idx="1">
                  <c:v>42825</c:v>
                </c:pt>
                <c:pt idx="2">
                  <c:v>42835</c:v>
                </c:pt>
                <c:pt idx="3">
                  <c:v>42845</c:v>
                </c:pt>
                <c:pt idx="4">
                  <c:v>42855</c:v>
                </c:pt>
                <c:pt idx="5">
                  <c:v>42865</c:v>
                </c:pt>
                <c:pt idx="6">
                  <c:v>42875</c:v>
                </c:pt>
                <c:pt idx="7">
                  <c:v>42885</c:v>
                </c:pt>
                <c:pt idx="8">
                  <c:v>42895</c:v>
                </c:pt>
                <c:pt idx="9">
                  <c:v>42905</c:v>
                </c:pt>
                <c:pt idx="10">
                  <c:v>42915</c:v>
                </c:pt>
                <c:pt idx="11">
                  <c:v>42925</c:v>
                </c:pt>
                <c:pt idx="12">
                  <c:v>42935</c:v>
                </c:pt>
              </c:numCache>
            </c:numRef>
          </c:xVal>
          <c:yVal>
            <c:numRef>
              <c:f>Лист1!$C$13:$O$13</c:f>
              <c:numCache>
                <c:formatCode>General</c:formatCode>
                <c:ptCount val="13"/>
                <c:pt idx="0">
                  <c:v>50</c:v>
                </c:pt>
                <c:pt idx="1">
                  <c:v>78</c:v>
                </c:pt>
                <c:pt idx="2">
                  <c:v>94</c:v>
                </c:pt>
                <c:pt idx="3">
                  <c:v>94</c:v>
                </c:pt>
                <c:pt idx="4">
                  <c:v>104</c:v>
                </c:pt>
                <c:pt idx="5">
                  <c:v>112</c:v>
                </c:pt>
                <c:pt idx="6">
                  <c:v>124</c:v>
                </c:pt>
                <c:pt idx="7">
                  <c:v>125</c:v>
                </c:pt>
                <c:pt idx="8">
                  <c:v>134</c:v>
                </c:pt>
                <c:pt idx="9">
                  <c:v>137</c:v>
                </c:pt>
                <c:pt idx="10">
                  <c:v>143</c:v>
                </c:pt>
                <c:pt idx="11">
                  <c:v>142</c:v>
                </c:pt>
                <c:pt idx="12">
                  <c:v>144</c:v>
                </c:pt>
              </c:numCache>
            </c:numRef>
          </c:yVal>
          <c:smooth val="1"/>
          <c:extLst xmlns:c16r2="http://schemas.microsoft.com/office/drawing/2015/06/chart">
            <c:ext xmlns:c16="http://schemas.microsoft.com/office/drawing/2014/chart" uri="{C3380CC4-5D6E-409C-BE32-E72D297353CC}">
              <c16:uniqueId val="{00000002-ADA6-444C-8865-380AF4581261}"/>
            </c:ext>
          </c:extLst>
        </c:ser>
        <c:ser>
          <c:idx val="3"/>
          <c:order val="3"/>
          <c:tx>
            <c:v>4</c:v>
          </c:tx>
          <c:xVal>
            <c:numRef>
              <c:f>Лист1!$C$1:$O$1</c:f>
              <c:numCache>
                <c:formatCode>dd/mm/yyyy</c:formatCode>
                <c:ptCount val="13"/>
                <c:pt idx="0">
                  <c:v>42815</c:v>
                </c:pt>
                <c:pt idx="1">
                  <c:v>42825</c:v>
                </c:pt>
                <c:pt idx="2">
                  <c:v>42835</c:v>
                </c:pt>
                <c:pt idx="3">
                  <c:v>42845</c:v>
                </c:pt>
                <c:pt idx="4">
                  <c:v>42855</c:v>
                </c:pt>
                <c:pt idx="5">
                  <c:v>42865</c:v>
                </c:pt>
                <c:pt idx="6">
                  <c:v>42875</c:v>
                </c:pt>
                <c:pt idx="7">
                  <c:v>42885</c:v>
                </c:pt>
                <c:pt idx="8">
                  <c:v>42895</c:v>
                </c:pt>
                <c:pt idx="9">
                  <c:v>42905</c:v>
                </c:pt>
                <c:pt idx="10">
                  <c:v>42915</c:v>
                </c:pt>
                <c:pt idx="11">
                  <c:v>42925</c:v>
                </c:pt>
                <c:pt idx="12">
                  <c:v>42935</c:v>
                </c:pt>
              </c:numCache>
            </c:numRef>
          </c:xVal>
          <c:yVal>
            <c:numRef>
              <c:f>Лист1!$C$14:$O$14</c:f>
              <c:numCache>
                <c:formatCode>General</c:formatCode>
                <c:ptCount val="13"/>
                <c:pt idx="0">
                  <c:v>45</c:v>
                </c:pt>
                <c:pt idx="1">
                  <c:v>65</c:v>
                </c:pt>
                <c:pt idx="2">
                  <c:v>80</c:v>
                </c:pt>
                <c:pt idx="3">
                  <c:v>91</c:v>
                </c:pt>
                <c:pt idx="4">
                  <c:v>91</c:v>
                </c:pt>
                <c:pt idx="5">
                  <c:v>106</c:v>
                </c:pt>
                <c:pt idx="6">
                  <c:v>121</c:v>
                </c:pt>
                <c:pt idx="7">
                  <c:v>129</c:v>
                </c:pt>
                <c:pt idx="8">
                  <c:v>129</c:v>
                </c:pt>
                <c:pt idx="9">
                  <c:v>126</c:v>
                </c:pt>
                <c:pt idx="10">
                  <c:v>134</c:v>
                </c:pt>
                <c:pt idx="11">
                  <c:v>140</c:v>
                </c:pt>
                <c:pt idx="12">
                  <c:v>146</c:v>
                </c:pt>
              </c:numCache>
            </c:numRef>
          </c:yVal>
          <c:smooth val="1"/>
          <c:extLst xmlns:c16r2="http://schemas.microsoft.com/office/drawing/2015/06/chart">
            <c:ext xmlns:c16="http://schemas.microsoft.com/office/drawing/2014/chart" uri="{C3380CC4-5D6E-409C-BE32-E72D297353CC}">
              <c16:uniqueId val="{00000003-ADA6-444C-8865-380AF4581261}"/>
            </c:ext>
          </c:extLst>
        </c:ser>
        <c:dLbls>
          <c:showLegendKey val="0"/>
          <c:showVal val="0"/>
          <c:showCatName val="0"/>
          <c:showSerName val="0"/>
          <c:showPercent val="0"/>
          <c:showBubbleSize val="0"/>
        </c:dLbls>
        <c:axId val="-283365232"/>
        <c:axId val="-283364688"/>
      </c:scatterChart>
      <c:valAx>
        <c:axId val="-283365232"/>
        <c:scaling>
          <c:orientation val="minMax"/>
          <c:max val="42935"/>
          <c:min val="42815"/>
        </c:scaling>
        <c:delete val="0"/>
        <c:axPos val="t"/>
        <c:title>
          <c:tx>
            <c:rich>
              <a:bodyPr/>
              <a:lstStyle/>
              <a:p>
                <a:pPr>
                  <a:defRPr b="0"/>
                </a:pPr>
                <a:r>
                  <a:rPr lang="en-US" b="0"/>
                  <a:t>Date</a:t>
                </a:r>
                <a:endParaRPr lang="ru-RU" b="0"/>
              </a:p>
            </c:rich>
          </c:tx>
          <c:overlay val="0"/>
        </c:title>
        <c:numFmt formatCode="dd/mm/yyyy" sourceLinked="1"/>
        <c:majorTickMark val="out"/>
        <c:minorTickMark val="none"/>
        <c:tickLblPos val="nextTo"/>
        <c:spPr>
          <a:ln w="19050">
            <a:solidFill>
              <a:schemeClr val="tx1"/>
            </a:solidFill>
            <a:tailEnd type="triangle"/>
          </a:ln>
        </c:spPr>
        <c:txPr>
          <a:bodyPr rot="-2100000"/>
          <a:lstStyle/>
          <a:p>
            <a:pPr>
              <a:defRPr/>
            </a:pPr>
            <a:endParaRPr lang="ru-RU"/>
          </a:p>
        </c:txPr>
        <c:crossAx val="-283364688"/>
        <c:crosses val="autoZero"/>
        <c:crossBetween val="midCat"/>
        <c:majorUnit val="10"/>
      </c:valAx>
      <c:valAx>
        <c:axId val="-283364688"/>
        <c:scaling>
          <c:orientation val="maxMin"/>
        </c:scaling>
        <c:delete val="0"/>
        <c:axPos val="l"/>
        <c:title>
          <c:tx>
            <c:rich>
              <a:bodyPr/>
              <a:lstStyle/>
              <a:p>
                <a:pPr>
                  <a:defRPr/>
                </a:pPr>
                <a:r>
                  <a:rPr lang="en-US" baseline="0"/>
                  <a:t>Settlement S,</a:t>
                </a:r>
                <a:r>
                  <a:rPr lang="ru-RU" baseline="0"/>
                  <a:t> </a:t>
                </a:r>
                <a:r>
                  <a:rPr lang="en-US" baseline="0"/>
                  <a:t>mm</a:t>
                </a:r>
                <a:endParaRPr lang="ru-RU"/>
              </a:p>
            </c:rich>
          </c:tx>
          <c:overlay val="0"/>
        </c:title>
        <c:numFmt formatCode="General" sourceLinked="1"/>
        <c:majorTickMark val="out"/>
        <c:minorTickMark val="none"/>
        <c:tickLblPos val="nextTo"/>
        <c:spPr>
          <a:ln w="19050">
            <a:solidFill>
              <a:schemeClr val="tx1"/>
            </a:solidFill>
            <a:tailEnd type="triangle"/>
          </a:ln>
        </c:spPr>
        <c:crossAx val="-283365232"/>
        <c:crosses val="autoZero"/>
        <c:crossBetween val="midCat"/>
      </c:valAx>
      <c:spPr>
        <a:noFill/>
        <a:ln w="15875">
          <a:solidFill>
            <a:schemeClr val="tx1"/>
          </a:solidFill>
        </a:ln>
      </c:spPr>
    </c:plotArea>
    <c:legend>
      <c:legendPos val="r"/>
      <c:layout>
        <c:manualLayout>
          <c:xMode val="edge"/>
          <c:yMode val="edge"/>
          <c:x val="0.89145299145298929"/>
          <c:y val="0.33926299212598576"/>
          <c:w val="9.1786538070286264E-2"/>
          <c:h val="0.32147401574803286"/>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25240594925633"/>
          <c:y val="0.20895315779289403"/>
          <c:w val="0.79006975253604894"/>
          <c:h val="0.64562527602967845"/>
        </c:manualLayout>
      </c:layout>
      <c:scatterChart>
        <c:scatterStyle val="lineMarker"/>
        <c:varyColors val="0"/>
        <c:ser>
          <c:idx val="0"/>
          <c:order val="0"/>
          <c:tx>
            <c:v>Draft mark 1</c:v>
          </c:tx>
          <c:spPr>
            <a:ln w="25400" cap="rnd">
              <a:solidFill>
                <a:schemeClr val="accent1"/>
              </a:solidFill>
              <a:round/>
            </a:ln>
            <a:effectLst/>
          </c:spPr>
          <c:marker>
            <c:symbol val="diamond"/>
            <c:size val="8"/>
            <c:spPr>
              <a:solidFill>
                <a:schemeClr val="accent1"/>
              </a:solidFill>
              <a:ln w="9525">
                <a:solidFill>
                  <a:schemeClr val="accent1"/>
                </a:solidFill>
              </a:ln>
              <a:effectLst/>
            </c:spPr>
          </c:marker>
          <c:xVal>
            <c:numRef>
              <c:f>Лист1!$B$2:$M$2</c:f>
              <c:numCache>
                <c:formatCode>m/d/yyyy</c:formatCode>
                <c:ptCount val="12"/>
                <c:pt idx="0">
                  <c:v>45009</c:v>
                </c:pt>
                <c:pt idx="1">
                  <c:v>45012</c:v>
                </c:pt>
                <c:pt idx="2">
                  <c:v>45016</c:v>
                </c:pt>
                <c:pt idx="3">
                  <c:v>45023</c:v>
                </c:pt>
                <c:pt idx="4">
                  <c:v>45030</c:v>
                </c:pt>
                <c:pt idx="5">
                  <c:v>45037</c:v>
                </c:pt>
                <c:pt idx="6">
                  <c:v>45044</c:v>
                </c:pt>
                <c:pt idx="7">
                  <c:v>45051</c:v>
                </c:pt>
                <c:pt idx="8">
                  <c:v>45057</c:v>
                </c:pt>
                <c:pt idx="9">
                  <c:v>45064</c:v>
                </c:pt>
                <c:pt idx="10">
                  <c:v>45073</c:v>
                </c:pt>
                <c:pt idx="11">
                  <c:v>45082</c:v>
                </c:pt>
              </c:numCache>
            </c:numRef>
          </c:xVal>
          <c:yVal>
            <c:numRef>
              <c:f>Лист1!$B$4:$M$4</c:f>
              <c:numCache>
                <c:formatCode>General</c:formatCode>
                <c:ptCount val="12"/>
                <c:pt idx="0">
                  <c:v>0</c:v>
                </c:pt>
                <c:pt idx="1">
                  <c:v>3</c:v>
                </c:pt>
                <c:pt idx="2">
                  <c:v>15</c:v>
                </c:pt>
                <c:pt idx="3">
                  <c:v>18</c:v>
                </c:pt>
                <c:pt idx="4">
                  <c:v>25</c:v>
                </c:pt>
                <c:pt idx="5">
                  <c:v>33</c:v>
                </c:pt>
                <c:pt idx="6">
                  <c:v>37</c:v>
                </c:pt>
                <c:pt idx="7">
                  <c:v>44</c:v>
                </c:pt>
                <c:pt idx="8">
                  <c:v>50</c:v>
                </c:pt>
                <c:pt idx="9">
                  <c:v>57</c:v>
                </c:pt>
                <c:pt idx="10">
                  <c:v>67</c:v>
                </c:pt>
                <c:pt idx="11">
                  <c:v>80</c:v>
                </c:pt>
              </c:numCache>
            </c:numRef>
          </c:yVal>
          <c:smooth val="0"/>
        </c:ser>
        <c:ser>
          <c:idx val="1"/>
          <c:order val="1"/>
          <c:tx>
            <c:v>Draft mark 2</c:v>
          </c:tx>
          <c:spPr>
            <a:ln w="25400" cap="rnd">
              <a:solidFill>
                <a:schemeClr val="accent2"/>
              </a:solidFill>
              <a:round/>
            </a:ln>
            <a:effectLst/>
          </c:spPr>
          <c:marker>
            <c:symbol val="square"/>
            <c:size val="10"/>
            <c:spPr>
              <a:solidFill>
                <a:schemeClr val="accent2"/>
              </a:solidFill>
              <a:ln w="9525">
                <a:solidFill>
                  <a:schemeClr val="accent2"/>
                </a:solidFill>
              </a:ln>
              <a:effectLst/>
            </c:spPr>
          </c:marker>
          <c:xVal>
            <c:numRef>
              <c:f>Лист1!$B$2:$M$2</c:f>
              <c:numCache>
                <c:formatCode>m/d/yyyy</c:formatCode>
                <c:ptCount val="12"/>
                <c:pt idx="0">
                  <c:v>45009</c:v>
                </c:pt>
                <c:pt idx="1">
                  <c:v>45012</c:v>
                </c:pt>
                <c:pt idx="2">
                  <c:v>45016</c:v>
                </c:pt>
                <c:pt idx="3">
                  <c:v>45023</c:v>
                </c:pt>
                <c:pt idx="4">
                  <c:v>45030</c:v>
                </c:pt>
                <c:pt idx="5">
                  <c:v>45037</c:v>
                </c:pt>
                <c:pt idx="6">
                  <c:v>45044</c:v>
                </c:pt>
                <c:pt idx="7">
                  <c:v>45051</c:v>
                </c:pt>
                <c:pt idx="8">
                  <c:v>45057</c:v>
                </c:pt>
                <c:pt idx="9">
                  <c:v>45064</c:v>
                </c:pt>
                <c:pt idx="10">
                  <c:v>45073</c:v>
                </c:pt>
                <c:pt idx="11">
                  <c:v>45082</c:v>
                </c:pt>
              </c:numCache>
            </c:numRef>
          </c:xVal>
          <c:yVal>
            <c:numRef>
              <c:f>Лист1!$B$5:$M$5</c:f>
              <c:numCache>
                <c:formatCode>General</c:formatCode>
                <c:ptCount val="12"/>
                <c:pt idx="0">
                  <c:v>0</c:v>
                </c:pt>
                <c:pt idx="1">
                  <c:v>6</c:v>
                </c:pt>
                <c:pt idx="2">
                  <c:v>21</c:v>
                </c:pt>
                <c:pt idx="3">
                  <c:v>24</c:v>
                </c:pt>
                <c:pt idx="4">
                  <c:v>26</c:v>
                </c:pt>
                <c:pt idx="5">
                  <c:v>32</c:v>
                </c:pt>
                <c:pt idx="6">
                  <c:v>39</c:v>
                </c:pt>
                <c:pt idx="7">
                  <c:v>60</c:v>
                </c:pt>
                <c:pt idx="8">
                  <c:v>90</c:v>
                </c:pt>
                <c:pt idx="9">
                  <c:v>115</c:v>
                </c:pt>
                <c:pt idx="10">
                  <c:v>155</c:v>
                </c:pt>
                <c:pt idx="11">
                  <c:v>205</c:v>
                </c:pt>
              </c:numCache>
            </c:numRef>
          </c:yVal>
          <c:smooth val="0"/>
        </c:ser>
        <c:ser>
          <c:idx val="2"/>
          <c:order val="2"/>
          <c:tx>
            <c:v>Draft mark 3</c:v>
          </c:tx>
          <c:spPr>
            <a:ln w="28575" cap="rnd">
              <a:solidFill>
                <a:schemeClr val="accent3"/>
              </a:solidFill>
              <a:prstDash val="dash"/>
              <a:round/>
            </a:ln>
            <a:effectLst/>
          </c:spPr>
          <c:marker>
            <c:symbol val="circle"/>
            <c:size val="8"/>
            <c:spPr>
              <a:solidFill>
                <a:schemeClr val="accent3"/>
              </a:solidFill>
              <a:ln w="9525">
                <a:solidFill>
                  <a:schemeClr val="accent3"/>
                </a:solidFill>
              </a:ln>
              <a:effectLst/>
            </c:spPr>
          </c:marker>
          <c:xVal>
            <c:numRef>
              <c:f>Лист1!$B$2:$M$2</c:f>
              <c:numCache>
                <c:formatCode>m/d/yyyy</c:formatCode>
                <c:ptCount val="12"/>
                <c:pt idx="0">
                  <c:v>45009</c:v>
                </c:pt>
                <c:pt idx="1">
                  <c:v>45012</c:v>
                </c:pt>
                <c:pt idx="2">
                  <c:v>45016</c:v>
                </c:pt>
                <c:pt idx="3">
                  <c:v>45023</c:v>
                </c:pt>
                <c:pt idx="4">
                  <c:v>45030</c:v>
                </c:pt>
                <c:pt idx="5">
                  <c:v>45037</c:v>
                </c:pt>
                <c:pt idx="6">
                  <c:v>45044</c:v>
                </c:pt>
                <c:pt idx="7">
                  <c:v>45051</c:v>
                </c:pt>
                <c:pt idx="8">
                  <c:v>45057</c:v>
                </c:pt>
                <c:pt idx="9">
                  <c:v>45064</c:v>
                </c:pt>
                <c:pt idx="10">
                  <c:v>45073</c:v>
                </c:pt>
                <c:pt idx="11">
                  <c:v>45082</c:v>
                </c:pt>
              </c:numCache>
            </c:numRef>
          </c:xVal>
          <c:yVal>
            <c:numRef>
              <c:f>Лист1!$B$6:$M$6</c:f>
              <c:numCache>
                <c:formatCode>General</c:formatCode>
                <c:ptCount val="12"/>
                <c:pt idx="0">
                  <c:v>0</c:v>
                </c:pt>
                <c:pt idx="1">
                  <c:v>6</c:v>
                </c:pt>
                <c:pt idx="2">
                  <c:v>17</c:v>
                </c:pt>
                <c:pt idx="3">
                  <c:v>24</c:v>
                </c:pt>
                <c:pt idx="4">
                  <c:v>26</c:v>
                </c:pt>
                <c:pt idx="5">
                  <c:v>31</c:v>
                </c:pt>
                <c:pt idx="6">
                  <c:v>37</c:v>
                </c:pt>
                <c:pt idx="7">
                  <c:v>59</c:v>
                </c:pt>
                <c:pt idx="8">
                  <c:v>90</c:v>
                </c:pt>
                <c:pt idx="9">
                  <c:v>114</c:v>
                </c:pt>
                <c:pt idx="10">
                  <c:v>156</c:v>
                </c:pt>
                <c:pt idx="11">
                  <c:v>201</c:v>
                </c:pt>
              </c:numCache>
            </c:numRef>
          </c:yVal>
          <c:smooth val="0"/>
        </c:ser>
        <c:ser>
          <c:idx val="3"/>
          <c:order val="3"/>
          <c:tx>
            <c:v>Draft mark 4</c:v>
          </c:tx>
          <c:spPr>
            <a:ln w="25400" cap="rnd">
              <a:solidFill>
                <a:schemeClr val="accent4"/>
              </a:solidFill>
              <a:round/>
            </a:ln>
            <a:effectLst/>
          </c:spPr>
          <c:marker>
            <c:symbol val="triangle"/>
            <c:size val="8"/>
            <c:spPr>
              <a:solidFill>
                <a:schemeClr val="accent4"/>
              </a:solidFill>
              <a:ln w="9525">
                <a:solidFill>
                  <a:schemeClr val="accent4"/>
                </a:solidFill>
              </a:ln>
              <a:effectLst/>
            </c:spPr>
          </c:marker>
          <c:xVal>
            <c:numRef>
              <c:f>Лист1!$B$2:$M$2</c:f>
              <c:numCache>
                <c:formatCode>m/d/yyyy</c:formatCode>
                <c:ptCount val="12"/>
                <c:pt idx="0">
                  <c:v>45009</c:v>
                </c:pt>
                <c:pt idx="1">
                  <c:v>45012</c:v>
                </c:pt>
                <c:pt idx="2">
                  <c:v>45016</c:v>
                </c:pt>
                <c:pt idx="3">
                  <c:v>45023</c:v>
                </c:pt>
                <c:pt idx="4">
                  <c:v>45030</c:v>
                </c:pt>
                <c:pt idx="5">
                  <c:v>45037</c:v>
                </c:pt>
                <c:pt idx="6">
                  <c:v>45044</c:v>
                </c:pt>
                <c:pt idx="7">
                  <c:v>45051</c:v>
                </c:pt>
                <c:pt idx="8">
                  <c:v>45057</c:v>
                </c:pt>
                <c:pt idx="9">
                  <c:v>45064</c:v>
                </c:pt>
                <c:pt idx="10">
                  <c:v>45073</c:v>
                </c:pt>
                <c:pt idx="11">
                  <c:v>45082</c:v>
                </c:pt>
              </c:numCache>
            </c:numRef>
          </c:xVal>
          <c:yVal>
            <c:numRef>
              <c:f>Лист1!$B$7:$M$7</c:f>
              <c:numCache>
                <c:formatCode>General</c:formatCode>
                <c:ptCount val="12"/>
                <c:pt idx="0">
                  <c:v>0</c:v>
                </c:pt>
                <c:pt idx="1">
                  <c:v>5</c:v>
                </c:pt>
                <c:pt idx="2">
                  <c:v>15</c:v>
                </c:pt>
                <c:pt idx="3">
                  <c:v>17</c:v>
                </c:pt>
                <c:pt idx="4">
                  <c:v>19</c:v>
                </c:pt>
                <c:pt idx="5">
                  <c:v>23</c:v>
                </c:pt>
                <c:pt idx="6">
                  <c:v>25</c:v>
                </c:pt>
                <c:pt idx="7">
                  <c:v>36</c:v>
                </c:pt>
                <c:pt idx="8">
                  <c:v>43</c:v>
                </c:pt>
                <c:pt idx="9">
                  <c:v>46</c:v>
                </c:pt>
                <c:pt idx="10">
                  <c:v>54</c:v>
                </c:pt>
                <c:pt idx="11">
                  <c:v>63</c:v>
                </c:pt>
              </c:numCache>
            </c:numRef>
          </c:yVal>
          <c:smooth val="0"/>
        </c:ser>
        <c:dLbls>
          <c:showLegendKey val="0"/>
          <c:showVal val="0"/>
          <c:showCatName val="0"/>
          <c:showSerName val="0"/>
          <c:showPercent val="0"/>
          <c:showBubbleSize val="0"/>
        </c:dLbls>
        <c:axId val="-283360880"/>
        <c:axId val="-283360336"/>
      </c:scatterChart>
      <c:valAx>
        <c:axId val="-283360880"/>
        <c:scaling>
          <c:orientation val="minMax"/>
          <c:min val="45009"/>
        </c:scaling>
        <c:delete val="0"/>
        <c:axPos val="t"/>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Date, 2023</a:t>
                </a:r>
                <a:endParaRPr lang="ru-RU"/>
              </a:p>
            </c:rich>
          </c:tx>
          <c:overlay val="0"/>
          <c:spPr>
            <a:noFill/>
            <a:ln>
              <a:noFill/>
            </a:ln>
            <a:effectLst/>
          </c:spPr>
        </c:title>
        <c:numFmt formatCode="dd/mm" sourceLinked="0"/>
        <c:majorTickMark val="out"/>
        <c:minorTickMark val="none"/>
        <c:tickLblPos val="nextTo"/>
        <c:spPr>
          <a:noFill/>
          <a:ln w="15875" cap="flat" cmpd="sng" algn="ctr">
            <a:solidFill>
              <a:schemeClr val="tx1"/>
            </a:solidFill>
            <a:round/>
          </a:ln>
          <a:effectLst/>
        </c:spPr>
        <c:txPr>
          <a:bodyPr rot="-2700000" spcFirstLastPara="1" vertOverflow="ellipsis"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0336"/>
        <c:crosses val="autoZero"/>
        <c:crossBetween val="midCat"/>
        <c:majorUnit val="7"/>
      </c:valAx>
      <c:valAx>
        <c:axId val="-283360336"/>
        <c:scaling>
          <c:orientation val="maxMin"/>
        </c:scaling>
        <c:delete val="0"/>
        <c:axPos val="l"/>
        <c:title>
          <c:tx>
            <c:rich>
              <a:bodyPr rot="-54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Settlement S, mm</a:t>
                </a:r>
                <a:endParaRPr lang="ru-RU"/>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0880"/>
        <c:crosses val="autoZero"/>
        <c:crossBetween val="midCat"/>
      </c:valAx>
      <c:spPr>
        <a:noFill/>
        <a:ln w="19050">
          <a:solidFill>
            <a:schemeClr val="tx1"/>
          </a:solidFill>
        </a:ln>
        <a:effectLst/>
      </c:spPr>
    </c:plotArea>
    <c:legend>
      <c:legendPos val="b"/>
      <c:layout>
        <c:manualLayout>
          <c:xMode val="edge"/>
          <c:yMode val="edge"/>
          <c:x val="1.0961438116199602E-2"/>
          <c:y val="0.88594882633999672"/>
          <c:w val="0.97309456273122807"/>
          <c:h val="9.514758197758362E-2"/>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4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Исходные данные</c:v>
          </c:tx>
          <c:spPr>
            <a:ln w="25400" cap="rnd">
              <a:noFill/>
              <a:round/>
            </a:ln>
            <a:effectLst/>
          </c:spPr>
          <c:marker>
            <c:symbol val="circle"/>
            <c:size val="6"/>
            <c:spPr>
              <a:solidFill>
                <a:srgbClr val="FF0000"/>
              </a:solidFill>
              <a:ln w="9525">
                <a:solidFill>
                  <a:srgbClr val="FF0000"/>
                </a:solidFill>
              </a:ln>
              <a:effectLst/>
            </c:spPr>
          </c:marker>
          <c:xVal>
            <c:numRef>
              <c:f>Лист1!$A$1:$A$35</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Лист1!$B$1:$B$35</c:f>
              <c:numCache>
                <c:formatCode>General</c:formatCode>
                <c:ptCount val="35"/>
                <c:pt idx="0">
                  <c:v>13.4</c:v>
                </c:pt>
                <c:pt idx="1">
                  <c:v>15.3</c:v>
                </c:pt>
                <c:pt idx="2">
                  <c:v>16</c:v>
                </c:pt>
                <c:pt idx="3">
                  <c:v>17.100000000000001</c:v>
                </c:pt>
                <c:pt idx="4">
                  <c:v>16.100000000000001</c:v>
                </c:pt>
                <c:pt idx="5">
                  <c:v>11.3</c:v>
                </c:pt>
                <c:pt idx="6">
                  <c:v>16</c:v>
                </c:pt>
                <c:pt idx="7">
                  <c:v>16.8</c:v>
                </c:pt>
                <c:pt idx="8">
                  <c:v>17.5</c:v>
                </c:pt>
                <c:pt idx="9">
                  <c:v>18</c:v>
                </c:pt>
                <c:pt idx="10">
                  <c:v>11.5</c:v>
                </c:pt>
                <c:pt idx="11">
                  <c:v>10.4</c:v>
                </c:pt>
                <c:pt idx="12">
                  <c:v>10.9</c:v>
                </c:pt>
                <c:pt idx="13">
                  <c:v>12.3</c:v>
                </c:pt>
                <c:pt idx="14">
                  <c:v>10.4</c:v>
                </c:pt>
                <c:pt idx="15">
                  <c:v>9.3000000000000007</c:v>
                </c:pt>
                <c:pt idx="16">
                  <c:v>9.1</c:v>
                </c:pt>
                <c:pt idx="17">
                  <c:v>9.6</c:v>
                </c:pt>
                <c:pt idx="18">
                  <c:v>12.5</c:v>
                </c:pt>
                <c:pt idx="19">
                  <c:v>7.5</c:v>
                </c:pt>
                <c:pt idx="20">
                  <c:v>7.9</c:v>
                </c:pt>
                <c:pt idx="21">
                  <c:v>7.3</c:v>
                </c:pt>
                <c:pt idx="22">
                  <c:v>12.1</c:v>
                </c:pt>
                <c:pt idx="23">
                  <c:v>8.2000000000000011</c:v>
                </c:pt>
                <c:pt idx="24">
                  <c:v>7.7</c:v>
                </c:pt>
                <c:pt idx="25">
                  <c:v>6.5</c:v>
                </c:pt>
                <c:pt idx="26">
                  <c:v>8.6</c:v>
                </c:pt>
                <c:pt idx="27">
                  <c:v>8.8000000000000007</c:v>
                </c:pt>
                <c:pt idx="28">
                  <c:v>4.3</c:v>
                </c:pt>
                <c:pt idx="29">
                  <c:v>5.5</c:v>
                </c:pt>
                <c:pt idx="30">
                  <c:v>4.2</c:v>
                </c:pt>
                <c:pt idx="31">
                  <c:v>4.5999999999999996</c:v>
                </c:pt>
                <c:pt idx="32">
                  <c:v>5.3</c:v>
                </c:pt>
                <c:pt idx="33">
                  <c:v>4.7</c:v>
                </c:pt>
                <c:pt idx="34">
                  <c:v>4.3</c:v>
                </c:pt>
              </c:numCache>
            </c:numRef>
          </c:yVal>
          <c:smooth val="0"/>
          <c:extLst xmlns:c16r2="http://schemas.microsoft.com/office/drawing/2015/06/chart">
            <c:ext xmlns:c16="http://schemas.microsoft.com/office/drawing/2014/chart" uri="{C3380CC4-5D6E-409C-BE32-E72D297353CC}">
              <c16:uniqueId val="{00000000-E0DA-4BA7-ADA7-C6CF9CF82707}"/>
            </c:ext>
          </c:extLst>
        </c:ser>
        <c:ser>
          <c:idx val="1"/>
          <c:order val="1"/>
          <c:tx>
            <c:v>1 вариант</c:v>
          </c:tx>
          <c:spPr>
            <a:ln w="25400" cap="rnd">
              <a:noFill/>
              <a:round/>
            </a:ln>
            <a:effectLst/>
          </c:spPr>
          <c:marker>
            <c:symbol val="x"/>
            <c:size val="6"/>
            <c:spPr>
              <a:solidFill>
                <a:schemeClr val="bg1"/>
              </a:solidFill>
              <a:ln w="15875">
                <a:solidFill>
                  <a:schemeClr val="tx1"/>
                </a:solidFill>
              </a:ln>
              <a:effectLst/>
            </c:spPr>
          </c:marker>
          <c:xVal>
            <c:numRef>
              <c:f>Лист1!$A$1:$A$35</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Лист1!$C$1:$C$35</c:f>
              <c:numCache>
                <c:formatCode>0.00</c:formatCode>
                <c:ptCount val="35"/>
                <c:pt idx="0">
                  <c:v>13.67</c:v>
                </c:pt>
                <c:pt idx="1">
                  <c:v>15</c:v>
                </c:pt>
                <c:pt idx="2">
                  <c:v>16.260000000000002</c:v>
                </c:pt>
                <c:pt idx="3">
                  <c:v>16.279999999999987</c:v>
                </c:pt>
                <c:pt idx="4">
                  <c:v>15.92</c:v>
                </c:pt>
                <c:pt idx="5">
                  <c:v>13.04</c:v>
                </c:pt>
                <c:pt idx="6">
                  <c:v>14.5</c:v>
                </c:pt>
                <c:pt idx="7">
                  <c:v>16.649999999999999</c:v>
                </c:pt>
                <c:pt idx="8">
                  <c:v>16.91</c:v>
                </c:pt>
                <c:pt idx="9">
                  <c:v>18.329999999999988</c:v>
                </c:pt>
                <c:pt idx="10">
                  <c:v>11.44</c:v>
                </c:pt>
                <c:pt idx="11">
                  <c:v>10.53</c:v>
                </c:pt>
                <c:pt idx="12">
                  <c:v>10.79</c:v>
                </c:pt>
                <c:pt idx="13">
                  <c:v>12.350000000000026</c:v>
                </c:pt>
                <c:pt idx="14">
                  <c:v>10.4</c:v>
                </c:pt>
                <c:pt idx="15">
                  <c:v>9.0500000000000007</c:v>
                </c:pt>
                <c:pt idx="16">
                  <c:v>10.53</c:v>
                </c:pt>
                <c:pt idx="17">
                  <c:v>9.9700000000000006</c:v>
                </c:pt>
                <c:pt idx="18">
                  <c:v>9.25</c:v>
                </c:pt>
                <c:pt idx="19">
                  <c:v>10.07</c:v>
                </c:pt>
                <c:pt idx="20">
                  <c:v>8.8500000000000068</c:v>
                </c:pt>
                <c:pt idx="21">
                  <c:v>8.02</c:v>
                </c:pt>
                <c:pt idx="22">
                  <c:v>11.46</c:v>
                </c:pt>
                <c:pt idx="23">
                  <c:v>8.4500000000000028</c:v>
                </c:pt>
                <c:pt idx="24">
                  <c:v>7.18</c:v>
                </c:pt>
                <c:pt idx="25">
                  <c:v>6.94</c:v>
                </c:pt>
                <c:pt idx="26">
                  <c:v>8.41</c:v>
                </c:pt>
                <c:pt idx="27">
                  <c:v>8.81</c:v>
                </c:pt>
                <c:pt idx="28">
                  <c:v>4.4300000000000024</c:v>
                </c:pt>
                <c:pt idx="29">
                  <c:v>4.78</c:v>
                </c:pt>
                <c:pt idx="30">
                  <c:v>4.0199999999999996</c:v>
                </c:pt>
                <c:pt idx="31">
                  <c:v>5.46</c:v>
                </c:pt>
                <c:pt idx="32">
                  <c:v>5.64</c:v>
                </c:pt>
                <c:pt idx="33">
                  <c:v>3.03</c:v>
                </c:pt>
                <c:pt idx="34">
                  <c:v>4.59</c:v>
                </c:pt>
              </c:numCache>
            </c:numRef>
          </c:yVal>
          <c:smooth val="0"/>
          <c:extLst xmlns:c16r2="http://schemas.microsoft.com/office/drawing/2015/06/chart">
            <c:ext xmlns:c16="http://schemas.microsoft.com/office/drawing/2014/chart" uri="{C3380CC4-5D6E-409C-BE32-E72D297353CC}">
              <c16:uniqueId val="{00000001-E0DA-4BA7-ADA7-C6CF9CF82707}"/>
            </c:ext>
          </c:extLst>
        </c:ser>
        <c:ser>
          <c:idx val="2"/>
          <c:order val="2"/>
          <c:tx>
            <c:v>2 вариант</c:v>
          </c:tx>
          <c:spPr>
            <a:ln w="25400" cap="rnd">
              <a:noFill/>
              <a:round/>
            </a:ln>
            <a:effectLst/>
          </c:spPr>
          <c:marker>
            <c:symbol val="diamond"/>
            <c:size val="6"/>
            <c:spPr>
              <a:solidFill>
                <a:schemeClr val="tx1"/>
              </a:solidFill>
              <a:ln w="9525">
                <a:solidFill>
                  <a:schemeClr val="tx1"/>
                </a:solidFill>
              </a:ln>
              <a:effectLst/>
            </c:spPr>
          </c:marker>
          <c:xVal>
            <c:numRef>
              <c:f>Лист1!$A$1:$A$35</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Лист1!$D$1:$D$35</c:f>
              <c:numCache>
                <c:formatCode>0.00</c:formatCode>
                <c:ptCount val="35"/>
                <c:pt idx="0">
                  <c:v>14.7</c:v>
                </c:pt>
                <c:pt idx="1">
                  <c:v>14.63</c:v>
                </c:pt>
                <c:pt idx="2">
                  <c:v>14.93</c:v>
                </c:pt>
                <c:pt idx="3">
                  <c:v>15.5</c:v>
                </c:pt>
                <c:pt idx="4">
                  <c:v>15.71</c:v>
                </c:pt>
                <c:pt idx="5">
                  <c:v>14.9</c:v>
                </c:pt>
                <c:pt idx="6">
                  <c:v>14.83</c:v>
                </c:pt>
                <c:pt idx="7">
                  <c:v>15.41</c:v>
                </c:pt>
                <c:pt idx="8">
                  <c:v>15.7</c:v>
                </c:pt>
                <c:pt idx="9">
                  <c:v>15.91</c:v>
                </c:pt>
                <c:pt idx="10">
                  <c:v>11.77</c:v>
                </c:pt>
                <c:pt idx="11">
                  <c:v>11.7</c:v>
                </c:pt>
                <c:pt idx="12">
                  <c:v>12</c:v>
                </c:pt>
                <c:pt idx="13">
                  <c:v>12.57</c:v>
                </c:pt>
                <c:pt idx="14">
                  <c:v>12.78</c:v>
                </c:pt>
                <c:pt idx="15">
                  <c:v>9.44</c:v>
                </c:pt>
                <c:pt idx="16">
                  <c:v>10.24</c:v>
                </c:pt>
                <c:pt idx="17">
                  <c:v>10.44</c:v>
                </c:pt>
                <c:pt idx="18">
                  <c:v>9.64</c:v>
                </c:pt>
                <c:pt idx="19">
                  <c:v>9.56</c:v>
                </c:pt>
                <c:pt idx="20">
                  <c:v>10.14</c:v>
                </c:pt>
                <c:pt idx="21">
                  <c:v>10.44</c:v>
                </c:pt>
                <c:pt idx="22">
                  <c:v>10.64</c:v>
                </c:pt>
                <c:pt idx="23">
                  <c:v>6.5</c:v>
                </c:pt>
                <c:pt idx="24">
                  <c:v>6.4300000000000024</c:v>
                </c:pt>
                <c:pt idx="25">
                  <c:v>6.73</c:v>
                </c:pt>
                <c:pt idx="26">
                  <c:v>7.31</c:v>
                </c:pt>
                <c:pt idx="27">
                  <c:v>7.51</c:v>
                </c:pt>
                <c:pt idx="28">
                  <c:v>4.17</c:v>
                </c:pt>
                <c:pt idx="29">
                  <c:v>4.9700000000000024</c:v>
                </c:pt>
                <c:pt idx="30">
                  <c:v>5.17</c:v>
                </c:pt>
                <c:pt idx="31">
                  <c:v>4.37</c:v>
                </c:pt>
                <c:pt idx="32">
                  <c:v>4.3</c:v>
                </c:pt>
                <c:pt idx="33">
                  <c:v>4.5999999999999996</c:v>
                </c:pt>
                <c:pt idx="34">
                  <c:v>5.37</c:v>
                </c:pt>
              </c:numCache>
            </c:numRef>
          </c:yVal>
          <c:smooth val="0"/>
          <c:extLst xmlns:c16r2="http://schemas.microsoft.com/office/drawing/2015/06/chart">
            <c:ext xmlns:c16="http://schemas.microsoft.com/office/drawing/2014/chart" uri="{C3380CC4-5D6E-409C-BE32-E72D297353CC}">
              <c16:uniqueId val="{00000002-E0DA-4BA7-ADA7-C6CF9CF82707}"/>
            </c:ext>
          </c:extLst>
        </c:ser>
        <c:ser>
          <c:idx val="3"/>
          <c:order val="3"/>
          <c:tx>
            <c:v>3 вариант</c:v>
          </c:tx>
          <c:spPr>
            <a:ln w="25400" cap="rnd">
              <a:noFill/>
              <a:round/>
            </a:ln>
            <a:effectLst/>
          </c:spPr>
          <c:marker>
            <c:symbol val="triangle"/>
            <c:size val="6"/>
            <c:spPr>
              <a:solidFill>
                <a:schemeClr val="tx1"/>
              </a:solidFill>
              <a:ln w="9525">
                <a:solidFill>
                  <a:schemeClr val="tx1"/>
                </a:solidFill>
              </a:ln>
              <a:effectLst/>
            </c:spPr>
          </c:marker>
          <c:xVal>
            <c:numRef>
              <c:f>Лист1!$A$1:$A$35</c:f>
              <c:numCache>
                <c:formatCode>General</c:formatCode>
                <c:ptCount val="3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numCache>
            </c:numRef>
          </c:xVal>
          <c:yVal>
            <c:numRef>
              <c:f>Лист1!$E$1:$E$35</c:f>
              <c:numCache>
                <c:formatCode>0.00</c:formatCode>
                <c:ptCount val="35"/>
                <c:pt idx="0">
                  <c:v>14.06</c:v>
                </c:pt>
                <c:pt idx="1">
                  <c:v>14.67</c:v>
                </c:pt>
                <c:pt idx="2">
                  <c:v>15.92</c:v>
                </c:pt>
                <c:pt idx="3">
                  <c:v>16.93</c:v>
                </c:pt>
                <c:pt idx="4">
                  <c:v>16.32</c:v>
                </c:pt>
                <c:pt idx="5">
                  <c:v>13.62</c:v>
                </c:pt>
                <c:pt idx="6">
                  <c:v>14.17</c:v>
                </c:pt>
                <c:pt idx="7">
                  <c:v>16.23</c:v>
                </c:pt>
                <c:pt idx="8">
                  <c:v>16.93</c:v>
                </c:pt>
                <c:pt idx="9">
                  <c:v>18.64</c:v>
                </c:pt>
                <c:pt idx="10">
                  <c:v>10.8</c:v>
                </c:pt>
                <c:pt idx="11">
                  <c:v>10.99</c:v>
                </c:pt>
                <c:pt idx="12">
                  <c:v>11.49</c:v>
                </c:pt>
                <c:pt idx="13">
                  <c:v>11.88</c:v>
                </c:pt>
                <c:pt idx="14">
                  <c:v>10.33</c:v>
                </c:pt>
                <c:pt idx="15">
                  <c:v>9.08</c:v>
                </c:pt>
                <c:pt idx="16">
                  <c:v>9.56</c:v>
                </c:pt>
                <c:pt idx="17">
                  <c:v>9.3600000000000048</c:v>
                </c:pt>
                <c:pt idx="18">
                  <c:v>9.3600000000000048</c:v>
                </c:pt>
                <c:pt idx="19">
                  <c:v>9.01</c:v>
                </c:pt>
                <c:pt idx="20">
                  <c:v>9.08</c:v>
                </c:pt>
                <c:pt idx="21">
                  <c:v>9.33</c:v>
                </c:pt>
                <c:pt idx="22">
                  <c:v>10.51</c:v>
                </c:pt>
                <c:pt idx="23">
                  <c:v>7.71</c:v>
                </c:pt>
                <c:pt idx="24">
                  <c:v>7.54</c:v>
                </c:pt>
                <c:pt idx="25">
                  <c:v>7.67</c:v>
                </c:pt>
                <c:pt idx="26">
                  <c:v>8.14</c:v>
                </c:pt>
                <c:pt idx="27">
                  <c:v>8.74</c:v>
                </c:pt>
                <c:pt idx="28">
                  <c:v>5.1099999999999985</c:v>
                </c:pt>
                <c:pt idx="29">
                  <c:v>3.96</c:v>
                </c:pt>
                <c:pt idx="30">
                  <c:v>4.9300000000000024</c:v>
                </c:pt>
                <c:pt idx="31">
                  <c:v>5.87</c:v>
                </c:pt>
                <c:pt idx="32">
                  <c:v>4.79</c:v>
                </c:pt>
                <c:pt idx="33">
                  <c:v>3.55</c:v>
                </c:pt>
                <c:pt idx="34">
                  <c:v>4.6899999999999995</c:v>
                </c:pt>
              </c:numCache>
            </c:numRef>
          </c:yVal>
          <c:smooth val="0"/>
          <c:extLst xmlns:c16r2="http://schemas.microsoft.com/office/drawing/2015/06/chart">
            <c:ext xmlns:c16="http://schemas.microsoft.com/office/drawing/2014/chart" uri="{C3380CC4-5D6E-409C-BE32-E72D297353CC}">
              <c16:uniqueId val="{00000003-E0DA-4BA7-ADA7-C6CF9CF82707}"/>
            </c:ext>
          </c:extLst>
        </c:ser>
        <c:dLbls>
          <c:showLegendKey val="0"/>
          <c:showVal val="0"/>
          <c:showCatName val="0"/>
          <c:showSerName val="0"/>
          <c:showPercent val="0"/>
          <c:showBubbleSize val="0"/>
        </c:dLbls>
        <c:axId val="-283359792"/>
        <c:axId val="-283370128"/>
      </c:scatterChart>
      <c:valAx>
        <c:axId val="-283359792"/>
        <c:scaling>
          <c:orientation val="minMax"/>
          <c:max val="35"/>
          <c:min val="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Experiment</a:t>
                </a:r>
                <a:r>
                  <a:rPr lang="en-US" baseline="0"/>
                  <a:t> number</a:t>
                </a:r>
                <a:endParaRPr lang="ru-RU"/>
              </a:p>
            </c:rich>
          </c:tx>
          <c:overlay val="0"/>
          <c:spPr>
            <a:noFill/>
            <a:ln>
              <a:noFill/>
            </a:ln>
            <a:effectLst/>
          </c:spPr>
        </c:title>
        <c:numFmt formatCode="General" sourceLinked="1"/>
        <c:majorTickMark val="out"/>
        <c:minorTickMark val="out"/>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70128"/>
        <c:crosses val="autoZero"/>
        <c:crossBetween val="midCat"/>
      </c:valAx>
      <c:valAx>
        <c:axId val="-283370128"/>
        <c:scaling>
          <c:orientation val="minMax"/>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Elastic</a:t>
                </a:r>
                <a:r>
                  <a:rPr lang="en-US" baseline="0"/>
                  <a:t> modulus, MPa</a:t>
                </a:r>
                <a:endParaRPr lang="ru-RU"/>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59792"/>
        <c:crosses val="autoZero"/>
        <c:crossBetween val="midCat"/>
      </c:valAx>
      <c:spPr>
        <a:noFill/>
        <a:ln w="1587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18288245867345"/>
          <c:y val="5.5437366445699139E-2"/>
          <c:w val="0.68963423508265309"/>
          <c:h val="0.82586011699993811"/>
        </c:manualLayout>
      </c:layout>
      <c:scatterChart>
        <c:scatterStyle val="smoothMarker"/>
        <c:varyColors val="0"/>
        <c:ser>
          <c:idx val="1"/>
          <c:order val="0"/>
          <c:spPr>
            <a:ln w="19050" cap="rnd">
              <a:solidFill>
                <a:schemeClr val="tx1"/>
              </a:solidFill>
              <a:prstDash val="dash"/>
              <a:round/>
            </a:ln>
            <a:effectLst/>
          </c:spPr>
          <c:marker>
            <c:symbol val="circle"/>
            <c:size val="7"/>
            <c:spPr>
              <a:solidFill>
                <a:schemeClr val="tx1"/>
              </a:solidFill>
              <a:ln w="9525">
                <a:solidFill>
                  <a:schemeClr val="tx1"/>
                </a:solidFill>
              </a:ln>
              <a:effectLst/>
            </c:spPr>
          </c:marker>
          <c:xVal>
            <c:numRef>
              <c:f>Расчеты!$L$3:$L$23</c:f>
              <c:numCache>
                <c:formatCode>General</c:formatCode>
                <c:ptCount val="2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numCache>
            </c:numRef>
          </c:xVal>
          <c:yVal>
            <c:numRef>
              <c:f>Расчеты!$J$3:$J$23</c:f>
              <c:numCache>
                <c:formatCode>General</c:formatCode>
                <c:ptCount val="21"/>
                <c:pt idx="0">
                  <c:v>0</c:v>
                </c:pt>
                <c:pt idx="1">
                  <c:v>9.9999999999980105E-3</c:v>
                </c:pt>
                <c:pt idx="2">
                  <c:v>-0.16000000000000014</c:v>
                </c:pt>
                <c:pt idx="3">
                  <c:v>-0.11000000000000298</c:v>
                </c:pt>
                <c:pt idx="4">
                  <c:v>-0.32000000000000028</c:v>
                </c:pt>
                <c:pt idx="5">
                  <c:v>-0.21000000000000085</c:v>
                </c:pt>
                <c:pt idx="6">
                  <c:v>-0.38000000000000256</c:v>
                </c:pt>
                <c:pt idx="7">
                  <c:v>-0.27000000000000313</c:v>
                </c:pt>
                <c:pt idx="8">
                  <c:v>-0.43000000000000327</c:v>
                </c:pt>
                <c:pt idx="9">
                  <c:v>-0.30000000000000071</c:v>
                </c:pt>
                <c:pt idx="10">
                  <c:v>-0.47000000000000242</c:v>
                </c:pt>
                <c:pt idx="11">
                  <c:v>-0.33000000000000185</c:v>
                </c:pt>
                <c:pt idx="12">
                  <c:v>-0.49000000000000199</c:v>
                </c:pt>
                <c:pt idx="13">
                  <c:v>-0.35000000000000142</c:v>
                </c:pt>
                <c:pt idx="14">
                  <c:v>-0.5</c:v>
                </c:pt>
                <c:pt idx="15">
                  <c:v>-0.35000000000000142</c:v>
                </c:pt>
                <c:pt idx="16">
                  <c:v>-0.51000000000000156</c:v>
                </c:pt>
                <c:pt idx="17">
                  <c:v>-0.36000000000000298</c:v>
                </c:pt>
                <c:pt idx="18">
                  <c:v>-0.53000000000000114</c:v>
                </c:pt>
                <c:pt idx="19">
                  <c:v>-0.36000000000000298</c:v>
                </c:pt>
                <c:pt idx="20">
                  <c:v>-0.5400000000000027</c:v>
                </c:pt>
              </c:numCache>
            </c:numRef>
          </c:yVal>
          <c:smooth val="1"/>
          <c:extLst xmlns:c16r2="http://schemas.microsoft.com/office/drawing/2015/06/chart">
            <c:ext xmlns:c16="http://schemas.microsoft.com/office/drawing/2014/chart" uri="{C3380CC4-5D6E-409C-BE32-E72D297353CC}">
              <c16:uniqueId val="{00000001-D83C-4AA3-9528-7FE9A334A4C9}"/>
            </c:ext>
          </c:extLst>
        </c:ser>
        <c:ser>
          <c:idx val="2"/>
          <c:order val="2"/>
          <c:tx>
            <c:v>вертикаль</c:v>
          </c:tx>
          <c:spPr>
            <a:ln w="19050" cap="rnd">
              <a:solidFill>
                <a:srgbClr val="FF0000"/>
              </a:solidFill>
              <a:prstDash val="dash"/>
              <a:round/>
            </a:ln>
            <a:effectLst/>
          </c:spPr>
          <c:marker>
            <c:symbol val="none"/>
          </c:marker>
          <c:xVal>
            <c:numRef>
              <c:f>Расчеты!$I$40:$I$41</c:f>
              <c:numCache>
                <c:formatCode>General</c:formatCode>
                <c:ptCount val="2"/>
                <c:pt idx="0">
                  <c:v>5</c:v>
                </c:pt>
                <c:pt idx="1">
                  <c:v>5</c:v>
                </c:pt>
              </c:numCache>
            </c:numRef>
          </c:xVal>
          <c:yVal>
            <c:numRef>
              <c:f>Расчеты!$J$40:$J$41</c:f>
              <c:numCache>
                <c:formatCode>General</c:formatCode>
                <c:ptCount val="2"/>
                <c:pt idx="0">
                  <c:v>0</c:v>
                </c:pt>
                <c:pt idx="1">
                  <c:v>-0.47000000000000242</c:v>
                </c:pt>
              </c:numCache>
            </c:numRef>
          </c:yVal>
          <c:smooth val="1"/>
          <c:extLst xmlns:c16r2="http://schemas.microsoft.com/office/drawing/2015/06/chart">
            <c:ext xmlns:c16="http://schemas.microsoft.com/office/drawing/2014/chart" uri="{C3380CC4-5D6E-409C-BE32-E72D297353CC}">
              <c16:uniqueId val="{00000000-5F65-4F8B-B0A1-920C6E6235E3}"/>
            </c:ext>
          </c:extLst>
        </c:ser>
        <c:ser>
          <c:idx val="3"/>
          <c:order val="3"/>
          <c:tx>
            <c:v>горизонталь</c:v>
          </c:tx>
          <c:spPr>
            <a:ln w="19050" cap="rnd">
              <a:solidFill>
                <a:srgbClr val="FF0000"/>
              </a:solidFill>
              <a:prstDash val="dash"/>
              <a:round/>
            </a:ln>
            <a:effectLst/>
          </c:spPr>
          <c:marker>
            <c:symbol val="none"/>
          </c:marker>
          <c:xVal>
            <c:numRef>
              <c:f>Расчеты!$K$41:$K$42</c:f>
              <c:numCache>
                <c:formatCode>General</c:formatCode>
                <c:ptCount val="2"/>
                <c:pt idx="0">
                  <c:v>0</c:v>
                </c:pt>
                <c:pt idx="1">
                  <c:v>10</c:v>
                </c:pt>
              </c:numCache>
            </c:numRef>
          </c:xVal>
          <c:yVal>
            <c:numRef>
              <c:f>Расчеты!$J$41:$J$42</c:f>
              <c:numCache>
                <c:formatCode>General</c:formatCode>
                <c:ptCount val="2"/>
                <c:pt idx="0">
                  <c:v>-0.47000000000000242</c:v>
                </c:pt>
                <c:pt idx="1">
                  <c:v>-0.47000000000000242</c:v>
                </c:pt>
              </c:numCache>
            </c:numRef>
          </c:yVal>
          <c:smooth val="1"/>
          <c:extLst xmlns:c16r2="http://schemas.microsoft.com/office/drawing/2015/06/chart">
            <c:ext xmlns:c16="http://schemas.microsoft.com/office/drawing/2014/chart" uri="{C3380CC4-5D6E-409C-BE32-E72D297353CC}">
              <c16:uniqueId val="{00000001-5F65-4F8B-B0A1-920C6E6235E3}"/>
            </c:ext>
          </c:extLst>
        </c:ser>
        <c:dLbls>
          <c:showLegendKey val="0"/>
          <c:showVal val="0"/>
          <c:showCatName val="0"/>
          <c:showSerName val="0"/>
          <c:showPercent val="0"/>
          <c:showBubbleSize val="0"/>
        </c:dLbls>
        <c:axId val="-283359248"/>
        <c:axId val="-283358704"/>
      </c:scatterChart>
      <c:scatterChart>
        <c:scatterStyle val="smoothMarker"/>
        <c:varyColors val="0"/>
        <c:ser>
          <c:idx val="0"/>
          <c:order val="1"/>
          <c:tx>
            <c:v>отн</c:v>
          </c:tx>
          <c:spPr>
            <a:ln w="19050" cap="rnd">
              <a:noFill/>
              <a:round/>
            </a:ln>
            <a:effectLst/>
          </c:spPr>
          <c:marker>
            <c:symbol val="circle"/>
            <c:size val="5"/>
            <c:spPr>
              <a:solidFill>
                <a:schemeClr val="tx1"/>
              </a:solidFill>
              <a:ln w="9525">
                <a:solidFill>
                  <a:schemeClr val="tx1"/>
                </a:solidFill>
              </a:ln>
              <a:effectLst/>
            </c:spPr>
          </c:marker>
          <c:xVal>
            <c:numRef>
              <c:f>Расчеты!$L$3:$L$23</c:f>
              <c:numCache>
                <c:formatCode>General</c:formatCode>
                <c:ptCount val="2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numCache>
            </c:numRef>
          </c:xVal>
          <c:yVal>
            <c:numRef>
              <c:f>Расчеты!$K$3:$K$23</c:f>
              <c:numCache>
                <c:formatCode>General</c:formatCode>
                <c:ptCount val="21"/>
                <c:pt idx="0">
                  <c:v>0</c:v>
                </c:pt>
                <c:pt idx="1">
                  <c:v>3.9999999999992042E-2</c:v>
                </c:pt>
                <c:pt idx="2">
                  <c:v>-0.64000000000000057</c:v>
                </c:pt>
                <c:pt idx="3">
                  <c:v>-0.44000000000001194</c:v>
                </c:pt>
                <c:pt idx="4">
                  <c:v>-1.2800000000000011</c:v>
                </c:pt>
                <c:pt idx="5">
                  <c:v>-0.84000000000000341</c:v>
                </c:pt>
                <c:pt idx="6">
                  <c:v>-1.5200000000000102</c:v>
                </c:pt>
                <c:pt idx="7">
                  <c:v>-1.0800000000000125</c:v>
                </c:pt>
                <c:pt idx="8">
                  <c:v>-1.7200000000000131</c:v>
                </c:pt>
                <c:pt idx="9">
                  <c:v>-1.2000000000000028</c:v>
                </c:pt>
                <c:pt idx="10">
                  <c:v>-1.8800000000000099</c:v>
                </c:pt>
                <c:pt idx="11">
                  <c:v>-1.3200000000000074</c:v>
                </c:pt>
                <c:pt idx="12">
                  <c:v>-1.960000000000008</c:v>
                </c:pt>
                <c:pt idx="13">
                  <c:v>-1.4000000000000057</c:v>
                </c:pt>
                <c:pt idx="14">
                  <c:v>-2</c:v>
                </c:pt>
                <c:pt idx="15">
                  <c:v>-1.4000000000000057</c:v>
                </c:pt>
                <c:pt idx="16">
                  <c:v>-2.0400000000000063</c:v>
                </c:pt>
                <c:pt idx="17">
                  <c:v>-1.4400000000000119</c:v>
                </c:pt>
                <c:pt idx="18">
                  <c:v>-2.1200000000000045</c:v>
                </c:pt>
                <c:pt idx="19">
                  <c:v>-1.4400000000000119</c:v>
                </c:pt>
                <c:pt idx="20">
                  <c:v>-2.1600000000000108</c:v>
                </c:pt>
              </c:numCache>
            </c:numRef>
          </c:yVal>
          <c:smooth val="1"/>
          <c:extLst xmlns:c16r2="http://schemas.microsoft.com/office/drawing/2015/06/chart">
            <c:ext xmlns:c16="http://schemas.microsoft.com/office/drawing/2014/chart" uri="{C3380CC4-5D6E-409C-BE32-E72D297353CC}">
              <c16:uniqueId val="{00000000-1BCF-4B30-B154-6804D0BD3F29}"/>
            </c:ext>
          </c:extLst>
        </c:ser>
        <c:dLbls>
          <c:showLegendKey val="0"/>
          <c:showVal val="0"/>
          <c:showCatName val="0"/>
          <c:showSerName val="0"/>
          <c:showPercent val="0"/>
          <c:showBubbleSize val="0"/>
        </c:dLbls>
        <c:axId val="-283357072"/>
        <c:axId val="-283358160"/>
      </c:scatterChart>
      <c:valAx>
        <c:axId val="-283359248"/>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freezing-thawing cycles, ea</a:t>
                </a:r>
                <a:r>
                  <a:rPr lang="ru-RU"/>
                  <a:t>.</a:t>
                </a:r>
              </a:p>
            </c:rich>
          </c:tx>
          <c:overlay val="0"/>
          <c:spPr>
            <a:noFill/>
            <a:ln>
              <a:noFill/>
            </a:ln>
            <a:effectLst/>
          </c:spPr>
        </c:title>
        <c:numFmt formatCode="General" sourceLinked="1"/>
        <c:majorTickMark val="cross"/>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58704"/>
        <c:crosses val="autoZero"/>
        <c:crossBetween val="midCat"/>
        <c:majorUnit val="1"/>
      </c:valAx>
      <c:valAx>
        <c:axId val="-283358704"/>
        <c:scaling>
          <c:orientation val="minMax"/>
          <c:max val="0.1"/>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Absolute vertical deformation of </a:t>
                </a:r>
                <a:endParaRPr lang="ru-RU"/>
              </a:p>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sample, mm</a:t>
                </a:r>
                <a:endParaRPr lang="ru-RU"/>
              </a:p>
            </c:rich>
          </c:tx>
          <c:overlay val="0"/>
          <c:spPr>
            <a:noFill/>
            <a:ln>
              <a:noFill/>
            </a:ln>
            <a:effectLst/>
          </c:spPr>
        </c:title>
        <c:numFmt formatCode="#,##0.00" sourceLinked="0"/>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59248"/>
        <c:crosses val="autoZero"/>
        <c:crossBetween val="midCat"/>
      </c:valAx>
      <c:valAx>
        <c:axId val="-283358160"/>
        <c:scaling>
          <c:orientation val="minMax"/>
          <c:max val="0.4"/>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baseline="0">
                    <a:effectLst/>
                  </a:rPr>
                  <a:t>Relative vertical deformation of </a:t>
                </a:r>
                <a:endParaRPr lang="ru-RU" sz="1000" b="0" i="0" baseline="0">
                  <a:effectLst/>
                </a:endParaRPr>
              </a:p>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baseline="0">
                    <a:effectLst/>
                  </a:rPr>
                  <a:t>sample, %</a:t>
                </a:r>
                <a:endParaRPr lang="ru-RU" sz="1000">
                  <a:effectLst/>
                </a:endParaRPr>
              </a:p>
            </c:rich>
          </c:tx>
          <c:overlay val="0"/>
          <c:spPr>
            <a:noFill/>
            <a:ln>
              <a:noFill/>
            </a:ln>
            <a:effectLst/>
          </c:spPr>
        </c:title>
        <c:numFmt formatCode="#,##0.00" sourceLinked="0"/>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57072"/>
        <c:crosses val="max"/>
        <c:crossBetween val="midCat"/>
        <c:majorUnit val="0.4"/>
        <c:minorUnit val="0.2"/>
      </c:valAx>
      <c:valAx>
        <c:axId val="-283357072"/>
        <c:scaling>
          <c:orientation val="minMax"/>
        </c:scaling>
        <c:delete val="1"/>
        <c:axPos val="t"/>
        <c:numFmt formatCode="General" sourceLinked="1"/>
        <c:majorTickMark val="out"/>
        <c:minorTickMark val="none"/>
        <c:tickLblPos val="nextTo"/>
        <c:crossAx val="-283358160"/>
        <c:crosses val="max"/>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испытание</c:v>
          </c:tx>
          <c:spPr>
            <a:ln w="19050" cap="rnd">
              <a:solidFill>
                <a:schemeClr val="tx1"/>
              </a:solidFill>
              <a:round/>
            </a:ln>
            <a:effectLst/>
          </c:spPr>
          <c:marker>
            <c:symbol val="circle"/>
            <c:size val="5"/>
            <c:spPr>
              <a:solidFill>
                <a:schemeClr val="tx1"/>
              </a:solidFill>
              <a:ln w="9525">
                <a:solidFill>
                  <a:schemeClr val="tx1"/>
                </a:solidFill>
              </a:ln>
              <a:effectLst/>
            </c:spPr>
          </c:marker>
          <c:xVal>
            <c:numRef>
              <c:f>Расчеты!$AL$7:$AL$34</c:f>
              <c:numCache>
                <c:formatCode>0.00</c:formatCode>
                <c:ptCount val="28"/>
                <c:pt idx="0">
                  <c:v>4.4282760000000003</c:v>
                </c:pt>
                <c:pt idx="1">
                  <c:v>11.956340000000001</c:v>
                </c:pt>
                <c:pt idx="2">
                  <c:v>24.79834</c:v>
                </c:pt>
                <c:pt idx="3">
                  <c:v>49.596679999999999</c:v>
                </c:pt>
                <c:pt idx="4">
                  <c:v>100.07899999999999</c:v>
                </c:pt>
                <c:pt idx="5">
                  <c:v>199.81059999999999</c:v>
                </c:pt>
                <c:pt idx="6">
                  <c:v>300.18090000000001</c:v>
                </c:pt>
                <c:pt idx="7">
                  <c:v>399.66300000000001</c:v>
                </c:pt>
                <c:pt idx="8">
                  <c:v>599.90800000000002</c:v>
                </c:pt>
                <c:pt idx="9">
                  <c:v>799.65480000000002</c:v>
                </c:pt>
                <c:pt idx="10">
                  <c:v>599.90800000000002</c:v>
                </c:pt>
                <c:pt idx="11">
                  <c:v>399.66300000000001</c:v>
                </c:pt>
                <c:pt idx="12">
                  <c:v>300.18090000000001</c:v>
                </c:pt>
                <c:pt idx="13">
                  <c:v>200.25470000000001</c:v>
                </c:pt>
                <c:pt idx="14">
                  <c:v>100.07899999999999</c:v>
                </c:pt>
                <c:pt idx="15">
                  <c:v>49.596679999999999</c:v>
                </c:pt>
                <c:pt idx="16">
                  <c:v>25.24117</c:v>
                </c:pt>
                <c:pt idx="17">
                  <c:v>12.39917</c:v>
                </c:pt>
                <c:pt idx="18">
                  <c:v>5.3139310000000002</c:v>
                </c:pt>
                <c:pt idx="19">
                  <c:v>12.842000000000001</c:v>
                </c:pt>
                <c:pt idx="20">
                  <c:v>24.355509999999999</c:v>
                </c:pt>
                <c:pt idx="21">
                  <c:v>50.03951</c:v>
                </c:pt>
                <c:pt idx="22">
                  <c:v>100.07899999999999</c:v>
                </c:pt>
                <c:pt idx="23">
                  <c:v>200.25470000000001</c:v>
                </c:pt>
                <c:pt idx="24">
                  <c:v>300.18090000000001</c:v>
                </c:pt>
                <c:pt idx="25">
                  <c:v>399.66300000000001</c:v>
                </c:pt>
                <c:pt idx="26">
                  <c:v>600.3519</c:v>
                </c:pt>
                <c:pt idx="27">
                  <c:v>799.65480000000002</c:v>
                </c:pt>
              </c:numCache>
            </c:numRef>
          </c:xVal>
          <c:yVal>
            <c:numRef>
              <c:f>Расчеты!$AQ$7:$AQ$34</c:f>
              <c:numCache>
                <c:formatCode>0.0000000</c:formatCode>
                <c:ptCount val="28"/>
                <c:pt idx="0">
                  <c:v>6.8846351406441093E-3</c:v>
                </c:pt>
                <c:pt idx="1">
                  <c:v>1.4798141051773338E-2</c:v>
                </c:pt>
                <c:pt idx="2">
                  <c:v>2.6331887484712595E-2</c:v>
                </c:pt>
                <c:pt idx="3">
                  <c:v>4.1808805544231553E-2</c:v>
                </c:pt>
                <c:pt idx="4">
                  <c:v>6.5550020383204233E-2</c:v>
                </c:pt>
                <c:pt idx="5">
                  <c:v>9.7629922543823883E-2</c:v>
                </c:pt>
                <c:pt idx="6">
                  <c:v>0.11315197717081125</c:v>
                </c:pt>
                <c:pt idx="7">
                  <c:v>0.12374977578475335</c:v>
                </c:pt>
                <c:pt idx="8">
                  <c:v>0.14161243375458621</c:v>
                </c:pt>
                <c:pt idx="9">
                  <c:v>0.1519413371381981</c:v>
                </c:pt>
                <c:pt idx="10">
                  <c:v>0.15151088463106399</c:v>
                </c:pt>
                <c:pt idx="11">
                  <c:v>0.15043469221361597</c:v>
                </c:pt>
                <c:pt idx="12">
                  <c:v>0.14957374643293925</c:v>
                </c:pt>
                <c:pt idx="13">
                  <c:v>0.14849751324908275</c:v>
                </c:pt>
                <c:pt idx="14">
                  <c:v>0.1463451284141867</c:v>
                </c:pt>
                <c:pt idx="15">
                  <c:v>0.14462319608642479</c:v>
                </c:pt>
                <c:pt idx="16">
                  <c:v>0.14311651039543416</c:v>
                </c:pt>
                <c:pt idx="17">
                  <c:v>0.141609865470852</c:v>
                </c:pt>
                <c:pt idx="18">
                  <c:v>0.14010317977986139</c:v>
                </c:pt>
                <c:pt idx="19">
                  <c:v>0.14010317977986139</c:v>
                </c:pt>
                <c:pt idx="20">
                  <c:v>0.1403183856502242</c:v>
                </c:pt>
                <c:pt idx="21">
                  <c:v>0.14225556461475744</c:v>
                </c:pt>
                <c:pt idx="22">
                  <c:v>0.14376225030574805</c:v>
                </c:pt>
                <c:pt idx="23">
                  <c:v>0.1463451284141867</c:v>
                </c:pt>
                <c:pt idx="24">
                  <c:v>0.14849751324908275</c:v>
                </c:pt>
                <c:pt idx="25">
                  <c:v>0.14978895230330205</c:v>
                </c:pt>
                <c:pt idx="26">
                  <c:v>0.15280232368528332</c:v>
                </c:pt>
                <c:pt idx="27">
                  <c:v>0.15603090093762739</c:v>
                </c:pt>
              </c:numCache>
            </c:numRef>
          </c:yVal>
          <c:smooth val="1"/>
          <c:extLst xmlns:c16r2="http://schemas.microsoft.com/office/drawing/2015/06/chart">
            <c:ext xmlns:c16="http://schemas.microsoft.com/office/drawing/2014/chart" uri="{C3380CC4-5D6E-409C-BE32-E72D297353CC}">
              <c16:uniqueId val="{00000000-F60C-4635-8EEF-087615299BE1}"/>
            </c:ext>
          </c:extLst>
        </c:ser>
        <c:dLbls>
          <c:showLegendKey val="0"/>
          <c:showVal val="0"/>
          <c:showCatName val="0"/>
          <c:showSerName val="0"/>
          <c:showPercent val="0"/>
          <c:showBubbleSize val="0"/>
        </c:dLbls>
        <c:axId val="-283356528"/>
        <c:axId val="-283355984"/>
      </c:scatterChart>
      <c:scatterChart>
        <c:scatterStyle val="smoothMarker"/>
        <c:varyColors val="0"/>
        <c:ser>
          <c:idx val="1"/>
          <c:order val="1"/>
          <c:tx>
            <c:v>нагрузка1</c:v>
          </c:tx>
          <c:spPr>
            <a:ln w="19050" cap="rnd">
              <a:solidFill>
                <a:srgbClr val="FF0000"/>
              </a:solidFill>
              <a:round/>
            </a:ln>
            <a:effectLst/>
          </c:spPr>
          <c:marker>
            <c:symbol val="none"/>
          </c:marker>
          <c:xVal>
            <c:numRef>
              <c:f>Расчеты!$AB$57:$AB$58</c:f>
              <c:numCache>
                <c:formatCode>0.00</c:formatCode>
                <c:ptCount val="2"/>
                <c:pt idx="0">
                  <c:v>0</c:v>
                </c:pt>
                <c:pt idx="1">
                  <c:v>799.65480000000002</c:v>
                </c:pt>
              </c:numCache>
            </c:numRef>
          </c:xVal>
          <c:yVal>
            <c:numRef>
              <c:f>Расчеты!$AA$57:$AA$58</c:f>
              <c:numCache>
                <c:formatCode>0.000000</c:formatCode>
                <c:ptCount val="2"/>
                <c:pt idx="0">
                  <c:v>3.3358372717543064E-2</c:v>
                </c:pt>
                <c:pt idx="1">
                  <c:v>0.2905772255813282</c:v>
                </c:pt>
              </c:numCache>
            </c:numRef>
          </c:yVal>
          <c:smooth val="1"/>
          <c:extLst xmlns:c16r2="http://schemas.microsoft.com/office/drawing/2015/06/chart">
            <c:ext xmlns:c16="http://schemas.microsoft.com/office/drawing/2014/chart" uri="{C3380CC4-5D6E-409C-BE32-E72D297353CC}">
              <c16:uniqueId val="{00000002-F60C-4635-8EEF-087615299BE1}"/>
            </c:ext>
          </c:extLst>
        </c:ser>
        <c:ser>
          <c:idx val="2"/>
          <c:order val="2"/>
          <c:tx>
            <c:v>нагр1_т1</c:v>
          </c:tx>
          <c:spPr>
            <a:ln w="19050" cap="rnd">
              <a:solidFill>
                <a:srgbClr val="FF0000"/>
              </a:solidFill>
              <a:round/>
            </a:ln>
            <a:effectLst/>
          </c:spPr>
          <c:marker>
            <c:symbol val="circle"/>
            <c:size val="6"/>
            <c:spPr>
              <a:solidFill>
                <a:srgbClr val="FF0000"/>
              </a:solidFill>
              <a:ln w="9525">
                <a:solidFill>
                  <a:srgbClr val="FF0000"/>
                </a:solidFill>
              </a:ln>
              <a:effectLst/>
            </c:spPr>
          </c:marker>
          <c:xVal>
            <c:numRef>
              <c:f>Расчеты!$AH$54</c:f>
              <c:numCache>
                <c:formatCode>0</c:formatCode>
                <c:ptCount val="1"/>
                <c:pt idx="0">
                  <c:v>100.07899999999999</c:v>
                </c:pt>
              </c:numCache>
            </c:numRef>
          </c:xVal>
          <c:yVal>
            <c:numRef>
              <c:f>Расчеты!$AH$59</c:f>
              <c:numCache>
                <c:formatCode>0.000</c:formatCode>
                <c:ptCount val="1"/>
                <c:pt idx="0">
                  <c:v>6.5550020383204233E-2</c:v>
                </c:pt>
              </c:numCache>
            </c:numRef>
          </c:yVal>
          <c:smooth val="1"/>
          <c:extLst xmlns:c16r2="http://schemas.microsoft.com/office/drawing/2015/06/chart">
            <c:ext xmlns:c16="http://schemas.microsoft.com/office/drawing/2014/chart" uri="{C3380CC4-5D6E-409C-BE32-E72D297353CC}">
              <c16:uniqueId val="{00000003-F60C-4635-8EEF-087615299BE1}"/>
            </c:ext>
          </c:extLst>
        </c:ser>
        <c:ser>
          <c:idx val="3"/>
          <c:order val="3"/>
          <c:tx>
            <c:v>нагр1_т2</c:v>
          </c:tx>
          <c:spPr>
            <a:ln w="19050" cap="rnd">
              <a:solidFill>
                <a:schemeClr val="accent4"/>
              </a:solidFill>
              <a:round/>
            </a:ln>
            <a:effectLst/>
          </c:spPr>
          <c:marker>
            <c:symbol val="circle"/>
            <c:size val="6"/>
            <c:spPr>
              <a:solidFill>
                <a:srgbClr val="FF0000"/>
              </a:solidFill>
              <a:ln w="9525">
                <a:solidFill>
                  <a:srgbClr val="FF0000"/>
                </a:solidFill>
              </a:ln>
              <a:effectLst/>
            </c:spPr>
          </c:marker>
          <c:errBars>
            <c:errDir val="x"/>
            <c:errBarType val="both"/>
            <c:errValType val="stdErr"/>
            <c:noEndCap val="0"/>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Расчеты!$AJ$54</c:f>
              <c:numCache>
                <c:formatCode>0</c:formatCode>
                <c:ptCount val="1"/>
                <c:pt idx="0">
                  <c:v>199.81059999999999</c:v>
                </c:pt>
              </c:numCache>
            </c:numRef>
          </c:xVal>
          <c:yVal>
            <c:numRef>
              <c:f>Расчеты!$AJ$59</c:f>
              <c:numCache>
                <c:formatCode>0.000</c:formatCode>
                <c:ptCount val="1"/>
                <c:pt idx="0">
                  <c:v>9.7629922543823883E-2</c:v>
                </c:pt>
              </c:numCache>
            </c:numRef>
          </c:yVal>
          <c:smooth val="1"/>
          <c:extLst xmlns:c16r2="http://schemas.microsoft.com/office/drawing/2015/06/chart">
            <c:ext xmlns:c16="http://schemas.microsoft.com/office/drawing/2014/chart" uri="{C3380CC4-5D6E-409C-BE32-E72D297353CC}">
              <c16:uniqueId val="{00000004-F60C-4635-8EEF-087615299BE1}"/>
            </c:ext>
          </c:extLst>
        </c:ser>
        <c:ser>
          <c:idx val="4"/>
          <c:order val="4"/>
          <c:tx>
            <c:v>нагр1_предпогр_т1_верт</c:v>
          </c:tx>
          <c:spPr>
            <a:ln w="9525" cap="rnd">
              <a:solidFill>
                <a:srgbClr val="FF0000"/>
              </a:solidFill>
              <a:prstDash val="dash"/>
              <a:round/>
            </a:ln>
            <a:effectLst/>
          </c:spPr>
          <c:marker>
            <c:symbol val="none"/>
          </c:marker>
          <c:xVal>
            <c:numRef>
              <c:f>Расчеты!$AH$53:$AH$54</c:f>
              <c:numCache>
                <c:formatCode>0</c:formatCode>
                <c:ptCount val="2"/>
                <c:pt idx="0">
                  <c:v>100.07899999999999</c:v>
                </c:pt>
                <c:pt idx="1">
                  <c:v>100.07899999999999</c:v>
                </c:pt>
              </c:numCache>
            </c:numRef>
          </c:xVal>
          <c:yVal>
            <c:numRef>
              <c:f>Расчеты!$AH$58:$AH$59</c:f>
              <c:numCache>
                <c:formatCode>0.000</c:formatCode>
                <c:ptCount val="2"/>
                <c:pt idx="0">
                  <c:v>0</c:v>
                </c:pt>
                <c:pt idx="1">
                  <c:v>6.5550020383204233E-2</c:v>
                </c:pt>
              </c:numCache>
            </c:numRef>
          </c:yVal>
          <c:smooth val="1"/>
          <c:extLst xmlns:c16r2="http://schemas.microsoft.com/office/drawing/2015/06/chart">
            <c:ext xmlns:c16="http://schemas.microsoft.com/office/drawing/2014/chart" uri="{C3380CC4-5D6E-409C-BE32-E72D297353CC}">
              <c16:uniqueId val="{00000005-F60C-4635-8EEF-087615299BE1}"/>
            </c:ext>
          </c:extLst>
        </c:ser>
        <c:ser>
          <c:idx val="5"/>
          <c:order val="5"/>
          <c:tx>
            <c:v>нагр1_предпогр_т2_верт</c:v>
          </c:tx>
          <c:spPr>
            <a:ln w="9525" cap="rnd">
              <a:solidFill>
                <a:srgbClr val="FF0000"/>
              </a:solidFill>
              <a:prstDash val="dash"/>
              <a:round/>
            </a:ln>
            <a:effectLst/>
          </c:spPr>
          <c:marker>
            <c:symbol val="none"/>
          </c:marker>
          <c:xVal>
            <c:numRef>
              <c:f>Расчеты!$AJ$53:$AJ$54</c:f>
              <c:numCache>
                <c:formatCode>0</c:formatCode>
                <c:ptCount val="2"/>
                <c:pt idx="0">
                  <c:v>199.81059999999999</c:v>
                </c:pt>
                <c:pt idx="1">
                  <c:v>199.81059999999999</c:v>
                </c:pt>
              </c:numCache>
            </c:numRef>
          </c:xVal>
          <c:yVal>
            <c:numRef>
              <c:f>Расчеты!$AJ$58:$AJ$59</c:f>
              <c:numCache>
                <c:formatCode>0.000</c:formatCode>
                <c:ptCount val="2"/>
                <c:pt idx="0">
                  <c:v>0</c:v>
                </c:pt>
                <c:pt idx="1">
                  <c:v>9.7629922543823883E-2</c:v>
                </c:pt>
              </c:numCache>
            </c:numRef>
          </c:yVal>
          <c:smooth val="1"/>
          <c:extLst xmlns:c16r2="http://schemas.microsoft.com/office/drawing/2015/06/chart">
            <c:ext xmlns:c16="http://schemas.microsoft.com/office/drawing/2014/chart" uri="{C3380CC4-5D6E-409C-BE32-E72D297353CC}">
              <c16:uniqueId val="{00000006-F60C-4635-8EEF-087615299BE1}"/>
            </c:ext>
          </c:extLst>
        </c:ser>
        <c:ser>
          <c:idx val="6"/>
          <c:order val="6"/>
          <c:tx>
            <c:v>нагр1_предпогр_т1_гор</c:v>
          </c:tx>
          <c:spPr>
            <a:ln w="9525" cap="rnd">
              <a:solidFill>
                <a:srgbClr val="FF0000"/>
              </a:solidFill>
              <a:prstDash val="dash"/>
              <a:round/>
            </a:ln>
            <a:effectLst/>
          </c:spPr>
          <c:marker>
            <c:symbol val="none"/>
          </c:marker>
          <c:xVal>
            <c:numRef>
              <c:f>Расчеты!$AH$54:$AI$54</c:f>
              <c:numCache>
                <c:formatCode>0</c:formatCode>
                <c:ptCount val="2"/>
                <c:pt idx="0">
                  <c:v>100.07899999999999</c:v>
                </c:pt>
                <c:pt idx="1">
                  <c:v>0</c:v>
                </c:pt>
              </c:numCache>
            </c:numRef>
          </c:xVal>
          <c:yVal>
            <c:numRef>
              <c:f>Расчеты!$AH$59:$AI$59</c:f>
              <c:numCache>
                <c:formatCode>0.000</c:formatCode>
                <c:ptCount val="2"/>
                <c:pt idx="0">
                  <c:v>6.5550020383204233E-2</c:v>
                </c:pt>
                <c:pt idx="1">
                  <c:v>6.5550020383204233E-2</c:v>
                </c:pt>
              </c:numCache>
            </c:numRef>
          </c:yVal>
          <c:smooth val="1"/>
          <c:extLst xmlns:c16r2="http://schemas.microsoft.com/office/drawing/2015/06/chart">
            <c:ext xmlns:c16="http://schemas.microsoft.com/office/drawing/2014/chart" uri="{C3380CC4-5D6E-409C-BE32-E72D297353CC}">
              <c16:uniqueId val="{00000007-F60C-4635-8EEF-087615299BE1}"/>
            </c:ext>
          </c:extLst>
        </c:ser>
        <c:ser>
          <c:idx val="7"/>
          <c:order val="7"/>
          <c:tx>
            <c:v>нагр1_предпогр_т2_гор</c:v>
          </c:tx>
          <c:spPr>
            <a:ln w="9525" cap="rnd">
              <a:solidFill>
                <a:srgbClr val="FF0000"/>
              </a:solidFill>
              <a:prstDash val="dash"/>
              <a:round/>
            </a:ln>
            <a:effectLst/>
          </c:spPr>
          <c:marker>
            <c:symbol val="none"/>
          </c:marker>
          <c:xVal>
            <c:numRef>
              <c:f>Расчеты!$AI$54:$AJ$54</c:f>
              <c:numCache>
                <c:formatCode>0</c:formatCode>
                <c:ptCount val="2"/>
                <c:pt idx="0">
                  <c:v>0</c:v>
                </c:pt>
                <c:pt idx="1">
                  <c:v>199.81059999999999</c:v>
                </c:pt>
              </c:numCache>
            </c:numRef>
          </c:xVal>
          <c:yVal>
            <c:numRef>
              <c:f>Расчеты!$AJ$59:$AK$59</c:f>
              <c:numCache>
                <c:formatCode>0.000</c:formatCode>
                <c:ptCount val="2"/>
                <c:pt idx="0">
                  <c:v>9.7629922543823883E-2</c:v>
                </c:pt>
                <c:pt idx="1">
                  <c:v>9.7629922543823883E-2</c:v>
                </c:pt>
              </c:numCache>
            </c:numRef>
          </c:yVal>
          <c:smooth val="1"/>
          <c:extLst xmlns:c16r2="http://schemas.microsoft.com/office/drawing/2015/06/chart">
            <c:ext xmlns:c16="http://schemas.microsoft.com/office/drawing/2014/chart" uri="{C3380CC4-5D6E-409C-BE32-E72D297353CC}">
              <c16:uniqueId val="{0000000A-F60C-4635-8EEF-087615299BE1}"/>
            </c:ext>
          </c:extLst>
        </c:ser>
        <c:ser>
          <c:idx val="8"/>
          <c:order val="8"/>
          <c:tx>
            <c:v>разгрузка</c:v>
          </c:tx>
          <c:spPr>
            <a:ln w="19050" cap="rnd">
              <a:solidFill>
                <a:srgbClr val="00B050"/>
              </a:solidFill>
              <a:round/>
            </a:ln>
            <a:effectLst/>
          </c:spPr>
          <c:marker>
            <c:symbol val="none"/>
          </c:marker>
          <c:xVal>
            <c:numRef>
              <c:f>Расчеты!$AB$62:$AB$63</c:f>
              <c:numCache>
                <c:formatCode>0.00</c:formatCode>
                <c:ptCount val="2"/>
                <c:pt idx="0">
                  <c:v>0</c:v>
                </c:pt>
                <c:pt idx="1">
                  <c:v>799.65480000000002</c:v>
                </c:pt>
              </c:numCache>
            </c:numRef>
          </c:xVal>
          <c:yVal>
            <c:numRef>
              <c:f>Расчеты!$AA$62:$AA$63</c:f>
              <c:numCache>
                <c:formatCode>0.000000</c:formatCode>
                <c:ptCount val="2"/>
                <c:pt idx="0">
                  <c:v>0.14418524607106215</c:v>
                </c:pt>
                <c:pt idx="1">
                  <c:v>0.16144321510667203</c:v>
                </c:pt>
              </c:numCache>
            </c:numRef>
          </c:yVal>
          <c:smooth val="1"/>
          <c:extLst xmlns:c16r2="http://schemas.microsoft.com/office/drawing/2015/06/chart">
            <c:ext xmlns:c16="http://schemas.microsoft.com/office/drawing/2014/chart" uri="{C3380CC4-5D6E-409C-BE32-E72D297353CC}">
              <c16:uniqueId val="{0000000B-F60C-4635-8EEF-087615299BE1}"/>
            </c:ext>
          </c:extLst>
        </c:ser>
        <c:ser>
          <c:idx val="9"/>
          <c:order val="9"/>
          <c:tx>
            <c:v>разгр_т1</c:v>
          </c:tx>
          <c:spPr>
            <a:ln w="19050" cap="rnd">
              <a:solidFill>
                <a:schemeClr val="accent4">
                  <a:lumMod val="60000"/>
                </a:schemeClr>
              </a:solidFill>
              <a:round/>
            </a:ln>
            <a:effectLst/>
          </c:spPr>
          <c:marker>
            <c:symbol val="circle"/>
            <c:size val="6"/>
            <c:spPr>
              <a:solidFill>
                <a:srgbClr val="00B050"/>
              </a:solidFill>
              <a:ln w="9525">
                <a:solidFill>
                  <a:srgbClr val="00B050"/>
                </a:solidFill>
              </a:ln>
              <a:effectLst/>
            </c:spPr>
          </c:marker>
          <c:xVal>
            <c:numRef>
              <c:f>Расчеты!$AJ$54</c:f>
              <c:numCache>
                <c:formatCode>0</c:formatCode>
                <c:ptCount val="1"/>
                <c:pt idx="0">
                  <c:v>199.81059999999999</c:v>
                </c:pt>
              </c:numCache>
            </c:numRef>
          </c:xVal>
          <c:yVal>
            <c:numRef>
              <c:f>Расчеты!$AJ$64</c:f>
              <c:numCache>
                <c:formatCode>0.000</c:formatCode>
                <c:ptCount val="1"/>
                <c:pt idx="0">
                  <c:v>0.14849751324908275</c:v>
                </c:pt>
              </c:numCache>
            </c:numRef>
          </c:yVal>
          <c:smooth val="1"/>
          <c:extLst xmlns:c16r2="http://schemas.microsoft.com/office/drawing/2015/06/chart">
            <c:ext xmlns:c16="http://schemas.microsoft.com/office/drawing/2014/chart" uri="{C3380CC4-5D6E-409C-BE32-E72D297353CC}">
              <c16:uniqueId val="{0000000C-F60C-4635-8EEF-087615299BE1}"/>
            </c:ext>
          </c:extLst>
        </c:ser>
        <c:ser>
          <c:idx val="10"/>
          <c:order val="10"/>
          <c:tx>
            <c:v>разгр_т2</c:v>
          </c:tx>
          <c:spPr>
            <a:ln w="19050" cap="rnd">
              <a:solidFill>
                <a:srgbClr val="00B050"/>
              </a:solidFill>
              <a:round/>
            </a:ln>
            <a:effectLst/>
          </c:spPr>
          <c:marker>
            <c:symbol val="circle"/>
            <c:size val="6"/>
            <c:spPr>
              <a:solidFill>
                <a:srgbClr val="00B050"/>
              </a:solidFill>
              <a:ln w="9525">
                <a:solidFill>
                  <a:srgbClr val="00B050"/>
                </a:solidFill>
              </a:ln>
              <a:effectLst/>
            </c:spPr>
          </c:marker>
          <c:xVal>
            <c:numRef>
              <c:f>Расчеты!$AH$54</c:f>
              <c:numCache>
                <c:formatCode>0</c:formatCode>
                <c:ptCount val="1"/>
                <c:pt idx="0">
                  <c:v>100.07899999999999</c:v>
                </c:pt>
              </c:numCache>
            </c:numRef>
          </c:xVal>
          <c:yVal>
            <c:numRef>
              <c:f>Расчеты!$AH$64</c:f>
              <c:numCache>
                <c:formatCode>0.000</c:formatCode>
                <c:ptCount val="1"/>
                <c:pt idx="0">
                  <c:v>0.1463451284141867</c:v>
                </c:pt>
              </c:numCache>
            </c:numRef>
          </c:yVal>
          <c:smooth val="1"/>
          <c:extLst xmlns:c16r2="http://schemas.microsoft.com/office/drawing/2015/06/chart">
            <c:ext xmlns:c16="http://schemas.microsoft.com/office/drawing/2014/chart" uri="{C3380CC4-5D6E-409C-BE32-E72D297353CC}">
              <c16:uniqueId val="{0000000D-F60C-4635-8EEF-087615299BE1}"/>
            </c:ext>
          </c:extLst>
        </c:ser>
        <c:ser>
          <c:idx val="11"/>
          <c:order val="11"/>
          <c:tx>
            <c:v>назгрузка2</c:v>
          </c:tx>
          <c:spPr>
            <a:ln w="19050" cap="rnd">
              <a:solidFill>
                <a:schemeClr val="accent6">
                  <a:lumMod val="60000"/>
                </a:schemeClr>
              </a:solidFill>
              <a:round/>
            </a:ln>
            <a:effectLst/>
          </c:spPr>
          <c:marker>
            <c:symbol val="none"/>
          </c:marker>
          <c:dPt>
            <c:idx val="1"/>
            <c:bubble3D val="0"/>
            <c:spPr>
              <a:ln w="19050" cap="rnd">
                <a:solidFill>
                  <a:srgbClr val="00B0F0"/>
                </a:solidFill>
                <a:round/>
              </a:ln>
              <a:effectLst/>
            </c:spPr>
            <c:extLst xmlns:c16r2="http://schemas.microsoft.com/office/drawing/2015/06/chart">
              <c:ext xmlns:c16="http://schemas.microsoft.com/office/drawing/2014/chart" uri="{C3380CC4-5D6E-409C-BE32-E72D297353CC}">
                <c16:uniqueId val="{00000011-F60C-4635-8EEF-087615299BE1}"/>
              </c:ext>
            </c:extLst>
          </c:dPt>
          <c:xVal>
            <c:numRef>
              <c:f>Расчеты!$AB$66:$AB$67</c:f>
              <c:numCache>
                <c:formatCode>0.00</c:formatCode>
                <c:ptCount val="2"/>
                <c:pt idx="0">
                  <c:v>0</c:v>
                </c:pt>
                <c:pt idx="1">
                  <c:v>799.65480000000002</c:v>
                </c:pt>
              </c:numCache>
            </c:numRef>
          </c:xVal>
          <c:yVal>
            <c:numRef>
              <c:f>Расчеты!$AA$66:$AA$67</c:f>
              <c:numCache>
                <c:formatCode>0.000000</c:formatCode>
                <c:ptCount val="2"/>
                <c:pt idx="0">
                  <c:v>0.14117037513063371</c:v>
                </c:pt>
                <c:pt idx="1">
                  <c:v>0.16188006872050786</c:v>
                </c:pt>
              </c:numCache>
            </c:numRef>
          </c:yVal>
          <c:smooth val="1"/>
          <c:extLst xmlns:c16r2="http://schemas.microsoft.com/office/drawing/2015/06/chart">
            <c:ext xmlns:c16="http://schemas.microsoft.com/office/drawing/2014/chart" uri="{C3380CC4-5D6E-409C-BE32-E72D297353CC}">
              <c16:uniqueId val="{0000000E-F60C-4635-8EEF-087615299BE1}"/>
            </c:ext>
          </c:extLst>
        </c:ser>
        <c:ser>
          <c:idx val="12"/>
          <c:order val="12"/>
          <c:tx>
            <c:v>нагр2_т1</c:v>
          </c:tx>
          <c:spPr>
            <a:ln w="19050" cap="rnd">
              <a:solidFill>
                <a:schemeClr val="accent1">
                  <a:lumMod val="80000"/>
                  <a:lumOff val="20000"/>
                </a:schemeClr>
              </a:solidFill>
              <a:round/>
            </a:ln>
            <a:effectLst/>
          </c:spPr>
          <c:marker>
            <c:symbol val="circle"/>
            <c:size val="6"/>
            <c:spPr>
              <a:solidFill>
                <a:srgbClr val="00B0F0"/>
              </a:solidFill>
              <a:ln w="9525">
                <a:solidFill>
                  <a:srgbClr val="00B0F0"/>
                </a:solidFill>
              </a:ln>
              <a:effectLst/>
            </c:spPr>
          </c:marker>
          <c:xVal>
            <c:numRef>
              <c:f>Расчеты!$AH$54</c:f>
              <c:numCache>
                <c:formatCode>0</c:formatCode>
                <c:ptCount val="1"/>
                <c:pt idx="0">
                  <c:v>100.07899999999999</c:v>
                </c:pt>
              </c:numCache>
            </c:numRef>
          </c:xVal>
          <c:yVal>
            <c:numRef>
              <c:f>Расчеты!$AH$68</c:f>
              <c:numCache>
                <c:formatCode>0.000</c:formatCode>
                <c:ptCount val="1"/>
                <c:pt idx="0">
                  <c:v>0.14376225030574805</c:v>
                </c:pt>
              </c:numCache>
            </c:numRef>
          </c:yVal>
          <c:smooth val="1"/>
          <c:extLst xmlns:c16r2="http://schemas.microsoft.com/office/drawing/2015/06/chart">
            <c:ext xmlns:c16="http://schemas.microsoft.com/office/drawing/2014/chart" uri="{C3380CC4-5D6E-409C-BE32-E72D297353CC}">
              <c16:uniqueId val="{0000000F-F60C-4635-8EEF-087615299BE1}"/>
            </c:ext>
          </c:extLst>
        </c:ser>
        <c:ser>
          <c:idx val="13"/>
          <c:order val="13"/>
          <c:tx>
            <c:v>нагр2_т2</c:v>
          </c:tx>
          <c:spPr>
            <a:ln w="19050" cap="rnd">
              <a:solidFill>
                <a:schemeClr val="accent2">
                  <a:lumMod val="80000"/>
                  <a:lumOff val="20000"/>
                </a:schemeClr>
              </a:solidFill>
              <a:round/>
            </a:ln>
            <a:effectLst/>
          </c:spPr>
          <c:marker>
            <c:symbol val="circle"/>
            <c:size val="6"/>
            <c:spPr>
              <a:solidFill>
                <a:srgbClr val="00B0F0"/>
              </a:solidFill>
              <a:ln w="9525">
                <a:solidFill>
                  <a:srgbClr val="00B0F0"/>
                </a:solidFill>
              </a:ln>
              <a:effectLst/>
            </c:spPr>
          </c:marker>
          <c:xVal>
            <c:numRef>
              <c:f>Расчеты!$AJ$54</c:f>
              <c:numCache>
                <c:formatCode>0</c:formatCode>
                <c:ptCount val="1"/>
                <c:pt idx="0">
                  <c:v>199.81059999999999</c:v>
                </c:pt>
              </c:numCache>
            </c:numRef>
          </c:xVal>
          <c:yVal>
            <c:numRef>
              <c:f>Расчеты!$AJ$68</c:f>
              <c:numCache>
                <c:formatCode>0.000</c:formatCode>
                <c:ptCount val="1"/>
                <c:pt idx="0">
                  <c:v>0.1463451284141867</c:v>
                </c:pt>
              </c:numCache>
            </c:numRef>
          </c:yVal>
          <c:smooth val="1"/>
          <c:extLst xmlns:c16r2="http://schemas.microsoft.com/office/drawing/2015/06/chart">
            <c:ext xmlns:c16="http://schemas.microsoft.com/office/drawing/2014/chart" uri="{C3380CC4-5D6E-409C-BE32-E72D297353CC}">
              <c16:uniqueId val="{00000010-F60C-4635-8EEF-087615299BE1}"/>
            </c:ext>
          </c:extLst>
        </c:ser>
        <c:ser>
          <c:idx val="14"/>
          <c:order val="14"/>
          <c:tx>
            <c:v>разгр_предпогр_т1_верт</c:v>
          </c:tx>
          <c:spPr>
            <a:ln w="12700" cap="rnd">
              <a:solidFill>
                <a:srgbClr val="00B050"/>
              </a:solidFill>
              <a:prstDash val="sysDot"/>
              <a:round/>
            </a:ln>
            <a:effectLst/>
          </c:spPr>
          <c:marker>
            <c:symbol val="none"/>
          </c:marker>
          <c:xVal>
            <c:numRef>
              <c:f>Расчеты!$AH$53:$AH$54</c:f>
              <c:numCache>
                <c:formatCode>0</c:formatCode>
                <c:ptCount val="2"/>
                <c:pt idx="0">
                  <c:v>100.07899999999999</c:v>
                </c:pt>
                <c:pt idx="1">
                  <c:v>100.07899999999999</c:v>
                </c:pt>
              </c:numCache>
            </c:numRef>
          </c:xVal>
          <c:yVal>
            <c:numRef>
              <c:f>Расчеты!$AH$63:$AH$64</c:f>
              <c:numCache>
                <c:formatCode>0.000</c:formatCode>
                <c:ptCount val="2"/>
                <c:pt idx="0">
                  <c:v>0</c:v>
                </c:pt>
                <c:pt idx="1">
                  <c:v>0.1463451284141867</c:v>
                </c:pt>
              </c:numCache>
            </c:numRef>
          </c:yVal>
          <c:smooth val="1"/>
          <c:extLst xmlns:c16r2="http://schemas.microsoft.com/office/drawing/2015/06/chart">
            <c:ext xmlns:c16="http://schemas.microsoft.com/office/drawing/2014/chart" uri="{C3380CC4-5D6E-409C-BE32-E72D297353CC}">
              <c16:uniqueId val="{00000012-F60C-4635-8EEF-087615299BE1}"/>
            </c:ext>
          </c:extLst>
        </c:ser>
        <c:ser>
          <c:idx val="15"/>
          <c:order val="15"/>
          <c:tx>
            <c:v>разгр_предпогр_т2_верт</c:v>
          </c:tx>
          <c:spPr>
            <a:ln w="12700" cap="rnd">
              <a:solidFill>
                <a:srgbClr val="00B050"/>
              </a:solidFill>
              <a:prstDash val="sysDot"/>
              <a:round/>
            </a:ln>
            <a:effectLst/>
          </c:spPr>
          <c:marker>
            <c:symbol val="none"/>
          </c:marker>
          <c:xVal>
            <c:numRef>
              <c:f>Расчеты!$AJ$53:$AJ$54</c:f>
              <c:numCache>
                <c:formatCode>0</c:formatCode>
                <c:ptCount val="2"/>
                <c:pt idx="0">
                  <c:v>199.81059999999999</c:v>
                </c:pt>
                <c:pt idx="1">
                  <c:v>199.81059999999999</c:v>
                </c:pt>
              </c:numCache>
            </c:numRef>
          </c:xVal>
          <c:yVal>
            <c:numRef>
              <c:f>Расчеты!$AJ$63:$AJ$64</c:f>
              <c:numCache>
                <c:formatCode>0.000</c:formatCode>
                <c:ptCount val="2"/>
                <c:pt idx="0">
                  <c:v>0</c:v>
                </c:pt>
                <c:pt idx="1">
                  <c:v>0.14849751324908275</c:v>
                </c:pt>
              </c:numCache>
            </c:numRef>
          </c:yVal>
          <c:smooth val="1"/>
          <c:extLst xmlns:c16r2="http://schemas.microsoft.com/office/drawing/2015/06/chart">
            <c:ext xmlns:c16="http://schemas.microsoft.com/office/drawing/2014/chart" uri="{C3380CC4-5D6E-409C-BE32-E72D297353CC}">
              <c16:uniqueId val="{00000013-F60C-4635-8EEF-087615299BE1}"/>
            </c:ext>
          </c:extLst>
        </c:ser>
        <c:ser>
          <c:idx val="16"/>
          <c:order val="16"/>
          <c:tx>
            <c:v>разгр_предпогр_т1_гор</c:v>
          </c:tx>
          <c:spPr>
            <a:ln w="12700" cap="rnd">
              <a:solidFill>
                <a:srgbClr val="00B050"/>
              </a:solidFill>
              <a:prstDash val="sysDot"/>
              <a:round/>
            </a:ln>
            <a:effectLst/>
          </c:spPr>
          <c:marker>
            <c:symbol val="none"/>
          </c:marker>
          <c:xVal>
            <c:numRef>
              <c:f>Расчеты!$AH$54:$AI$54</c:f>
              <c:numCache>
                <c:formatCode>0</c:formatCode>
                <c:ptCount val="2"/>
                <c:pt idx="0">
                  <c:v>100.07899999999999</c:v>
                </c:pt>
                <c:pt idx="1">
                  <c:v>0</c:v>
                </c:pt>
              </c:numCache>
            </c:numRef>
          </c:xVal>
          <c:yVal>
            <c:numRef>
              <c:f>Расчеты!$AH$64:$AI$64</c:f>
              <c:numCache>
                <c:formatCode>0.000</c:formatCode>
                <c:ptCount val="2"/>
                <c:pt idx="0">
                  <c:v>0.1463451284141867</c:v>
                </c:pt>
                <c:pt idx="1">
                  <c:v>0.1463451284141867</c:v>
                </c:pt>
              </c:numCache>
            </c:numRef>
          </c:yVal>
          <c:smooth val="1"/>
          <c:extLst xmlns:c16r2="http://schemas.microsoft.com/office/drawing/2015/06/chart">
            <c:ext xmlns:c16="http://schemas.microsoft.com/office/drawing/2014/chart" uri="{C3380CC4-5D6E-409C-BE32-E72D297353CC}">
              <c16:uniqueId val="{00000014-F60C-4635-8EEF-087615299BE1}"/>
            </c:ext>
          </c:extLst>
        </c:ser>
        <c:ser>
          <c:idx val="17"/>
          <c:order val="17"/>
          <c:tx>
            <c:v>разгр_предпогр_т2_гор</c:v>
          </c:tx>
          <c:spPr>
            <a:ln w="12700" cap="rnd">
              <a:solidFill>
                <a:srgbClr val="00B050"/>
              </a:solidFill>
              <a:prstDash val="sysDot"/>
              <a:round/>
            </a:ln>
            <a:effectLst/>
          </c:spPr>
          <c:marker>
            <c:symbol val="none"/>
          </c:marker>
          <c:xVal>
            <c:numRef>
              <c:f>Расчеты!$AI$54:$AJ$54</c:f>
              <c:numCache>
                <c:formatCode>0</c:formatCode>
                <c:ptCount val="2"/>
                <c:pt idx="0">
                  <c:v>0</c:v>
                </c:pt>
                <c:pt idx="1">
                  <c:v>199.81059999999999</c:v>
                </c:pt>
              </c:numCache>
            </c:numRef>
          </c:xVal>
          <c:yVal>
            <c:numRef>
              <c:f>Расчеты!$AJ$64:$AK$64</c:f>
              <c:numCache>
                <c:formatCode>0.000</c:formatCode>
                <c:ptCount val="2"/>
                <c:pt idx="0">
                  <c:v>0.14849751324908275</c:v>
                </c:pt>
                <c:pt idx="1">
                  <c:v>0.14849751324908275</c:v>
                </c:pt>
              </c:numCache>
            </c:numRef>
          </c:yVal>
          <c:smooth val="1"/>
          <c:extLst xmlns:c16r2="http://schemas.microsoft.com/office/drawing/2015/06/chart">
            <c:ext xmlns:c16="http://schemas.microsoft.com/office/drawing/2014/chart" uri="{C3380CC4-5D6E-409C-BE32-E72D297353CC}">
              <c16:uniqueId val="{00000015-F60C-4635-8EEF-087615299BE1}"/>
            </c:ext>
          </c:extLst>
        </c:ser>
        <c:ser>
          <c:idx val="18"/>
          <c:order val="18"/>
          <c:tx>
            <c:v>нагр2_предпогр_т2_гор</c:v>
          </c:tx>
          <c:spPr>
            <a:ln w="12700" cap="rnd">
              <a:solidFill>
                <a:srgbClr val="00B0F0"/>
              </a:solidFill>
              <a:prstDash val="sysDash"/>
              <a:round/>
            </a:ln>
            <a:effectLst/>
          </c:spPr>
          <c:marker>
            <c:symbol val="none"/>
          </c:marker>
          <c:xVal>
            <c:numRef>
              <c:f>Расчеты!$AH$54:$AI$54</c:f>
              <c:numCache>
                <c:formatCode>0</c:formatCode>
                <c:ptCount val="2"/>
                <c:pt idx="0">
                  <c:v>100.07899999999999</c:v>
                </c:pt>
                <c:pt idx="1">
                  <c:v>0</c:v>
                </c:pt>
              </c:numCache>
            </c:numRef>
          </c:xVal>
          <c:yVal>
            <c:numRef>
              <c:f>Расчеты!$AH$68:$AI$68</c:f>
              <c:numCache>
                <c:formatCode>0.000</c:formatCode>
                <c:ptCount val="2"/>
                <c:pt idx="0">
                  <c:v>0.14376225030574805</c:v>
                </c:pt>
                <c:pt idx="1">
                  <c:v>0.14376225030574805</c:v>
                </c:pt>
              </c:numCache>
            </c:numRef>
          </c:yVal>
          <c:smooth val="1"/>
          <c:extLst xmlns:c16r2="http://schemas.microsoft.com/office/drawing/2015/06/chart">
            <c:ext xmlns:c16="http://schemas.microsoft.com/office/drawing/2014/chart" uri="{C3380CC4-5D6E-409C-BE32-E72D297353CC}">
              <c16:uniqueId val="{00000016-F60C-4635-8EEF-087615299BE1}"/>
            </c:ext>
          </c:extLst>
        </c:ser>
        <c:ser>
          <c:idx val="19"/>
          <c:order val="19"/>
          <c:tx>
            <c:v>нагр2_предпогр_т2_гор</c:v>
          </c:tx>
          <c:spPr>
            <a:ln w="12700" cap="rnd">
              <a:solidFill>
                <a:srgbClr val="00B0F0"/>
              </a:solidFill>
              <a:prstDash val="sysDash"/>
              <a:round/>
            </a:ln>
            <a:effectLst/>
          </c:spPr>
          <c:marker>
            <c:symbol val="none"/>
          </c:marker>
          <c:xVal>
            <c:numRef>
              <c:f>Расчеты!$AI$54:$AJ$54</c:f>
              <c:numCache>
                <c:formatCode>0</c:formatCode>
                <c:ptCount val="2"/>
                <c:pt idx="0">
                  <c:v>0</c:v>
                </c:pt>
                <c:pt idx="1">
                  <c:v>199.81059999999999</c:v>
                </c:pt>
              </c:numCache>
            </c:numRef>
          </c:xVal>
          <c:yVal>
            <c:numRef>
              <c:f>Расчеты!$AJ$68:$AK$68</c:f>
              <c:numCache>
                <c:formatCode>0.000</c:formatCode>
                <c:ptCount val="2"/>
                <c:pt idx="0">
                  <c:v>0.1463451284141867</c:v>
                </c:pt>
                <c:pt idx="1">
                  <c:v>0.1463451284141867</c:v>
                </c:pt>
              </c:numCache>
            </c:numRef>
          </c:yVal>
          <c:smooth val="1"/>
          <c:extLst xmlns:c16r2="http://schemas.microsoft.com/office/drawing/2015/06/chart">
            <c:ext xmlns:c16="http://schemas.microsoft.com/office/drawing/2014/chart" uri="{C3380CC4-5D6E-409C-BE32-E72D297353CC}">
              <c16:uniqueId val="{00000017-F60C-4635-8EEF-087615299BE1}"/>
            </c:ext>
          </c:extLst>
        </c:ser>
        <c:dLbls>
          <c:showLegendKey val="0"/>
          <c:showVal val="0"/>
          <c:showCatName val="0"/>
          <c:showSerName val="0"/>
          <c:showPercent val="0"/>
          <c:showBubbleSize val="0"/>
        </c:dLbls>
        <c:axId val="-1165442992"/>
        <c:axId val="-1165445712"/>
      </c:scatterChart>
      <c:valAx>
        <c:axId val="-283356528"/>
        <c:scaling>
          <c:orientation val="minMax"/>
          <c:max val="800"/>
        </c:scaling>
        <c:delete val="0"/>
        <c:axPos val="t"/>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Normal stress </a:t>
                </a:r>
                <a:r>
                  <a:rPr lang="el-GR"/>
                  <a:t>σ</a:t>
                </a:r>
                <a:r>
                  <a:rPr lang="ru-RU"/>
                  <a:t>, </a:t>
                </a:r>
                <a:r>
                  <a:rPr lang="en-US"/>
                  <a:t>kPa</a:t>
                </a:r>
                <a:endParaRPr lang="ru-RU"/>
              </a:p>
            </c:rich>
          </c:tx>
          <c:overlay val="0"/>
          <c:spPr>
            <a:noFill/>
            <a:ln>
              <a:noFill/>
            </a:ln>
            <a:effectLst/>
          </c:spPr>
        </c:title>
        <c:numFmt formatCode="#,##0" sourceLinked="0"/>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55984"/>
        <c:crosses val="autoZero"/>
        <c:crossBetween val="midCat"/>
      </c:valAx>
      <c:valAx>
        <c:axId val="-283355984"/>
        <c:scaling>
          <c:orientation val="maxMin"/>
          <c:max val="0.16000000000000003"/>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Relative vertical deformation </a:t>
                </a:r>
                <a:r>
                  <a:rPr lang="el-GR"/>
                  <a:t>ε</a:t>
                </a:r>
                <a:endParaRPr lang="ru-RU"/>
              </a:p>
            </c:rich>
          </c:tx>
          <c:overlay val="0"/>
          <c:spPr>
            <a:noFill/>
            <a:ln>
              <a:noFill/>
            </a:ln>
            <a:effectLst/>
          </c:spPr>
        </c:title>
        <c:numFmt formatCode="#,##0.00" sourceLinked="0"/>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56528"/>
        <c:crosses val="autoZero"/>
        <c:crossBetween val="midCat"/>
      </c:valAx>
      <c:valAx>
        <c:axId val="-1165445712"/>
        <c:scaling>
          <c:orientation val="maxMin"/>
          <c:max val="0.16000000000000003"/>
        </c:scaling>
        <c:delete val="0"/>
        <c:axPos val="r"/>
        <c:numFmt formatCode="0.00" sourceLinked="0"/>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65442992"/>
        <c:crosses val="max"/>
        <c:crossBetween val="midCat"/>
      </c:valAx>
      <c:valAx>
        <c:axId val="-1165442992"/>
        <c:scaling>
          <c:orientation val="minMax"/>
        </c:scaling>
        <c:delete val="1"/>
        <c:axPos val="t"/>
        <c:numFmt formatCode="0.00" sourceLinked="1"/>
        <c:majorTickMark val="out"/>
        <c:minorTickMark val="none"/>
        <c:tickLblPos val="nextTo"/>
        <c:crossAx val="-1165445712"/>
        <c:crosses val="autoZero"/>
        <c:crossBetween val="midCat"/>
      </c:valAx>
      <c:spPr>
        <a:noFill/>
        <a:ln w="19050">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62383162820839"/>
          <c:y val="3.6412891292340495E-2"/>
          <c:w val="0.85639293484893753"/>
          <c:h val="0.74311004354471999"/>
        </c:manualLayout>
      </c:layout>
      <c:scatterChart>
        <c:scatterStyle val="smoothMarker"/>
        <c:varyColors val="0"/>
        <c:ser>
          <c:idx val="4"/>
          <c:order val="0"/>
          <c:tx>
            <c:v>e=0,55 W=16,5%</c:v>
          </c:tx>
          <c:spPr>
            <a:ln w="25400" cap="rnd">
              <a:solidFill>
                <a:schemeClr val="tx1"/>
              </a:solidFill>
              <a:prstDash val="sysDash"/>
              <a:round/>
            </a:ln>
            <a:effectLst/>
          </c:spPr>
          <c:marker>
            <c:symbol val="none"/>
          </c:marker>
          <c:trendline>
            <c:spPr>
              <a:ln w="19050" cap="rnd">
                <a:solidFill>
                  <a:schemeClr val="accent5"/>
                </a:solidFill>
                <a:prstDash val="sysDot"/>
              </a:ln>
              <a:effectLst/>
            </c:spPr>
            <c:trendlineType val="poly"/>
            <c:order val="4"/>
            <c:dispRSqr val="1"/>
            <c:dispEq val="1"/>
            <c:trendlineLbl>
              <c:layout>
                <c:manualLayout>
                  <c:x val="-5.3799854387522779E-2"/>
                  <c:y val="-2.4705511811023623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'к-т пористости'!$AT$4:$AT$14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'к-т пористости'!$V$4:$V$14</c:f>
              <c:numCache>
                <c:formatCode>0.000</c:formatCode>
                <c:ptCount val="11"/>
                <c:pt idx="0">
                  <c:v>0.55000000000000004</c:v>
                </c:pt>
                <c:pt idx="1">
                  <c:v>0.54318000000000011</c:v>
                </c:pt>
                <c:pt idx="2">
                  <c:v>0.54255999999999993</c:v>
                </c:pt>
                <c:pt idx="3">
                  <c:v>0.5493800000000002</c:v>
                </c:pt>
                <c:pt idx="4">
                  <c:v>0.55186000000000013</c:v>
                </c:pt>
                <c:pt idx="5">
                  <c:v>0.55496000000000012</c:v>
                </c:pt>
                <c:pt idx="6">
                  <c:v>0.55744000000000016</c:v>
                </c:pt>
                <c:pt idx="7">
                  <c:v>0.55868000000000007</c:v>
                </c:pt>
                <c:pt idx="8">
                  <c:v>0.55992000000000008</c:v>
                </c:pt>
                <c:pt idx="9">
                  <c:v>0.56178000000000017</c:v>
                </c:pt>
                <c:pt idx="10">
                  <c:v>0.56240000000000001</c:v>
                </c:pt>
              </c:numCache>
            </c:numRef>
          </c:yVal>
          <c:smooth val="1"/>
          <c:extLst xmlns:c16r2="http://schemas.microsoft.com/office/drawing/2015/06/chart">
            <c:ext xmlns:c16="http://schemas.microsoft.com/office/drawing/2014/chart" uri="{C3380CC4-5D6E-409C-BE32-E72D297353CC}">
              <c16:uniqueId val="{00000001-19E0-44F3-A778-EE36E3827CCC}"/>
            </c:ext>
          </c:extLst>
        </c:ser>
        <c:ser>
          <c:idx val="2"/>
          <c:order val="1"/>
          <c:tx>
            <c:v>e=0,55 W=19,5%</c:v>
          </c:tx>
          <c:spPr>
            <a:ln w="25400" cap="rnd">
              <a:solidFill>
                <a:schemeClr val="tx1"/>
              </a:solidFill>
              <a:prstDash val="sysDot"/>
              <a:round/>
            </a:ln>
            <a:effectLst/>
          </c:spPr>
          <c:marker>
            <c:symbol val="none"/>
          </c:marker>
          <c:trendline>
            <c:spPr>
              <a:ln w="19050" cap="rnd">
                <a:solidFill>
                  <a:schemeClr val="accent3"/>
                </a:solidFill>
                <a:prstDash val="sysDot"/>
              </a:ln>
              <a:effectLst/>
            </c:spPr>
            <c:trendlineType val="poly"/>
            <c:order val="4"/>
            <c:dispRSqr val="1"/>
            <c:dispEq val="1"/>
            <c:trendlineLbl>
              <c:layout>
                <c:manualLayout>
                  <c:x val="-6.1403344484110875E-2"/>
                  <c:y val="-0.1061292755270633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'к-т пористости'!$AT$4:$AT$14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'к-т пористости'!$F$4:$F$14</c:f>
              <c:numCache>
                <c:formatCode>0.000</c:formatCode>
                <c:ptCount val="11"/>
                <c:pt idx="0">
                  <c:v>0.55000000000000004</c:v>
                </c:pt>
                <c:pt idx="1">
                  <c:v>0.52520000000000011</c:v>
                </c:pt>
                <c:pt idx="2">
                  <c:v>0.51713999999999993</c:v>
                </c:pt>
                <c:pt idx="3">
                  <c:v>0.51218000000000008</c:v>
                </c:pt>
                <c:pt idx="4">
                  <c:v>0.51094000000000006</c:v>
                </c:pt>
                <c:pt idx="5">
                  <c:v>0.50907999999999998</c:v>
                </c:pt>
                <c:pt idx="6">
                  <c:v>0.50722</c:v>
                </c:pt>
                <c:pt idx="7">
                  <c:v>0.50597999999999999</c:v>
                </c:pt>
                <c:pt idx="8">
                  <c:v>0.50350000000000006</c:v>
                </c:pt>
                <c:pt idx="9">
                  <c:v>0.50350000000000006</c:v>
                </c:pt>
                <c:pt idx="10">
                  <c:v>0.50163999999999997</c:v>
                </c:pt>
              </c:numCache>
            </c:numRef>
          </c:yVal>
          <c:smooth val="1"/>
          <c:extLst xmlns:c16r2="http://schemas.microsoft.com/office/drawing/2015/06/chart">
            <c:ext xmlns:c16="http://schemas.microsoft.com/office/drawing/2014/chart" uri="{C3380CC4-5D6E-409C-BE32-E72D297353CC}">
              <c16:uniqueId val="{00000003-19E0-44F3-A778-EE36E3827CCC}"/>
            </c:ext>
          </c:extLst>
        </c:ser>
        <c:dLbls>
          <c:showLegendKey val="0"/>
          <c:showVal val="0"/>
          <c:showCatName val="0"/>
          <c:showSerName val="0"/>
          <c:showPercent val="0"/>
          <c:showBubbleSize val="0"/>
        </c:dLbls>
        <c:axId val="-1165442448"/>
        <c:axId val="-1165440816"/>
      </c:scatterChart>
      <c:valAx>
        <c:axId val="-1165442448"/>
        <c:scaling>
          <c:orientation val="minMax"/>
          <c:max val="1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Number of freezing-thawing cycles, ea</a:t>
                </a:r>
                <a:endParaRPr lang="ru-RU"/>
              </a:p>
            </c:rich>
          </c:tx>
          <c:overlay val="0"/>
          <c:spPr>
            <a:noFill/>
            <a:ln>
              <a:noFill/>
            </a:ln>
            <a:effectLst/>
          </c:spPr>
        </c:title>
        <c:numFmt formatCode="General" sourceLinked="1"/>
        <c:majorTickMark val="cross"/>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65440816"/>
        <c:crosses val="autoZero"/>
        <c:crossBetween val="midCat"/>
        <c:majorUnit val="1"/>
      </c:valAx>
      <c:valAx>
        <c:axId val="-1165440816"/>
        <c:scaling>
          <c:orientation val="minMax"/>
          <c:min val="0.5"/>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Soil void ratio </a:t>
                </a:r>
                <a:r>
                  <a:rPr lang="ru-RU" i="1" baseline="0"/>
                  <a:t>е</a:t>
                </a:r>
                <a:endParaRPr lang="ru-RU"/>
              </a:p>
            </c:rich>
          </c:tx>
          <c:overlay val="0"/>
          <c:spPr>
            <a:noFill/>
            <a:ln>
              <a:noFill/>
            </a:ln>
            <a:effectLst/>
          </c:spPr>
        </c:title>
        <c:numFmt formatCode="#,##0.00" sourceLinked="0"/>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65442448"/>
        <c:crosses val="autoZero"/>
        <c:crossBetween val="midCat"/>
      </c:valAx>
      <c:spPr>
        <a:noFill/>
        <a:ln>
          <a:noFill/>
        </a:ln>
        <a:effectLst/>
      </c:spPr>
    </c:plotArea>
    <c:legend>
      <c:legendPos val="b"/>
      <c:layout>
        <c:manualLayout>
          <c:xMode val="edge"/>
          <c:yMode val="edge"/>
          <c:x val="1.62558853595236E-2"/>
          <c:y val="0.93651643643993709"/>
          <c:w val="0.9725845714024296"/>
          <c:h val="4.8342645726366658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52896047000005"/>
          <c:y val="3.2086475252696457E-2"/>
          <c:w val="0.86202086662140787"/>
          <c:h val="0.70443489906034162"/>
        </c:manualLayout>
      </c:layout>
      <c:scatterChart>
        <c:scatterStyle val="smoothMarker"/>
        <c:varyColors val="0"/>
        <c:ser>
          <c:idx val="2"/>
          <c:order val="0"/>
          <c:tx>
            <c:v>e=0,65 W=16,5%</c:v>
          </c:tx>
          <c:spPr>
            <a:ln w="25400" cap="rnd">
              <a:solidFill>
                <a:schemeClr val="tx1"/>
              </a:solidFill>
              <a:prstDash val="sysDot"/>
              <a:round/>
            </a:ln>
            <a:effectLst/>
          </c:spPr>
          <c:marker>
            <c:symbol val="none"/>
          </c:marker>
          <c:trendline>
            <c:spPr>
              <a:ln w="19050" cap="rnd">
                <a:solidFill>
                  <a:schemeClr val="accent3"/>
                </a:solidFill>
                <a:prstDash val="sysDot"/>
              </a:ln>
              <a:effectLst/>
            </c:spPr>
            <c:trendlineType val="poly"/>
            <c:order val="4"/>
            <c:dispRSqr val="1"/>
            <c:dispEq val="1"/>
            <c:trendlineLbl>
              <c:layout>
                <c:manualLayout>
                  <c:x val="-1.6015287122746292E-2"/>
                  <c:y val="4.7543036686830215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'к-т пористости'!$AE$4:$AE$14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'к-т пористости'!$Z$4:$Z$14</c:f>
              <c:numCache>
                <c:formatCode>0.000</c:formatCode>
                <c:ptCount val="11"/>
                <c:pt idx="0">
                  <c:v>0.65</c:v>
                </c:pt>
                <c:pt idx="1">
                  <c:v>0.65791999999999984</c:v>
                </c:pt>
                <c:pt idx="2">
                  <c:v>0.66188000000000002</c:v>
                </c:pt>
                <c:pt idx="3">
                  <c:v>0.66188000000000002</c:v>
                </c:pt>
                <c:pt idx="4">
                  <c:v>0.66385999999999989</c:v>
                </c:pt>
                <c:pt idx="5">
                  <c:v>0.66452</c:v>
                </c:pt>
                <c:pt idx="6">
                  <c:v>0.66583999999999988</c:v>
                </c:pt>
                <c:pt idx="7">
                  <c:v>0.66583999999999988</c:v>
                </c:pt>
                <c:pt idx="8">
                  <c:v>0.66649999999999998</c:v>
                </c:pt>
                <c:pt idx="9">
                  <c:v>0.66715999999999986</c:v>
                </c:pt>
                <c:pt idx="10">
                  <c:v>0.66781999999999997</c:v>
                </c:pt>
              </c:numCache>
            </c:numRef>
          </c:yVal>
          <c:smooth val="1"/>
          <c:extLst xmlns:c16r2="http://schemas.microsoft.com/office/drawing/2015/06/chart">
            <c:ext xmlns:c16="http://schemas.microsoft.com/office/drawing/2014/chart" uri="{C3380CC4-5D6E-409C-BE32-E72D297353CC}">
              <c16:uniqueId val="{00000001-752F-40A7-A05A-EFF9C24CF70C}"/>
            </c:ext>
          </c:extLst>
        </c:ser>
        <c:ser>
          <c:idx val="1"/>
          <c:order val="1"/>
          <c:tx>
            <c:v>e=0,65 W=19,5%</c:v>
          </c:tx>
          <c:spPr>
            <a:ln w="19050" cap="rnd">
              <a:solidFill>
                <a:schemeClr val="tx1"/>
              </a:solidFill>
              <a:prstDash val="dash"/>
              <a:round/>
            </a:ln>
            <a:effectLst/>
          </c:spPr>
          <c:marker>
            <c:symbol val="circle"/>
            <c:size val="7"/>
            <c:spPr>
              <a:solidFill>
                <a:schemeClr val="tx1"/>
              </a:solidFill>
              <a:ln w="9525">
                <a:solidFill>
                  <a:schemeClr val="tx1"/>
                </a:solidFill>
              </a:ln>
              <a:effectLst/>
            </c:spPr>
          </c:marker>
          <c:trendline>
            <c:spPr>
              <a:ln w="19050" cap="rnd">
                <a:solidFill>
                  <a:schemeClr val="accent2"/>
                </a:solidFill>
                <a:prstDash val="sysDot"/>
              </a:ln>
              <a:effectLst/>
            </c:spPr>
            <c:trendlineType val="poly"/>
            <c:order val="3"/>
            <c:dispRSqr val="1"/>
            <c:dispEq val="1"/>
            <c:trendlineLbl>
              <c:layout>
                <c:manualLayout>
                  <c:x val="-1.0941513941187522E-2"/>
                  <c:y val="-7.3654153949115037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'к-т пористости'!$AE$4:$AE$14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'к-т пористости'!$J$4:$J$14</c:f>
              <c:numCache>
                <c:formatCode>0.000</c:formatCode>
                <c:ptCount val="11"/>
                <c:pt idx="0">
                  <c:v>0.65</c:v>
                </c:pt>
                <c:pt idx="1">
                  <c:v>0.63944000000000001</c:v>
                </c:pt>
                <c:pt idx="2">
                  <c:v>0.62887999999999999</c:v>
                </c:pt>
                <c:pt idx="3">
                  <c:v>0.62491999999999981</c:v>
                </c:pt>
                <c:pt idx="4">
                  <c:v>0.62161999999999984</c:v>
                </c:pt>
                <c:pt idx="5">
                  <c:v>0.61897999999999986</c:v>
                </c:pt>
                <c:pt idx="6">
                  <c:v>0.61765999999999988</c:v>
                </c:pt>
                <c:pt idx="7">
                  <c:v>0.61699999999999999</c:v>
                </c:pt>
                <c:pt idx="8">
                  <c:v>0.61633999999999989</c:v>
                </c:pt>
                <c:pt idx="9">
                  <c:v>0.6150199999999999</c:v>
                </c:pt>
                <c:pt idx="10">
                  <c:v>0.6143599999999998</c:v>
                </c:pt>
              </c:numCache>
            </c:numRef>
          </c:yVal>
          <c:smooth val="1"/>
          <c:extLst xmlns:c16r2="http://schemas.microsoft.com/office/drawing/2015/06/chart">
            <c:ext xmlns:c16="http://schemas.microsoft.com/office/drawing/2014/chart" uri="{C3380CC4-5D6E-409C-BE32-E72D297353CC}">
              <c16:uniqueId val="{00000001-D83C-4AA3-9528-7FE9A334A4C9}"/>
            </c:ext>
          </c:extLst>
        </c:ser>
        <c:ser>
          <c:idx val="4"/>
          <c:order val="2"/>
          <c:tx>
            <c:v>e=0,65 W=22,6%</c:v>
          </c:tx>
          <c:spPr>
            <a:ln w="25400" cap="rnd">
              <a:solidFill>
                <a:schemeClr val="tx1"/>
              </a:solidFill>
              <a:prstDash val="sysDash"/>
              <a:round/>
            </a:ln>
            <a:effectLst/>
          </c:spPr>
          <c:marker>
            <c:symbol val="none"/>
          </c:marker>
          <c:trendline>
            <c:spPr>
              <a:ln w="19050" cap="rnd">
                <a:solidFill>
                  <a:schemeClr val="accent5"/>
                </a:solidFill>
                <a:prstDash val="sysDot"/>
              </a:ln>
              <a:effectLst/>
            </c:spPr>
            <c:trendlineType val="poly"/>
            <c:order val="3"/>
            <c:dispRSqr val="1"/>
            <c:dispEq val="1"/>
            <c:trendlineLbl>
              <c:layout>
                <c:manualLayout>
                  <c:x val="-0.14497558540420663"/>
                  <c:y val="-4.1029353811000674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'к-т пористости'!$AE$4:$AE$14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'к-т пористости'!$AO$4:$AO$14</c:f>
              <c:numCache>
                <c:formatCode>0.000</c:formatCode>
                <c:ptCount val="11"/>
                <c:pt idx="0">
                  <c:v>0.65</c:v>
                </c:pt>
                <c:pt idx="1">
                  <c:v>0.62491999999999981</c:v>
                </c:pt>
                <c:pt idx="2">
                  <c:v>0.61897999999999986</c:v>
                </c:pt>
                <c:pt idx="3">
                  <c:v>0.61370000000000002</c:v>
                </c:pt>
                <c:pt idx="4">
                  <c:v>0.60841999999999985</c:v>
                </c:pt>
                <c:pt idx="5">
                  <c:v>0.60379999999999989</c:v>
                </c:pt>
                <c:pt idx="6">
                  <c:v>0.60182000000000002</c:v>
                </c:pt>
                <c:pt idx="7">
                  <c:v>0.60511999999999977</c:v>
                </c:pt>
                <c:pt idx="8">
                  <c:v>0.60446</c:v>
                </c:pt>
                <c:pt idx="9">
                  <c:v>0.60379999999999989</c:v>
                </c:pt>
                <c:pt idx="10">
                  <c:v>0.6024799999999999</c:v>
                </c:pt>
              </c:numCache>
            </c:numRef>
          </c:yVal>
          <c:smooth val="1"/>
          <c:extLst xmlns:c16r2="http://schemas.microsoft.com/office/drawing/2015/06/chart">
            <c:ext xmlns:c16="http://schemas.microsoft.com/office/drawing/2014/chart" uri="{C3380CC4-5D6E-409C-BE32-E72D297353CC}">
              <c16:uniqueId val="{00000004-752F-40A7-A05A-EFF9C24CF70C}"/>
            </c:ext>
          </c:extLst>
        </c:ser>
        <c:dLbls>
          <c:showLegendKey val="0"/>
          <c:showVal val="0"/>
          <c:showCatName val="0"/>
          <c:showSerName val="0"/>
          <c:showPercent val="0"/>
          <c:showBubbleSize val="0"/>
        </c:dLbls>
        <c:axId val="-1165440272"/>
        <c:axId val="-1165439728"/>
      </c:scatterChart>
      <c:valAx>
        <c:axId val="-1165440272"/>
        <c:scaling>
          <c:orientation val="minMax"/>
          <c:max val="1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Number of freezing-thawing cycles, ea</a:t>
                </a:r>
                <a:endParaRPr lang="ru-RU" sz="12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cross"/>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65439728"/>
        <c:crosses val="autoZero"/>
        <c:crossBetween val="midCat"/>
        <c:majorUnit val="1"/>
      </c:valAx>
      <c:valAx>
        <c:axId val="-1165439728"/>
        <c:scaling>
          <c:orientation val="minMax"/>
          <c:max val="0.67000000000000015"/>
          <c:min val="0.60000000000000009"/>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Soil void ratio </a:t>
                </a:r>
                <a:r>
                  <a:rPr lang="ru-RU" sz="1200" i="1" baseline="0"/>
                  <a:t>е</a:t>
                </a:r>
                <a:endParaRPr lang="ru-RU" sz="1200"/>
              </a:p>
            </c:rich>
          </c:tx>
          <c:overlay val="0"/>
          <c:spPr>
            <a:noFill/>
            <a:ln>
              <a:noFill/>
            </a:ln>
            <a:effectLst/>
          </c:spPr>
        </c:title>
        <c:numFmt formatCode="#,##0.00" sourceLinked="0"/>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65440272"/>
        <c:crosses val="autoZero"/>
        <c:crossBetween val="midCat"/>
      </c:valAx>
      <c:spPr>
        <a:noFill/>
        <a:ln>
          <a:noFill/>
        </a:ln>
        <a:effectLst/>
      </c:spPr>
    </c:plotArea>
    <c:legend>
      <c:legendPos val="b"/>
      <c:legendEntry>
        <c:idx val="3"/>
        <c:delete val="1"/>
      </c:legendEntry>
      <c:legendEntry>
        <c:idx val="4"/>
        <c:delete val="1"/>
      </c:legendEntry>
      <c:legendEntry>
        <c:idx val="5"/>
        <c:delete val="1"/>
      </c:legendEntry>
      <c:layout>
        <c:manualLayout>
          <c:xMode val="edge"/>
          <c:yMode val="edge"/>
          <c:x val="2.0260166570573657E-2"/>
          <c:y val="0.86869147972593752"/>
          <c:w val="0.96419203960544453"/>
          <c:h val="0.1020535233025300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80111692345243"/>
          <c:y val="3.208647525269645E-2"/>
          <c:w val="0.84626571331175804"/>
          <c:h val="0.7544572500511203"/>
        </c:manualLayout>
      </c:layout>
      <c:scatterChart>
        <c:scatterStyle val="smoothMarker"/>
        <c:varyColors val="0"/>
        <c:ser>
          <c:idx val="2"/>
          <c:order val="0"/>
          <c:tx>
            <c:v>e=0,75 W=16,5%</c:v>
          </c:tx>
          <c:spPr>
            <a:ln w="25400" cap="rnd">
              <a:solidFill>
                <a:schemeClr val="tx1"/>
              </a:solidFill>
              <a:prstDash val="sysDot"/>
              <a:round/>
            </a:ln>
            <a:effectLst/>
          </c:spPr>
          <c:marker>
            <c:symbol val="none"/>
          </c:marker>
          <c:trendline>
            <c:spPr>
              <a:ln w="19050" cap="rnd">
                <a:solidFill>
                  <a:schemeClr val="accent3"/>
                </a:solidFill>
                <a:prstDash val="sysDot"/>
              </a:ln>
              <a:effectLst/>
            </c:spPr>
            <c:trendlineType val="poly"/>
            <c:order val="4"/>
            <c:dispRSqr val="1"/>
            <c:dispEq val="1"/>
            <c:trendlineLbl>
              <c:layout>
                <c:manualLayout>
                  <c:x val="-7.7913081770575312E-3"/>
                  <c:y val="3.1515678626408014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'к-т пористости'!$O$4:$O$14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'к-т пористости'!$AS$4:$AS$14</c:f>
              <c:numCache>
                <c:formatCode>0.000</c:formatCode>
                <c:ptCount val="11"/>
                <c:pt idx="0">
                  <c:v>0.75</c:v>
                </c:pt>
                <c:pt idx="1">
                  <c:v>0.74019999999999997</c:v>
                </c:pt>
                <c:pt idx="2">
                  <c:v>0.73529999999999995</c:v>
                </c:pt>
                <c:pt idx="3">
                  <c:v>0.7339</c:v>
                </c:pt>
                <c:pt idx="4">
                  <c:v>0.73040000000000016</c:v>
                </c:pt>
                <c:pt idx="5">
                  <c:v>0.72830000000000006</c:v>
                </c:pt>
                <c:pt idx="6">
                  <c:v>0.7269000000000001</c:v>
                </c:pt>
                <c:pt idx="7">
                  <c:v>0.72270000000000001</c:v>
                </c:pt>
                <c:pt idx="8">
                  <c:v>0.72060000000000013</c:v>
                </c:pt>
                <c:pt idx="9">
                  <c:v>0.71989999999999998</c:v>
                </c:pt>
                <c:pt idx="10">
                  <c:v>0.71920000000000017</c:v>
                </c:pt>
              </c:numCache>
            </c:numRef>
          </c:yVal>
          <c:smooth val="1"/>
          <c:extLst xmlns:c16r2="http://schemas.microsoft.com/office/drawing/2015/06/chart">
            <c:ext xmlns:c16="http://schemas.microsoft.com/office/drawing/2014/chart" uri="{C3380CC4-5D6E-409C-BE32-E72D297353CC}">
              <c16:uniqueId val="{00000001-3D42-4BE5-85CD-9E7BF641FA26}"/>
            </c:ext>
          </c:extLst>
        </c:ser>
        <c:ser>
          <c:idx val="1"/>
          <c:order val="1"/>
          <c:tx>
            <c:v>e=0,75 W=19,5%</c:v>
          </c:tx>
          <c:spPr>
            <a:ln w="19050" cap="rnd">
              <a:solidFill>
                <a:schemeClr val="tx1"/>
              </a:solidFill>
              <a:prstDash val="dash"/>
              <a:round/>
            </a:ln>
            <a:effectLst/>
          </c:spPr>
          <c:marker>
            <c:symbol val="circle"/>
            <c:size val="7"/>
            <c:spPr>
              <a:solidFill>
                <a:schemeClr val="tx1"/>
              </a:solidFill>
              <a:ln w="9525">
                <a:solidFill>
                  <a:schemeClr val="tx1"/>
                </a:solidFill>
              </a:ln>
              <a:effectLst/>
            </c:spPr>
          </c:marker>
          <c:trendline>
            <c:spPr>
              <a:ln w="19050" cap="rnd">
                <a:solidFill>
                  <a:schemeClr val="accent2"/>
                </a:solidFill>
                <a:prstDash val="sysDot"/>
              </a:ln>
              <a:effectLst/>
            </c:spPr>
            <c:trendlineType val="poly"/>
            <c:order val="4"/>
            <c:dispRSqr val="1"/>
            <c:dispEq val="1"/>
            <c:trendlineLbl>
              <c:layout>
                <c:manualLayout>
                  <c:x val="1.8286907081564028E-2"/>
                  <c:y val="-5.1062266068830221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'к-т пористости'!$O$4:$O$14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'к-т пористости'!$N$4:$N$14</c:f>
              <c:numCache>
                <c:formatCode>0.000</c:formatCode>
                <c:ptCount val="11"/>
                <c:pt idx="0">
                  <c:v>0.75</c:v>
                </c:pt>
                <c:pt idx="1">
                  <c:v>0.73950000000000005</c:v>
                </c:pt>
                <c:pt idx="2">
                  <c:v>0.73460000000000003</c:v>
                </c:pt>
                <c:pt idx="3">
                  <c:v>0.73250000000000004</c:v>
                </c:pt>
                <c:pt idx="4">
                  <c:v>0.73180000000000012</c:v>
                </c:pt>
                <c:pt idx="5">
                  <c:v>0.73110000000000008</c:v>
                </c:pt>
                <c:pt idx="6">
                  <c:v>0.73040000000000016</c:v>
                </c:pt>
                <c:pt idx="7">
                  <c:v>0.72970000000000002</c:v>
                </c:pt>
                <c:pt idx="8">
                  <c:v>0.72830000000000006</c:v>
                </c:pt>
                <c:pt idx="9">
                  <c:v>0.72970000000000002</c:v>
                </c:pt>
                <c:pt idx="10">
                  <c:v>0.72970000000000002</c:v>
                </c:pt>
              </c:numCache>
            </c:numRef>
          </c:yVal>
          <c:smooth val="1"/>
          <c:extLst xmlns:c16r2="http://schemas.microsoft.com/office/drawing/2015/06/chart">
            <c:ext xmlns:c16="http://schemas.microsoft.com/office/drawing/2014/chart" uri="{C3380CC4-5D6E-409C-BE32-E72D297353CC}">
              <c16:uniqueId val="{00000001-D83C-4AA3-9528-7FE9A334A4C9}"/>
            </c:ext>
          </c:extLst>
        </c:ser>
        <c:ser>
          <c:idx val="4"/>
          <c:order val="2"/>
          <c:tx>
            <c:v>e=0,75 W=22,6%</c:v>
          </c:tx>
          <c:spPr>
            <a:ln w="25400" cap="rnd">
              <a:solidFill>
                <a:schemeClr val="tx1"/>
              </a:solidFill>
              <a:prstDash val="sysDash"/>
              <a:round/>
            </a:ln>
            <a:effectLst/>
          </c:spPr>
          <c:marker>
            <c:symbol val="none"/>
          </c:marker>
          <c:trendline>
            <c:spPr>
              <a:ln w="19050" cap="rnd">
                <a:solidFill>
                  <a:schemeClr val="accent5"/>
                </a:solidFill>
                <a:prstDash val="sysDot"/>
              </a:ln>
              <a:effectLst/>
            </c:spPr>
            <c:trendlineType val="poly"/>
            <c:order val="4"/>
            <c:dispRSqr val="1"/>
            <c:dispEq val="1"/>
            <c:trendlineLbl>
              <c:layout>
                <c:manualLayout>
                  <c:x val="-6.6322700632663156E-2"/>
                  <c:y val="-4.2841899662874647E-2"/>
                </c:manualLayout>
              </c:layout>
              <c:numFmt formatCode="General" sourceLinked="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'к-т пористости'!$O$4:$O$14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'к-т пористости'!$AD$4:$AD$14</c:f>
              <c:numCache>
                <c:formatCode>0.000</c:formatCode>
                <c:ptCount val="11"/>
                <c:pt idx="0">
                  <c:v>0.75</c:v>
                </c:pt>
                <c:pt idx="1">
                  <c:v>0.74860000000000004</c:v>
                </c:pt>
                <c:pt idx="2">
                  <c:v>0.74649999999999994</c:v>
                </c:pt>
                <c:pt idx="3">
                  <c:v>0.74649999999999994</c:v>
                </c:pt>
                <c:pt idx="4">
                  <c:v>0.7478999999999999</c:v>
                </c:pt>
                <c:pt idx="5">
                  <c:v>0.7457999999999998</c:v>
                </c:pt>
                <c:pt idx="6">
                  <c:v>0.7457999999999998</c:v>
                </c:pt>
                <c:pt idx="7">
                  <c:v>0.7457999999999998</c:v>
                </c:pt>
                <c:pt idx="8">
                  <c:v>0.7457999999999998</c:v>
                </c:pt>
                <c:pt idx="9">
                  <c:v>0.74649999999999994</c:v>
                </c:pt>
                <c:pt idx="10">
                  <c:v>0.74649999999999994</c:v>
                </c:pt>
              </c:numCache>
            </c:numRef>
          </c:yVal>
          <c:smooth val="1"/>
          <c:extLst xmlns:c16r2="http://schemas.microsoft.com/office/drawing/2015/06/chart">
            <c:ext xmlns:c16="http://schemas.microsoft.com/office/drawing/2014/chart" uri="{C3380CC4-5D6E-409C-BE32-E72D297353CC}">
              <c16:uniqueId val="{00000004-3D42-4BE5-85CD-9E7BF641FA26}"/>
            </c:ext>
          </c:extLst>
        </c:ser>
        <c:dLbls>
          <c:showLegendKey val="0"/>
          <c:showVal val="0"/>
          <c:showCatName val="0"/>
          <c:showSerName val="0"/>
          <c:showPercent val="0"/>
          <c:showBubbleSize val="0"/>
        </c:dLbls>
        <c:axId val="-530346384"/>
        <c:axId val="-886535024"/>
      </c:scatterChart>
      <c:valAx>
        <c:axId val="-530346384"/>
        <c:scaling>
          <c:orientation val="minMax"/>
          <c:max val="10"/>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Number of freezing-thawing cycles, ea</a:t>
                </a:r>
                <a:endParaRPr lang="ru-RU" sz="12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cross"/>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86535024"/>
        <c:crosses val="autoZero"/>
        <c:crossBetween val="midCat"/>
        <c:majorUnit val="1"/>
      </c:valAx>
      <c:valAx>
        <c:axId val="-886535024"/>
        <c:scaling>
          <c:orientation val="minMax"/>
          <c:max val="0.77"/>
          <c:min val="0.70000000000000007"/>
        </c:scaling>
        <c:delete val="0"/>
        <c:axPos val="l"/>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i="0" u="none" strike="noStrike" kern="1200" baseline="0">
                    <a:solidFill>
                      <a:sysClr val="windowText" lastClr="000000"/>
                    </a:solidFill>
                    <a:latin typeface="Times New Roman" panose="02020603050405020304" pitchFamily="18" charset="0"/>
                    <a:cs typeface="Times New Roman" panose="02020603050405020304" pitchFamily="18" charset="0"/>
                  </a:rPr>
                  <a:t>Soil void ratio </a:t>
                </a:r>
                <a:r>
                  <a:rPr lang="ru-RU" sz="1200" i="1"/>
                  <a:t>е</a:t>
                </a:r>
              </a:p>
            </c:rich>
          </c:tx>
          <c:overlay val="0"/>
          <c:spPr>
            <a:noFill/>
            <a:ln>
              <a:noFill/>
            </a:ln>
            <a:effectLst/>
          </c:spPr>
        </c:title>
        <c:numFmt formatCode="#,##0.00" sourceLinked="0"/>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30346384"/>
        <c:crosses val="autoZero"/>
        <c:crossBetween val="midCat"/>
      </c:valAx>
      <c:spPr>
        <a:noFill/>
        <a:ln>
          <a:noFill/>
        </a:ln>
        <a:effectLst/>
      </c:spPr>
    </c:plotArea>
    <c:legend>
      <c:legendPos val="b"/>
      <c:legendEntry>
        <c:idx val="3"/>
        <c:delete val="1"/>
      </c:legendEntry>
      <c:legendEntry>
        <c:idx val="4"/>
        <c:delete val="1"/>
      </c:legendEntry>
      <c:legendEntry>
        <c:idx val="5"/>
        <c:delete val="1"/>
      </c:legendEntry>
      <c:layout>
        <c:manualLayout>
          <c:xMode val="edge"/>
          <c:yMode val="edge"/>
          <c:x val="2.1332312082048003E-2"/>
          <c:y val="0.91136205358598144"/>
          <c:w val="0.95890619013094536"/>
          <c:h val="8.10244221918628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xVal>
            <c:numRef>
              <c:f>Лист1!$F$40:$F$44</c:f>
              <c:numCache>
                <c:formatCode>General</c:formatCode>
                <c:ptCount val="5"/>
                <c:pt idx="0">
                  <c:v>0</c:v>
                </c:pt>
                <c:pt idx="1">
                  <c:v>1</c:v>
                </c:pt>
                <c:pt idx="2">
                  <c:v>3</c:v>
                </c:pt>
                <c:pt idx="3">
                  <c:v>5</c:v>
                </c:pt>
                <c:pt idx="4">
                  <c:v>10</c:v>
                </c:pt>
              </c:numCache>
            </c:numRef>
          </c:xVal>
          <c:yVal>
            <c:numRef>
              <c:f>Лист1!$G$40:$G$44</c:f>
              <c:numCache>
                <c:formatCode>0.00</c:formatCode>
                <c:ptCount val="5"/>
                <c:pt idx="0">
                  <c:v>1.92</c:v>
                </c:pt>
                <c:pt idx="1">
                  <c:v>2.19</c:v>
                </c:pt>
                <c:pt idx="2">
                  <c:v>1.96</c:v>
                </c:pt>
                <c:pt idx="3">
                  <c:v>1.77</c:v>
                </c:pt>
                <c:pt idx="4">
                  <c:v>1.7833333333333332</c:v>
                </c:pt>
              </c:numCache>
            </c:numRef>
          </c:yVal>
          <c:smooth val="0"/>
          <c:extLst xmlns:c16r2="http://schemas.microsoft.com/office/drawing/2015/06/chart">
            <c:ext xmlns:c16="http://schemas.microsoft.com/office/drawing/2014/chart" uri="{C3380CC4-5D6E-409C-BE32-E72D297353CC}">
              <c16:uniqueId val="{00000000-BBEF-4A4F-9D46-536744E45E59}"/>
            </c:ext>
          </c:extLst>
        </c:ser>
        <c:ser>
          <c:idx val="0"/>
          <c:order val="1"/>
          <c:tx>
            <c:v>е=0,65</c:v>
          </c:tx>
          <c:spPr>
            <a:ln w="19050" cap="rnd">
              <a:solidFill>
                <a:schemeClr val="tx1"/>
              </a:solidFill>
              <a:prstDash val="solid"/>
              <a:round/>
            </a:ln>
            <a:effectLst/>
          </c:spPr>
          <c:marker>
            <c:symbol val="circle"/>
            <c:size val="8"/>
            <c:spPr>
              <a:solidFill>
                <a:schemeClr val="tx1"/>
              </a:solidFill>
              <a:ln w="9525">
                <a:solidFill>
                  <a:schemeClr val="tx1"/>
                </a:solidFill>
              </a:ln>
              <a:effectLst/>
            </c:spPr>
          </c:marker>
          <c:xVal>
            <c:numRef>
              <c:f>Лист1!$F$24:$F$29</c:f>
              <c:numCache>
                <c:formatCode>General</c:formatCode>
                <c:ptCount val="6"/>
                <c:pt idx="0">
                  <c:v>0</c:v>
                </c:pt>
                <c:pt idx="1">
                  <c:v>1</c:v>
                </c:pt>
                <c:pt idx="2">
                  <c:v>3</c:v>
                </c:pt>
                <c:pt idx="3">
                  <c:v>4</c:v>
                </c:pt>
                <c:pt idx="4">
                  <c:v>5</c:v>
                </c:pt>
                <c:pt idx="5">
                  <c:v>10</c:v>
                </c:pt>
              </c:numCache>
            </c:numRef>
          </c:xVal>
          <c:yVal>
            <c:numRef>
              <c:f>Лист1!$G$24:$G$29</c:f>
              <c:numCache>
                <c:formatCode>0.00</c:formatCode>
                <c:ptCount val="6"/>
                <c:pt idx="0">
                  <c:v>3.42</c:v>
                </c:pt>
                <c:pt idx="1">
                  <c:v>2.79</c:v>
                </c:pt>
                <c:pt idx="2">
                  <c:v>2.74</c:v>
                </c:pt>
                <c:pt idx="3">
                  <c:v>2.94</c:v>
                </c:pt>
                <c:pt idx="4">
                  <c:v>2.89</c:v>
                </c:pt>
                <c:pt idx="5">
                  <c:v>4.0599999999999996</c:v>
                </c:pt>
              </c:numCache>
            </c:numRef>
          </c:yVal>
          <c:smooth val="0"/>
          <c:extLst xmlns:c16r2="http://schemas.microsoft.com/office/drawing/2015/06/chart">
            <c:ext xmlns:c16="http://schemas.microsoft.com/office/drawing/2014/chart" uri="{C3380CC4-5D6E-409C-BE32-E72D297353CC}">
              <c16:uniqueId val="{00000000-B5BD-4778-8549-7F9055D5CCCF}"/>
            </c:ext>
          </c:extLst>
        </c:ser>
        <c:ser>
          <c:idx val="2"/>
          <c:order val="2"/>
          <c:tx>
            <c:v>е=0,55</c:v>
          </c:tx>
          <c:spPr>
            <a:ln w="19050" cap="rnd">
              <a:solidFill>
                <a:schemeClr val="tx1"/>
              </a:solidFill>
              <a:prstDash val="sysDot"/>
              <a:round/>
            </a:ln>
            <a:effectLst/>
          </c:spPr>
          <c:marker>
            <c:symbol val="x"/>
            <c:size val="8"/>
            <c:spPr>
              <a:noFill/>
              <a:ln w="9525">
                <a:solidFill>
                  <a:schemeClr val="tx1"/>
                </a:solidFill>
              </a:ln>
              <a:effectLst/>
            </c:spPr>
          </c:marker>
          <c:xVal>
            <c:numRef>
              <c:f>Лист1!$F$9:$F$13</c:f>
              <c:numCache>
                <c:formatCode>General</c:formatCode>
                <c:ptCount val="5"/>
                <c:pt idx="0">
                  <c:v>0</c:v>
                </c:pt>
                <c:pt idx="1">
                  <c:v>1</c:v>
                </c:pt>
                <c:pt idx="2">
                  <c:v>4</c:v>
                </c:pt>
                <c:pt idx="3">
                  <c:v>5</c:v>
                </c:pt>
                <c:pt idx="4">
                  <c:v>10</c:v>
                </c:pt>
              </c:numCache>
            </c:numRef>
          </c:xVal>
          <c:yVal>
            <c:numRef>
              <c:f>Лист1!$G$9:$G$13</c:f>
              <c:numCache>
                <c:formatCode>0.00</c:formatCode>
                <c:ptCount val="5"/>
                <c:pt idx="0">
                  <c:v>5.75</c:v>
                </c:pt>
                <c:pt idx="1">
                  <c:v>5.3</c:v>
                </c:pt>
                <c:pt idx="2">
                  <c:v>5.69</c:v>
                </c:pt>
                <c:pt idx="3">
                  <c:v>5.84</c:v>
                </c:pt>
                <c:pt idx="4">
                  <c:v>5.9</c:v>
                </c:pt>
              </c:numCache>
            </c:numRef>
          </c:yVal>
          <c:smooth val="0"/>
          <c:extLst xmlns:c16r2="http://schemas.microsoft.com/office/drawing/2015/06/chart">
            <c:ext xmlns:c16="http://schemas.microsoft.com/office/drawing/2014/chart" uri="{C3380CC4-5D6E-409C-BE32-E72D297353CC}">
              <c16:uniqueId val="{00000001-B5BD-4778-8549-7F9055D5CCCF}"/>
            </c:ext>
          </c:extLst>
        </c:ser>
        <c:dLbls>
          <c:showLegendKey val="0"/>
          <c:showVal val="0"/>
          <c:showCatName val="0"/>
          <c:showSerName val="0"/>
          <c:showPercent val="0"/>
          <c:showBubbleSize val="0"/>
        </c:dLbls>
        <c:axId val="-279802640"/>
        <c:axId val="-279791216"/>
      </c:scatterChart>
      <c:valAx>
        <c:axId val="-279802640"/>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baseline="0">
                    <a:effectLst/>
                  </a:rPr>
                  <a:t>Number of freezing-thawing cycles Nc</a:t>
                </a:r>
                <a:r>
                  <a:rPr lang="ru-RU" sz="1000" b="0" i="0" u="none" strike="noStrike" baseline="0">
                    <a:effectLst/>
                  </a:rPr>
                  <a:t>, </a:t>
                </a:r>
                <a:r>
                  <a:rPr lang="en-US" sz="1000" b="0" i="0" u="none" strike="noStrike" baseline="0">
                    <a:effectLst/>
                  </a:rPr>
                  <a:t>ea</a:t>
                </a:r>
                <a:r>
                  <a:rPr lang="ru-RU" sz="1000" b="0" i="0" u="none" strike="noStrike" baseline="0">
                    <a:effectLst/>
                  </a:rPr>
                  <a:t>.</a:t>
                </a:r>
                <a:endParaRPr lang="ru-RU"/>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1216"/>
        <c:crosses val="autoZero"/>
        <c:crossBetween val="midCat"/>
        <c:majorUnit val="1"/>
      </c:valAx>
      <c:valAx>
        <c:axId val="-27979121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baseline="0">
                    <a:effectLst/>
                  </a:rPr>
                  <a:t>Deformation modulus </a:t>
                </a:r>
                <a:r>
                  <a:rPr lang="ru-RU" sz="1000" b="0" i="0" baseline="0">
                    <a:effectLst/>
                  </a:rPr>
                  <a:t>Е</a:t>
                </a:r>
                <a:r>
                  <a:rPr lang="en-US" sz="1000" b="0" i="0" baseline="0">
                    <a:effectLst/>
                  </a:rPr>
                  <a:t>oed</a:t>
                </a:r>
                <a:r>
                  <a:rPr lang="ru-RU" sz="1000" b="0" i="0" baseline="0">
                    <a:effectLst/>
                  </a:rPr>
                  <a:t>, </a:t>
                </a:r>
                <a:r>
                  <a:rPr lang="en-US" sz="1000" b="0" i="0" baseline="0">
                    <a:effectLst/>
                  </a:rPr>
                  <a:t>MPa</a:t>
                </a:r>
                <a:endParaRPr lang="ru-RU" sz="1000">
                  <a:effectLst/>
                </a:endParaRPr>
              </a:p>
            </c:rich>
          </c:tx>
          <c:overlay val="0"/>
          <c:spPr>
            <a:noFill/>
            <a:ln>
              <a:noFill/>
            </a:ln>
            <a:effectLst/>
          </c:spPr>
        </c:title>
        <c:numFmt formatCode="0.0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2640"/>
        <c:crosses val="autoZero"/>
        <c:crossBetween val="midCat"/>
      </c:valAx>
      <c:spPr>
        <a:noFill/>
        <a:ln w="1587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26618547681539"/>
          <c:y val="4.8823790501553485E-2"/>
          <c:w val="0.81441207349081368"/>
          <c:h val="0.6076000153775718"/>
        </c:manualLayout>
      </c:layout>
      <c:scatterChart>
        <c:scatterStyle val="lineMarker"/>
        <c:varyColors val="0"/>
        <c:ser>
          <c:idx val="3"/>
          <c:order val="3"/>
          <c:tx>
            <c:v>Глина 0&lt;IL&lt;0,25</c:v>
          </c:tx>
          <c:spPr>
            <a:ln w="19050" cap="rnd">
              <a:solidFill>
                <a:srgbClr val="FF6600"/>
              </a:solidFill>
              <a:prstDash val="dash"/>
              <a:round/>
            </a:ln>
            <a:effectLst/>
          </c:spPr>
          <c:marker>
            <c:symbol val="circle"/>
            <c:size val="5"/>
            <c:spPr>
              <a:solidFill>
                <a:srgbClr val="FF6600"/>
              </a:solidFill>
              <a:ln w="9525">
                <a:solidFill>
                  <a:srgbClr val="FF6600"/>
                </a:solidFill>
              </a:ln>
              <a:effectLst/>
            </c:spPr>
          </c:marker>
          <c:xVal>
            <c:numRef>
              <c:f>Лист1!$E$3:$J$3</c:f>
              <c:numCache>
                <c:formatCode>General</c:formatCode>
                <c:ptCount val="6"/>
                <c:pt idx="0">
                  <c:v>0.55000000000000004</c:v>
                </c:pt>
                <c:pt idx="1">
                  <c:v>0.65</c:v>
                </c:pt>
                <c:pt idx="2">
                  <c:v>0.75</c:v>
                </c:pt>
                <c:pt idx="3">
                  <c:v>0.85</c:v>
                </c:pt>
                <c:pt idx="4">
                  <c:v>0.95</c:v>
                </c:pt>
                <c:pt idx="5">
                  <c:v>1.05</c:v>
                </c:pt>
              </c:numCache>
            </c:numRef>
          </c:xVal>
          <c:yVal>
            <c:numRef>
              <c:f>Лист1!$E$15:$J$15</c:f>
              <c:numCache>
                <c:formatCode>General</c:formatCode>
                <c:ptCount val="6"/>
                <c:pt idx="0">
                  <c:v>21</c:v>
                </c:pt>
                <c:pt idx="1">
                  <c:v>20</c:v>
                </c:pt>
                <c:pt idx="2">
                  <c:v>19</c:v>
                </c:pt>
                <c:pt idx="3">
                  <c:v>18</c:v>
                </c:pt>
                <c:pt idx="4">
                  <c:v>16</c:v>
                </c:pt>
                <c:pt idx="5">
                  <c:v>14</c:v>
                </c:pt>
              </c:numCache>
            </c:numRef>
          </c:yVal>
          <c:smooth val="0"/>
          <c:extLst xmlns:c16r2="http://schemas.microsoft.com/office/drawing/2015/06/chart">
            <c:ext xmlns:c16="http://schemas.microsoft.com/office/drawing/2014/chart" uri="{C3380CC4-5D6E-409C-BE32-E72D297353CC}">
              <c16:uniqueId val="{00000000-5771-4BD7-8746-CE5DC2C021C8}"/>
            </c:ext>
          </c:extLst>
        </c:ser>
        <c:ser>
          <c:idx val="4"/>
          <c:order val="4"/>
          <c:tx>
            <c:v>Глина 0,25&lt;IL&lt;0,5</c:v>
          </c:tx>
          <c:spPr>
            <a:ln w="19050" cap="rnd">
              <a:solidFill>
                <a:srgbClr val="D60093"/>
              </a:solidFill>
              <a:prstDash val="dash"/>
              <a:round/>
            </a:ln>
            <a:effectLst/>
          </c:spPr>
          <c:marker>
            <c:symbol val="triangle"/>
            <c:size val="5"/>
            <c:spPr>
              <a:solidFill>
                <a:srgbClr val="D60093"/>
              </a:solidFill>
              <a:ln w="9525">
                <a:solidFill>
                  <a:srgbClr val="D60093"/>
                </a:solidFill>
              </a:ln>
              <a:effectLst/>
            </c:spPr>
          </c:marker>
          <c:xVal>
            <c:numRef>
              <c:f>Лист1!$F$3:$J$3</c:f>
              <c:numCache>
                <c:formatCode>General</c:formatCode>
                <c:ptCount val="5"/>
                <c:pt idx="0">
                  <c:v>0.65</c:v>
                </c:pt>
                <c:pt idx="1">
                  <c:v>0.75</c:v>
                </c:pt>
                <c:pt idx="2">
                  <c:v>0.85</c:v>
                </c:pt>
                <c:pt idx="3">
                  <c:v>0.95</c:v>
                </c:pt>
                <c:pt idx="4">
                  <c:v>1.05</c:v>
                </c:pt>
              </c:numCache>
            </c:numRef>
          </c:xVal>
          <c:yVal>
            <c:numRef>
              <c:f>Лист1!$F$17:$J$17</c:f>
              <c:numCache>
                <c:formatCode>General</c:formatCode>
                <c:ptCount val="5"/>
                <c:pt idx="0">
                  <c:v>18</c:v>
                </c:pt>
                <c:pt idx="1">
                  <c:v>17</c:v>
                </c:pt>
                <c:pt idx="2">
                  <c:v>16</c:v>
                </c:pt>
                <c:pt idx="3">
                  <c:v>14</c:v>
                </c:pt>
                <c:pt idx="4">
                  <c:v>11</c:v>
                </c:pt>
              </c:numCache>
            </c:numRef>
          </c:yVal>
          <c:smooth val="0"/>
          <c:extLst xmlns:c16r2="http://schemas.microsoft.com/office/drawing/2015/06/chart">
            <c:ext xmlns:c16="http://schemas.microsoft.com/office/drawing/2014/chart" uri="{C3380CC4-5D6E-409C-BE32-E72D297353CC}">
              <c16:uniqueId val="{00000001-5771-4BD7-8746-CE5DC2C021C8}"/>
            </c:ext>
          </c:extLst>
        </c:ser>
        <c:ser>
          <c:idx val="5"/>
          <c:order val="5"/>
          <c:tx>
            <c:v>Глина 0,5&lt;IL&lt;0,75</c:v>
          </c:tx>
          <c:spPr>
            <a:ln w="19050" cap="rnd">
              <a:solidFill>
                <a:srgbClr val="9900CC"/>
              </a:solidFill>
              <a:prstDash val="dash"/>
              <a:round/>
            </a:ln>
            <a:effectLst/>
          </c:spPr>
          <c:marker>
            <c:symbol val="x"/>
            <c:size val="5"/>
            <c:spPr>
              <a:solidFill>
                <a:srgbClr val="9900CC"/>
              </a:solidFill>
              <a:ln w="9525">
                <a:solidFill>
                  <a:srgbClr val="9900CC"/>
                </a:solidFill>
              </a:ln>
              <a:effectLst/>
            </c:spPr>
          </c:marker>
          <c:xVal>
            <c:numRef>
              <c:f>Лист1!$F$3:$J$3</c:f>
              <c:numCache>
                <c:formatCode>General</c:formatCode>
                <c:ptCount val="5"/>
                <c:pt idx="0">
                  <c:v>0.65</c:v>
                </c:pt>
                <c:pt idx="1">
                  <c:v>0.75</c:v>
                </c:pt>
                <c:pt idx="2">
                  <c:v>0.85</c:v>
                </c:pt>
                <c:pt idx="3">
                  <c:v>0.95</c:v>
                </c:pt>
                <c:pt idx="4">
                  <c:v>1.05</c:v>
                </c:pt>
              </c:numCache>
            </c:numRef>
          </c:xVal>
          <c:yVal>
            <c:numRef>
              <c:f>Лист1!$F$19:$J$19</c:f>
              <c:numCache>
                <c:formatCode>General</c:formatCode>
                <c:ptCount val="5"/>
                <c:pt idx="0">
                  <c:v>15</c:v>
                </c:pt>
                <c:pt idx="1">
                  <c:v>14</c:v>
                </c:pt>
                <c:pt idx="2">
                  <c:v>12</c:v>
                </c:pt>
                <c:pt idx="3">
                  <c:v>10</c:v>
                </c:pt>
                <c:pt idx="4">
                  <c:v>7</c:v>
                </c:pt>
              </c:numCache>
            </c:numRef>
          </c:yVal>
          <c:smooth val="0"/>
          <c:extLst xmlns:c16r2="http://schemas.microsoft.com/office/drawing/2015/06/chart">
            <c:ext xmlns:c16="http://schemas.microsoft.com/office/drawing/2014/chart" uri="{C3380CC4-5D6E-409C-BE32-E72D297353CC}">
              <c16:uniqueId val="{00000002-5771-4BD7-8746-CE5DC2C021C8}"/>
            </c:ext>
          </c:extLst>
        </c:ser>
        <c:dLbls>
          <c:showLegendKey val="0"/>
          <c:showVal val="0"/>
          <c:showCatName val="0"/>
          <c:showSerName val="0"/>
          <c:showPercent val="0"/>
          <c:showBubbleSize val="0"/>
        </c:dLbls>
        <c:axId val="-283367952"/>
        <c:axId val="-283363600"/>
      </c:scatterChart>
      <c:scatterChart>
        <c:scatterStyle val="lineMarker"/>
        <c:varyColors val="0"/>
        <c:ser>
          <c:idx val="0"/>
          <c:order val="0"/>
          <c:tx>
            <c:v>Суглинок 0&lt;IL&lt;0,25</c:v>
          </c:tx>
          <c:spPr>
            <a:ln w="19050" cap="rnd">
              <a:solidFill>
                <a:srgbClr val="FF0000"/>
              </a:solidFill>
              <a:round/>
            </a:ln>
            <a:effectLst/>
          </c:spPr>
          <c:marker>
            <c:symbol val="circle"/>
            <c:size val="5"/>
            <c:spPr>
              <a:solidFill>
                <a:srgbClr val="FF0000"/>
              </a:solidFill>
              <a:ln w="9525">
                <a:solidFill>
                  <a:srgbClr val="FF0000"/>
                </a:solidFill>
              </a:ln>
              <a:effectLst/>
            </c:spPr>
          </c:marker>
          <c:xVal>
            <c:numRef>
              <c:f>Лист1!$D$3:$I$3</c:f>
              <c:numCache>
                <c:formatCode>General</c:formatCode>
                <c:ptCount val="6"/>
                <c:pt idx="0">
                  <c:v>0.45</c:v>
                </c:pt>
                <c:pt idx="1">
                  <c:v>0.55000000000000004</c:v>
                </c:pt>
                <c:pt idx="2">
                  <c:v>0.65</c:v>
                </c:pt>
                <c:pt idx="3">
                  <c:v>0.75</c:v>
                </c:pt>
                <c:pt idx="4">
                  <c:v>0.85</c:v>
                </c:pt>
                <c:pt idx="5">
                  <c:v>0.95</c:v>
                </c:pt>
              </c:numCache>
            </c:numRef>
          </c:xVal>
          <c:yVal>
            <c:numRef>
              <c:f>Лист1!$D$9:$I$9</c:f>
              <c:numCache>
                <c:formatCode>General</c:formatCode>
                <c:ptCount val="6"/>
                <c:pt idx="0">
                  <c:v>26</c:v>
                </c:pt>
                <c:pt idx="1">
                  <c:v>25</c:v>
                </c:pt>
                <c:pt idx="2">
                  <c:v>24</c:v>
                </c:pt>
                <c:pt idx="3">
                  <c:v>23</c:v>
                </c:pt>
                <c:pt idx="4">
                  <c:v>22</c:v>
                </c:pt>
                <c:pt idx="5">
                  <c:v>20</c:v>
                </c:pt>
              </c:numCache>
            </c:numRef>
          </c:yVal>
          <c:smooth val="0"/>
          <c:extLst xmlns:c16r2="http://schemas.microsoft.com/office/drawing/2015/06/chart">
            <c:ext xmlns:c16="http://schemas.microsoft.com/office/drawing/2014/chart" uri="{C3380CC4-5D6E-409C-BE32-E72D297353CC}">
              <c16:uniqueId val="{00000003-5771-4BD7-8746-CE5DC2C021C8}"/>
            </c:ext>
          </c:extLst>
        </c:ser>
        <c:ser>
          <c:idx val="1"/>
          <c:order val="1"/>
          <c:tx>
            <c:v>Суглинок 0,25&lt;IL&lt;0,5</c:v>
          </c:tx>
          <c:spPr>
            <a:ln w="19050" cap="rnd">
              <a:solidFill>
                <a:srgbClr val="0070C0"/>
              </a:solidFill>
              <a:prstDash val="solid"/>
              <a:round/>
            </a:ln>
            <a:effectLst/>
          </c:spPr>
          <c:marker>
            <c:symbol val="triangle"/>
            <c:size val="5"/>
            <c:spPr>
              <a:solidFill>
                <a:srgbClr val="0070C0"/>
              </a:solidFill>
              <a:ln w="9525">
                <a:solidFill>
                  <a:srgbClr val="0070C0"/>
                </a:solidFill>
              </a:ln>
              <a:effectLst/>
            </c:spPr>
          </c:marker>
          <c:xVal>
            <c:numRef>
              <c:f>Лист1!$D$3:$I$3</c:f>
              <c:numCache>
                <c:formatCode>General</c:formatCode>
                <c:ptCount val="6"/>
                <c:pt idx="0">
                  <c:v>0.45</c:v>
                </c:pt>
                <c:pt idx="1">
                  <c:v>0.55000000000000004</c:v>
                </c:pt>
                <c:pt idx="2">
                  <c:v>0.65</c:v>
                </c:pt>
                <c:pt idx="3">
                  <c:v>0.75</c:v>
                </c:pt>
                <c:pt idx="4">
                  <c:v>0.85</c:v>
                </c:pt>
                <c:pt idx="5">
                  <c:v>0.95</c:v>
                </c:pt>
              </c:numCache>
            </c:numRef>
          </c:xVal>
          <c:yVal>
            <c:numRef>
              <c:f>Лист1!$D$11:$I$11</c:f>
              <c:numCache>
                <c:formatCode>General</c:formatCode>
                <c:ptCount val="6"/>
                <c:pt idx="0">
                  <c:v>24</c:v>
                </c:pt>
                <c:pt idx="1">
                  <c:v>23</c:v>
                </c:pt>
                <c:pt idx="2">
                  <c:v>22</c:v>
                </c:pt>
                <c:pt idx="3">
                  <c:v>21</c:v>
                </c:pt>
                <c:pt idx="4">
                  <c:v>19</c:v>
                </c:pt>
                <c:pt idx="5">
                  <c:v>17</c:v>
                </c:pt>
              </c:numCache>
            </c:numRef>
          </c:yVal>
          <c:smooth val="0"/>
          <c:extLst xmlns:c16r2="http://schemas.microsoft.com/office/drawing/2015/06/chart">
            <c:ext xmlns:c16="http://schemas.microsoft.com/office/drawing/2014/chart" uri="{C3380CC4-5D6E-409C-BE32-E72D297353CC}">
              <c16:uniqueId val="{00000004-5771-4BD7-8746-CE5DC2C021C8}"/>
            </c:ext>
          </c:extLst>
        </c:ser>
        <c:ser>
          <c:idx val="2"/>
          <c:order val="2"/>
          <c:tx>
            <c:v>Суглинок 0,5&lt;IL&lt;0,75</c:v>
          </c:tx>
          <c:spPr>
            <a:ln w="19050" cap="rnd">
              <a:solidFill>
                <a:srgbClr val="00B050"/>
              </a:solidFill>
              <a:round/>
            </a:ln>
            <a:effectLst/>
          </c:spPr>
          <c:marker>
            <c:symbol val="x"/>
            <c:size val="5"/>
            <c:spPr>
              <a:solidFill>
                <a:srgbClr val="00B050"/>
              </a:solidFill>
              <a:ln w="9525">
                <a:solidFill>
                  <a:srgbClr val="00B050"/>
                </a:solidFill>
              </a:ln>
              <a:effectLst/>
            </c:spPr>
          </c:marker>
          <c:xVal>
            <c:numRef>
              <c:f>Лист1!$F$3:$J$3</c:f>
              <c:numCache>
                <c:formatCode>General</c:formatCode>
                <c:ptCount val="5"/>
                <c:pt idx="0">
                  <c:v>0.65</c:v>
                </c:pt>
                <c:pt idx="1">
                  <c:v>0.75</c:v>
                </c:pt>
                <c:pt idx="2">
                  <c:v>0.85</c:v>
                </c:pt>
                <c:pt idx="3">
                  <c:v>0.95</c:v>
                </c:pt>
                <c:pt idx="4">
                  <c:v>1.05</c:v>
                </c:pt>
              </c:numCache>
            </c:numRef>
          </c:xVal>
          <c:yVal>
            <c:numRef>
              <c:f>Лист1!$F$13:$J$13</c:f>
              <c:numCache>
                <c:formatCode>General</c:formatCode>
                <c:ptCount val="5"/>
                <c:pt idx="0">
                  <c:v>19</c:v>
                </c:pt>
                <c:pt idx="1">
                  <c:v>18</c:v>
                </c:pt>
                <c:pt idx="2">
                  <c:v>16</c:v>
                </c:pt>
                <c:pt idx="3">
                  <c:v>14</c:v>
                </c:pt>
                <c:pt idx="4">
                  <c:v>12</c:v>
                </c:pt>
              </c:numCache>
            </c:numRef>
          </c:yVal>
          <c:smooth val="0"/>
          <c:extLst xmlns:c16r2="http://schemas.microsoft.com/office/drawing/2015/06/chart">
            <c:ext xmlns:c16="http://schemas.microsoft.com/office/drawing/2014/chart" uri="{C3380CC4-5D6E-409C-BE32-E72D297353CC}">
              <c16:uniqueId val="{00000005-5771-4BD7-8746-CE5DC2C021C8}"/>
            </c:ext>
          </c:extLst>
        </c:ser>
        <c:dLbls>
          <c:showLegendKey val="0"/>
          <c:showVal val="0"/>
          <c:showCatName val="0"/>
          <c:showSerName val="0"/>
          <c:showPercent val="0"/>
          <c:showBubbleSize val="0"/>
        </c:dLbls>
        <c:axId val="-283367408"/>
        <c:axId val="-283363056"/>
      </c:scatterChart>
      <c:valAx>
        <c:axId val="-283367952"/>
        <c:scaling>
          <c:orientation val="minMax"/>
          <c:max val="1.05"/>
          <c:min val="0.55000000000000004"/>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Viod ratio</a:t>
                </a:r>
                <a:r>
                  <a:rPr lang="ru-RU" baseline="0"/>
                  <a:t> </a:t>
                </a:r>
                <a:r>
                  <a:rPr lang="ru-RU" i="1" baseline="0"/>
                  <a:t>е</a:t>
                </a:r>
                <a:endParaRPr lang="ru-RU"/>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3600"/>
        <c:crosses val="autoZero"/>
        <c:crossBetween val="midCat"/>
      </c:valAx>
      <c:valAx>
        <c:axId val="-28336360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baseline="0" dirty="0" smtClean="0">
                    <a:effectLst/>
                  </a:rPr>
                  <a:t>Soil internal friction angle </a:t>
                </a:r>
                <a:r>
                  <a:rPr lang="el-GR" sz="1000" b="0" i="0" u="none" strike="noStrike" baseline="0" dirty="0" smtClean="0">
                    <a:effectLst/>
                  </a:rPr>
                  <a:t>φ</a:t>
                </a:r>
                <a:r>
                  <a:rPr lang="ru-RU" sz="1000" b="0" i="0" u="none" strike="noStrike" baseline="0" dirty="0" smtClean="0">
                    <a:effectLst/>
                  </a:rPr>
                  <a:t>, ˚</a:t>
                </a:r>
                <a:endParaRPr lang="ru-RU" dirty="0"/>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7952"/>
        <c:crosses val="autoZero"/>
        <c:crossBetween val="midCat"/>
      </c:valAx>
      <c:valAx>
        <c:axId val="-283363056"/>
        <c:scaling>
          <c:orientation val="minMax"/>
          <c:max val="25"/>
        </c:scaling>
        <c:delete val="0"/>
        <c:axPos val="r"/>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7408"/>
        <c:crosses val="max"/>
        <c:crossBetween val="midCat"/>
      </c:valAx>
      <c:valAx>
        <c:axId val="-283367408"/>
        <c:scaling>
          <c:orientation val="minMax"/>
        </c:scaling>
        <c:delete val="1"/>
        <c:axPos val="b"/>
        <c:numFmt formatCode="General" sourceLinked="1"/>
        <c:majorTickMark val="out"/>
        <c:minorTickMark val="none"/>
        <c:tickLblPos val="nextTo"/>
        <c:crossAx val="-283363056"/>
        <c:crosses val="autoZero"/>
        <c:crossBetween val="midCat"/>
      </c:valAx>
      <c:spPr>
        <a:noFill/>
        <a:ln w="19050">
          <a:solidFill>
            <a:schemeClr val="tx1"/>
          </a:solidFill>
        </a:ln>
        <a:effectLst/>
      </c:spPr>
    </c:plotArea>
    <c:legend>
      <c:legendPos val="b"/>
      <c:layout>
        <c:manualLayout>
          <c:xMode val="edge"/>
          <c:yMode val="edge"/>
          <c:x val="9.2370519427901018E-2"/>
          <c:y val="0.80872297939501747"/>
          <c:w val="0.81062362991724213"/>
          <c:h val="0.149574210200469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trendline>
            <c:spPr>
              <a:ln w="19050" cap="rnd">
                <a:solidFill>
                  <a:schemeClr val="accent2"/>
                </a:solidFill>
                <a:prstDash val="sysDot"/>
              </a:ln>
              <a:effectLst/>
            </c:spPr>
            <c:trendlineType val="power"/>
            <c:dispRSqr val="0"/>
            <c:dispEq val="0"/>
          </c:trendline>
          <c:xVal>
            <c:numRef>
              <c:f>Лист1!$F$35:$F$39</c:f>
              <c:numCache>
                <c:formatCode>General</c:formatCode>
                <c:ptCount val="5"/>
                <c:pt idx="0">
                  <c:v>0</c:v>
                </c:pt>
                <c:pt idx="1">
                  <c:v>1</c:v>
                </c:pt>
                <c:pt idx="2">
                  <c:v>3</c:v>
                </c:pt>
                <c:pt idx="3">
                  <c:v>5</c:v>
                </c:pt>
                <c:pt idx="4">
                  <c:v>10</c:v>
                </c:pt>
              </c:numCache>
            </c:numRef>
          </c:xVal>
          <c:yVal>
            <c:numRef>
              <c:f>Лист1!$G$35:$G$39</c:f>
              <c:numCache>
                <c:formatCode>0.00</c:formatCode>
                <c:ptCount val="5"/>
                <c:pt idx="0">
                  <c:v>1.78</c:v>
                </c:pt>
                <c:pt idx="1">
                  <c:v>2.2400000000000002</c:v>
                </c:pt>
                <c:pt idx="2">
                  <c:v>2.19</c:v>
                </c:pt>
                <c:pt idx="3">
                  <c:v>2.35</c:v>
                </c:pt>
                <c:pt idx="4">
                  <c:v>2.08</c:v>
                </c:pt>
              </c:numCache>
            </c:numRef>
          </c:yVal>
          <c:smooth val="0"/>
          <c:extLst xmlns:c16r2="http://schemas.microsoft.com/office/drawing/2015/06/chart">
            <c:ext xmlns:c16="http://schemas.microsoft.com/office/drawing/2014/chart" uri="{C3380CC4-5D6E-409C-BE32-E72D297353CC}">
              <c16:uniqueId val="{00000000-BBEF-4A4F-9D46-536744E45E59}"/>
            </c:ext>
          </c:extLst>
        </c:ser>
        <c:ser>
          <c:idx val="0"/>
          <c:order val="1"/>
          <c:tx>
            <c:v>е=0,65</c:v>
          </c:tx>
          <c:spPr>
            <a:ln w="19050" cap="rnd">
              <a:solidFill>
                <a:schemeClr val="tx1"/>
              </a:solidFill>
              <a:round/>
            </a:ln>
            <a:effectLst/>
          </c:spPr>
          <c:marker>
            <c:symbol val="circle"/>
            <c:size val="7"/>
            <c:spPr>
              <a:solidFill>
                <a:schemeClr val="tx1"/>
              </a:solidFill>
              <a:ln w="9525">
                <a:solidFill>
                  <a:schemeClr val="tx1"/>
                </a:solidFill>
              </a:ln>
              <a:effectLst/>
            </c:spPr>
          </c:marker>
          <c:xVal>
            <c:numRef>
              <c:f>Лист1!$F$19:$F$23</c:f>
              <c:numCache>
                <c:formatCode>General</c:formatCode>
                <c:ptCount val="5"/>
                <c:pt idx="0">
                  <c:v>0</c:v>
                </c:pt>
                <c:pt idx="1">
                  <c:v>1</c:v>
                </c:pt>
                <c:pt idx="2">
                  <c:v>3</c:v>
                </c:pt>
                <c:pt idx="3">
                  <c:v>5</c:v>
                </c:pt>
                <c:pt idx="4">
                  <c:v>10</c:v>
                </c:pt>
              </c:numCache>
            </c:numRef>
          </c:xVal>
          <c:yVal>
            <c:numRef>
              <c:f>Лист1!$G$19:$G$23</c:f>
              <c:numCache>
                <c:formatCode>0.00</c:formatCode>
                <c:ptCount val="5"/>
                <c:pt idx="0">
                  <c:v>2.69</c:v>
                </c:pt>
                <c:pt idx="1">
                  <c:v>2.85</c:v>
                </c:pt>
                <c:pt idx="2">
                  <c:v>3.31</c:v>
                </c:pt>
                <c:pt idx="3">
                  <c:v>3.2</c:v>
                </c:pt>
                <c:pt idx="4">
                  <c:v>3.5449999999999999</c:v>
                </c:pt>
              </c:numCache>
            </c:numRef>
          </c:yVal>
          <c:smooth val="0"/>
          <c:extLst xmlns:c16r2="http://schemas.microsoft.com/office/drawing/2015/06/chart">
            <c:ext xmlns:c16="http://schemas.microsoft.com/office/drawing/2014/chart" uri="{C3380CC4-5D6E-409C-BE32-E72D297353CC}">
              <c16:uniqueId val="{00000001-77D1-4098-8F25-4DD180A84298}"/>
            </c:ext>
          </c:extLst>
        </c:ser>
        <c:ser>
          <c:idx val="2"/>
          <c:order val="2"/>
          <c:tx>
            <c:v>е=0,55</c:v>
          </c:tx>
          <c:spPr>
            <a:ln w="19050" cap="rnd">
              <a:solidFill>
                <a:schemeClr val="tx1"/>
              </a:solidFill>
              <a:prstDash val="sysDot"/>
              <a:round/>
            </a:ln>
            <a:effectLst/>
          </c:spPr>
          <c:marker>
            <c:symbol val="x"/>
            <c:size val="8"/>
            <c:spPr>
              <a:noFill/>
              <a:ln w="9525">
                <a:solidFill>
                  <a:schemeClr val="tx1"/>
                </a:solidFill>
              </a:ln>
              <a:effectLst/>
            </c:spPr>
          </c:marker>
          <c:xVal>
            <c:numRef>
              <c:f>Лист1!$F$4:$F$8</c:f>
              <c:numCache>
                <c:formatCode>General</c:formatCode>
                <c:ptCount val="5"/>
                <c:pt idx="0">
                  <c:v>0</c:v>
                </c:pt>
                <c:pt idx="1">
                  <c:v>1</c:v>
                </c:pt>
                <c:pt idx="2">
                  <c:v>3</c:v>
                </c:pt>
                <c:pt idx="3">
                  <c:v>5</c:v>
                </c:pt>
                <c:pt idx="4">
                  <c:v>10</c:v>
                </c:pt>
              </c:numCache>
            </c:numRef>
          </c:xVal>
          <c:yVal>
            <c:numRef>
              <c:f>Лист1!$G$4:$G$8</c:f>
              <c:numCache>
                <c:formatCode>0.00</c:formatCode>
                <c:ptCount val="5"/>
                <c:pt idx="0">
                  <c:v>4.4800000000000004</c:v>
                </c:pt>
                <c:pt idx="1">
                  <c:v>5.0199999999999996</c:v>
                </c:pt>
                <c:pt idx="2">
                  <c:v>5.21</c:v>
                </c:pt>
                <c:pt idx="3">
                  <c:v>5.55</c:v>
                </c:pt>
                <c:pt idx="4">
                  <c:v>5.19</c:v>
                </c:pt>
              </c:numCache>
            </c:numRef>
          </c:yVal>
          <c:smooth val="0"/>
          <c:extLst xmlns:c16r2="http://schemas.microsoft.com/office/drawing/2015/06/chart">
            <c:ext xmlns:c16="http://schemas.microsoft.com/office/drawing/2014/chart" uri="{C3380CC4-5D6E-409C-BE32-E72D297353CC}">
              <c16:uniqueId val="{00000002-77D1-4098-8F25-4DD180A84298}"/>
            </c:ext>
          </c:extLst>
        </c:ser>
        <c:dLbls>
          <c:showLegendKey val="0"/>
          <c:showVal val="0"/>
          <c:showCatName val="0"/>
          <c:showSerName val="0"/>
          <c:showPercent val="0"/>
          <c:showBubbleSize val="0"/>
        </c:dLbls>
        <c:axId val="-279797744"/>
        <c:axId val="-279809712"/>
      </c:scatterChart>
      <c:valAx>
        <c:axId val="-279797744"/>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Nc</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9712"/>
        <c:crosses val="autoZero"/>
        <c:crossBetween val="midCat"/>
        <c:majorUnit val="1"/>
      </c:valAx>
      <c:valAx>
        <c:axId val="-27980971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Deformation modulus </a:t>
                </a:r>
                <a:r>
                  <a:rPr lang="ru-RU" sz="1000" b="0" i="0" baseline="0">
                    <a:effectLst/>
                  </a:rPr>
                  <a:t>Е</a:t>
                </a:r>
                <a:r>
                  <a:rPr lang="en-US" sz="1000" b="0" i="0" baseline="0">
                    <a:effectLst/>
                  </a:rPr>
                  <a:t>oed</a:t>
                </a:r>
                <a:r>
                  <a:rPr lang="ru-RU" sz="1000" b="0" i="0" baseline="0">
                    <a:effectLst/>
                  </a:rPr>
                  <a:t>, </a:t>
                </a:r>
                <a:r>
                  <a:rPr lang="en-US" sz="1000" b="0" i="0" baseline="0">
                    <a:effectLst/>
                  </a:rPr>
                  <a:t>MPa</a:t>
                </a:r>
                <a:endParaRPr lang="ru-RU" sz="1000">
                  <a:effectLst/>
                </a:endParaRPr>
              </a:p>
            </c:rich>
          </c:tx>
          <c:overlay val="0"/>
          <c:spPr>
            <a:noFill/>
            <a:ln>
              <a:noFill/>
            </a:ln>
            <a:effectLst/>
          </c:spPr>
        </c:title>
        <c:numFmt formatCode="0.0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7744"/>
        <c:crosses val="autoZero"/>
        <c:crossBetween val="midCat"/>
        <c:majorUnit val="0.5"/>
      </c:valAx>
      <c:spPr>
        <a:noFill/>
        <a:ln w="15875">
          <a:solidFill>
            <a:schemeClr val="tx1"/>
          </a:solid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trendline>
            <c:spPr>
              <a:ln w="19050" cap="rnd">
                <a:solidFill>
                  <a:schemeClr val="accent2"/>
                </a:solidFill>
                <a:prstDash val="sysDot"/>
              </a:ln>
              <a:effectLst/>
            </c:spPr>
            <c:trendlineType val="power"/>
            <c:dispRSqr val="0"/>
            <c:dispEq val="0"/>
          </c:trendline>
          <c:xVal>
            <c:numRef>
              <c:f>Лист1!$F$30:$F$34</c:f>
              <c:numCache>
                <c:formatCode>General</c:formatCode>
                <c:ptCount val="5"/>
                <c:pt idx="0">
                  <c:v>0</c:v>
                </c:pt>
                <c:pt idx="1">
                  <c:v>1</c:v>
                </c:pt>
                <c:pt idx="2">
                  <c:v>3</c:v>
                </c:pt>
                <c:pt idx="3">
                  <c:v>5</c:v>
                </c:pt>
                <c:pt idx="4">
                  <c:v>10</c:v>
                </c:pt>
              </c:numCache>
            </c:numRef>
          </c:xVal>
          <c:yVal>
            <c:numRef>
              <c:f>Лист1!$G$30:$G$34</c:f>
              <c:numCache>
                <c:formatCode>0.00</c:formatCode>
                <c:ptCount val="5"/>
                <c:pt idx="0">
                  <c:v>3.4000000000000004</c:v>
                </c:pt>
                <c:pt idx="1">
                  <c:v>3.2</c:v>
                </c:pt>
                <c:pt idx="2">
                  <c:v>2.69</c:v>
                </c:pt>
                <c:pt idx="3">
                  <c:v>3.54</c:v>
                </c:pt>
                <c:pt idx="4">
                  <c:v>2.77</c:v>
                </c:pt>
              </c:numCache>
            </c:numRef>
          </c:yVal>
          <c:smooth val="0"/>
          <c:extLst xmlns:c16r2="http://schemas.microsoft.com/office/drawing/2015/06/chart">
            <c:ext xmlns:c16="http://schemas.microsoft.com/office/drawing/2014/chart" uri="{C3380CC4-5D6E-409C-BE32-E72D297353CC}">
              <c16:uniqueId val="{00000000-BBEF-4A4F-9D46-536744E45E59}"/>
            </c:ext>
          </c:extLst>
        </c:ser>
        <c:ser>
          <c:idx val="0"/>
          <c:order val="1"/>
          <c:tx>
            <c:v>е=0,65</c:v>
          </c:tx>
          <c:spPr>
            <a:ln w="19050" cap="rnd">
              <a:solidFill>
                <a:schemeClr val="tx1"/>
              </a:solidFill>
              <a:round/>
            </a:ln>
            <a:effectLst/>
          </c:spPr>
          <c:marker>
            <c:symbol val="circle"/>
            <c:size val="8"/>
            <c:spPr>
              <a:solidFill>
                <a:schemeClr val="tx1"/>
              </a:solidFill>
              <a:ln w="9525">
                <a:solidFill>
                  <a:schemeClr val="tx1"/>
                </a:solidFill>
              </a:ln>
              <a:effectLst/>
            </c:spPr>
          </c:marker>
          <c:xVal>
            <c:numRef>
              <c:f>Лист1!$F$14:$F$18</c:f>
              <c:numCache>
                <c:formatCode>General</c:formatCode>
                <c:ptCount val="5"/>
                <c:pt idx="0">
                  <c:v>0</c:v>
                </c:pt>
                <c:pt idx="1">
                  <c:v>1</c:v>
                </c:pt>
                <c:pt idx="2">
                  <c:v>3</c:v>
                </c:pt>
                <c:pt idx="3">
                  <c:v>5</c:v>
                </c:pt>
                <c:pt idx="4">
                  <c:v>10</c:v>
                </c:pt>
              </c:numCache>
            </c:numRef>
          </c:xVal>
          <c:yVal>
            <c:numRef>
              <c:f>Лист1!$G$14:$G$18</c:f>
              <c:numCache>
                <c:formatCode>0.00</c:formatCode>
                <c:ptCount val="5"/>
                <c:pt idx="0">
                  <c:v>4.2450000000000001</c:v>
                </c:pt>
                <c:pt idx="1">
                  <c:v>3.81</c:v>
                </c:pt>
                <c:pt idx="2">
                  <c:v>3.94</c:v>
                </c:pt>
                <c:pt idx="3">
                  <c:v>4.4499999999999993</c:v>
                </c:pt>
                <c:pt idx="4">
                  <c:v>3.5949999999999998</c:v>
                </c:pt>
              </c:numCache>
            </c:numRef>
          </c:yVal>
          <c:smooth val="0"/>
          <c:extLst xmlns:c16r2="http://schemas.microsoft.com/office/drawing/2015/06/chart">
            <c:ext xmlns:c16="http://schemas.microsoft.com/office/drawing/2014/chart" uri="{C3380CC4-5D6E-409C-BE32-E72D297353CC}">
              <c16:uniqueId val="{00000001-1E4F-440A-8F85-B9CDD459ADB0}"/>
            </c:ext>
          </c:extLst>
        </c:ser>
        <c:dLbls>
          <c:showLegendKey val="0"/>
          <c:showVal val="0"/>
          <c:showCatName val="0"/>
          <c:showSerName val="0"/>
          <c:showPercent val="0"/>
          <c:showBubbleSize val="0"/>
        </c:dLbls>
        <c:axId val="-279802096"/>
        <c:axId val="-279819504"/>
      </c:scatterChart>
      <c:valAx>
        <c:axId val="-279802096"/>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Nc</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9504"/>
        <c:crosses val="autoZero"/>
        <c:crossBetween val="midCat"/>
        <c:majorUnit val="1"/>
      </c:valAx>
      <c:valAx>
        <c:axId val="-279819504"/>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Deformation modulus </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Е</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oed</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MPa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2096"/>
        <c:crosses val="autoZero"/>
        <c:crossBetween val="midCat"/>
      </c:valAx>
      <c:spPr>
        <a:noFill/>
        <a:ln w="15875">
          <a:solidFill>
            <a:schemeClr val="tx1"/>
          </a:solid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е=0,55 Тейлор</c:v>
          </c:tx>
          <c:spPr>
            <a:ln w="19050" cap="rnd">
              <a:solidFill>
                <a:schemeClr val="tx1"/>
              </a:solidFill>
              <a:prstDash val="sysDot"/>
              <a:round/>
            </a:ln>
            <a:effectLst/>
          </c:spPr>
          <c:marker>
            <c:symbol val="x"/>
            <c:size val="8"/>
            <c:spPr>
              <a:solidFill>
                <a:schemeClr val="bg1"/>
              </a:solidFill>
              <a:ln w="9525">
                <a:solidFill>
                  <a:schemeClr val="tx1"/>
                </a:solidFill>
              </a:ln>
              <a:effectLst/>
            </c:spPr>
          </c:marker>
          <c:xVal>
            <c:numRef>
              <c:f>Лист1!$A$16:$A$26</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Лист1!$G$16:$G$26</c:f>
              <c:numCache>
                <c:formatCode>0.00</c:formatCode>
                <c:ptCount val="11"/>
                <c:pt idx="0">
                  <c:v>5.598618573463316</c:v>
                </c:pt>
                <c:pt idx="1">
                  <c:v>5.6563995363254334</c:v>
                </c:pt>
                <c:pt idx="2">
                  <c:v>5.6289547309194665</c:v>
                </c:pt>
                <c:pt idx="3">
                  <c:v>5.4496657049682433</c:v>
                </c:pt>
                <c:pt idx="4">
                  <c:v>5.5311259003722366</c:v>
                </c:pt>
                <c:pt idx="5">
                  <c:v>5.6490263940854364</c:v>
                </c:pt>
                <c:pt idx="6">
                  <c:v>5.8068947797125183</c:v>
                </c:pt>
                <c:pt idx="7">
                  <c:v>5.9826571659954455</c:v>
                </c:pt>
                <c:pt idx="8">
                  <c:v>6.098949301565213</c:v>
                </c:pt>
                <c:pt idx="9">
                  <c:v>6.1012719008105316</c:v>
                </c:pt>
                <c:pt idx="10">
                  <c:v>6.0034675793921748</c:v>
                </c:pt>
              </c:numCache>
            </c:numRef>
          </c:yVal>
          <c:smooth val="0"/>
          <c:extLst xmlns:c16r2="http://schemas.microsoft.com/office/drawing/2015/06/chart">
            <c:ext xmlns:c16="http://schemas.microsoft.com/office/drawing/2014/chart" uri="{C3380CC4-5D6E-409C-BE32-E72D297353CC}">
              <c16:uniqueId val="{00000000-D01E-4364-A207-5401C1AEFEFB}"/>
            </c:ext>
          </c:extLst>
        </c:ser>
        <c:ser>
          <c:idx val="4"/>
          <c:order val="1"/>
          <c:tx>
            <c:v>е=0,65 Тейлор</c:v>
          </c:tx>
          <c:spPr>
            <a:ln w="19050" cap="rnd">
              <a:solidFill>
                <a:schemeClr val="tx1"/>
              </a:solidFill>
              <a:round/>
            </a:ln>
            <a:effectLst/>
          </c:spPr>
          <c:marker>
            <c:symbol val="diamond"/>
            <c:size val="7"/>
            <c:spPr>
              <a:solidFill>
                <a:schemeClr val="tx1"/>
              </a:solidFill>
              <a:ln w="9525">
                <a:solidFill>
                  <a:schemeClr val="tx1"/>
                </a:solidFill>
              </a:ln>
              <a:effectLst/>
            </c:spPr>
          </c:marker>
          <c:xVal>
            <c:numRef>
              <c:f>Лист1!$A$49:$A$59</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Лист1!$G$49:$G$59</c:f>
              <c:numCache>
                <c:formatCode>0.00</c:formatCode>
                <c:ptCount val="11"/>
                <c:pt idx="0">
                  <c:v>3.1605015975084925</c:v>
                </c:pt>
                <c:pt idx="1">
                  <c:v>2.8662701348057276</c:v>
                </c:pt>
                <c:pt idx="2">
                  <c:v>2.7829851813778239</c:v>
                </c:pt>
                <c:pt idx="3">
                  <c:v>2.8755710765776765</c:v>
                </c:pt>
                <c:pt idx="4">
                  <c:v>3.0257058978981526</c:v>
                </c:pt>
                <c:pt idx="5">
                  <c:v>3.2434134480777179</c:v>
                </c:pt>
                <c:pt idx="6">
                  <c:v>3.4617307200087448</c:v>
                </c:pt>
                <c:pt idx="7">
                  <c:v>3.6758539579740592</c:v>
                </c:pt>
                <c:pt idx="8">
                  <c:v>3.8158774117823042</c:v>
                </c:pt>
                <c:pt idx="9">
                  <c:v>3.8552966608912671</c:v>
                </c:pt>
                <c:pt idx="10">
                  <c:v>3.7567569523470246</c:v>
                </c:pt>
              </c:numCache>
            </c:numRef>
          </c:yVal>
          <c:smooth val="0"/>
          <c:extLst xmlns:c16r2="http://schemas.microsoft.com/office/drawing/2015/06/chart">
            <c:ext xmlns:c16="http://schemas.microsoft.com/office/drawing/2014/chart" uri="{C3380CC4-5D6E-409C-BE32-E72D297353CC}">
              <c16:uniqueId val="{00000001-D01E-4364-A207-5401C1AEFEFB}"/>
            </c:ext>
          </c:extLst>
        </c:ser>
        <c:ser>
          <c:idx val="5"/>
          <c:order val="2"/>
          <c:tx>
            <c:v>е=0,75 Тейлор</c:v>
          </c:tx>
          <c:spPr>
            <a:ln w="19050" cap="rnd">
              <a:solidFill>
                <a:schemeClr val="tx1"/>
              </a:solidFill>
              <a:prstDash val="dash"/>
              <a:round/>
            </a:ln>
            <a:effectLst/>
          </c:spPr>
          <c:marker>
            <c:symbol val="circle"/>
            <c:size val="5"/>
            <c:spPr>
              <a:solidFill>
                <a:schemeClr val="tx1"/>
              </a:solidFill>
              <a:ln w="9525">
                <a:solidFill>
                  <a:schemeClr val="tx1"/>
                </a:solidFill>
              </a:ln>
              <a:effectLst/>
            </c:spPr>
          </c:marker>
          <c:xVal>
            <c:numRef>
              <c:f>Лист1!$A$82:$A$92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Лист1!$G$82:$G$92</c:f>
              <c:numCache>
                <c:formatCode>0.00</c:formatCode>
                <c:ptCount val="11"/>
                <c:pt idx="0">
                  <c:v>2.1890383284869017</c:v>
                </c:pt>
                <c:pt idx="1">
                  <c:v>1.8854157805700626</c:v>
                </c:pt>
                <c:pt idx="2">
                  <c:v>1.7583223050256618</c:v>
                </c:pt>
                <c:pt idx="3">
                  <c:v>1.7319902191774816</c:v>
                </c:pt>
                <c:pt idx="4">
                  <c:v>1.7682695286899475</c:v>
                </c:pt>
                <c:pt idx="5">
                  <c:v>1.9163189974371702</c:v>
                </c:pt>
                <c:pt idx="6">
                  <c:v>2.0402472232889886</c:v>
                </c:pt>
                <c:pt idx="7">
                  <c:v>2.1391259455394653</c:v>
                </c:pt>
                <c:pt idx="8">
                  <c:v>2.1756265191787043</c:v>
                </c:pt>
                <c:pt idx="9">
                  <c:v>2.0931204715415124</c:v>
                </c:pt>
                <c:pt idx="10">
                  <c:v>1.8914286214180427</c:v>
                </c:pt>
              </c:numCache>
            </c:numRef>
          </c:yVal>
          <c:smooth val="0"/>
          <c:extLst xmlns:c16r2="http://schemas.microsoft.com/office/drawing/2015/06/chart">
            <c:ext xmlns:c16="http://schemas.microsoft.com/office/drawing/2014/chart" uri="{C3380CC4-5D6E-409C-BE32-E72D297353CC}">
              <c16:uniqueId val="{00000002-D01E-4364-A207-5401C1AEFEFB}"/>
            </c:ext>
          </c:extLst>
        </c:ser>
        <c:dLbls>
          <c:showLegendKey val="0"/>
          <c:showVal val="0"/>
          <c:showCatName val="0"/>
          <c:showSerName val="0"/>
          <c:showPercent val="0"/>
          <c:showBubbleSize val="0"/>
        </c:dLbls>
        <c:axId val="-279795568"/>
        <c:axId val="-279806992"/>
      </c:scatterChart>
      <c:valAx>
        <c:axId val="-279795568"/>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6992"/>
        <c:crosses val="autoZero"/>
        <c:crossBetween val="midCat"/>
        <c:majorUnit val="1"/>
      </c:valAx>
      <c:valAx>
        <c:axId val="-27980699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Elastic modulus </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Е</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oed</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MPa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0" sourceLinked="0"/>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5568"/>
        <c:crosses val="autoZero"/>
        <c:crossBetween val="midCat"/>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е=0,55 Тейлор</c:v>
          </c:tx>
          <c:spPr>
            <a:ln w="19050" cap="rnd">
              <a:solidFill>
                <a:schemeClr val="tx1"/>
              </a:solidFill>
              <a:prstDash val="sysDot"/>
              <a:round/>
            </a:ln>
            <a:effectLst/>
          </c:spPr>
          <c:marker>
            <c:symbol val="x"/>
            <c:size val="8"/>
            <c:spPr>
              <a:solidFill>
                <a:schemeClr val="bg1"/>
              </a:solidFill>
              <a:ln w="9525">
                <a:solidFill>
                  <a:schemeClr val="tx1"/>
                </a:solidFill>
              </a:ln>
              <a:effectLst/>
            </c:spPr>
          </c:marker>
          <c:xVal>
            <c:numRef>
              <c:f>Лист1!$A$5:$A$15</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Лист1!$G$5:$G$15</c:f>
              <c:numCache>
                <c:formatCode>0.00</c:formatCode>
                <c:ptCount val="11"/>
                <c:pt idx="0">
                  <c:v>4.4527057553405989</c:v>
                </c:pt>
                <c:pt idx="1">
                  <c:v>4.9746263169883811</c:v>
                </c:pt>
                <c:pt idx="2">
                  <c:v>5.1330893186083726</c:v>
                </c:pt>
                <c:pt idx="3">
                  <c:v>5.2827211002861043</c:v>
                </c:pt>
                <c:pt idx="4">
                  <c:v>5.3671804505854803</c:v>
                </c:pt>
                <c:pt idx="5">
                  <c:v>5.4993610420260799</c:v>
                </c:pt>
                <c:pt idx="6">
                  <c:v>5.6205940491845485</c:v>
                </c:pt>
                <c:pt idx="7">
                  <c:v>5.6758077060652168</c:v>
                </c:pt>
                <c:pt idx="8">
                  <c:v>5.6803755603948822</c:v>
                </c:pt>
                <c:pt idx="9">
                  <c:v>5.497202241804481</c:v>
                </c:pt>
                <c:pt idx="10">
                  <c:v>5.203028600459441</c:v>
                </c:pt>
              </c:numCache>
            </c:numRef>
          </c:yVal>
          <c:smooth val="0"/>
          <c:extLst xmlns:c16r2="http://schemas.microsoft.com/office/drawing/2015/06/chart">
            <c:ext xmlns:c16="http://schemas.microsoft.com/office/drawing/2014/chart" uri="{C3380CC4-5D6E-409C-BE32-E72D297353CC}">
              <c16:uniqueId val="{00000000-B965-45FD-AFDB-1F32419368EE}"/>
            </c:ext>
          </c:extLst>
        </c:ser>
        <c:ser>
          <c:idx val="4"/>
          <c:order val="1"/>
          <c:tx>
            <c:v>е=0,65 Тейлор</c:v>
          </c:tx>
          <c:spPr>
            <a:ln w="19050" cap="rnd">
              <a:solidFill>
                <a:schemeClr val="tx1"/>
              </a:solidFill>
              <a:round/>
            </a:ln>
            <a:effectLst/>
          </c:spPr>
          <c:marker>
            <c:symbol val="diamond"/>
            <c:size val="7"/>
            <c:spPr>
              <a:solidFill>
                <a:schemeClr val="tx1"/>
              </a:solidFill>
              <a:ln w="9525">
                <a:solidFill>
                  <a:schemeClr val="tx1"/>
                </a:solidFill>
              </a:ln>
              <a:effectLst/>
            </c:spPr>
          </c:marker>
          <c:xVal>
            <c:numRef>
              <c:f>Лист1!$A$38:$A$48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Лист1!$G$38:$G$48</c:f>
              <c:numCache>
                <c:formatCode>0.00</c:formatCode>
                <c:ptCount val="11"/>
                <c:pt idx="0">
                  <c:v>2.8547674427239862</c:v>
                </c:pt>
                <c:pt idx="1">
                  <c:v>2.788072315524857</c:v>
                </c:pt>
                <c:pt idx="2">
                  <c:v>2.8771432469501215</c:v>
                </c:pt>
                <c:pt idx="3">
                  <c:v>3.0114647832444024</c:v>
                </c:pt>
                <c:pt idx="4">
                  <c:v>3.2085654241993113</c:v>
                </c:pt>
                <c:pt idx="5">
                  <c:v>3.4305264843292229</c:v>
                </c:pt>
                <c:pt idx="6">
                  <c:v>3.6330613769875053</c:v>
                </c:pt>
                <c:pt idx="7">
                  <c:v>3.786055535762876</c:v>
                </c:pt>
                <c:pt idx="8">
                  <c:v>3.8590541381978185</c:v>
                </c:pt>
                <c:pt idx="9">
                  <c:v>3.820924329654555</c:v>
                </c:pt>
                <c:pt idx="10">
                  <c:v>3.6216974567275999</c:v>
                </c:pt>
              </c:numCache>
            </c:numRef>
          </c:yVal>
          <c:smooth val="0"/>
          <c:extLst xmlns:c16r2="http://schemas.microsoft.com/office/drawing/2015/06/chart">
            <c:ext xmlns:c16="http://schemas.microsoft.com/office/drawing/2014/chart" uri="{C3380CC4-5D6E-409C-BE32-E72D297353CC}">
              <c16:uniqueId val="{00000001-B965-45FD-AFDB-1F32419368EE}"/>
            </c:ext>
          </c:extLst>
        </c:ser>
        <c:ser>
          <c:idx val="5"/>
          <c:order val="2"/>
          <c:tx>
            <c:v>е=0,75 Тейлор</c:v>
          </c:tx>
          <c:spPr>
            <a:ln w="19050" cap="rnd">
              <a:solidFill>
                <a:schemeClr val="tx1"/>
              </a:solidFill>
              <a:prstDash val="dash"/>
              <a:round/>
            </a:ln>
            <a:effectLst/>
          </c:spPr>
          <c:marker>
            <c:symbol val="circle"/>
            <c:size val="5"/>
            <c:spPr>
              <a:solidFill>
                <a:schemeClr val="tx1"/>
              </a:solidFill>
              <a:ln w="9525">
                <a:solidFill>
                  <a:schemeClr val="tx1"/>
                </a:solidFill>
              </a:ln>
              <a:effectLst/>
            </c:spPr>
          </c:marker>
          <c:xVal>
            <c:numRef>
              <c:f>Лист1!$A$71:$A$81</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Лист1!$G$71:$G$81</c:f>
              <c:numCache>
                <c:formatCode>0.00</c:formatCode>
                <c:ptCount val="11"/>
                <c:pt idx="0">
                  <c:v>2.1630426797035049</c:v>
                </c:pt>
                <c:pt idx="1">
                  <c:v>2.0173940932224164</c:v>
                </c:pt>
                <c:pt idx="2">
                  <c:v>1.9784313044988469</c:v>
                </c:pt>
                <c:pt idx="3">
                  <c:v>2.0251274223389348</c:v>
                </c:pt>
                <c:pt idx="4">
                  <c:v>2.1282953408391583</c:v>
                </c:pt>
                <c:pt idx="5">
                  <c:v>2.2654975679222047</c:v>
                </c:pt>
                <c:pt idx="6">
                  <c:v>2.3993891573922275</c:v>
                </c:pt>
                <c:pt idx="7">
                  <c:v>2.4926251630537264</c:v>
                </c:pt>
                <c:pt idx="8">
                  <c:v>2.5208760954280192</c:v>
                </c:pt>
                <c:pt idx="9">
                  <c:v>2.3796166805091223</c:v>
                </c:pt>
                <c:pt idx="10">
                  <c:v>2.1098989857145165</c:v>
                </c:pt>
              </c:numCache>
            </c:numRef>
          </c:yVal>
          <c:smooth val="0"/>
          <c:extLst xmlns:c16r2="http://schemas.microsoft.com/office/drawing/2015/06/chart">
            <c:ext xmlns:c16="http://schemas.microsoft.com/office/drawing/2014/chart" uri="{C3380CC4-5D6E-409C-BE32-E72D297353CC}">
              <c16:uniqueId val="{00000002-B965-45FD-AFDB-1F32419368EE}"/>
            </c:ext>
          </c:extLst>
        </c:ser>
        <c:dLbls>
          <c:showLegendKey val="0"/>
          <c:showVal val="0"/>
          <c:showCatName val="0"/>
          <c:showSerName val="0"/>
          <c:showPercent val="0"/>
          <c:showBubbleSize val="0"/>
        </c:dLbls>
        <c:axId val="-279797200"/>
        <c:axId val="-279811344"/>
      </c:scatterChart>
      <c:valAx>
        <c:axId val="-279797200"/>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1344"/>
        <c:crosses val="autoZero"/>
        <c:crossBetween val="midCat"/>
        <c:majorUnit val="1"/>
      </c:valAx>
      <c:valAx>
        <c:axId val="-27981134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Elastic modulus </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Е</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oed</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MPa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0" sourceLinked="0"/>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7200"/>
        <c:crosses val="autoZero"/>
        <c:crossBetween val="midCat"/>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v>е=0,65 Тейлор</c:v>
          </c:tx>
          <c:spPr>
            <a:ln w="19050" cap="rnd">
              <a:solidFill>
                <a:schemeClr val="tx1"/>
              </a:solidFill>
              <a:round/>
            </a:ln>
            <a:effectLst/>
          </c:spPr>
          <c:marker>
            <c:symbol val="diamond"/>
            <c:size val="7"/>
            <c:spPr>
              <a:solidFill>
                <a:schemeClr val="tx1"/>
              </a:solidFill>
              <a:ln w="9525">
                <a:solidFill>
                  <a:schemeClr val="tx1"/>
                </a:solidFill>
              </a:ln>
              <a:effectLst/>
            </c:spPr>
          </c:marker>
          <c:xVal>
            <c:numRef>
              <c:f>Лист1!$A$27:$A$37</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Лист1!$G$27:$G$37</c:f>
              <c:numCache>
                <c:formatCode>0.00</c:formatCode>
                <c:ptCount val="11"/>
                <c:pt idx="0">
                  <c:v>4.0432391990512606</c:v>
                </c:pt>
                <c:pt idx="1">
                  <c:v>4.0289008201585812</c:v>
                </c:pt>
                <c:pt idx="2">
                  <c:v>4.0095228748231806</c:v>
                </c:pt>
                <c:pt idx="3">
                  <c:v>4.069110446311262</c:v>
                </c:pt>
                <c:pt idx="4">
                  <c:v>4.1740771638823926</c:v>
                </c:pt>
                <c:pt idx="5">
                  <c:v>4.2825681007316438</c:v>
                </c:pt>
                <c:pt idx="6">
                  <c:v>4.3485272205763383</c:v>
                </c:pt>
                <c:pt idx="7">
                  <c:v>4.3312175568590829</c:v>
                </c:pt>
                <c:pt idx="8">
                  <c:v>4.2329124756460796</c:v>
                </c:pt>
                <c:pt idx="9">
                  <c:v>3.9983591516319956</c:v>
                </c:pt>
                <c:pt idx="10">
                  <c:v>3.5908518466034787</c:v>
                </c:pt>
              </c:numCache>
            </c:numRef>
          </c:yVal>
          <c:smooth val="0"/>
          <c:extLst xmlns:c16r2="http://schemas.microsoft.com/office/drawing/2015/06/chart">
            <c:ext xmlns:c16="http://schemas.microsoft.com/office/drawing/2014/chart" uri="{C3380CC4-5D6E-409C-BE32-E72D297353CC}">
              <c16:uniqueId val="{00000000-2A49-4675-9C61-1C83B20C16E2}"/>
            </c:ext>
          </c:extLst>
        </c:ser>
        <c:ser>
          <c:idx val="3"/>
          <c:order val="1"/>
          <c:tx>
            <c:v>е=0,75 Тейлор</c:v>
          </c:tx>
          <c:spPr>
            <a:ln w="19050" cap="rnd">
              <a:solidFill>
                <a:schemeClr val="tx1"/>
              </a:solidFill>
              <a:prstDash val="dash"/>
              <a:round/>
            </a:ln>
            <a:effectLst/>
          </c:spPr>
          <c:marker>
            <c:symbol val="circle"/>
            <c:size val="6"/>
            <c:spPr>
              <a:solidFill>
                <a:schemeClr val="tx1"/>
              </a:solidFill>
              <a:ln w="9525">
                <a:solidFill>
                  <a:schemeClr val="tx1"/>
                </a:solidFill>
              </a:ln>
              <a:effectLst/>
            </c:spPr>
          </c:marker>
          <c:xVal>
            <c:numRef>
              <c:f>Лист1!$A$60:$A$70</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Лист1!$G$60:$G$70</c:f>
              <c:numCache>
                <c:formatCode>0.00</c:formatCode>
                <c:ptCount val="11"/>
                <c:pt idx="0">
                  <c:v>3.2442534340561942</c:v>
                </c:pt>
                <c:pt idx="1">
                  <c:v>3.1447702496279613</c:v>
                </c:pt>
                <c:pt idx="2">
                  <c:v>3.1160497005449588</c:v>
                </c:pt>
                <c:pt idx="3">
                  <c:v>3.1347747323755963</c:v>
                </c:pt>
                <c:pt idx="4">
                  <c:v>3.23820853862268</c:v>
                </c:pt>
                <c:pt idx="5">
                  <c:v>3.3396542778083114</c:v>
                </c:pt>
                <c:pt idx="6">
                  <c:v>3.4100703926523539</c:v>
                </c:pt>
                <c:pt idx="7">
                  <c:v>3.4673626431374371</c:v>
                </c:pt>
                <c:pt idx="8">
                  <c:v>3.3968736264676038</c:v>
                </c:pt>
                <c:pt idx="9">
                  <c:v>3.1701877537666361</c:v>
                </c:pt>
                <c:pt idx="10">
                  <c:v>2.7719167641111904</c:v>
                </c:pt>
              </c:numCache>
            </c:numRef>
          </c:yVal>
          <c:smooth val="0"/>
          <c:extLst xmlns:c16r2="http://schemas.microsoft.com/office/drawing/2015/06/chart">
            <c:ext xmlns:c16="http://schemas.microsoft.com/office/drawing/2014/chart" uri="{C3380CC4-5D6E-409C-BE32-E72D297353CC}">
              <c16:uniqueId val="{00000001-2A49-4675-9C61-1C83B20C16E2}"/>
            </c:ext>
          </c:extLst>
        </c:ser>
        <c:dLbls>
          <c:showLegendKey val="0"/>
          <c:showVal val="0"/>
          <c:showCatName val="0"/>
          <c:showSerName val="0"/>
          <c:showPercent val="0"/>
          <c:showBubbleSize val="0"/>
        </c:dLbls>
        <c:axId val="-279821136"/>
        <c:axId val="-279817328"/>
      </c:scatterChart>
      <c:valAx>
        <c:axId val="-279821136"/>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7328"/>
        <c:crosses val="autoZero"/>
        <c:crossBetween val="midCat"/>
        <c:majorUnit val="1"/>
      </c:valAx>
      <c:valAx>
        <c:axId val="-279817328"/>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Elastic modulus </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Е</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oed</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MPa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0" sourceLinked="0"/>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21136"/>
        <c:crosses val="autoZero"/>
        <c:crossBetween val="midCat"/>
        <c:majorUnit val="1"/>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15130941475658"/>
          <c:y val="5.5443548387096774E-2"/>
          <c:w val="0.75155049654912409"/>
          <c:h val="0.62108362966725938"/>
        </c:manualLayout>
      </c:layout>
      <c:scatterChart>
        <c:scatterStyle val="lineMarker"/>
        <c:varyColors val="0"/>
        <c:ser>
          <c:idx val="2"/>
          <c:order val="0"/>
          <c:tx>
            <c:v>е=0,55</c:v>
          </c:tx>
          <c:spPr>
            <a:ln w="19050" cap="rnd">
              <a:solidFill>
                <a:schemeClr val="tx1"/>
              </a:solidFill>
              <a:prstDash val="sysDot"/>
              <a:round/>
            </a:ln>
            <a:effectLst/>
          </c:spPr>
          <c:marker>
            <c:symbol val="x"/>
            <c:size val="8"/>
            <c:spPr>
              <a:noFill/>
              <a:ln w="9525">
                <a:solidFill>
                  <a:schemeClr val="tx1"/>
                </a:solidFill>
              </a:ln>
              <a:effectLst/>
            </c:spPr>
          </c:marker>
          <c:xVal>
            <c:numRef>
              <c:f>Sheet1!$F$9:$F$13</c:f>
              <c:numCache>
                <c:formatCode>General</c:formatCode>
                <c:ptCount val="5"/>
                <c:pt idx="0">
                  <c:v>0</c:v>
                </c:pt>
                <c:pt idx="1">
                  <c:v>1</c:v>
                </c:pt>
                <c:pt idx="2">
                  <c:v>3</c:v>
                </c:pt>
                <c:pt idx="3">
                  <c:v>5</c:v>
                </c:pt>
                <c:pt idx="4">
                  <c:v>10</c:v>
                </c:pt>
              </c:numCache>
            </c:numRef>
          </c:xVal>
          <c:yVal>
            <c:numRef>
              <c:f>Sheet1!$H$9:$H$13</c:f>
              <c:numCache>
                <c:formatCode>0</c:formatCode>
                <c:ptCount val="5"/>
                <c:pt idx="0">
                  <c:v>14</c:v>
                </c:pt>
                <c:pt idx="1">
                  <c:v>14</c:v>
                </c:pt>
                <c:pt idx="2">
                  <c:v>16</c:v>
                </c:pt>
                <c:pt idx="3">
                  <c:v>24</c:v>
                </c:pt>
                <c:pt idx="4">
                  <c:v>20</c:v>
                </c:pt>
              </c:numCache>
            </c:numRef>
          </c:yVal>
          <c:smooth val="0"/>
          <c:extLst xmlns:c16r2="http://schemas.microsoft.com/office/drawing/2015/06/chart">
            <c:ext xmlns:c16="http://schemas.microsoft.com/office/drawing/2014/chart" uri="{C3380CC4-5D6E-409C-BE32-E72D297353CC}">
              <c16:uniqueId val="{00000000-A565-4E90-A6FB-F18FC72B8412}"/>
            </c:ext>
          </c:extLst>
        </c:ser>
        <c:ser>
          <c:idx val="0"/>
          <c:order val="1"/>
          <c:tx>
            <c:v>е=0,65</c:v>
          </c:tx>
          <c:spPr>
            <a:ln w="19050" cap="rnd">
              <a:solidFill>
                <a:schemeClr val="tx1"/>
              </a:solidFill>
              <a:prstDash val="solid"/>
              <a:round/>
            </a:ln>
            <a:effectLst/>
          </c:spPr>
          <c:marker>
            <c:symbol val="circle"/>
            <c:size val="8"/>
            <c:spPr>
              <a:solidFill>
                <a:schemeClr val="tx1"/>
              </a:solidFill>
              <a:ln w="9525">
                <a:solidFill>
                  <a:schemeClr val="tx1"/>
                </a:solidFill>
              </a:ln>
              <a:effectLst/>
            </c:spPr>
          </c:marker>
          <c:xVal>
            <c:numRef>
              <c:f>Sheet1!$F$24:$F$28</c:f>
              <c:numCache>
                <c:formatCode>General</c:formatCode>
                <c:ptCount val="5"/>
                <c:pt idx="0">
                  <c:v>0</c:v>
                </c:pt>
                <c:pt idx="1">
                  <c:v>1</c:v>
                </c:pt>
                <c:pt idx="2">
                  <c:v>3</c:v>
                </c:pt>
                <c:pt idx="3">
                  <c:v>5</c:v>
                </c:pt>
                <c:pt idx="4">
                  <c:v>10</c:v>
                </c:pt>
              </c:numCache>
            </c:numRef>
          </c:xVal>
          <c:yVal>
            <c:numRef>
              <c:f>Sheet1!$H$24:$H$28</c:f>
              <c:numCache>
                <c:formatCode>0</c:formatCode>
                <c:ptCount val="5"/>
                <c:pt idx="0">
                  <c:v>10</c:v>
                </c:pt>
                <c:pt idx="1">
                  <c:v>11</c:v>
                </c:pt>
                <c:pt idx="2">
                  <c:v>11</c:v>
                </c:pt>
                <c:pt idx="3">
                  <c:v>13</c:v>
                </c:pt>
                <c:pt idx="4">
                  <c:v>16</c:v>
                </c:pt>
              </c:numCache>
            </c:numRef>
          </c:yVal>
          <c:smooth val="0"/>
          <c:extLst xmlns:c16r2="http://schemas.microsoft.com/office/drawing/2015/06/chart">
            <c:ext xmlns:c16="http://schemas.microsoft.com/office/drawing/2014/chart" uri="{C3380CC4-5D6E-409C-BE32-E72D297353CC}">
              <c16:uniqueId val="{00000001-A565-4E90-A6FB-F18FC72B8412}"/>
            </c:ext>
          </c:extLst>
        </c:ser>
        <c:ser>
          <c:idx val="1"/>
          <c:order val="2"/>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xVal>
            <c:numRef>
              <c:f>Sheet1!$F$39:$F$43</c:f>
              <c:numCache>
                <c:formatCode>General</c:formatCode>
                <c:ptCount val="5"/>
                <c:pt idx="0">
                  <c:v>0</c:v>
                </c:pt>
                <c:pt idx="1">
                  <c:v>1</c:v>
                </c:pt>
                <c:pt idx="2">
                  <c:v>3</c:v>
                </c:pt>
                <c:pt idx="3">
                  <c:v>5</c:v>
                </c:pt>
                <c:pt idx="4">
                  <c:v>10</c:v>
                </c:pt>
              </c:numCache>
            </c:numRef>
          </c:xVal>
          <c:yVal>
            <c:numRef>
              <c:f>Sheet1!$H$39:$H$43</c:f>
              <c:numCache>
                <c:formatCode>0</c:formatCode>
                <c:ptCount val="5"/>
                <c:pt idx="0">
                  <c:v>12</c:v>
                </c:pt>
                <c:pt idx="1">
                  <c:v>9</c:v>
                </c:pt>
                <c:pt idx="2">
                  <c:v>8</c:v>
                </c:pt>
                <c:pt idx="3">
                  <c:v>11</c:v>
                </c:pt>
                <c:pt idx="4">
                  <c:v>13</c:v>
                </c:pt>
              </c:numCache>
            </c:numRef>
          </c:yVal>
          <c:smooth val="0"/>
          <c:extLst xmlns:c16r2="http://schemas.microsoft.com/office/drawing/2015/06/chart">
            <c:ext xmlns:c16="http://schemas.microsoft.com/office/drawing/2014/chart" uri="{C3380CC4-5D6E-409C-BE32-E72D297353CC}">
              <c16:uniqueId val="{00000002-A565-4E90-A6FB-F18FC72B8412}"/>
            </c:ext>
          </c:extLst>
        </c:ser>
        <c:dLbls>
          <c:showLegendKey val="0"/>
          <c:showVal val="0"/>
          <c:showCatName val="0"/>
          <c:showSerName val="0"/>
          <c:showPercent val="0"/>
          <c:showBubbleSize val="0"/>
        </c:dLbls>
        <c:axId val="-279818960"/>
        <c:axId val="-279793936"/>
      </c:scatterChart>
      <c:valAx>
        <c:axId val="-279818960"/>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3936"/>
        <c:crosses val="autoZero"/>
        <c:crossBetween val="midCat"/>
        <c:majorUnit val="1"/>
      </c:valAx>
      <c:valAx>
        <c:axId val="-279793936"/>
        <c:scaling>
          <c:orientation val="minMax"/>
          <c:max val="25"/>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baseline="0">
                    <a:effectLst/>
                  </a:rPr>
                  <a:t>Internal friction angle</a:t>
                </a:r>
                <a:r>
                  <a:rPr lang="ru-RU" sz="1000" b="0" i="0" baseline="0">
                    <a:effectLst/>
                  </a:rPr>
                  <a:t> </a:t>
                </a:r>
                <a:r>
                  <a:rPr lang="el-GR" sz="1000" b="0" i="0" baseline="0">
                    <a:effectLst/>
                  </a:rPr>
                  <a:t>φ°</a:t>
                </a:r>
                <a:endParaRPr lang="ru-RU" sz="1000">
                  <a:effectLst/>
                </a:endParaRPr>
              </a:p>
            </c:rich>
          </c:tx>
          <c:overlay val="0"/>
          <c:spPr>
            <a:noFill/>
            <a:ln>
              <a:noFill/>
            </a:ln>
            <a:effectLst/>
          </c:spPr>
        </c:title>
        <c:numFmt formatCode="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8960"/>
        <c:crosses val="autoZero"/>
        <c:crossBetween val="midCat"/>
      </c:valAx>
      <c:spPr>
        <a:noFill/>
        <a:ln w="1587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5515614097167"/>
          <c:y val="5.5443548387096774E-2"/>
          <c:w val="0.75155049654912409"/>
          <c:h val="0.62108362966725938"/>
        </c:manualLayout>
      </c:layout>
      <c:scatterChart>
        <c:scatterStyle val="lineMarker"/>
        <c:varyColors val="0"/>
        <c:ser>
          <c:idx val="1"/>
          <c:order val="0"/>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xVal>
            <c:numRef>
              <c:f>Sheet1!$F$39:$F$43</c:f>
              <c:numCache>
                <c:formatCode>General</c:formatCode>
                <c:ptCount val="5"/>
                <c:pt idx="0">
                  <c:v>0</c:v>
                </c:pt>
                <c:pt idx="1">
                  <c:v>1</c:v>
                </c:pt>
                <c:pt idx="2">
                  <c:v>3</c:v>
                </c:pt>
                <c:pt idx="3">
                  <c:v>5</c:v>
                </c:pt>
                <c:pt idx="4">
                  <c:v>10</c:v>
                </c:pt>
              </c:numCache>
            </c:numRef>
          </c:xVal>
          <c:yVal>
            <c:numRef>
              <c:f>Sheet1!$I$39:$I$43</c:f>
              <c:numCache>
                <c:formatCode>0</c:formatCode>
                <c:ptCount val="5"/>
                <c:pt idx="0">
                  <c:v>26</c:v>
                </c:pt>
                <c:pt idx="1">
                  <c:v>25</c:v>
                </c:pt>
                <c:pt idx="2">
                  <c:v>20</c:v>
                </c:pt>
                <c:pt idx="3">
                  <c:v>17</c:v>
                </c:pt>
                <c:pt idx="4">
                  <c:v>15</c:v>
                </c:pt>
              </c:numCache>
            </c:numRef>
          </c:yVal>
          <c:smooth val="0"/>
          <c:extLst xmlns:c16r2="http://schemas.microsoft.com/office/drawing/2015/06/chart">
            <c:ext xmlns:c16="http://schemas.microsoft.com/office/drawing/2014/chart" uri="{C3380CC4-5D6E-409C-BE32-E72D297353CC}">
              <c16:uniqueId val="{00000000-70CC-4987-8737-BF77C5AA1E24}"/>
            </c:ext>
          </c:extLst>
        </c:ser>
        <c:ser>
          <c:idx val="0"/>
          <c:order val="1"/>
          <c:tx>
            <c:v>е=0,65</c:v>
          </c:tx>
          <c:spPr>
            <a:ln w="19050" cap="rnd">
              <a:solidFill>
                <a:schemeClr val="tx1"/>
              </a:solidFill>
              <a:prstDash val="solid"/>
              <a:round/>
            </a:ln>
            <a:effectLst/>
          </c:spPr>
          <c:marker>
            <c:symbol val="circle"/>
            <c:size val="8"/>
            <c:spPr>
              <a:solidFill>
                <a:schemeClr val="tx1"/>
              </a:solidFill>
              <a:ln w="9525">
                <a:solidFill>
                  <a:schemeClr val="tx1"/>
                </a:solidFill>
              </a:ln>
              <a:effectLst/>
            </c:spPr>
          </c:marker>
          <c:xVal>
            <c:numRef>
              <c:f>Sheet1!$F$24:$F$28</c:f>
              <c:numCache>
                <c:formatCode>General</c:formatCode>
                <c:ptCount val="5"/>
                <c:pt idx="0">
                  <c:v>0</c:v>
                </c:pt>
                <c:pt idx="1">
                  <c:v>1</c:v>
                </c:pt>
                <c:pt idx="2">
                  <c:v>3</c:v>
                </c:pt>
                <c:pt idx="3">
                  <c:v>5</c:v>
                </c:pt>
                <c:pt idx="4">
                  <c:v>10</c:v>
                </c:pt>
              </c:numCache>
            </c:numRef>
          </c:xVal>
          <c:yVal>
            <c:numRef>
              <c:f>Sheet1!$I$24:$I$28</c:f>
              <c:numCache>
                <c:formatCode>0</c:formatCode>
                <c:ptCount val="5"/>
                <c:pt idx="0">
                  <c:v>47</c:v>
                </c:pt>
                <c:pt idx="1">
                  <c:v>40</c:v>
                </c:pt>
                <c:pt idx="2">
                  <c:v>14</c:v>
                </c:pt>
                <c:pt idx="3">
                  <c:v>10</c:v>
                </c:pt>
                <c:pt idx="4">
                  <c:v>6</c:v>
                </c:pt>
              </c:numCache>
            </c:numRef>
          </c:yVal>
          <c:smooth val="0"/>
          <c:extLst xmlns:c16r2="http://schemas.microsoft.com/office/drawing/2015/06/chart">
            <c:ext xmlns:c16="http://schemas.microsoft.com/office/drawing/2014/chart" uri="{C3380CC4-5D6E-409C-BE32-E72D297353CC}">
              <c16:uniqueId val="{00000001-70CC-4987-8737-BF77C5AA1E24}"/>
            </c:ext>
          </c:extLst>
        </c:ser>
        <c:ser>
          <c:idx val="2"/>
          <c:order val="2"/>
          <c:tx>
            <c:v>е=0,55</c:v>
          </c:tx>
          <c:spPr>
            <a:ln w="19050" cap="rnd">
              <a:solidFill>
                <a:schemeClr val="tx1"/>
              </a:solidFill>
              <a:prstDash val="sysDot"/>
              <a:round/>
            </a:ln>
            <a:effectLst/>
          </c:spPr>
          <c:marker>
            <c:symbol val="x"/>
            <c:size val="8"/>
            <c:spPr>
              <a:noFill/>
              <a:ln w="9525">
                <a:solidFill>
                  <a:schemeClr val="tx1"/>
                </a:solidFill>
              </a:ln>
              <a:effectLst/>
            </c:spPr>
          </c:marker>
          <c:xVal>
            <c:numRef>
              <c:f>Sheet1!$F$9:$F$13</c:f>
              <c:numCache>
                <c:formatCode>General</c:formatCode>
                <c:ptCount val="5"/>
                <c:pt idx="0">
                  <c:v>0</c:v>
                </c:pt>
                <c:pt idx="1">
                  <c:v>1</c:v>
                </c:pt>
                <c:pt idx="2">
                  <c:v>3</c:v>
                </c:pt>
                <c:pt idx="3">
                  <c:v>5</c:v>
                </c:pt>
                <c:pt idx="4">
                  <c:v>10</c:v>
                </c:pt>
              </c:numCache>
            </c:numRef>
          </c:xVal>
          <c:yVal>
            <c:numRef>
              <c:f>Sheet1!$I$9:$I$13</c:f>
              <c:numCache>
                <c:formatCode>0</c:formatCode>
                <c:ptCount val="5"/>
                <c:pt idx="0">
                  <c:v>49</c:v>
                </c:pt>
                <c:pt idx="1">
                  <c:v>40</c:v>
                </c:pt>
                <c:pt idx="2">
                  <c:v>29</c:v>
                </c:pt>
                <c:pt idx="3">
                  <c:v>16</c:v>
                </c:pt>
                <c:pt idx="4">
                  <c:v>11</c:v>
                </c:pt>
              </c:numCache>
            </c:numRef>
          </c:yVal>
          <c:smooth val="0"/>
          <c:extLst xmlns:c16r2="http://schemas.microsoft.com/office/drawing/2015/06/chart">
            <c:ext xmlns:c16="http://schemas.microsoft.com/office/drawing/2014/chart" uri="{C3380CC4-5D6E-409C-BE32-E72D297353CC}">
              <c16:uniqueId val="{00000002-70CC-4987-8737-BF77C5AA1E24}"/>
            </c:ext>
          </c:extLst>
        </c:ser>
        <c:dLbls>
          <c:showLegendKey val="0"/>
          <c:showVal val="0"/>
          <c:showCatName val="0"/>
          <c:showSerName val="0"/>
          <c:showPercent val="0"/>
          <c:showBubbleSize val="0"/>
        </c:dLbls>
        <c:axId val="-279798288"/>
        <c:axId val="-279803184"/>
      </c:scatterChart>
      <c:valAx>
        <c:axId val="-279798288"/>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3184"/>
        <c:crosses val="autoZero"/>
        <c:crossBetween val="midCat"/>
        <c:majorUnit val="1"/>
      </c:valAx>
      <c:valAx>
        <c:axId val="-279803184"/>
        <c:scaling>
          <c:orientation val="minMax"/>
          <c:max val="5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baseline="0">
                    <a:effectLst/>
                  </a:rPr>
                  <a:t>Cohesion </a:t>
                </a:r>
                <a:r>
                  <a:rPr lang="ru-RU" sz="1000" b="0" i="1" baseline="0">
                    <a:effectLst/>
                  </a:rPr>
                  <a:t>с</a:t>
                </a:r>
                <a:r>
                  <a:rPr lang="ru-RU" sz="1000" b="0" i="0" baseline="0">
                    <a:effectLst/>
                  </a:rPr>
                  <a:t>, </a:t>
                </a:r>
                <a:r>
                  <a:rPr lang="en-GB" sz="1000" b="0" i="0" baseline="0">
                    <a:effectLst/>
                  </a:rPr>
                  <a:t>kPa</a:t>
                </a:r>
                <a:endParaRPr lang="ru-RU" sz="1000">
                  <a:effectLst/>
                </a:endParaRPr>
              </a:p>
            </c:rich>
          </c:tx>
          <c:overlay val="0"/>
          <c:spPr>
            <a:noFill/>
            <a:ln>
              <a:noFill/>
            </a:ln>
            <a:effectLst/>
          </c:spPr>
        </c:title>
        <c:numFmt formatCode="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8288"/>
        <c:crosses val="autoZero"/>
        <c:crossBetween val="midCat"/>
      </c:valAx>
      <c:spPr>
        <a:noFill/>
        <a:ln w="15875">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95181340467679"/>
          <c:y val="6.0483870967741937E-2"/>
          <c:w val="0.75155049654912409"/>
          <c:h val="0.62108362966725938"/>
        </c:manualLayout>
      </c:layout>
      <c:scatterChart>
        <c:scatterStyle val="lineMarker"/>
        <c:varyColors val="0"/>
        <c:ser>
          <c:idx val="2"/>
          <c:order val="0"/>
          <c:tx>
            <c:v>е=0,55</c:v>
          </c:tx>
          <c:spPr>
            <a:ln w="19050" cap="rnd">
              <a:solidFill>
                <a:schemeClr val="tx1"/>
              </a:solidFill>
              <a:prstDash val="sysDot"/>
              <a:round/>
            </a:ln>
            <a:effectLst/>
          </c:spPr>
          <c:marker>
            <c:symbol val="x"/>
            <c:size val="8"/>
            <c:spPr>
              <a:noFill/>
              <a:ln w="9525">
                <a:solidFill>
                  <a:schemeClr val="tx1"/>
                </a:solidFill>
              </a:ln>
              <a:effectLst/>
            </c:spPr>
          </c:marker>
          <c:xVal>
            <c:numRef>
              <c:f>Sheet1!$F$4:$F$8</c:f>
              <c:numCache>
                <c:formatCode>General</c:formatCode>
                <c:ptCount val="5"/>
                <c:pt idx="0">
                  <c:v>0</c:v>
                </c:pt>
                <c:pt idx="1">
                  <c:v>1</c:v>
                </c:pt>
                <c:pt idx="2">
                  <c:v>3</c:v>
                </c:pt>
                <c:pt idx="3">
                  <c:v>5</c:v>
                </c:pt>
                <c:pt idx="4">
                  <c:v>10</c:v>
                </c:pt>
              </c:numCache>
            </c:numRef>
          </c:xVal>
          <c:yVal>
            <c:numRef>
              <c:f>Sheet1!$H$4:$H$8</c:f>
              <c:numCache>
                <c:formatCode>0</c:formatCode>
                <c:ptCount val="5"/>
                <c:pt idx="0">
                  <c:v>16</c:v>
                </c:pt>
                <c:pt idx="1">
                  <c:v>20</c:v>
                </c:pt>
                <c:pt idx="2">
                  <c:v>16</c:v>
                </c:pt>
                <c:pt idx="3">
                  <c:v>24</c:v>
                </c:pt>
                <c:pt idx="4">
                  <c:v>24</c:v>
                </c:pt>
              </c:numCache>
            </c:numRef>
          </c:yVal>
          <c:smooth val="0"/>
          <c:extLst xmlns:c16r2="http://schemas.microsoft.com/office/drawing/2015/06/chart">
            <c:ext xmlns:c16="http://schemas.microsoft.com/office/drawing/2014/chart" uri="{C3380CC4-5D6E-409C-BE32-E72D297353CC}">
              <c16:uniqueId val="{00000000-729B-409F-9302-3F8D561E747D}"/>
            </c:ext>
          </c:extLst>
        </c:ser>
        <c:ser>
          <c:idx val="0"/>
          <c:order val="1"/>
          <c:tx>
            <c:v>е=0,65</c:v>
          </c:tx>
          <c:spPr>
            <a:ln w="19050" cap="rnd">
              <a:solidFill>
                <a:schemeClr val="tx1"/>
              </a:solidFill>
              <a:round/>
            </a:ln>
            <a:effectLst/>
          </c:spPr>
          <c:marker>
            <c:symbol val="circle"/>
            <c:size val="7"/>
            <c:spPr>
              <a:solidFill>
                <a:schemeClr val="tx1"/>
              </a:solidFill>
              <a:ln w="9525">
                <a:solidFill>
                  <a:schemeClr val="tx1"/>
                </a:solidFill>
              </a:ln>
              <a:effectLst/>
            </c:spPr>
          </c:marker>
          <c:xVal>
            <c:numRef>
              <c:f>Sheet1!$F$19:$F$23</c:f>
              <c:numCache>
                <c:formatCode>General</c:formatCode>
                <c:ptCount val="5"/>
                <c:pt idx="0">
                  <c:v>0</c:v>
                </c:pt>
                <c:pt idx="1">
                  <c:v>1</c:v>
                </c:pt>
                <c:pt idx="2">
                  <c:v>3</c:v>
                </c:pt>
                <c:pt idx="3">
                  <c:v>5</c:v>
                </c:pt>
                <c:pt idx="4">
                  <c:v>10</c:v>
                </c:pt>
              </c:numCache>
            </c:numRef>
          </c:xVal>
          <c:yVal>
            <c:numRef>
              <c:f>Sheet1!$H$19:$H$23</c:f>
              <c:numCache>
                <c:formatCode>0</c:formatCode>
                <c:ptCount val="5"/>
                <c:pt idx="0">
                  <c:v>20</c:v>
                </c:pt>
                <c:pt idx="1">
                  <c:v>17</c:v>
                </c:pt>
                <c:pt idx="2">
                  <c:v>13</c:v>
                </c:pt>
                <c:pt idx="3">
                  <c:v>19</c:v>
                </c:pt>
                <c:pt idx="4">
                  <c:v>19</c:v>
                </c:pt>
              </c:numCache>
            </c:numRef>
          </c:yVal>
          <c:smooth val="0"/>
          <c:extLst xmlns:c16r2="http://schemas.microsoft.com/office/drawing/2015/06/chart">
            <c:ext xmlns:c16="http://schemas.microsoft.com/office/drawing/2014/chart" uri="{C3380CC4-5D6E-409C-BE32-E72D297353CC}">
              <c16:uniqueId val="{00000001-729B-409F-9302-3F8D561E747D}"/>
            </c:ext>
          </c:extLst>
        </c:ser>
        <c:ser>
          <c:idx val="1"/>
          <c:order val="2"/>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trendline>
            <c:spPr>
              <a:ln w="19050" cap="rnd">
                <a:solidFill>
                  <a:schemeClr val="accent2"/>
                </a:solidFill>
                <a:prstDash val="sysDot"/>
              </a:ln>
              <a:effectLst/>
            </c:spPr>
            <c:trendlineType val="power"/>
            <c:dispRSqr val="0"/>
            <c:dispEq val="0"/>
          </c:trendline>
          <c:xVal>
            <c:numRef>
              <c:f>Sheet1!$F$34:$F$38</c:f>
              <c:numCache>
                <c:formatCode>General</c:formatCode>
                <c:ptCount val="5"/>
                <c:pt idx="0">
                  <c:v>0</c:v>
                </c:pt>
                <c:pt idx="1">
                  <c:v>1</c:v>
                </c:pt>
                <c:pt idx="2">
                  <c:v>3</c:v>
                </c:pt>
                <c:pt idx="3">
                  <c:v>5</c:v>
                </c:pt>
                <c:pt idx="4">
                  <c:v>10</c:v>
                </c:pt>
              </c:numCache>
            </c:numRef>
          </c:xVal>
          <c:yVal>
            <c:numRef>
              <c:f>Sheet1!$H$34:$H$38</c:f>
              <c:numCache>
                <c:formatCode>0</c:formatCode>
                <c:ptCount val="5"/>
                <c:pt idx="0">
                  <c:v>14</c:v>
                </c:pt>
                <c:pt idx="1">
                  <c:v>9</c:v>
                </c:pt>
                <c:pt idx="2">
                  <c:v>8</c:v>
                </c:pt>
                <c:pt idx="3">
                  <c:v>14</c:v>
                </c:pt>
                <c:pt idx="4">
                  <c:v>15</c:v>
                </c:pt>
              </c:numCache>
            </c:numRef>
          </c:yVal>
          <c:smooth val="0"/>
          <c:extLst xmlns:c16r2="http://schemas.microsoft.com/office/drawing/2015/06/chart">
            <c:ext xmlns:c16="http://schemas.microsoft.com/office/drawing/2014/chart" uri="{C3380CC4-5D6E-409C-BE32-E72D297353CC}">
              <c16:uniqueId val="{00000003-729B-409F-9302-3F8D561E747D}"/>
            </c:ext>
          </c:extLst>
        </c:ser>
        <c:dLbls>
          <c:showLegendKey val="0"/>
          <c:showVal val="0"/>
          <c:showCatName val="0"/>
          <c:showSerName val="0"/>
          <c:showPercent val="0"/>
          <c:showBubbleSize val="0"/>
        </c:dLbls>
        <c:axId val="-279790672"/>
        <c:axId val="-279812976"/>
      </c:scatterChart>
      <c:valAx>
        <c:axId val="-279790672"/>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2976"/>
        <c:crosses val="autoZero"/>
        <c:crossBetween val="midCat"/>
        <c:majorUnit val="1"/>
      </c:valAx>
      <c:valAx>
        <c:axId val="-279812976"/>
        <c:scaling>
          <c:orientation val="minMax"/>
          <c:max val="25"/>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Internal friction angle</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l-GR"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φ°</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0672"/>
        <c:crosses val="autoZero"/>
        <c:crossBetween val="midCat"/>
      </c:valAx>
      <c:spPr>
        <a:noFill/>
        <a:ln w="15875">
          <a:solidFill>
            <a:schemeClr val="tx1"/>
          </a:solid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75147741139666"/>
          <c:y val="5.5443548387096774E-2"/>
          <c:w val="0.75155049654912409"/>
          <c:h val="0.62108362966725938"/>
        </c:manualLayout>
      </c:layout>
      <c:scatterChart>
        <c:scatterStyle val="lineMarker"/>
        <c:varyColors val="0"/>
        <c:ser>
          <c:idx val="2"/>
          <c:order val="0"/>
          <c:tx>
            <c:v>е=0,55</c:v>
          </c:tx>
          <c:spPr>
            <a:ln w="19050" cap="rnd">
              <a:solidFill>
                <a:schemeClr val="tx1"/>
              </a:solidFill>
              <a:prstDash val="sysDot"/>
              <a:round/>
            </a:ln>
            <a:effectLst/>
          </c:spPr>
          <c:marker>
            <c:symbol val="x"/>
            <c:size val="8"/>
            <c:spPr>
              <a:noFill/>
              <a:ln w="9525">
                <a:solidFill>
                  <a:schemeClr val="tx1"/>
                </a:solidFill>
              </a:ln>
              <a:effectLst/>
            </c:spPr>
          </c:marker>
          <c:xVal>
            <c:numRef>
              <c:f>Sheet1!$F$4:$F$8</c:f>
              <c:numCache>
                <c:formatCode>General</c:formatCode>
                <c:ptCount val="5"/>
                <c:pt idx="0">
                  <c:v>0</c:v>
                </c:pt>
                <c:pt idx="1">
                  <c:v>1</c:v>
                </c:pt>
                <c:pt idx="2">
                  <c:v>3</c:v>
                </c:pt>
                <c:pt idx="3">
                  <c:v>5</c:v>
                </c:pt>
                <c:pt idx="4">
                  <c:v>10</c:v>
                </c:pt>
              </c:numCache>
            </c:numRef>
          </c:xVal>
          <c:yVal>
            <c:numRef>
              <c:f>Sheet1!$I$4:$I$8</c:f>
              <c:numCache>
                <c:formatCode>0</c:formatCode>
                <c:ptCount val="5"/>
                <c:pt idx="0">
                  <c:v>44</c:v>
                </c:pt>
                <c:pt idx="1">
                  <c:v>39</c:v>
                </c:pt>
                <c:pt idx="2">
                  <c:v>28</c:v>
                </c:pt>
                <c:pt idx="3">
                  <c:v>18</c:v>
                </c:pt>
                <c:pt idx="4">
                  <c:v>8</c:v>
                </c:pt>
              </c:numCache>
            </c:numRef>
          </c:yVal>
          <c:smooth val="0"/>
          <c:extLst xmlns:c16r2="http://schemas.microsoft.com/office/drawing/2015/06/chart">
            <c:ext xmlns:c16="http://schemas.microsoft.com/office/drawing/2014/chart" uri="{C3380CC4-5D6E-409C-BE32-E72D297353CC}">
              <c16:uniqueId val="{00000000-8ADF-4D69-AC53-3F36CEA5C5FF}"/>
            </c:ext>
          </c:extLst>
        </c:ser>
        <c:ser>
          <c:idx val="0"/>
          <c:order val="1"/>
          <c:tx>
            <c:v>е=0,65</c:v>
          </c:tx>
          <c:spPr>
            <a:ln w="19050" cap="rnd">
              <a:solidFill>
                <a:schemeClr val="tx1"/>
              </a:solidFill>
              <a:round/>
            </a:ln>
            <a:effectLst/>
          </c:spPr>
          <c:marker>
            <c:symbol val="circle"/>
            <c:size val="7"/>
            <c:spPr>
              <a:solidFill>
                <a:schemeClr val="tx1"/>
              </a:solidFill>
              <a:ln w="9525">
                <a:solidFill>
                  <a:schemeClr val="tx1"/>
                </a:solidFill>
              </a:ln>
              <a:effectLst/>
            </c:spPr>
          </c:marker>
          <c:xVal>
            <c:numRef>
              <c:f>Sheet1!$F$19:$F$23</c:f>
              <c:numCache>
                <c:formatCode>General</c:formatCode>
                <c:ptCount val="5"/>
                <c:pt idx="0">
                  <c:v>0</c:v>
                </c:pt>
                <c:pt idx="1">
                  <c:v>1</c:v>
                </c:pt>
                <c:pt idx="2">
                  <c:v>3</c:v>
                </c:pt>
                <c:pt idx="3">
                  <c:v>5</c:v>
                </c:pt>
                <c:pt idx="4">
                  <c:v>10</c:v>
                </c:pt>
              </c:numCache>
            </c:numRef>
          </c:xVal>
          <c:yVal>
            <c:numRef>
              <c:f>Sheet1!$I$19:$I$23</c:f>
              <c:numCache>
                <c:formatCode>0</c:formatCode>
                <c:ptCount val="5"/>
                <c:pt idx="0">
                  <c:v>14</c:v>
                </c:pt>
                <c:pt idx="1">
                  <c:v>8</c:v>
                </c:pt>
                <c:pt idx="2">
                  <c:v>3</c:v>
                </c:pt>
                <c:pt idx="3">
                  <c:v>3</c:v>
                </c:pt>
                <c:pt idx="4">
                  <c:v>5</c:v>
                </c:pt>
              </c:numCache>
            </c:numRef>
          </c:yVal>
          <c:smooth val="0"/>
          <c:extLst xmlns:c16r2="http://schemas.microsoft.com/office/drawing/2015/06/chart">
            <c:ext xmlns:c16="http://schemas.microsoft.com/office/drawing/2014/chart" uri="{C3380CC4-5D6E-409C-BE32-E72D297353CC}">
              <c16:uniqueId val="{00000001-8ADF-4D69-AC53-3F36CEA5C5FF}"/>
            </c:ext>
          </c:extLst>
        </c:ser>
        <c:ser>
          <c:idx val="1"/>
          <c:order val="2"/>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trendline>
            <c:spPr>
              <a:ln w="19050" cap="rnd">
                <a:solidFill>
                  <a:schemeClr val="accent2"/>
                </a:solidFill>
                <a:prstDash val="sysDot"/>
              </a:ln>
              <a:effectLst/>
            </c:spPr>
            <c:trendlineType val="power"/>
            <c:dispRSqr val="0"/>
            <c:dispEq val="0"/>
          </c:trendline>
          <c:xVal>
            <c:numRef>
              <c:f>Sheet1!$F$34:$F$38</c:f>
              <c:numCache>
                <c:formatCode>General</c:formatCode>
                <c:ptCount val="5"/>
                <c:pt idx="0">
                  <c:v>0</c:v>
                </c:pt>
                <c:pt idx="1">
                  <c:v>1</c:v>
                </c:pt>
                <c:pt idx="2">
                  <c:v>3</c:v>
                </c:pt>
                <c:pt idx="3">
                  <c:v>5</c:v>
                </c:pt>
                <c:pt idx="4">
                  <c:v>10</c:v>
                </c:pt>
              </c:numCache>
            </c:numRef>
          </c:xVal>
          <c:yVal>
            <c:numRef>
              <c:f>Sheet1!$I$34:$I$38</c:f>
              <c:numCache>
                <c:formatCode>0</c:formatCode>
                <c:ptCount val="5"/>
                <c:pt idx="0">
                  <c:v>7</c:v>
                </c:pt>
                <c:pt idx="1">
                  <c:v>4</c:v>
                </c:pt>
                <c:pt idx="2">
                  <c:v>2</c:v>
                </c:pt>
                <c:pt idx="3">
                  <c:v>3</c:v>
                </c:pt>
                <c:pt idx="4">
                  <c:v>2</c:v>
                </c:pt>
              </c:numCache>
            </c:numRef>
          </c:yVal>
          <c:smooth val="0"/>
          <c:extLst xmlns:c16r2="http://schemas.microsoft.com/office/drawing/2015/06/chart">
            <c:ext xmlns:c16="http://schemas.microsoft.com/office/drawing/2014/chart" uri="{C3380CC4-5D6E-409C-BE32-E72D297353CC}">
              <c16:uniqueId val="{00000003-8ADF-4D69-AC53-3F36CEA5C5FF}"/>
            </c:ext>
          </c:extLst>
        </c:ser>
        <c:dLbls>
          <c:showLegendKey val="0"/>
          <c:showVal val="0"/>
          <c:showCatName val="0"/>
          <c:showSerName val="0"/>
          <c:showPercent val="0"/>
          <c:showBubbleSize val="0"/>
        </c:dLbls>
        <c:axId val="-279801008"/>
        <c:axId val="-279822224"/>
      </c:scatterChart>
      <c:valAx>
        <c:axId val="-279801008"/>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22224"/>
        <c:crosses val="autoZero"/>
        <c:crossBetween val="midCat"/>
        <c:majorUnit val="1"/>
      </c:valAx>
      <c:valAx>
        <c:axId val="-279822224"/>
        <c:scaling>
          <c:orientation val="minMax"/>
          <c:max val="5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Cohesion </a:t>
                </a:r>
                <a:r>
                  <a:rPr lang="ru-RU" sz="1000" b="0" i="1" u="none" strike="noStrike" kern="1200" baseline="0">
                    <a:solidFill>
                      <a:sysClr val="windowText" lastClr="000000"/>
                    </a:solidFill>
                    <a:effectLst/>
                    <a:latin typeface="Times New Roman" panose="02020603050405020304" pitchFamily="18" charset="0"/>
                    <a:cs typeface="Times New Roman" panose="02020603050405020304" pitchFamily="18" charset="0"/>
                  </a:rPr>
                  <a:t>с</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kPa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1008"/>
        <c:crosses val="autoZero"/>
        <c:crossBetween val="midCat"/>
      </c:valAx>
      <c:spPr>
        <a:noFill/>
        <a:ln w="15875">
          <a:solidFill>
            <a:schemeClr val="tx1"/>
          </a:solid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35122541643657"/>
          <c:y val="5.5443548387096774E-2"/>
          <c:w val="0.75155049654912409"/>
          <c:h val="0.62108362966725938"/>
        </c:manualLayout>
      </c:layout>
      <c:scatterChart>
        <c:scatterStyle val="lineMarker"/>
        <c:varyColors val="0"/>
        <c:ser>
          <c:idx val="0"/>
          <c:order val="0"/>
          <c:tx>
            <c:v>е=0,65</c:v>
          </c:tx>
          <c:spPr>
            <a:ln w="19050" cap="rnd">
              <a:solidFill>
                <a:schemeClr val="tx1"/>
              </a:solidFill>
              <a:round/>
            </a:ln>
            <a:effectLst/>
          </c:spPr>
          <c:marker>
            <c:symbol val="circle"/>
            <c:size val="8"/>
            <c:spPr>
              <a:solidFill>
                <a:schemeClr val="tx1"/>
              </a:solidFill>
              <a:ln w="9525">
                <a:solidFill>
                  <a:schemeClr val="tx1"/>
                </a:solidFill>
              </a:ln>
              <a:effectLst/>
            </c:spPr>
          </c:marker>
          <c:xVal>
            <c:numRef>
              <c:f>Sheet1!$F$14:$F$18</c:f>
              <c:numCache>
                <c:formatCode>General</c:formatCode>
                <c:ptCount val="5"/>
                <c:pt idx="0">
                  <c:v>0</c:v>
                </c:pt>
                <c:pt idx="1">
                  <c:v>1</c:v>
                </c:pt>
                <c:pt idx="2">
                  <c:v>3</c:v>
                </c:pt>
                <c:pt idx="3">
                  <c:v>5</c:v>
                </c:pt>
                <c:pt idx="4">
                  <c:v>10</c:v>
                </c:pt>
              </c:numCache>
            </c:numRef>
          </c:xVal>
          <c:yVal>
            <c:numRef>
              <c:f>Sheet1!$H$14:$H$18</c:f>
              <c:numCache>
                <c:formatCode>General</c:formatCode>
                <c:ptCount val="5"/>
                <c:pt idx="0">
                  <c:v>17</c:v>
                </c:pt>
                <c:pt idx="1">
                  <c:v>21</c:v>
                </c:pt>
                <c:pt idx="2">
                  <c:v>13</c:v>
                </c:pt>
                <c:pt idx="3">
                  <c:v>9</c:v>
                </c:pt>
                <c:pt idx="4">
                  <c:v>14</c:v>
                </c:pt>
              </c:numCache>
            </c:numRef>
          </c:yVal>
          <c:smooth val="0"/>
          <c:extLst xmlns:c16r2="http://schemas.microsoft.com/office/drawing/2015/06/chart">
            <c:ext xmlns:c16="http://schemas.microsoft.com/office/drawing/2014/chart" uri="{C3380CC4-5D6E-409C-BE32-E72D297353CC}">
              <c16:uniqueId val="{00000000-4A24-4821-B058-F99CE3AAB4FD}"/>
            </c:ext>
          </c:extLst>
        </c:ser>
        <c:ser>
          <c:idx val="1"/>
          <c:order val="1"/>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trendline>
            <c:spPr>
              <a:ln w="19050" cap="rnd">
                <a:solidFill>
                  <a:schemeClr val="accent2"/>
                </a:solidFill>
                <a:prstDash val="sysDot"/>
              </a:ln>
              <a:effectLst/>
            </c:spPr>
            <c:trendlineType val="power"/>
            <c:dispRSqr val="0"/>
            <c:dispEq val="0"/>
          </c:trendline>
          <c:xVal>
            <c:numRef>
              <c:f>Sheet1!$F$29:$F$33</c:f>
              <c:numCache>
                <c:formatCode>General</c:formatCode>
                <c:ptCount val="5"/>
                <c:pt idx="0">
                  <c:v>0</c:v>
                </c:pt>
                <c:pt idx="1">
                  <c:v>1</c:v>
                </c:pt>
                <c:pt idx="2">
                  <c:v>3</c:v>
                </c:pt>
                <c:pt idx="3">
                  <c:v>5</c:v>
                </c:pt>
                <c:pt idx="4">
                  <c:v>10</c:v>
                </c:pt>
              </c:numCache>
            </c:numRef>
          </c:xVal>
          <c:yVal>
            <c:numRef>
              <c:f>Sheet1!$H$29:$H$33</c:f>
              <c:numCache>
                <c:formatCode>0</c:formatCode>
                <c:ptCount val="5"/>
                <c:pt idx="0">
                  <c:v>12</c:v>
                </c:pt>
                <c:pt idx="1">
                  <c:v>8</c:v>
                </c:pt>
                <c:pt idx="2">
                  <c:v>6</c:v>
                </c:pt>
                <c:pt idx="3">
                  <c:v>10</c:v>
                </c:pt>
                <c:pt idx="4">
                  <c:v>18</c:v>
                </c:pt>
              </c:numCache>
            </c:numRef>
          </c:yVal>
          <c:smooth val="0"/>
          <c:extLst xmlns:c16r2="http://schemas.microsoft.com/office/drawing/2015/06/chart">
            <c:ext xmlns:c16="http://schemas.microsoft.com/office/drawing/2014/chart" uri="{C3380CC4-5D6E-409C-BE32-E72D297353CC}">
              <c16:uniqueId val="{00000002-4A24-4821-B058-F99CE3AAB4FD}"/>
            </c:ext>
          </c:extLst>
        </c:ser>
        <c:dLbls>
          <c:showLegendKey val="0"/>
          <c:showVal val="0"/>
          <c:showCatName val="0"/>
          <c:showSerName val="0"/>
          <c:showPercent val="0"/>
          <c:showBubbleSize val="0"/>
        </c:dLbls>
        <c:axId val="-279790128"/>
        <c:axId val="-279808080"/>
      </c:scatterChart>
      <c:valAx>
        <c:axId val="-279790128"/>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8080"/>
        <c:crosses val="autoZero"/>
        <c:crossBetween val="midCat"/>
        <c:majorUnit val="1"/>
      </c:valAx>
      <c:valAx>
        <c:axId val="-279808080"/>
        <c:scaling>
          <c:orientation val="minMax"/>
          <c:max val="2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Internal friction angle</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l-GR"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φ°</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0128"/>
        <c:crosses val="autoZero"/>
        <c:crossBetween val="midCat"/>
      </c:valAx>
      <c:spPr>
        <a:noFill/>
        <a:ln w="15875">
          <a:solidFill>
            <a:schemeClr val="tx1"/>
          </a:solid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102169459099"/>
          <c:y val="3.2379924446842956E-2"/>
          <c:w val="0.8485683283243266"/>
          <c:h val="0.64636550518884717"/>
        </c:manualLayout>
      </c:layout>
      <c:scatterChart>
        <c:scatterStyle val="lineMarker"/>
        <c:varyColors val="0"/>
        <c:ser>
          <c:idx val="3"/>
          <c:order val="3"/>
          <c:tx>
            <c:v>Глина 0&lt;IL&lt;0,25</c:v>
          </c:tx>
          <c:spPr>
            <a:ln w="19050" cap="rnd">
              <a:solidFill>
                <a:srgbClr val="FF6600"/>
              </a:solidFill>
              <a:prstDash val="dash"/>
              <a:round/>
            </a:ln>
            <a:effectLst/>
          </c:spPr>
          <c:marker>
            <c:symbol val="circle"/>
            <c:size val="5"/>
            <c:spPr>
              <a:solidFill>
                <a:srgbClr val="FF6600"/>
              </a:solidFill>
              <a:ln w="9525">
                <a:solidFill>
                  <a:srgbClr val="FF6600"/>
                </a:solidFill>
              </a:ln>
              <a:effectLst/>
            </c:spPr>
          </c:marker>
          <c:xVal>
            <c:numRef>
              <c:f>Лист1!$E$3:$J$3</c:f>
              <c:numCache>
                <c:formatCode>General</c:formatCode>
                <c:ptCount val="6"/>
                <c:pt idx="0">
                  <c:v>0.55000000000000004</c:v>
                </c:pt>
                <c:pt idx="1">
                  <c:v>0.65</c:v>
                </c:pt>
                <c:pt idx="2">
                  <c:v>0.75</c:v>
                </c:pt>
                <c:pt idx="3">
                  <c:v>0.85</c:v>
                </c:pt>
                <c:pt idx="4">
                  <c:v>0.95</c:v>
                </c:pt>
                <c:pt idx="5">
                  <c:v>1.05</c:v>
                </c:pt>
              </c:numCache>
            </c:numRef>
          </c:xVal>
          <c:yVal>
            <c:numRef>
              <c:f>Лист1!$E$14:$J$14</c:f>
              <c:numCache>
                <c:formatCode>General</c:formatCode>
                <c:ptCount val="6"/>
                <c:pt idx="0">
                  <c:v>81</c:v>
                </c:pt>
                <c:pt idx="1">
                  <c:v>68</c:v>
                </c:pt>
                <c:pt idx="2">
                  <c:v>54</c:v>
                </c:pt>
                <c:pt idx="3">
                  <c:v>47</c:v>
                </c:pt>
                <c:pt idx="4">
                  <c:v>41</c:v>
                </c:pt>
                <c:pt idx="5">
                  <c:v>36</c:v>
                </c:pt>
              </c:numCache>
            </c:numRef>
          </c:yVal>
          <c:smooth val="0"/>
          <c:extLst xmlns:c16r2="http://schemas.microsoft.com/office/drawing/2015/06/chart">
            <c:ext xmlns:c16="http://schemas.microsoft.com/office/drawing/2014/chart" uri="{C3380CC4-5D6E-409C-BE32-E72D297353CC}">
              <c16:uniqueId val="{00000000-4366-4847-AD5F-9DE2C84DF256}"/>
            </c:ext>
          </c:extLst>
        </c:ser>
        <c:ser>
          <c:idx val="4"/>
          <c:order val="4"/>
          <c:tx>
            <c:v>Глина 0,25&lt;IL&lt;0,5</c:v>
          </c:tx>
          <c:spPr>
            <a:ln w="19050" cap="rnd">
              <a:solidFill>
                <a:srgbClr val="D60093"/>
              </a:solidFill>
              <a:prstDash val="dash"/>
              <a:round/>
            </a:ln>
            <a:effectLst/>
          </c:spPr>
          <c:marker>
            <c:symbol val="triangle"/>
            <c:size val="5"/>
            <c:spPr>
              <a:solidFill>
                <a:srgbClr val="D60093"/>
              </a:solidFill>
              <a:ln w="9525">
                <a:solidFill>
                  <a:srgbClr val="D60093"/>
                </a:solidFill>
              </a:ln>
              <a:effectLst/>
            </c:spPr>
          </c:marker>
          <c:xVal>
            <c:numRef>
              <c:f>Лист1!$F$3:$J$3</c:f>
              <c:numCache>
                <c:formatCode>General</c:formatCode>
                <c:ptCount val="5"/>
                <c:pt idx="0">
                  <c:v>0.65</c:v>
                </c:pt>
                <c:pt idx="1">
                  <c:v>0.75</c:v>
                </c:pt>
                <c:pt idx="2">
                  <c:v>0.85</c:v>
                </c:pt>
                <c:pt idx="3">
                  <c:v>0.95</c:v>
                </c:pt>
                <c:pt idx="4">
                  <c:v>1.05</c:v>
                </c:pt>
              </c:numCache>
            </c:numRef>
          </c:xVal>
          <c:yVal>
            <c:numRef>
              <c:f>Лист1!$F$16:$J$16</c:f>
              <c:numCache>
                <c:formatCode>General</c:formatCode>
                <c:ptCount val="5"/>
                <c:pt idx="0">
                  <c:v>57</c:v>
                </c:pt>
                <c:pt idx="1">
                  <c:v>50</c:v>
                </c:pt>
                <c:pt idx="2">
                  <c:v>43</c:v>
                </c:pt>
                <c:pt idx="3">
                  <c:v>37</c:v>
                </c:pt>
                <c:pt idx="4">
                  <c:v>32</c:v>
                </c:pt>
              </c:numCache>
            </c:numRef>
          </c:yVal>
          <c:smooth val="0"/>
          <c:extLst xmlns:c16r2="http://schemas.microsoft.com/office/drawing/2015/06/chart">
            <c:ext xmlns:c16="http://schemas.microsoft.com/office/drawing/2014/chart" uri="{C3380CC4-5D6E-409C-BE32-E72D297353CC}">
              <c16:uniqueId val="{00000001-4366-4847-AD5F-9DE2C84DF256}"/>
            </c:ext>
          </c:extLst>
        </c:ser>
        <c:ser>
          <c:idx val="5"/>
          <c:order val="5"/>
          <c:tx>
            <c:v>Глина 0,5&lt;IL&lt;0,75</c:v>
          </c:tx>
          <c:spPr>
            <a:ln w="19050" cap="rnd">
              <a:solidFill>
                <a:srgbClr val="9900CC"/>
              </a:solidFill>
              <a:prstDash val="dash"/>
              <a:round/>
            </a:ln>
            <a:effectLst/>
          </c:spPr>
          <c:marker>
            <c:symbol val="x"/>
            <c:size val="5"/>
            <c:spPr>
              <a:solidFill>
                <a:srgbClr val="9900CC"/>
              </a:solidFill>
              <a:ln w="9525">
                <a:solidFill>
                  <a:srgbClr val="9900CC"/>
                </a:solidFill>
              </a:ln>
              <a:effectLst/>
            </c:spPr>
          </c:marker>
          <c:xVal>
            <c:numRef>
              <c:f>Лист1!$F$3:$J$3</c:f>
              <c:numCache>
                <c:formatCode>General</c:formatCode>
                <c:ptCount val="5"/>
                <c:pt idx="0">
                  <c:v>0.65</c:v>
                </c:pt>
                <c:pt idx="1">
                  <c:v>0.75</c:v>
                </c:pt>
                <c:pt idx="2">
                  <c:v>0.85</c:v>
                </c:pt>
                <c:pt idx="3">
                  <c:v>0.95</c:v>
                </c:pt>
                <c:pt idx="4">
                  <c:v>1.05</c:v>
                </c:pt>
              </c:numCache>
            </c:numRef>
          </c:xVal>
          <c:yVal>
            <c:numRef>
              <c:f>Лист1!$F$18:$J$18</c:f>
              <c:numCache>
                <c:formatCode>General</c:formatCode>
                <c:ptCount val="5"/>
                <c:pt idx="0">
                  <c:v>45</c:v>
                </c:pt>
                <c:pt idx="1">
                  <c:v>41</c:v>
                </c:pt>
                <c:pt idx="2">
                  <c:v>36</c:v>
                </c:pt>
                <c:pt idx="3">
                  <c:v>33</c:v>
                </c:pt>
                <c:pt idx="4">
                  <c:v>29</c:v>
                </c:pt>
              </c:numCache>
            </c:numRef>
          </c:yVal>
          <c:smooth val="0"/>
          <c:extLst xmlns:c16r2="http://schemas.microsoft.com/office/drawing/2015/06/chart">
            <c:ext xmlns:c16="http://schemas.microsoft.com/office/drawing/2014/chart" uri="{C3380CC4-5D6E-409C-BE32-E72D297353CC}">
              <c16:uniqueId val="{00000002-4366-4847-AD5F-9DE2C84DF256}"/>
            </c:ext>
          </c:extLst>
        </c:ser>
        <c:dLbls>
          <c:showLegendKey val="0"/>
          <c:showVal val="0"/>
          <c:showCatName val="0"/>
          <c:showSerName val="0"/>
          <c:showPercent val="0"/>
          <c:showBubbleSize val="0"/>
        </c:dLbls>
        <c:axId val="-283362512"/>
        <c:axId val="-283366864"/>
      </c:scatterChart>
      <c:scatterChart>
        <c:scatterStyle val="lineMarker"/>
        <c:varyColors val="0"/>
        <c:ser>
          <c:idx val="0"/>
          <c:order val="0"/>
          <c:tx>
            <c:v>Суглинок 0&lt;IL&lt;0,25</c:v>
          </c:tx>
          <c:spPr>
            <a:ln w="19050" cap="rnd">
              <a:solidFill>
                <a:srgbClr val="FF0000"/>
              </a:solidFill>
              <a:round/>
            </a:ln>
            <a:effectLst/>
          </c:spPr>
          <c:marker>
            <c:symbol val="circle"/>
            <c:size val="5"/>
            <c:spPr>
              <a:solidFill>
                <a:srgbClr val="FF0000"/>
              </a:solidFill>
              <a:ln w="9525">
                <a:solidFill>
                  <a:srgbClr val="FF0000"/>
                </a:solidFill>
              </a:ln>
              <a:effectLst/>
            </c:spPr>
          </c:marker>
          <c:xVal>
            <c:numRef>
              <c:f>Лист1!$D$3:$I$3</c:f>
              <c:numCache>
                <c:formatCode>General</c:formatCode>
                <c:ptCount val="6"/>
                <c:pt idx="0">
                  <c:v>0.45</c:v>
                </c:pt>
                <c:pt idx="1">
                  <c:v>0.55000000000000004</c:v>
                </c:pt>
                <c:pt idx="2">
                  <c:v>0.65</c:v>
                </c:pt>
                <c:pt idx="3">
                  <c:v>0.75</c:v>
                </c:pt>
                <c:pt idx="4">
                  <c:v>0.85</c:v>
                </c:pt>
                <c:pt idx="5">
                  <c:v>0.95</c:v>
                </c:pt>
              </c:numCache>
            </c:numRef>
          </c:xVal>
          <c:yVal>
            <c:numRef>
              <c:f>Лист1!$D$8:$I$8</c:f>
              <c:numCache>
                <c:formatCode>General</c:formatCode>
                <c:ptCount val="6"/>
                <c:pt idx="0">
                  <c:v>47</c:v>
                </c:pt>
                <c:pt idx="1">
                  <c:v>37</c:v>
                </c:pt>
                <c:pt idx="2">
                  <c:v>31</c:v>
                </c:pt>
                <c:pt idx="3">
                  <c:v>25</c:v>
                </c:pt>
                <c:pt idx="4">
                  <c:v>22</c:v>
                </c:pt>
                <c:pt idx="5">
                  <c:v>19</c:v>
                </c:pt>
              </c:numCache>
            </c:numRef>
          </c:yVal>
          <c:smooth val="0"/>
          <c:extLst xmlns:c16r2="http://schemas.microsoft.com/office/drawing/2015/06/chart">
            <c:ext xmlns:c16="http://schemas.microsoft.com/office/drawing/2014/chart" uri="{C3380CC4-5D6E-409C-BE32-E72D297353CC}">
              <c16:uniqueId val="{00000003-4366-4847-AD5F-9DE2C84DF256}"/>
            </c:ext>
          </c:extLst>
        </c:ser>
        <c:ser>
          <c:idx val="1"/>
          <c:order val="1"/>
          <c:tx>
            <c:v>Суглинок 0,25&lt;IL&lt;0,5</c:v>
          </c:tx>
          <c:spPr>
            <a:ln w="19050" cap="rnd">
              <a:solidFill>
                <a:srgbClr val="0070C0"/>
              </a:solidFill>
              <a:round/>
            </a:ln>
            <a:effectLst/>
          </c:spPr>
          <c:marker>
            <c:symbol val="triangle"/>
            <c:size val="5"/>
            <c:spPr>
              <a:solidFill>
                <a:srgbClr val="0070C0"/>
              </a:solidFill>
              <a:ln w="9525">
                <a:solidFill>
                  <a:srgbClr val="0070C0"/>
                </a:solidFill>
              </a:ln>
              <a:effectLst/>
            </c:spPr>
          </c:marker>
          <c:xVal>
            <c:numRef>
              <c:f>Лист1!$D$3:$I$3</c:f>
              <c:numCache>
                <c:formatCode>General</c:formatCode>
                <c:ptCount val="6"/>
                <c:pt idx="0">
                  <c:v>0.45</c:v>
                </c:pt>
                <c:pt idx="1">
                  <c:v>0.55000000000000004</c:v>
                </c:pt>
                <c:pt idx="2">
                  <c:v>0.65</c:v>
                </c:pt>
                <c:pt idx="3">
                  <c:v>0.75</c:v>
                </c:pt>
                <c:pt idx="4">
                  <c:v>0.85</c:v>
                </c:pt>
                <c:pt idx="5">
                  <c:v>0.95</c:v>
                </c:pt>
              </c:numCache>
            </c:numRef>
          </c:xVal>
          <c:yVal>
            <c:numRef>
              <c:f>Лист1!$D$10:$I$10</c:f>
              <c:numCache>
                <c:formatCode>General</c:formatCode>
                <c:ptCount val="6"/>
                <c:pt idx="0">
                  <c:v>39</c:v>
                </c:pt>
                <c:pt idx="1">
                  <c:v>34</c:v>
                </c:pt>
                <c:pt idx="2">
                  <c:v>28</c:v>
                </c:pt>
                <c:pt idx="3">
                  <c:v>23</c:v>
                </c:pt>
                <c:pt idx="4">
                  <c:v>18</c:v>
                </c:pt>
                <c:pt idx="5">
                  <c:v>15</c:v>
                </c:pt>
              </c:numCache>
            </c:numRef>
          </c:yVal>
          <c:smooth val="0"/>
          <c:extLst xmlns:c16r2="http://schemas.microsoft.com/office/drawing/2015/06/chart">
            <c:ext xmlns:c16="http://schemas.microsoft.com/office/drawing/2014/chart" uri="{C3380CC4-5D6E-409C-BE32-E72D297353CC}">
              <c16:uniqueId val="{00000004-4366-4847-AD5F-9DE2C84DF256}"/>
            </c:ext>
          </c:extLst>
        </c:ser>
        <c:ser>
          <c:idx val="2"/>
          <c:order val="2"/>
          <c:tx>
            <c:v>Суглинок 0,5&lt;IL&lt;0,75</c:v>
          </c:tx>
          <c:spPr>
            <a:ln w="19050" cap="rnd">
              <a:solidFill>
                <a:srgbClr val="00B050"/>
              </a:solidFill>
              <a:round/>
            </a:ln>
            <a:effectLst/>
          </c:spPr>
          <c:marker>
            <c:symbol val="x"/>
            <c:size val="5"/>
            <c:spPr>
              <a:solidFill>
                <a:srgbClr val="00B050"/>
              </a:solidFill>
              <a:ln w="9525">
                <a:solidFill>
                  <a:srgbClr val="00B050"/>
                </a:solidFill>
              </a:ln>
              <a:effectLst/>
            </c:spPr>
          </c:marker>
          <c:xVal>
            <c:numRef>
              <c:f>Лист1!$F$3:$J$3</c:f>
              <c:numCache>
                <c:formatCode>General</c:formatCode>
                <c:ptCount val="5"/>
                <c:pt idx="0">
                  <c:v>0.65</c:v>
                </c:pt>
                <c:pt idx="1">
                  <c:v>0.75</c:v>
                </c:pt>
                <c:pt idx="2">
                  <c:v>0.85</c:v>
                </c:pt>
                <c:pt idx="3">
                  <c:v>0.95</c:v>
                </c:pt>
                <c:pt idx="4">
                  <c:v>1.05</c:v>
                </c:pt>
              </c:numCache>
            </c:numRef>
          </c:xVal>
          <c:yVal>
            <c:numRef>
              <c:f>Лист1!$F$12:$J$12</c:f>
              <c:numCache>
                <c:formatCode>General</c:formatCode>
                <c:ptCount val="5"/>
                <c:pt idx="0">
                  <c:v>25</c:v>
                </c:pt>
                <c:pt idx="1">
                  <c:v>20</c:v>
                </c:pt>
                <c:pt idx="2">
                  <c:v>16</c:v>
                </c:pt>
                <c:pt idx="3">
                  <c:v>14</c:v>
                </c:pt>
                <c:pt idx="4">
                  <c:v>12</c:v>
                </c:pt>
              </c:numCache>
            </c:numRef>
          </c:yVal>
          <c:smooth val="0"/>
          <c:extLst xmlns:c16r2="http://schemas.microsoft.com/office/drawing/2015/06/chart">
            <c:ext xmlns:c16="http://schemas.microsoft.com/office/drawing/2014/chart" uri="{C3380CC4-5D6E-409C-BE32-E72D297353CC}">
              <c16:uniqueId val="{00000005-4366-4847-AD5F-9DE2C84DF256}"/>
            </c:ext>
          </c:extLst>
        </c:ser>
        <c:dLbls>
          <c:showLegendKey val="0"/>
          <c:showVal val="0"/>
          <c:showCatName val="0"/>
          <c:showSerName val="0"/>
          <c:showPercent val="0"/>
          <c:showBubbleSize val="0"/>
        </c:dLbls>
        <c:axId val="-283361968"/>
        <c:axId val="-283366320"/>
      </c:scatterChart>
      <c:valAx>
        <c:axId val="-283362512"/>
        <c:scaling>
          <c:orientation val="minMax"/>
          <c:max val="1.05"/>
          <c:min val="0.55000000000000004"/>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Void ratio</a:t>
                </a:r>
                <a:r>
                  <a:rPr lang="ru-RU" baseline="0"/>
                  <a:t> </a:t>
                </a:r>
                <a:r>
                  <a:rPr lang="ru-RU" i="1" baseline="0"/>
                  <a:t>е</a:t>
                </a:r>
                <a:endParaRPr lang="ru-RU"/>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6864"/>
        <c:crosses val="autoZero"/>
        <c:crossBetween val="midCat"/>
      </c:valAx>
      <c:valAx>
        <c:axId val="-2833668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Cohesion </a:t>
                </a:r>
                <a:r>
                  <a:rPr lang="ru-RU"/>
                  <a:t>с, </a:t>
                </a:r>
                <a:r>
                  <a:rPr lang="en-US"/>
                  <a:t>kPa</a:t>
                </a:r>
                <a:endParaRPr lang="ru-RU"/>
              </a:p>
            </c:rich>
          </c:tx>
          <c:overlay val="0"/>
          <c:spPr>
            <a:noFill/>
            <a:ln>
              <a:noFill/>
            </a:ln>
            <a:effectLst/>
          </c:spPr>
        </c:title>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2512"/>
        <c:crosses val="autoZero"/>
        <c:crossBetween val="midCat"/>
      </c:valAx>
      <c:valAx>
        <c:axId val="-283366320"/>
        <c:scaling>
          <c:orientation val="minMax"/>
          <c:max val="90"/>
        </c:scaling>
        <c:delete val="0"/>
        <c:axPos val="r"/>
        <c:numFmt formatCode="General" sourceLinked="1"/>
        <c:majorTickMark val="out"/>
        <c:minorTickMark val="none"/>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3361968"/>
        <c:crosses val="max"/>
        <c:crossBetween val="midCat"/>
      </c:valAx>
      <c:valAx>
        <c:axId val="-283361968"/>
        <c:scaling>
          <c:orientation val="minMax"/>
        </c:scaling>
        <c:delete val="1"/>
        <c:axPos val="b"/>
        <c:numFmt formatCode="General" sourceLinked="1"/>
        <c:majorTickMark val="out"/>
        <c:minorTickMark val="none"/>
        <c:tickLblPos val="nextTo"/>
        <c:crossAx val="-283366320"/>
        <c:crosses val="autoZero"/>
        <c:crossBetween val="midCat"/>
      </c:valAx>
      <c:spPr>
        <a:noFill/>
        <a:ln w="19050">
          <a:solidFill>
            <a:schemeClr val="tx1"/>
          </a:solidFill>
        </a:ln>
        <a:effectLst/>
      </c:spPr>
    </c:plotArea>
    <c:legend>
      <c:legendPos val="b"/>
      <c:layout>
        <c:manualLayout>
          <c:xMode val="edge"/>
          <c:yMode val="edge"/>
          <c:x val="9.4889385427002954E-2"/>
          <c:y val="0.83036602345915611"/>
          <c:w val="0.81022115098029701"/>
          <c:h val="0.1229961822584742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5515614097167"/>
          <c:y val="6.0483870967741937E-2"/>
          <c:w val="0.75155049654912409"/>
          <c:h val="0.62108362966725938"/>
        </c:manualLayout>
      </c:layout>
      <c:scatterChart>
        <c:scatterStyle val="lineMarker"/>
        <c:varyColors val="0"/>
        <c:ser>
          <c:idx val="0"/>
          <c:order val="0"/>
          <c:tx>
            <c:v>е=0,65</c:v>
          </c:tx>
          <c:spPr>
            <a:ln w="19050" cap="rnd">
              <a:solidFill>
                <a:schemeClr val="tx1"/>
              </a:solidFill>
              <a:round/>
            </a:ln>
            <a:effectLst/>
          </c:spPr>
          <c:marker>
            <c:symbol val="circle"/>
            <c:size val="8"/>
            <c:spPr>
              <a:solidFill>
                <a:schemeClr val="tx1"/>
              </a:solidFill>
              <a:ln w="9525">
                <a:solidFill>
                  <a:schemeClr val="tx1"/>
                </a:solidFill>
              </a:ln>
              <a:effectLst/>
            </c:spPr>
          </c:marker>
          <c:xVal>
            <c:numRef>
              <c:f>Sheet1!$F$14:$F$18</c:f>
              <c:numCache>
                <c:formatCode>General</c:formatCode>
                <c:ptCount val="5"/>
                <c:pt idx="0">
                  <c:v>0</c:v>
                </c:pt>
                <c:pt idx="1">
                  <c:v>1</c:v>
                </c:pt>
                <c:pt idx="2">
                  <c:v>3</c:v>
                </c:pt>
                <c:pt idx="3">
                  <c:v>5</c:v>
                </c:pt>
                <c:pt idx="4">
                  <c:v>10</c:v>
                </c:pt>
              </c:numCache>
            </c:numRef>
          </c:xVal>
          <c:yVal>
            <c:numRef>
              <c:f>Sheet1!$I$14:$I$18</c:f>
              <c:numCache>
                <c:formatCode>General</c:formatCode>
                <c:ptCount val="5"/>
                <c:pt idx="0">
                  <c:v>10</c:v>
                </c:pt>
                <c:pt idx="1">
                  <c:v>13</c:v>
                </c:pt>
                <c:pt idx="2">
                  <c:v>23</c:v>
                </c:pt>
                <c:pt idx="3">
                  <c:v>30</c:v>
                </c:pt>
                <c:pt idx="4">
                  <c:v>29</c:v>
                </c:pt>
              </c:numCache>
            </c:numRef>
          </c:yVal>
          <c:smooth val="0"/>
          <c:extLst xmlns:c16r2="http://schemas.microsoft.com/office/drawing/2015/06/chart">
            <c:ext xmlns:c16="http://schemas.microsoft.com/office/drawing/2014/chart" uri="{C3380CC4-5D6E-409C-BE32-E72D297353CC}">
              <c16:uniqueId val="{00000000-574C-49EE-872B-7C89E4225FBF}"/>
            </c:ext>
          </c:extLst>
        </c:ser>
        <c:ser>
          <c:idx val="1"/>
          <c:order val="1"/>
          <c:tx>
            <c:v>е=0,75</c:v>
          </c:tx>
          <c:spPr>
            <a:ln w="19050" cap="rnd">
              <a:solidFill>
                <a:schemeClr val="tx1"/>
              </a:solidFill>
              <a:prstDash val="dash"/>
              <a:round/>
            </a:ln>
            <a:effectLst/>
          </c:spPr>
          <c:marker>
            <c:symbol val="star"/>
            <c:size val="8"/>
            <c:spPr>
              <a:solidFill>
                <a:schemeClr val="tx1"/>
              </a:solidFill>
              <a:ln w="9525">
                <a:solidFill>
                  <a:schemeClr val="tx1"/>
                </a:solidFill>
              </a:ln>
              <a:effectLst/>
            </c:spPr>
          </c:marker>
          <c:trendline>
            <c:spPr>
              <a:ln w="19050" cap="rnd">
                <a:solidFill>
                  <a:schemeClr val="accent2"/>
                </a:solidFill>
                <a:prstDash val="sysDot"/>
              </a:ln>
              <a:effectLst/>
            </c:spPr>
            <c:trendlineType val="power"/>
            <c:dispRSqr val="0"/>
            <c:dispEq val="0"/>
          </c:trendline>
          <c:xVal>
            <c:numRef>
              <c:f>Sheet1!$F$29:$F$33</c:f>
              <c:numCache>
                <c:formatCode>General</c:formatCode>
                <c:ptCount val="5"/>
                <c:pt idx="0">
                  <c:v>0</c:v>
                </c:pt>
                <c:pt idx="1">
                  <c:v>1</c:v>
                </c:pt>
                <c:pt idx="2">
                  <c:v>3</c:v>
                </c:pt>
                <c:pt idx="3">
                  <c:v>5</c:v>
                </c:pt>
                <c:pt idx="4">
                  <c:v>10</c:v>
                </c:pt>
              </c:numCache>
            </c:numRef>
          </c:xVal>
          <c:yVal>
            <c:numRef>
              <c:f>Sheet1!$I$29:$I$33</c:f>
              <c:numCache>
                <c:formatCode>0</c:formatCode>
                <c:ptCount val="5"/>
                <c:pt idx="0">
                  <c:v>13</c:v>
                </c:pt>
                <c:pt idx="1">
                  <c:v>8</c:v>
                </c:pt>
                <c:pt idx="2">
                  <c:v>7</c:v>
                </c:pt>
                <c:pt idx="3">
                  <c:v>5</c:v>
                </c:pt>
                <c:pt idx="4">
                  <c:v>3</c:v>
                </c:pt>
              </c:numCache>
            </c:numRef>
          </c:yVal>
          <c:smooth val="0"/>
          <c:extLst xmlns:c16r2="http://schemas.microsoft.com/office/drawing/2015/06/chart">
            <c:ext xmlns:c16="http://schemas.microsoft.com/office/drawing/2014/chart" uri="{C3380CC4-5D6E-409C-BE32-E72D297353CC}">
              <c16:uniqueId val="{00000002-574C-49EE-872B-7C89E4225FBF}"/>
            </c:ext>
          </c:extLst>
        </c:ser>
        <c:dLbls>
          <c:showLegendKey val="0"/>
          <c:showVal val="0"/>
          <c:showCatName val="0"/>
          <c:showSerName val="0"/>
          <c:showPercent val="0"/>
          <c:showBubbleSize val="0"/>
        </c:dLbls>
        <c:axId val="-279814608"/>
        <c:axId val="-279820592"/>
      </c:scatterChart>
      <c:valAx>
        <c:axId val="-279814608"/>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20592"/>
        <c:crosses val="autoZero"/>
        <c:crossBetween val="midCat"/>
        <c:majorUnit val="1"/>
      </c:valAx>
      <c:valAx>
        <c:axId val="-279820592"/>
        <c:scaling>
          <c:orientation val="minMax"/>
          <c:max val="5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Cohesion</a:t>
                </a: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ru-RU" sz="1000" b="0" i="1" u="none" strike="noStrike" kern="1200" baseline="0">
                    <a:solidFill>
                      <a:sysClr val="windowText" lastClr="000000"/>
                    </a:solidFill>
                    <a:effectLst/>
                    <a:latin typeface="Times New Roman" panose="02020603050405020304" pitchFamily="18" charset="0"/>
                    <a:cs typeface="Times New Roman" panose="02020603050405020304" pitchFamily="18" charset="0"/>
                  </a:rPr>
                  <a:t>с</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kPa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4608"/>
        <c:crosses val="autoZero"/>
        <c:crossBetween val="midCat"/>
      </c:valAx>
      <c:spPr>
        <a:noFill/>
        <a:ln w="15875">
          <a:solidFill>
            <a:schemeClr val="tx1"/>
          </a:solid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е=0,55 Тейлор</c:v>
          </c:tx>
          <c:spPr>
            <a:ln w="19050" cap="rnd">
              <a:solidFill>
                <a:schemeClr val="tx1"/>
              </a:solidFill>
              <a:prstDash val="sysDot"/>
              <a:round/>
            </a:ln>
            <a:effectLst/>
          </c:spPr>
          <c:marker>
            <c:symbol val="x"/>
            <c:size val="8"/>
            <c:spPr>
              <a:solidFill>
                <a:schemeClr val="bg1"/>
              </a:solidFill>
              <a:ln w="9525">
                <a:solidFill>
                  <a:schemeClr val="tx1"/>
                </a:solidFill>
              </a:ln>
              <a:effectLst/>
            </c:spPr>
          </c:marker>
          <c:xVal>
            <c:numRef>
              <c:f>'фи-сравнение'!$A$16:$A$26</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'фи-сравнение'!$G$16:$G$26</c:f>
              <c:numCache>
                <c:formatCode>0.00</c:formatCode>
                <c:ptCount val="11"/>
                <c:pt idx="0">
                  <c:v>13.424933730816377</c:v>
                </c:pt>
                <c:pt idx="1">
                  <c:v>14.325172841412837</c:v>
                </c:pt>
                <c:pt idx="2">
                  <c:v>15.87607026469504</c:v>
                </c:pt>
                <c:pt idx="3">
                  <c:v>17.214421455889408</c:v>
                </c:pt>
                <c:pt idx="4">
                  <c:v>19.521547687136415</c:v>
                </c:pt>
                <c:pt idx="5">
                  <c:v>21.768296936560727</c:v>
                </c:pt>
                <c:pt idx="6">
                  <c:v>23.757402784801904</c:v>
                </c:pt>
                <c:pt idx="7">
                  <c:v>25.207985179364126</c:v>
                </c:pt>
                <c:pt idx="8">
                  <c:v>25.563372331509612</c:v>
                </c:pt>
                <c:pt idx="9">
                  <c:v>24.353763298135242</c:v>
                </c:pt>
                <c:pt idx="10">
                  <c:v>21.462123379682225</c:v>
                </c:pt>
              </c:numCache>
            </c:numRef>
          </c:yVal>
          <c:smooth val="0"/>
          <c:extLst xmlns:c16r2="http://schemas.microsoft.com/office/drawing/2015/06/chart">
            <c:ext xmlns:c16="http://schemas.microsoft.com/office/drawing/2014/chart" uri="{C3380CC4-5D6E-409C-BE32-E72D297353CC}">
              <c16:uniqueId val="{00000000-498E-43DE-90A9-8CD0CE977A21}"/>
            </c:ext>
          </c:extLst>
        </c:ser>
        <c:ser>
          <c:idx val="4"/>
          <c:order val="1"/>
          <c:tx>
            <c:v>е=0,65 Тейлор</c:v>
          </c:tx>
          <c:spPr>
            <a:ln w="19050" cap="rnd">
              <a:solidFill>
                <a:schemeClr val="tx1"/>
              </a:solidFill>
              <a:round/>
            </a:ln>
            <a:effectLst/>
          </c:spPr>
          <c:marker>
            <c:symbol val="diamond"/>
            <c:size val="7"/>
            <c:spPr>
              <a:solidFill>
                <a:schemeClr val="tx1"/>
              </a:solidFill>
              <a:ln w="9525">
                <a:solidFill>
                  <a:schemeClr val="tx1"/>
                </a:solidFill>
              </a:ln>
              <a:effectLst/>
            </c:spPr>
          </c:marker>
          <c:xVal>
            <c:numRef>
              <c:f>'фи-сравнение'!$A$49:$A$59</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'фи-сравнение'!$G$49:$G$59</c:f>
              <c:numCache>
                <c:formatCode>0.00</c:formatCode>
                <c:ptCount val="11"/>
                <c:pt idx="0">
                  <c:v>11.258769347740582</c:v>
                </c:pt>
                <c:pt idx="1">
                  <c:v>9.8977018634542038</c:v>
                </c:pt>
                <c:pt idx="2">
                  <c:v>9.8207698530904803</c:v>
                </c:pt>
                <c:pt idx="3">
                  <c:v>10.792079690444897</c:v>
                </c:pt>
                <c:pt idx="4">
                  <c:v>12.403408597271017</c:v>
                </c:pt>
                <c:pt idx="5">
                  <c:v>14.322737847239249</c:v>
                </c:pt>
                <c:pt idx="6">
                  <c:v>16.126805450789433</c:v>
                </c:pt>
                <c:pt idx="7">
                  <c:v>17.4874817177346</c:v>
                </c:pt>
                <c:pt idx="8">
                  <c:v>17.962273887094888</c:v>
                </c:pt>
                <c:pt idx="9">
                  <c:v>17.184931245087462</c:v>
                </c:pt>
                <c:pt idx="10">
                  <c:v>14.770142566127561</c:v>
                </c:pt>
              </c:numCache>
            </c:numRef>
          </c:yVal>
          <c:smooth val="0"/>
          <c:extLst xmlns:c16r2="http://schemas.microsoft.com/office/drawing/2015/06/chart">
            <c:ext xmlns:c16="http://schemas.microsoft.com/office/drawing/2014/chart" uri="{C3380CC4-5D6E-409C-BE32-E72D297353CC}">
              <c16:uniqueId val="{00000001-498E-43DE-90A9-8CD0CE977A21}"/>
            </c:ext>
          </c:extLst>
        </c:ser>
        <c:ser>
          <c:idx val="5"/>
          <c:order val="2"/>
          <c:tx>
            <c:v>е=0,75 Тейлор</c:v>
          </c:tx>
          <c:spPr>
            <a:ln w="19050" cap="rnd">
              <a:solidFill>
                <a:schemeClr val="tx1"/>
              </a:solidFill>
              <a:prstDash val="dash"/>
              <a:round/>
            </a:ln>
            <a:effectLst/>
          </c:spPr>
          <c:marker>
            <c:symbol val="circle"/>
            <c:size val="5"/>
            <c:spPr>
              <a:solidFill>
                <a:schemeClr val="tx1"/>
              </a:solidFill>
              <a:ln w="9525">
                <a:solidFill>
                  <a:schemeClr val="tx1"/>
                </a:solidFill>
              </a:ln>
              <a:effectLst/>
            </c:spPr>
          </c:marker>
          <c:xVal>
            <c:numRef>
              <c:f>'фи-сравнение'!$A$82:$A$92</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'фи-сравнение'!$G$82:$G$92</c:f>
              <c:numCache>
                <c:formatCode>0.00</c:formatCode>
                <c:ptCount val="11"/>
                <c:pt idx="0">
                  <c:v>11.552686920475111</c:v>
                </c:pt>
                <c:pt idx="1">
                  <c:v>9.0002042626678946</c:v>
                </c:pt>
                <c:pt idx="2">
                  <c:v>8.1519233906758384</c:v>
                </c:pt>
                <c:pt idx="3">
                  <c:v>8.4541367544539394</c:v>
                </c:pt>
                <c:pt idx="4">
                  <c:v>9.5230617870311693</c:v>
                </c:pt>
                <c:pt idx="5">
                  <c:v>11.291685838195054</c:v>
                </c:pt>
                <c:pt idx="6">
                  <c:v>13.001556011873427</c:v>
                </c:pt>
                <c:pt idx="7">
                  <c:v>14.400167927754207</c:v>
                </c:pt>
                <c:pt idx="8">
                  <c:v>15.098050361019865</c:v>
                </c:pt>
                <c:pt idx="9">
                  <c:v>14.666800035967078</c:v>
                </c:pt>
                <c:pt idx="10">
                  <c:v>12.800409667750841</c:v>
                </c:pt>
              </c:numCache>
            </c:numRef>
          </c:yVal>
          <c:smooth val="0"/>
          <c:extLst xmlns:c16r2="http://schemas.microsoft.com/office/drawing/2015/06/chart">
            <c:ext xmlns:c16="http://schemas.microsoft.com/office/drawing/2014/chart" uri="{C3380CC4-5D6E-409C-BE32-E72D297353CC}">
              <c16:uniqueId val="{00000002-498E-43DE-90A9-8CD0CE977A21}"/>
            </c:ext>
          </c:extLst>
        </c:ser>
        <c:dLbls>
          <c:showLegendKey val="0"/>
          <c:showVal val="0"/>
          <c:showCatName val="0"/>
          <c:showSerName val="0"/>
          <c:showPercent val="0"/>
          <c:showBubbleSize val="0"/>
        </c:dLbls>
        <c:axId val="-279816784"/>
        <c:axId val="-279814064"/>
      </c:scatterChart>
      <c:valAx>
        <c:axId val="-279816784"/>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4064"/>
        <c:crosses val="autoZero"/>
        <c:crossBetween val="midCat"/>
        <c:majorUnit val="1"/>
      </c:valAx>
      <c:valAx>
        <c:axId val="-279814064"/>
        <c:scaling>
          <c:orientation val="minMax"/>
          <c:max val="3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Internal friction</a:t>
                </a:r>
                <a:r>
                  <a:rPr lang="en-GB" sz="1000" b="0" i="0" baseline="0">
                    <a:effectLst/>
                  </a:rPr>
                  <a:t> angle</a:t>
                </a:r>
                <a:r>
                  <a:rPr lang="ru-RU" sz="1000" b="0" i="0" baseline="0">
                    <a:effectLst/>
                  </a:rPr>
                  <a:t> </a:t>
                </a:r>
                <a:r>
                  <a:rPr lang="el-GR" sz="1000" b="0" i="0" baseline="0">
                    <a:effectLst/>
                  </a:rPr>
                  <a:t>φ°</a:t>
                </a:r>
                <a:endParaRPr lang="ru-RU" sz="1000">
                  <a:effectLst/>
                </a:endParaRPr>
              </a:p>
            </c:rich>
          </c:tx>
          <c:overlay val="0"/>
          <c:spPr>
            <a:noFill/>
            <a:ln>
              <a:noFill/>
            </a:ln>
            <a:effectLst/>
          </c:spPr>
        </c:title>
        <c:numFmt formatCode="0.0" sourceLinked="0"/>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6784"/>
        <c:crosses val="autoZero"/>
        <c:crossBetween val="midCat"/>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е=0,55 Тейлор</c:v>
          </c:tx>
          <c:spPr>
            <a:ln w="19050" cap="rnd">
              <a:solidFill>
                <a:schemeClr val="tx1"/>
              </a:solidFill>
              <a:prstDash val="sysDot"/>
              <a:round/>
            </a:ln>
            <a:effectLst/>
          </c:spPr>
          <c:marker>
            <c:symbol val="x"/>
            <c:size val="8"/>
            <c:spPr>
              <a:solidFill>
                <a:schemeClr val="bg1"/>
              </a:solidFill>
              <a:ln w="9525">
                <a:solidFill>
                  <a:schemeClr val="tx1"/>
                </a:solidFill>
              </a:ln>
              <a:effectLst/>
            </c:spPr>
          </c:marker>
          <c:xVal>
            <c:numRef>
              <c:f>'фи-сравнение'!$A$5:$A$15</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'фи-сравнение'!$G$5:$G$15</c:f>
              <c:numCache>
                <c:formatCode>0.00</c:formatCode>
                <c:ptCount val="11"/>
                <c:pt idx="0">
                  <c:v>18.11998241492671</c:v>
                </c:pt>
                <c:pt idx="1">
                  <c:v>17.129514269400662</c:v>
                </c:pt>
                <c:pt idx="2">
                  <c:v>17.552444717700354</c:v>
                </c:pt>
                <c:pt idx="3">
                  <c:v>18.987776680053436</c:v>
                </c:pt>
                <c:pt idx="4">
                  <c:v>20.795663303090059</c:v>
                </c:pt>
                <c:pt idx="5">
                  <c:v>22.936779048773769</c:v>
                </c:pt>
                <c:pt idx="6">
                  <c:v>24.953539017743317</c:v>
                </c:pt>
                <c:pt idx="7">
                  <c:v>26.369729302221469</c:v>
                </c:pt>
                <c:pt idx="8">
                  <c:v>27.011361341832654</c:v>
                </c:pt>
                <c:pt idx="9">
                  <c:v>26.019143207753054</c:v>
                </c:pt>
                <c:pt idx="10">
                  <c:v>23.53350635673624</c:v>
                </c:pt>
              </c:numCache>
            </c:numRef>
          </c:yVal>
          <c:smooth val="0"/>
          <c:extLst xmlns:c16r2="http://schemas.microsoft.com/office/drawing/2015/06/chart">
            <c:ext xmlns:c16="http://schemas.microsoft.com/office/drawing/2014/chart" uri="{C3380CC4-5D6E-409C-BE32-E72D297353CC}">
              <c16:uniqueId val="{00000000-4A9B-4C5F-BD3E-63C773E233DF}"/>
            </c:ext>
          </c:extLst>
        </c:ser>
        <c:ser>
          <c:idx val="4"/>
          <c:order val="1"/>
          <c:tx>
            <c:v>е=0,65 Тейлор</c:v>
          </c:tx>
          <c:spPr>
            <a:ln w="19050" cap="rnd">
              <a:solidFill>
                <a:schemeClr val="tx1"/>
              </a:solidFill>
              <a:round/>
            </a:ln>
            <a:effectLst/>
          </c:spPr>
          <c:marker>
            <c:symbol val="diamond"/>
            <c:size val="7"/>
            <c:spPr>
              <a:solidFill>
                <a:schemeClr val="tx1"/>
              </a:solidFill>
              <a:ln w="9525">
                <a:solidFill>
                  <a:schemeClr val="tx1"/>
                </a:solidFill>
              </a:ln>
              <a:effectLst/>
            </c:spPr>
          </c:marker>
          <c:xVal>
            <c:numRef>
              <c:f>'фи-сравнение'!$A$38:$A$48</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'фи-сравнение'!$G$38:$G$48</c:f>
              <c:numCache>
                <c:formatCode>0.00</c:formatCode>
                <c:ptCount val="11"/>
                <c:pt idx="0">
                  <c:v>18.981076867938839</c:v>
                </c:pt>
                <c:pt idx="1">
                  <c:v>16.039711097507055</c:v>
                </c:pt>
                <c:pt idx="2">
                  <c:v>14.908852728562652</c:v>
                </c:pt>
                <c:pt idx="3">
                  <c:v>15.09164352963951</c:v>
                </c:pt>
                <c:pt idx="4">
                  <c:v>16.174194425676578</c:v>
                </c:pt>
                <c:pt idx="5">
                  <c:v>17.741146585462761</c:v>
                </c:pt>
                <c:pt idx="6">
                  <c:v>19.372894857186587</c:v>
                </c:pt>
                <c:pt idx="7">
                  <c:v>20.68172353809631</c:v>
                </c:pt>
                <c:pt idx="8">
                  <c:v>21.285085362266642</c:v>
                </c:pt>
                <c:pt idx="9">
                  <c:v>20.792476858838548</c:v>
                </c:pt>
                <c:pt idx="10">
                  <c:v>18.798918613038381</c:v>
                </c:pt>
              </c:numCache>
            </c:numRef>
          </c:yVal>
          <c:smooth val="0"/>
          <c:extLst xmlns:c16r2="http://schemas.microsoft.com/office/drawing/2015/06/chart">
            <c:ext xmlns:c16="http://schemas.microsoft.com/office/drawing/2014/chart" uri="{C3380CC4-5D6E-409C-BE32-E72D297353CC}">
              <c16:uniqueId val="{00000001-4A9B-4C5F-BD3E-63C773E233DF}"/>
            </c:ext>
          </c:extLst>
        </c:ser>
        <c:ser>
          <c:idx val="5"/>
          <c:order val="2"/>
          <c:tx>
            <c:v>е=0,75 Тейлор</c:v>
          </c:tx>
          <c:spPr>
            <a:ln w="19050" cap="rnd">
              <a:solidFill>
                <a:schemeClr val="tx1"/>
              </a:solidFill>
              <a:prstDash val="dash"/>
              <a:round/>
            </a:ln>
            <a:effectLst/>
          </c:spPr>
          <c:marker>
            <c:symbol val="circle"/>
            <c:size val="5"/>
            <c:spPr>
              <a:solidFill>
                <a:schemeClr val="tx1"/>
              </a:solidFill>
              <a:ln w="9525">
                <a:solidFill>
                  <a:schemeClr val="tx1"/>
                </a:solidFill>
              </a:ln>
              <a:effectLst/>
            </c:spPr>
          </c:marker>
          <c:xVal>
            <c:numRef>
              <c:f>'фи-сравнение'!$A$71:$A$81</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'фи-сравнение'!$G$71:$G$81</c:f>
              <c:numCache>
                <c:formatCode>0.00</c:formatCode>
                <c:ptCount val="11"/>
                <c:pt idx="0">
                  <c:v>12.794118479683164</c:v>
                </c:pt>
                <c:pt idx="1">
                  <c:v>10.540862789712767</c:v>
                </c:pt>
                <c:pt idx="2">
                  <c:v>9.369258531919991</c:v>
                </c:pt>
                <c:pt idx="3">
                  <c:v>9.326655869638941</c:v>
                </c:pt>
                <c:pt idx="4">
                  <c:v>10.203890292853229</c:v>
                </c:pt>
                <c:pt idx="5">
                  <c:v>11.785586397347679</c:v>
                </c:pt>
                <c:pt idx="6">
                  <c:v>13.677951957475772</c:v>
                </c:pt>
                <c:pt idx="7">
                  <c:v>15.487194747588799</c:v>
                </c:pt>
                <c:pt idx="8">
                  <c:v>16.891287713217281</c:v>
                </c:pt>
                <c:pt idx="9">
                  <c:v>17.150384996814189</c:v>
                </c:pt>
                <c:pt idx="10">
                  <c:v>16.308163439300529</c:v>
                </c:pt>
              </c:numCache>
            </c:numRef>
          </c:yVal>
          <c:smooth val="0"/>
          <c:extLst xmlns:c16r2="http://schemas.microsoft.com/office/drawing/2015/06/chart">
            <c:ext xmlns:c16="http://schemas.microsoft.com/office/drawing/2014/chart" uri="{C3380CC4-5D6E-409C-BE32-E72D297353CC}">
              <c16:uniqueId val="{00000002-4A9B-4C5F-BD3E-63C773E233DF}"/>
            </c:ext>
          </c:extLst>
        </c:ser>
        <c:dLbls>
          <c:showLegendKey val="0"/>
          <c:showVal val="0"/>
          <c:showCatName val="0"/>
          <c:showSerName val="0"/>
          <c:showPercent val="0"/>
          <c:showBubbleSize val="0"/>
        </c:dLbls>
        <c:axId val="-279801552"/>
        <c:axId val="-279796656"/>
      </c:scatterChart>
      <c:valAx>
        <c:axId val="-279801552"/>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6656"/>
        <c:crosses val="autoZero"/>
        <c:crossBetween val="midCat"/>
        <c:majorUnit val="1"/>
      </c:valAx>
      <c:valAx>
        <c:axId val="-27979665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Internal friction</a:t>
                </a:r>
                <a:r>
                  <a:rPr lang="en-GB" sz="1000" b="0" i="0" baseline="0">
                    <a:effectLst/>
                  </a:rPr>
                  <a:t> angle</a:t>
                </a:r>
                <a:r>
                  <a:rPr lang="ru-RU" sz="1000" b="0" i="0" baseline="0">
                    <a:effectLst/>
                  </a:rPr>
                  <a:t> </a:t>
                </a:r>
                <a:r>
                  <a:rPr lang="el-GR" sz="1000" b="0" i="0" baseline="0">
                    <a:effectLst/>
                  </a:rPr>
                  <a:t>φ°</a:t>
                </a:r>
                <a:endParaRPr lang="ru-RU" sz="1000">
                  <a:effectLst/>
                </a:endParaRPr>
              </a:p>
            </c:rich>
          </c:tx>
          <c:overlay val="0"/>
          <c:spPr>
            <a:noFill/>
            <a:ln>
              <a:noFill/>
            </a:ln>
            <a:effectLst/>
          </c:spPr>
        </c:title>
        <c:numFmt formatCode="0.0" sourceLinked="0"/>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1552"/>
        <c:crosses val="autoZero"/>
        <c:crossBetween val="midCat"/>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v>е=0,65 Тейлор</c:v>
          </c:tx>
          <c:spPr>
            <a:ln w="19050" cap="rnd">
              <a:solidFill>
                <a:schemeClr val="tx1"/>
              </a:solidFill>
              <a:round/>
            </a:ln>
            <a:effectLst/>
          </c:spPr>
          <c:marker>
            <c:symbol val="diamond"/>
            <c:size val="7"/>
            <c:spPr>
              <a:solidFill>
                <a:schemeClr val="tx1"/>
              </a:solidFill>
              <a:ln w="9525">
                <a:solidFill>
                  <a:schemeClr val="tx1"/>
                </a:solidFill>
              </a:ln>
              <a:effectLst/>
            </c:spPr>
          </c:marker>
          <c:xVal>
            <c:numRef>
              <c:f>'фи-сравнение'!$A$27:$A$37</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'фи-сравнение'!$G$27:$G$37</c:f>
              <c:numCache>
                <c:formatCode>0.00</c:formatCode>
                <c:ptCount val="11"/>
                <c:pt idx="0">
                  <c:v>21.044406746027391</c:v>
                </c:pt>
                <c:pt idx="1">
                  <c:v>15.74077919578319</c:v>
                </c:pt>
                <c:pt idx="2">
                  <c:v>12.965491988348761</c:v>
                </c:pt>
                <c:pt idx="3">
                  <c:v>11.746236325344222</c:v>
                </c:pt>
                <c:pt idx="4">
                  <c:v>11.634275890801007</c:v>
                </c:pt>
                <c:pt idx="5">
                  <c:v>12.255277317592377</c:v>
                </c:pt>
                <c:pt idx="6">
                  <c:v>13.347083111859439</c:v>
                </c:pt>
                <c:pt idx="7">
                  <c:v>14.750609220477717</c:v>
                </c:pt>
                <c:pt idx="8">
                  <c:v>15.421240302940156</c:v>
                </c:pt>
                <c:pt idx="9">
                  <c:v>15.238740166604259</c:v>
                </c:pt>
                <c:pt idx="10">
                  <c:v>13.739245370915185</c:v>
                </c:pt>
              </c:numCache>
            </c:numRef>
          </c:yVal>
          <c:smooth val="0"/>
          <c:extLst xmlns:c16r2="http://schemas.microsoft.com/office/drawing/2015/06/chart">
            <c:ext xmlns:c16="http://schemas.microsoft.com/office/drawing/2014/chart" uri="{C3380CC4-5D6E-409C-BE32-E72D297353CC}">
              <c16:uniqueId val="{00000000-1527-4496-8125-3C8FC07A7B50}"/>
            </c:ext>
          </c:extLst>
        </c:ser>
        <c:ser>
          <c:idx val="3"/>
          <c:order val="1"/>
          <c:tx>
            <c:v>е=0,75 Тейлор</c:v>
          </c:tx>
          <c:spPr>
            <a:ln w="19050" cap="rnd">
              <a:solidFill>
                <a:schemeClr val="tx1"/>
              </a:solidFill>
              <a:prstDash val="dash"/>
              <a:round/>
            </a:ln>
            <a:effectLst/>
          </c:spPr>
          <c:marker>
            <c:symbol val="circle"/>
            <c:size val="6"/>
            <c:spPr>
              <a:solidFill>
                <a:schemeClr val="tx1"/>
              </a:solidFill>
              <a:ln w="9525">
                <a:solidFill>
                  <a:schemeClr val="tx1"/>
                </a:solidFill>
              </a:ln>
              <a:effectLst/>
            </c:spPr>
          </c:marker>
          <c:xVal>
            <c:numRef>
              <c:f>'фи-сравнение'!$A$60:$A$70</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'фи-сравнение'!$G$60:$G$70</c:f>
              <c:numCache>
                <c:formatCode>0.00</c:formatCode>
                <c:ptCount val="11"/>
                <c:pt idx="0">
                  <c:v>11.449323176148653</c:v>
                </c:pt>
                <c:pt idx="1">
                  <c:v>8.7183646214835484</c:v>
                </c:pt>
                <c:pt idx="2">
                  <c:v>6.9803985392798182</c:v>
                </c:pt>
                <c:pt idx="3">
                  <c:v>6.3041888298119755</c:v>
                </c:pt>
                <c:pt idx="4">
                  <c:v>7.3531716402587755</c:v>
                </c:pt>
                <c:pt idx="5">
                  <c:v>9.0938007728019059</c:v>
                </c:pt>
                <c:pt idx="6">
                  <c:v>11.27707013392436</c:v>
                </c:pt>
                <c:pt idx="7">
                  <c:v>13.983054818290629</c:v>
                </c:pt>
                <c:pt idx="8">
                  <c:v>16.125856822315647</c:v>
                </c:pt>
                <c:pt idx="9">
                  <c:v>17.478390433790231</c:v>
                </c:pt>
                <c:pt idx="10">
                  <c:v>17.819000378313433</c:v>
                </c:pt>
              </c:numCache>
            </c:numRef>
          </c:yVal>
          <c:smooth val="0"/>
          <c:extLst xmlns:c16r2="http://schemas.microsoft.com/office/drawing/2015/06/chart">
            <c:ext xmlns:c16="http://schemas.microsoft.com/office/drawing/2014/chart" uri="{C3380CC4-5D6E-409C-BE32-E72D297353CC}">
              <c16:uniqueId val="{00000001-1527-4496-8125-3C8FC07A7B50}"/>
            </c:ext>
          </c:extLst>
        </c:ser>
        <c:dLbls>
          <c:showLegendKey val="0"/>
          <c:showVal val="0"/>
          <c:showCatName val="0"/>
          <c:showSerName val="0"/>
          <c:showPercent val="0"/>
          <c:showBubbleSize val="0"/>
        </c:dLbls>
        <c:axId val="-279810256"/>
        <c:axId val="-279792304"/>
      </c:scatterChart>
      <c:valAx>
        <c:axId val="-279810256"/>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2304"/>
        <c:crosses val="autoZero"/>
        <c:crossBetween val="midCat"/>
        <c:majorUnit val="1"/>
      </c:valAx>
      <c:valAx>
        <c:axId val="-279792304"/>
        <c:scaling>
          <c:orientation val="minMax"/>
          <c:max val="30"/>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b="0"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Internal friction</a:t>
                </a:r>
                <a:r>
                  <a:rPr lang="en-GB" sz="1000" b="0" i="0" baseline="0">
                    <a:effectLst/>
                  </a:rPr>
                  <a:t> angle</a:t>
                </a:r>
                <a:r>
                  <a:rPr lang="ru-RU" sz="1000" b="0" i="0" baseline="0">
                    <a:effectLst/>
                  </a:rPr>
                  <a:t> </a:t>
                </a:r>
                <a:r>
                  <a:rPr lang="el-GR" sz="1000" b="0" i="0" baseline="0">
                    <a:effectLst/>
                  </a:rPr>
                  <a:t>φ°</a:t>
                </a:r>
                <a:endParaRPr lang="ru-RU" sz="1000">
                  <a:effectLst/>
                </a:endParaRPr>
              </a:p>
            </c:rich>
          </c:tx>
          <c:overlay val="0"/>
          <c:spPr>
            <a:noFill/>
            <a:ln>
              <a:noFill/>
            </a:ln>
            <a:effectLst/>
          </c:spPr>
        </c:title>
        <c:numFmt formatCode="0.0" sourceLinked="0"/>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0256"/>
        <c:crosses val="autoZero"/>
        <c:crossBetween val="midCat"/>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е=0,75 Произведение</c:v>
          </c:tx>
          <c:spPr>
            <a:ln w="19050" cap="rnd">
              <a:solidFill>
                <a:schemeClr val="tx1"/>
              </a:solidFill>
              <a:prstDash val="dash"/>
              <a:round/>
            </a:ln>
            <a:effectLst/>
          </c:spPr>
          <c:marker>
            <c:symbol val="circle"/>
            <c:size val="8"/>
            <c:spPr>
              <a:solidFill>
                <a:schemeClr val="tx1"/>
              </a:solidFill>
              <a:ln w="9525">
                <a:solidFill>
                  <a:schemeClr val="tx1"/>
                </a:solidFill>
              </a:ln>
              <a:effectLst/>
            </c:spPr>
          </c:marker>
          <c:xVal>
            <c:numRef>
              <c:f>'Тейлор-1'!$E$4:$E$14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'Произведение 3-2-2'!$F$82:$F$92</c:f>
              <c:numCache>
                <c:formatCode>0.00</c:formatCode>
                <c:ptCount val="11"/>
                <c:pt idx="0">
                  <c:v>26.329624568796135</c:v>
                </c:pt>
                <c:pt idx="1">
                  <c:v>24.438068891547914</c:v>
                </c:pt>
                <c:pt idx="2">
                  <c:v>22.40382402342766</c:v>
                </c:pt>
                <c:pt idx="3">
                  <c:v>20.33200830995338</c:v>
                </c:pt>
                <c:pt idx="4">
                  <c:v>18.700295171765902</c:v>
                </c:pt>
                <c:pt idx="5">
                  <c:v>16.902007491327822</c:v>
                </c:pt>
                <c:pt idx="6">
                  <c:v>15.744324041588698</c:v>
                </c:pt>
                <c:pt idx="7">
                  <c:v>14.946380973968189</c:v>
                </c:pt>
                <c:pt idx="8">
                  <c:v>14.519311355776154</c:v>
                </c:pt>
                <c:pt idx="9">
                  <c:v>14.660228879540227</c:v>
                </c:pt>
                <c:pt idx="10">
                  <c:v>15.001596982590854</c:v>
                </c:pt>
              </c:numCache>
            </c:numRef>
          </c:yVal>
          <c:smooth val="0"/>
          <c:extLst xmlns:c16r2="http://schemas.microsoft.com/office/drawing/2015/06/chart">
            <c:ext xmlns:c16="http://schemas.microsoft.com/office/drawing/2014/chart" uri="{C3380CC4-5D6E-409C-BE32-E72D297353CC}">
              <c16:uniqueId val="{00000000-F343-42F7-8FA2-477EF7A606F0}"/>
            </c:ext>
          </c:extLst>
        </c:ser>
        <c:ser>
          <c:idx val="4"/>
          <c:order val="1"/>
          <c:tx>
            <c:v>е=0,65 Произведение</c:v>
          </c:tx>
          <c:spPr>
            <a:ln w="19050" cap="rnd">
              <a:solidFill>
                <a:schemeClr val="tx1"/>
              </a:solidFill>
              <a:round/>
            </a:ln>
            <a:effectLst/>
          </c:spPr>
          <c:marker>
            <c:symbol val="diamond"/>
            <c:size val="9"/>
            <c:spPr>
              <a:solidFill>
                <a:schemeClr val="tx1"/>
              </a:solidFill>
              <a:ln w="9525">
                <a:solidFill>
                  <a:schemeClr val="tx1"/>
                </a:solidFill>
              </a:ln>
              <a:effectLst/>
            </c:spPr>
          </c:marker>
          <c:xVal>
            <c:numRef>
              <c:f>'Тейлор-1'!$E$4:$E$14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'Произведение 3-2-2'!$F$49:$F$59</c:f>
              <c:numCache>
                <c:formatCode>0.00</c:formatCode>
                <c:ptCount val="11"/>
                <c:pt idx="0">
                  <c:v>49.130668715552019</c:v>
                </c:pt>
                <c:pt idx="1">
                  <c:v>35.736587519226077</c:v>
                </c:pt>
                <c:pt idx="2">
                  <c:v>25.527433057143753</c:v>
                </c:pt>
                <c:pt idx="3">
                  <c:v>17.886208852643904</c:v>
                </c:pt>
                <c:pt idx="4">
                  <c:v>12.214910243819759</c:v>
                </c:pt>
                <c:pt idx="5">
                  <c:v>8.3237075075012399</c:v>
                </c:pt>
                <c:pt idx="6">
                  <c:v>5.9321514894254506</c:v>
                </c:pt>
                <c:pt idx="7">
                  <c:v>4.7271457295282744</c:v>
                </c:pt>
                <c:pt idx="8">
                  <c:v>4.5567139871418476</c:v>
                </c:pt>
                <c:pt idx="9">
                  <c:v>5.0649260314530693</c:v>
                </c:pt>
                <c:pt idx="10">
                  <c:v>6.1120692380936816</c:v>
                </c:pt>
              </c:numCache>
            </c:numRef>
          </c:yVal>
          <c:smooth val="0"/>
          <c:extLst xmlns:c16r2="http://schemas.microsoft.com/office/drawing/2015/06/chart">
            <c:ext xmlns:c16="http://schemas.microsoft.com/office/drawing/2014/chart" uri="{C3380CC4-5D6E-409C-BE32-E72D297353CC}">
              <c16:uniqueId val="{00000001-F343-42F7-8FA2-477EF7A606F0}"/>
            </c:ext>
          </c:extLst>
        </c:ser>
        <c:ser>
          <c:idx val="5"/>
          <c:order val="2"/>
          <c:tx>
            <c:v>е=0,55 Произведение</c:v>
          </c:tx>
          <c:spPr>
            <a:ln w="19050" cap="rnd">
              <a:solidFill>
                <a:schemeClr val="tx1"/>
              </a:solidFill>
              <a:prstDash val="sysDot"/>
              <a:round/>
            </a:ln>
            <a:effectLst/>
          </c:spPr>
          <c:marker>
            <c:symbol val="x"/>
            <c:size val="8"/>
            <c:spPr>
              <a:noFill/>
              <a:ln w="15875">
                <a:solidFill>
                  <a:schemeClr val="tx1"/>
                </a:solidFill>
              </a:ln>
              <a:effectLst/>
            </c:spPr>
          </c:marker>
          <c:xVal>
            <c:numRef>
              <c:f>'Тейлор-1'!$E$4:$E$14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'Произведение 3-2-2'!$F$16:$F$26</c:f>
              <c:numCache>
                <c:formatCode>0.00</c:formatCode>
                <c:ptCount val="11"/>
                <c:pt idx="0">
                  <c:v>48.223029413544282</c:v>
                </c:pt>
                <c:pt idx="1">
                  <c:v>41.316379768681713</c:v>
                </c:pt>
                <c:pt idx="2">
                  <c:v>35.218930525717042</c:v>
                </c:pt>
                <c:pt idx="3">
                  <c:v>28.264479329878668</c:v>
                </c:pt>
                <c:pt idx="4">
                  <c:v>21.983717100905778</c:v>
                </c:pt>
                <c:pt idx="5">
                  <c:v>16.510292095292243</c:v>
                </c:pt>
                <c:pt idx="6">
                  <c:v>12.352728673213278</c:v>
                </c:pt>
                <c:pt idx="7">
                  <c:v>9.551309415808646</c:v>
                </c:pt>
                <c:pt idx="8">
                  <c:v>8.3918625850928947</c:v>
                </c:pt>
                <c:pt idx="9">
                  <c:v>8.7092446663300507</c:v>
                </c:pt>
                <c:pt idx="10">
                  <c:v>10.965120627079159</c:v>
                </c:pt>
              </c:numCache>
            </c:numRef>
          </c:yVal>
          <c:smooth val="0"/>
          <c:extLst xmlns:c16r2="http://schemas.microsoft.com/office/drawing/2015/06/chart">
            <c:ext xmlns:c16="http://schemas.microsoft.com/office/drawing/2014/chart" uri="{C3380CC4-5D6E-409C-BE32-E72D297353CC}">
              <c16:uniqueId val="{00000002-F343-42F7-8FA2-477EF7A606F0}"/>
            </c:ext>
          </c:extLst>
        </c:ser>
        <c:dLbls>
          <c:showLegendKey val="0"/>
          <c:showVal val="0"/>
          <c:showCatName val="0"/>
          <c:showSerName val="0"/>
          <c:showPercent val="0"/>
          <c:showBubbleSize val="0"/>
        </c:dLbls>
        <c:axId val="-279805360"/>
        <c:axId val="-279796112"/>
      </c:scatterChart>
      <c:valAx>
        <c:axId val="-279805360"/>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6112"/>
        <c:crosses val="autoZero"/>
        <c:crossBetween val="midCat"/>
        <c:majorUnit val="1"/>
      </c:valAx>
      <c:valAx>
        <c:axId val="-279796112"/>
        <c:scaling>
          <c:orientation val="minMax"/>
          <c:max val="5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Cohesion</a:t>
                </a:r>
                <a:r>
                  <a:rPr lang="ru-RU" sz="1000" b="0" i="1" u="none" strike="noStrike" kern="1200" baseline="0">
                    <a:solidFill>
                      <a:sysClr val="windowText" lastClr="000000"/>
                    </a:solidFill>
                    <a:effectLst/>
                    <a:latin typeface="Times New Roman" panose="02020603050405020304" pitchFamily="18" charset="0"/>
                    <a:cs typeface="Times New Roman" panose="02020603050405020304" pitchFamily="18" charset="0"/>
                  </a:rPr>
                  <a:t>с</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kPa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05360"/>
        <c:crosses val="autoZero"/>
        <c:crossBetween val="midCat"/>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3"/>
          <c:order val="0"/>
          <c:tx>
            <c:v>е=0,75 Произведение</c:v>
          </c:tx>
          <c:spPr>
            <a:ln w="19050" cap="rnd">
              <a:solidFill>
                <a:schemeClr val="tx1"/>
              </a:solidFill>
              <a:prstDash val="dash"/>
              <a:round/>
            </a:ln>
            <a:effectLst/>
          </c:spPr>
          <c:marker>
            <c:symbol val="circle"/>
            <c:size val="8"/>
            <c:spPr>
              <a:solidFill>
                <a:schemeClr val="tx1"/>
              </a:solidFill>
              <a:ln w="9525">
                <a:solidFill>
                  <a:schemeClr val="tx1"/>
                </a:solidFill>
              </a:ln>
              <a:effectLst/>
            </c:spPr>
          </c:marker>
          <c:xVal>
            <c:numRef>
              <c:f>'Тейлор-1'!$E$4:$E$14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'Произведение 3-2-2'!$F$71:$F$81</c:f>
              <c:numCache>
                <c:formatCode>0.00</c:formatCode>
                <c:ptCount val="11"/>
                <c:pt idx="0">
                  <c:v>6.854215635888977</c:v>
                </c:pt>
                <c:pt idx="1">
                  <c:v>4.1418526931199722</c:v>
                </c:pt>
                <c:pt idx="2">
                  <c:v>2.4276464201047929</c:v>
                </c:pt>
                <c:pt idx="3">
                  <c:v>1.9066774142593204</c:v>
                </c:pt>
                <c:pt idx="4">
                  <c:v>2.2411400400451384</c:v>
                </c:pt>
                <c:pt idx="5">
                  <c:v>3.0404770719469525</c:v>
                </c:pt>
                <c:pt idx="6">
                  <c:v>3.9844051690015476</c:v>
                </c:pt>
                <c:pt idx="7">
                  <c:v>4.7465144007583149</c:v>
                </c:pt>
                <c:pt idx="8">
                  <c:v>4.9237981556216255</c:v>
                </c:pt>
                <c:pt idx="9">
                  <c:v>4.1072608170798048</c:v>
                </c:pt>
                <c:pt idx="10">
                  <c:v>1.997059331741184</c:v>
                </c:pt>
              </c:numCache>
            </c:numRef>
          </c:yVal>
          <c:smooth val="0"/>
          <c:extLst xmlns:c16r2="http://schemas.microsoft.com/office/drawing/2015/06/chart">
            <c:ext xmlns:c16="http://schemas.microsoft.com/office/drawing/2014/chart" uri="{C3380CC4-5D6E-409C-BE32-E72D297353CC}">
              <c16:uniqueId val="{00000000-D6DA-4775-A54B-C8A1E244F48E}"/>
            </c:ext>
          </c:extLst>
        </c:ser>
        <c:ser>
          <c:idx val="4"/>
          <c:order val="1"/>
          <c:tx>
            <c:v>е=0,65 Произведение</c:v>
          </c:tx>
          <c:spPr>
            <a:ln w="19050" cap="rnd">
              <a:solidFill>
                <a:schemeClr val="tx1"/>
              </a:solidFill>
              <a:round/>
            </a:ln>
            <a:effectLst/>
          </c:spPr>
          <c:marker>
            <c:symbol val="diamond"/>
            <c:size val="9"/>
            <c:spPr>
              <a:solidFill>
                <a:schemeClr val="tx1"/>
              </a:solidFill>
              <a:ln w="9525">
                <a:solidFill>
                  <a:schemeClr val="tx1"/>
                </a:solidFill>
              </a:ln>
              <a:effectLst/>
            </c:spPr>
          </c:marker>
          <c:xVal>
            <c:numRef>
              <c:f>'Тейлор-1'!$E$4:$E$14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'Произведение 3-2-2'!$F$38:$F$48</c:f>
              <c:numCache>
                <c:formatCode>0.00</c:formatCode>
                <c:ptCount val="11"/>
                <c:pt idx="0">
                  <c:v>14.202818275924074</c:v>
                </c:pt>
                <c:pt idx="1">
                  <c:v>8.253357701057098</c:v>
                </c:pt>
                <c:pt idx="2">
                  <c:v>4.6716314824452638</c:v>
                </c:pt>
                <c:pt idx="3">
                  <c:v>2.5680283729598159</c:v>
                </c:pt>
                <c:pt idx="4">
                  <c:v>2.2364193408939173</c:v>
                </c:pt>
                <c:pt idx="5">
                  <c:v>3.1978746456297813</c:v>
                </c:pt>
                <c:pt idx="6">
                  <c:v>4.7158587335143238</c:v>
                </c:pt>
                <c:pt idx="7">
                  <c:v>6.3128400438290555</c:v>
                </c:pt>
                <c:pt idx="8">
                  <c:v>7.3304180323029868</c:v>
                </c:pt>
                <c:pt idx="9">
                  <c:v>7.1082518628099933</c:v>
                </c:pt>
                <c:pt idx="10">
                  <c:v>4.984452688950114</c:v>
                </c:pt>
              </c:numCache>
            </c:numRef>
          </c:yVal>
          <c:smooth val="0"/>
          <c:extLst xmlns:c16r2="http://schemas.microsoft.com/office/drawing/2015/06/chart">
            <c:ext xmlns:c16="http://schemas.microsoft.com/office/drawing/2014/chart" uri="{C3380CC4-5D6E-409C-BE32-E72D297353CC}">
              <c16:uniqueId val="{00000001-D6DA-4775-A54B-C8A1E244F48E}"/>
            </c:ext>
          </c:extLst>
        </c:ser>
        <c:ser>
          <c:idx val="5"/>
          <c:order val="2"/>
          <c:tx>
            <c:v>е=0,55 Произведение</c:v>
          </c:tx>
          <c:spPr>
            <a:ln w="19050" cap="rnd">
              <a:solidFill>
                <a:schemeClr val="tx1"/>
              </a:solidFill>
              <a:prstDash val="sysDot"/>
              <a:round/>
            </a:ln>
            <a:effectLst/>
          </c:spPr>
          <c:marker>
            <c:symbol val="x"/>
            <c:size val="8"/>
            <c:spPr>
              <a:noFill/>
              <a:ln w="15875">
                <a:solidFill>
                  <a:schemeClr val="tx1"/>
                </a:solidFill>
              </a:ln>
              <a:effectLst/>
            </c:spPr>
          </c:marker>
          <c:xVal>
            <c:numRef>
              <c:f>'Тейлор-1'!$E$4:$E$14</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'Произведение 3-2-2'!$F$5:$F$15</c:f>
              <c:numCache>
                <c:formatCode>0.00</c:formatCode>
                <c:ptCount val="11"/>
                <c:pt idx="0">
                  <c:v>43.152328290838341</c:v>
                </c:pt>
                <c:pt idx="1">
                  <c:v>40.249925325183767</c:v>
                </c:pt>
                <c:pt idx="2">
                  <c:v>33.117739345035261</c:v>
                </c:pt>
                <c:pt idx="3">
                  <c:v>27.11380018746604</c:v>
                </c:pt>
                <c:pt idx="4">
                  <c:v>21.793183032837987</c:v>
                </c:pt>
                <c:pt idx="5">
                  <c:v>18.353096244485641</c:v>
                </c:pt>
                <c:pt idx="6">
                  <c:v>15.969853372473153</c:v>
                </c:pt>
                <c:pt idx="7">
                  <c:v>14.074937852012226</c:v>
                </c:pt>
                <c:pt idx="8">
                  <c:v>12.464066102664219</c:v>
                </c:pt>
                <c:pt idx="9">
                  <c:v>10.510865393676795</c:v>
                </c:pt>
                <c:pt idx="10">
                  <c:v>7.9794644265784882</c:v>
                </c:pt>
              </c:numCache>
            </c:numRef>
          </c:yVal>
          <c:smooth val="0"/>
          <c:extLst xmlns:c16r2="http://schemas.microsoft.com/office/drawing/2015/06/chart">
            <c:ext xmlns:c16="http://schemas.microsoft.com/office/drawing/2014/chart" uri="{C3380CC4-5D6E-409C-BE32-E72D297353CC}">
              <c16:uniqueId val="{00000002-D6DA-4775-A54B-C8A1E244F48E}"/>
            </c:ext>
          </c:extLst>
        </c:ser>
        <c:dLbls>
          <c:showLegendKey val="0"/>
          <c:showVal val="0"/>
          <c:showCatName val="0"/>
          <c:showSerName val="0"/>
          <c:showPercent val="0"/>
          <c:showBubbleSize val="0"/>
        </c:dLbls>
        <c:axId val="-279817872"/>
        <c:axId val="-279821680"/>
      </c:scatterChart>
      <c:valAx>
        <c:axId val="-279817872"/>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21680"/>
        <c:crosses val="autoZero"/>
        <c:crossBetween val="midCat"/>
        <c:majorUnit val="1"/>
      </c:valAx>
      <c:valAx>
        <c:axId val="-279821680"/>
        <c:scaling>
          <c:orientation val="minMax"/>
          <c:max val="5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Cohesiobn </a:t>
                </a:r>
                <a:r>
                  <a:rPr lang="ru-RU" sz="1000" b="0" i="1" u="none" strike="noStrike" kern="1200" baseline="0">
                    <a:solidFill>
                      <a:sysClr val="windowText" lastClr="000000"/>
                    </a:solidFill>
                    <a:effectLst/>
                    <a:latin typeface="Times New Roman" panose="02020603050405020304" pitchFamily="18" charset="0"/>
                    <a:cs typeface="Times New Roman" panose="02020603050405020304" pitchFamily="18" charset="0"/>
                  </a:rPr>
                  <a:t>с</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kPa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817872"/>
        <c:crosses val="autoZero"/>
        <c:crossBetween val="midCat"/>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2"/>
          <c:order val="0"/>
          <c:tx>
            <c:v>W=22,6% е=0,65 Тейлор</c:v>
          </c:tx>
          <c:spPr>
            <a:ln w="19050" cap="rnd">
              <a:solidFill>
                <a:schemeClr val="tx1"/>
              </a:solidFill>
              <a:round/>
            </a:ln>
            <a:effectLst/>
          </c:spPr>
          <c:marker>
            <c:symbol val="diamond"/>
            <c:size val="9"/>
            <c:spPr>
              <a:solidFill>
                <a:schemeClr val="tx1"/>
              </a:solidFill>
              <a:ln w="9525">
                <a:solidFill>
                  <a:schemeClr val="tx1"/>
                </a:solidFill>
              </a:ln>
              <a:effectLst/>
            </c:spPr>
          </c:marker>
          <c:xVal>
            <c:numRef>
              <c:f>'Тейлор-3'!$E$16:$E$26</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'Произведение 3-2-2'!$F$127:$F$137</c:f>
              <c:numCache>
                <c:formatCode>0.0</c:formatCode>
                <c:ptCount val="11"/>
                <c:pt idx="0">
                  <c:v>7.8474888409782579</c:v>
                </c:pt>
                <c:pt idx="1">
                  <c:v>16.500427096071814</c:v>
                </c:pt>
                <c:pt idx="2">
                  <c:v>19.500246425581889</c:v>
                </c:pt>
                <c:pt idx="3">
                  <c:v>22.217443081508211</c:v>
                </c:pt>
                <c:pt idx="4">
                  <c:v>25.571309729574228</c:v>
                </c:pt>
                <c:pt idx="5">
                  <c:v>28.022266592291906</c:v>
                </c:pt>
                <c:pt idx="6">
                  <c:v>29.403008175233836</c:v>
                </c:pt>
                <c:pt idx="7">
                  <c:v>27.949080084210127</c:v>
                </c:pt>
                <c:pt idx="8">
                  <c:v>28.636240104742861</c:v>
                </c:pt>
                <c:pt idx="9">
                  <c:v>28.7059747170888</c:v>
                </c:pt>
                <c:pt idx="10">
                  <c:v>29.852414999294151</c:v>
                </c:pt>
              </c:numCache>
            </c:numRef>
          </c:yVal>
          <c:smooth val="0"/>
          <c:extLst xmlns:c16r2="http://schemas.microsoft.com/office/drawing/2015/06/chart">
            <c:ext xmlns:c16="http://schemas.microsoft.com/office/drawing/2014/chart" uri="{C3380CC4-5D6E-409C-BE32-E72D297353CC}">
              <c16:uniqueId val="{00000000-FC49-4385-B533-F01BC75455C3}"/>
            </c:ext>
          </c:extLst>
        </c:ser>
        <c:ser>
          <c:idx val="3"/>
          <c:order val="1"/>
          <c:tx>
            <c:v>W=22,6% е=0,65 Тейлор</c:v>
          </c:tx>
          <c:spPr>
            <a:ln w="19050" cap="rnd">
              <a:solidFill>
                <a:schemeClr val="tx1"/>
              </a:solidFill>
              <a:prstDash val="dash"/>
              <a:round/>
            </a:ln>
            <a:effectLst/>
          </c:spPr>
          <c:marker>
            <c:symbol val="circle"/>
            <c:size val="8"/>
            <c:spPr>
              <a:solidFill>
                <a:schemeClr val="tx1"/>
              </a:solidFill>
              <a:ln w="9525">
                <a:solidFill>
                  <a:schemeClr val="tx1"/>
                </a:solidFill>
              </a:ln>
              <a:effectLst/>
            </c:spPr>
          </c:marker>
          <c:xVal>
            <c:numRef>
              <c:f>'Тейлор-3'!$E$5:$E$15</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'Произведение 3-2-2'!$F$138:$F$148</c:f>
              <c:numCache>
                <c:formatCode>0.0</c:formatCode>
                <c:ptCount val="11"/>
                <c:pt idx="0">
                  <c:v>11.926948957974673</c:v>
                </c:pt>
                <c:pt idx="1">
                  <c:v>8.8870385617867207</c:v>
                </c:pt>
                <c:pt idx="2">
                  <c:v>7.5663935363523196</c:v>
                </c:pt>
                <c:pt idx="3">
                  <c:v>7.2292012964228185</c:v>
                </c:pt>
                <c:pt idx="4">
                  <c:v>6.2164318138538182</c:v>
                </c:pt>
                <c:pt idx="5">
                  <c:v>5.6191229778181855</c:v>
                </c:pt>
                <c:pt idx="6">
                  <c:v>5.16499927151962</c:v>
                </c:pt>
                <c:pt idx="7">
                  <c:v>4.1983524190569899</c:v>
                </c:pt>
                <c:pt idx="8">
                  <c:v>3.5384634821431944</c:v>
                </c:pt>
                <c:pt idx="9">
                  <c:v>2.9674083094796577</c:v>
                </c:pt>
                <c:pt idx="10">
                  <c:v>2.3436380879735124</c:v>
                </c:pt>
              </c:numCache>
            </c:numRef>
          </c:yVal>
          <c:smooth val="0"/>
          <c:extLst xmlns:c16r2="http://schemas.microsoft.com/office/drawing/2015/06/chart">
            <c:ext xmlns:c16="http://schemas.microsoft.com/office/drawing/2014/chart" uri="{C3380CC4-5D6E-409C-BE32-E72D297353CC}">
              <c16:uniqueId val="{00000001-FC49-4385-B533-F01BC75455C3}"/>
            </c:ext>
          </c:extLst>
        </c:ser>
        <c:dLbls>
          <c:showLegendKey val="0"/>
          <c:showVal val="0"/>
          <c:showCatName val="0"/>
          <c:showSerName val="0"/>
          <c:showPercent val="0"/>
          <c:showBubbleSize val="0"/>
        </c:dLbls>
        <c:axId val="-279793392"/>
        <c:axId val="-279799920"/>
      </c:scatterChart>
      <c:valAx>
        <c:axId val="-279793392"/>
        <c:scaling>
          <c:orientation val="minMax"/>
          <c:max val="1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Number of freezing-thawing cycles Nf-th</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ea</a:t>
                </a:r>
                <a:endParaRPr lang="ru-RU" sz="1000" b="0" i="0" u="none" strike="noStrike" kern="120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9920"/>
        <c:crosses val="autoZero"/>
        <c:crossBetween val="midCat"/>
        <c:majorUnit val="1"/>
      </c:valAx>
      <c:valAx>
        <c:axId val="-279799920"/>
        <c:scaling>
          <c:orientation val="minMax"/>
          <c:max val="55"/>
          <c:min val="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Cohesion </a:t>
                </a:r>
                <a:r>
                  <a:rPr lang="ru-RU" sz="1000" b="0" i="1" u="none" strike="noStrike" kern="1200" baseline="0">
                    <a:solidFill>
                      <a:sysClr val="windowText" lastClr="000000"/>
                    </a:solidFill>
                    <a:effectLst/>
                    <a:latin typeface="Times New Roman" panose="02020603050405020304" pitchFamily="18" charset="0"/>
                    <a:cs typeface="Times New Roman" panose="02020603050405020304" pitchFamily="18" charset="0"/>
                  </a:rPr>
                  <a:t>с</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en-GB"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kPa</a:t>
                </a:r>
                <a:endPar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0.0" sourceLinked="1"/>
        <c:majorTickMark val="in"/>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9793392"/>
        <c:crosses val="autoZero"/>
        <c:crossBetween val="midCat"/>
      </c:valAx>
      <c:spPr>
        <a:noFill/>
        <a:ln w="15875">
          <a:solidFill>
            <a:schemeClr val="tx1"/>
          </a:solid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0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Лист2!$X$4:$X$6</c:f>
              <c:strCache>
                <c:ptCount val="3"/>
                <c:pt idx="0">
                  <c:v>Уменьшается</c:v>
                </c:pt>
                <c:pt idx="1">
                  <c:v>Увеличивается</c:v>
                </c:pt>
                <c:pt idx="2">
                  <c:v>И то, и другое</c:v>
                </c:pt>
              </c:strCache>
            </c:strRef>
          </c:tx>
          <c:spPr>
            <a:solidFill>
              <a:srgbClr val="808080"/>
            </a:solidFill>
          </c:spPr>
          <c:explosion val="10"/>
          <c:dPt>
            <c:idx val="0"/>
            <c:bubble3D val="0"/>
            <c:spPr>
              <a:solidFill>
                <a:srgbClr val="E7E6E6">
                  <a:lumMod val="9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03-499A-8273-86615EA9B79E}"/>
              </c:ext>
            </c:extLst>
          </c:dPt>
          <c:dPt>
            <c:idx val="1"/>
            <c:bubble3D val="0"/>
            <c:spPr>
              <a:solidFill>
                <a:srgbClr val="44546A">
                  <a:lumMod val="60000"/>
                  <a:lumOff val="4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03-499A-8273-86615EA9B79E}"/>
              </c:ext>
            </c:extLst>
          </c:dPt>
          <c:dPt>
            <c:idx val="2"/>
            <c:bubble3D val="0"/>
            <c:spPr>
              <a:solidFill>
                <a:srgbClr val="80808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03-499A-8273-86615EA9B79E}"/>
              </c:ext>
            </c:extLst>
          </c:dPt>
          <c:dLbls>
            <c:dLbl>
              <c:idx val="0"/>
              <c:tx>
                <c:rich>
                  <a:bodyPr/>
                  <a:lstStyle/>
                  <a:p>
                    <a:r>
                      <a:rPr lang="en-US"/>
                      <a:t>50%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803-499A-8273-86615EA9B79E}"/>
                </c:ext>
                <c:ext xmlns:c15="http://schemas.microsoft.com/office/drawing/2012/chart" uri="{CE6537A1-D6FC-4f65-9D91-7224C49458BB}"/>
              </c:extLst>
            </c:dLbl>
            <c:dLbl>
              <c:idx val="1"/>
              <c:tx>
                <c:rich>
                  <a:bodyPr/>
                  <a:lstStyle/>
                  <a:p>
                    <a:r>
                      <a:rPr lang="en-US"/>
                      <a:t>40%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D803-499A-8273-86615EA9B79E}"/>
                </c:ext>
                <c:ext xmlns:c15="http://schemas.microsoft.com/office/drawing/2012/chart" uri="{CE6537A1-D6FC-4f65-9D91-7224C49458BB}"/>
              </c:extLst>
            </c:dLbl>
            <c:dLbl>
              <c:idx val="2"/>
              <c:tx>
                <c:rich>
                  <a:bodyPr/>
                  <a:lstStyle/>
                  <a:p>
                    <a:r>
                      <a:rPr lang="en-US"/>
                      <a:t>10%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803-499A-8273-86615EA9B79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Лист2!$AA$4:$AA$6</c:f>
              <c:numCache>
                <c:formatCode>0.0</c:formatCode>
                <c:ptCount val="3"/>
                <c:pt idx="0">
                  <c:v>50</c:v>
                </c:pt>
                <c:pt idx="1">
                  <c:v>40</c:v>
                </c:pt>
                <c:pt idx="2">
                  <c:v>10</c:v>
                </c:pt>
              </c:numCache>
            </c:numRef>
          </c:val>
          <c:extLst xmlns:c16r2="http://schemas.microsoft.com/office/drawing/2015/06/chart">
            <c:ext xmlns:c16="http://schemas.microsoft.com/office/drawing/2014/chart" uri="{C3380CC4-5D6E-409C-BE32-E72D297353CC}">
              <c16:uniqueId val="{00000006-D803-499A-8273-86615EA9B79E}"/>
            </c:ext>
          </c:extLst>
        </c:ser>
        <c:dLbls>
          <c:dLblPos val="ctr"/>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5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6136205698401667E-2"/>
          <c:y val="4.8245614035087717E-2"/>
          <c:w val="0.93888888888888888"/>
          <c:h val="0.90350877192982459"/>
        </c:manualLayout>
      </c:layout>
      <c:pie3DChart>
        <c:varyColors val="1"/>
        <c:ser>
          <c:idx val="0"/>
          <c:order val="0"/>
          <c:tx>
            <c:strRef>
              <c:f>Лист2!$AI$4:$AI$7</c:f>
              <c:strCache>
                <c:ptCount val="4"/>
                <c:pt idx="0">
                  <c:v>Увеличивается на 2-3 порядка</c:v>
                </c:pt>
                <c:pt idx="1">
                  <c:v>Увеличивается до 10 раз</c:v>
                </c:pt>
                <c:pt idx="2">
                  <c:v>Уменьшается</c:v>
                </c:pt>
                <c:pt idx="3">
                  <c:v>Не изменяется</c:v>
                </c:pt>
              </c:strCache>
            </c:strRef>
          </c:tx>
          <c:spPr>
            <a:solidFill>
              <a:srgbClr val="44546A">
                <a:lumMod val="60000"/>
                <a:lumOff val="40000"/>
              </a:srgbClr>
            </a:solidFill>
          </c:spPr>
          <c:explosion val="17"/>
          <c:dPt>
            <c:idx val="0"/>
            <c:bubble3D val="0"/>
            <c:spPr>
              <a:solidFill>
                <a:srgbClr val="44546A">
                  <a:lumMod val="60000"/>
                  <a:lumOff val="4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2BD-41E7-80B7-CDCE33AB7720}"/>
              </c:ext>
            </c:extLst>
          </c:dPt>
          <c:dPt>
            <c:idx val="1"/>
            <c:bubble3D val="0"/>
            <c:spPr>
              <a:solidFill>
                <a:srgbClr val="44546A">
                  <a:lumMod val="20000"/>
                  <a:lumOff val="8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2BD-41E7-80B7-CDCE33AB7720}"/>
              </c:ext>
            </c:extLst>
          </c:dPt>
          <c:dPt>
            <c:idx val="2"/>
            <c:bubble3D val="0"/>
            <c:spPr>
              <a:solidFill>
                <a:srgbClr val="44546A">
                  <a:lumMod val="40000"/>
                  <a:lumOff val="6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2BD-41E7-80B7-CDCE33AB7720}"/>
              </c:ext>
            </c:extLst>
          </c:dPt>
          <c:dPt>
            <c:idx val="3"/>
            <c:bubble3D val="0"/>
            <c:spPr>
              <a:solidFill>
                <a:srgbClr val="E7E6E6">
                  <a:lumMod val="75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2BD-41E7-80B7-CDCE33AB7720}"/>
              </c:ext>
            </c:extLst>
          </c:dPt>
          <c:dLbls>
            <c:dLbl>
              <c:idx val="0"/>
              <c:layout>
                <c:manualLayout>
                  <c:x val="0.13279191039271579"/>
                  <c:y val="0.10079672606713633"/>
                </c:manualLayout>
              </c:layout>
              <c:tx>
                <c:rich>
                  <a:bodyPr/>
                  <a:lstStyle/>
                  <a:p>
                    <a:r>
                      <a:rPr lang="en-US" sz="1200" b="0" i="0" u="none" strike="noStrike" baseline="0">
                        <a:effectLst/>
                      </a:rPr>
                      <a:t>50</a:t>
                    </a:r>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2BD-41E7-80B7-CDCE33AB7720}"/>
                </c:ext>
                <c:ext xmlns:c15="http://schemas.microsoft.com/office/drawing/2012/chart" uri="{CE6537A1-D6FC-4f65-9D91-7224C49458BB}"/>
              </c:extLst>
            </c:dLbl>
            <c:dLbl>
              <c:idx val="1"/>
              <c:layout>
                <c:manualLayout>
                  <c:x val="-0.18786230595393782"/>
                  <c:y val="-0.25176163834783816"/>
                </c:manualLayout>
              </c:layout>
              <c:tx>
                <c:rich>
                  <a:bodyPr/>
                  <a:lstStyle/>
                  <a:p>
                    <a:r>
                      <a:rPr lang="en-US"/>
                      <a:t>25%</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2BD-41E7-80B7-CDCE33AB7720}"/>
                </c:ext>
                <c:ext xmlns:c15="http://schemas.microsoft.com/office/drawing/2012/chart" uri="{CE6537A1-D6FC-4f65-9D91-7224C49458BB}"/>
              </c:extLst>
            </c:dLbl>
            <c:dLbl>
              <c:idx val="2"/>
              <c:layout>
                <c:manualLayout>
                  <c:x val="-2.6641641997668986E-2"/>
                  <c:y val="-0.34078843762950684"/>
                </c:manualLayout>
              </c:layout>
              <c:tx>
                <c:rich>
                  <a:bodyPr/>
                  <a:lstStyle/>
                  <a:p>
                    <a:r>
                      <a:rPr lang="en-US"/>
                      <a:t>8%</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2BD-41E7-80B7-CDCE33AB7720}"/>
                </c:ext>
                <c:ext xmlns:c15="http://schemas.microsoft.com/office/drawing/2012/chart" uri="{CE6537A1-D6FC-4f65-9D91-7224C49458BB}"/>
              </c:extLst>
            </c:dLbl>
            <c:dLbl>
              <c:idx val="3"/>
              <c:layout>
                <c:manualLayout>
                  <c:x val="0.16199526136369849"/>
                  <c:y val="-0.30532117695814337"/>
                </c:manualLayout>
              </c:layout>
              <c:tx>
                <c:rich>
                  <a:bodyPr/>
                  <a:lstStyle/>
                  <a:p>
                    <a:r>
                      <a:rPr lang="en-US"/>
                      <a:t>17%</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2BD-41E7-80B7-CDCE33AB772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Лист2!$AK$4:$AK$7</c:f>
              <c:numCache>
                <c:formatCode>0.0</c:formatCode>
                <c:ptCount val="4"/>
                <c:pt idx="0">
                  <c:v>50</c:v>
                </c:pt>
                <c:pt idx="1">
                  <c:v>25</c:v>
                </c:pt>
                <c:pt idx="2">
                  <c:v>8.3333333333333321</c:v>
                </c:pt>
                <c:pt idx="3">
                  <c:v>16.666666666666664</c:v>
                </c:pt>
              </c:numCache>
            </c:numRef>
          </c:val>
          <c:extLst xmlns:c16r2="http://schemas.microsoft.com/office/drawing/2015/06/chart">
            <c:ext xmlns:c16="http://schemas.microsoft.com/office/drawing/2014/chart" uri="{C3380CC4-5D6E-409C-BE32-E72D297353CC}">
              <c16:uniqueId val="{00000008-32BD-41E7-80B7-CDCE33AB7720}"/>
            </c:ext>
          </c:extLst>
        </c:ser>
        <c:dLbls>
          <c:dLblPos val="ctr"/>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4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132795707782003E-2"/>
          <c:y val="9.0009300639221898E-2"/>
          <c:w val="0.90774069576756"/>
          <c:h val="0.85632167600671538"/>
        </c:manualLayout>
      </c:layout>
      <c:pie3DChart>
        <c:varyColors val="1"/>
        <c:ser>
          <c:idx val="0"/>
          <c:order val="0"/>
          <c:tx>
            <c:strRef>
              <c:f>Лист2!$F$3:$F$5</c:f>
              <c:strCache>
                <c:ptCount val="3"/>
                <c:pt idx="0">
                  <c:v>уменьшается</c:v>
                </c:pt>
                <c:pt idx="1">
                  <c:v>Уменьшается на</c:v>
                </c:pt>
                <c:pt idx="2">
                  <c:v>уменьшается более</c:v>
                </c:pt>
              </c:strCache>
            </c:strRef>
          </c:tx>
          <c:explosion val="5"/>
          <c:dPt>
            <c:idx val="0"/>
            <c:bubble3D val="0"/>
            <c:spPr>
              <a:solidFill>
                <a:srgbClr val="44546A">
                  <a:lumMod val="20000"/>
                  <a:lumOff val="8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446-4DF5-84BF-AA43FA5F821E}"/>
              </c:ext>
            </c:extLst>
          </c:dPt>
          <c:dPt>
            <c:idx val="1"/>
            <c:bubble3D val="0"/>
            <c:explosion val="3"/>
            <c:spPr>
              <a:solidFill>
                <a:srgbClr val="69737D"/>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446-4DF5-84BF-AA43FA5F821E}"/>
              </c:ext>
            </c:extLst>
          </c:dPt>
          <c:dPt>
            <c:idx val="2"/>
            <c:bubble3D val="0"/>
            <c:spPr>
              <a:solidFill>
                <a:srgbClr val="44546A">
                  <a:lumMod val="40000"/>
                  <a:lumOff val="6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446-4DF5-84BF-AA43FA5F821E}"/>
              </c:ext>
            </c:extLst>
          </c:dPt>
          <c:dLbls>
            <c:dLbl>
              <c:idx val="0"/>
              <c:tx>
                <c:rich>
                  <a:bodyPr/>
                  <a:lstStyle/>
                  <a:p>
                    <a:r>
                      <a:rPr lang="en-US"/>
                      <a:t>20%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446-4DF5-84BF-AA43FA5F821E}"/>
                </c:ext>
                <c:ext xmlns:c15="http://schemas.microsoft.com/office/drawing/2012/chart" uri="{CE6537A1-D6FC-4f65-9D91-7224C49458BB}"/>
              </c:extLst>
            </c:dLbl>
            <c:dLbl>
              <c:idx val="1"/>
              <c:layout>
                <c:manualLayout>
                  <c:x val="0.17333256582634751"/>
                  <c:y val="8.8137736294199159E-2"/>
                </c:manualLayout>
              </c:layout>
              <c:tx>
                <c:rich>
                  <a:bodyPr/>
                  <a:lstStyle/>
                  <a:p>
                    <a:r>
                      <a:rPr lang="en-US"/>
                      <a:t>60%</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446-4DF5-84BF-AA43FA5F821E}"/>
                </c:ext>
                <c:ext xmlns:c15="http://schemas.microsoft.com/office/drawing/2012/chart" uri="{CE6537A1-D6FC-4f65-9D91-7224C49458BB}"/>
              </c:extLst>
            </c:dLbl>
            <c:dLbl>
              <c:idx val="2"/>
              <c:layout>
                <c:manualLayout>
                  <c:x val="-0.19923622047244094"/>
                  <c:y val="-0.24466841644794401"/>
                </c:manualLayout>
              </c:layout>
              <c:tx>
                <c:rich>
                  <a:bodyPr/>
                  <a:lstStyle/>
                  <a:p>
                    <a:r>
                      <a:rPr lang="en-US"/>
                      <a:t>20%</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446-4DF5-84BF-AA43FA5F821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Lit>
              <c:ptCount val="1"/>
              <c:pt idx="0">
                <c:v>Уменьшается на 20-50%</c:v>
              </c:pt>
            </c:strLit>
          </c:cat>
          <c:val>
            <c:numRef>
              <c:f>Лист2!$I$3:$I$5</c:f>
              <c:numCache>
                <c:formatCode>General</c:formatCode>
                <c:ptCount val="3"/>
                <c:pt idx="0">
                  <c:v>20</c:v>
                </c:pt>
                <c:pt idx="1">
                  <c:v>60</c:v>
                </c:pt>
                <c:pt idx="2">
                  <c:v>20</c:v>
                </c:pt>
              </c:numCache>
            </c:numRef>
          </c:val>
          <c:extLst xmlns:c16r2="http://schemas.microsoft.com/office/drawing/2015/06/chart">
            <c:ext xmlns:c16="http://schemas.microsoft.com/office/drawing/2014/chart" uri="{C3380CC4-5D6E-409C-BE32-E72D297353CC}">
              <c16:uniqueId val="{00000006-F446-4DF5-84BF-AA43FA5F821E}"/>
            </c:ext>
          </c:extLst>
        </c:ser>
        <c:dLbls>
          <c:dLblPos val="ctr"/>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4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Лист2!$A$2:$A$4</c:f>
              <c:strCache>
                <c:ptCount val="3"/>
                <c:pt idx="0">
                  <c:v>уменьшается до 30%</c:v>
                </c:pt>
                <c:pt idx="1">
                  <c:v>Уменьшается на 30-50%</c:v>
                </c:pt>
                <c:pt idx="2">
                  <c:v>уменьшается более 50%</c:v>
                </c:pt>
              </c:strCache>
            </c:strRef>
          </c:tx>
          <c:spPr>
            <a:solidFill>
              <a:srgbClr val="44546A">
                <a:lumMod val="60000"/>
                <a:lumOff val="40000"/>
              </a:srgbClr>
            </a:solidFill>
          </c:spPr>
          <c:explosion val="10"/>
          <c:dPt>
            <c:idx val="0"/>
            <c:bubble3D val="0"/>
            <c:spPr>
              <a:solidFill>
                <a:srgbClr val="E7E6E6">
                  <a:lumMod val="9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FCE-4390-8605-EC3831575F59}"/>
              </c:ext>
            </c:extLst>
          </c:dPt>
          <c:dPt>
            <c:idx val="1"/>
            <c:bubble3D val="0"/>
            <c:spPr>
              <a:solidFill>
                <a:srgbClr val="44546A">
                  <a:lumMod val="60000"/>
                  <a:lumOff val="4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8FCE-4390-8605-EC3831575F59}"/>
              </c:ext>
            </c:extLst>
          </c:dPt>
          <c:dPt>
            <c:idx val="2"/>
            <c:bubble3D val="0"/>
            <c:spPr>
              <a:solidFill>
                <a:srgbClr val="E7E6E6">
                  <a:lumMod val="5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8FCE-4390-8605-EC3831575F59}"/>
              </c:ext>
            </c:extLst>
          </c:dPt>
          <c:dLbls>
            <c:dLbl>
              <c:idx val="0"/>
              <c:tx>
                <c:rich>
                  <a:bodyPr/>
                  <a:lstStyle/>
                  <a:p>
                    <a:r>
                      <a:rPr lang="en-US"/>
                      <a:t>8%</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FCE-4390-8605-EC3831575F59}"/>
                </c:ext>
                <c:ext xmlns:c15="http://schemas.microsoft.com/office/drawing/2012/chart" uri="{CE6537A1-D6FC-4f65-9D91-7224C49458BB}"/>
              </c:extLst>
            </c:dLbl>
            <c:dLbl>
              <c:idx val="1"/>
              <c:tx>
                <c:rich>
                  <a:bodyPr/>
                  <a:lstStyle/>
                  <a:p>
                    <a:r>
                      <a:rPr lang="en-US"/>
                      <a:t>42%</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FCE-4390-8605-EC3831575F59}"/>
                </c:ext>
                <c:ext xmlns:c15="http://schemas.microsoft.com/office/drawing/2012/chart" uri="{CE6537A1-D6FC-4f65-9D91-7224C49458BB}"/>
              </c:extLst>
            </c:dLbl>
            <c:dLbl>
              <c:idx val="2"/>
              <c:tx>
                <c:rich>
                  <a:bodyPr/>
                  <a:lstStyle/>
                  <a:p>
                    <a:r>
                      <a:rPr lang="en-US"/>
                      <a:t>50%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FCE-4390-8605-EC3831575F5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Лист2!$C$2:$C$4</c:f>
              <c:numCache>
                <c:formatCode>0.0</c:formatCode>
                <c:ptCount val="3"/>
                <c:pt idx="0">
                  <c:v>8.3333333333333321</c:v>
                </c:pt>
                <c:pt idx="1">
                  <c:v>41.666666666666671</c:v>
                </c:pt>
                <c:pt idx="2">
                  <c:v>50</c:v>
                </c:pt>
              </c:numCache>
            </c:numRef>
          </c:val>
          <c:extLst xmlns:c16r2="http://schemas.microsoft.com/office/drawing/2015/06/chart">
            <c:ext xmlns:c16="http://schemas.microsoft.com/office/drawing/2014/chart" uri="{C3380CC4-5D6E-409C-BE32-E72D297353CC}">
              <c16:uniqueId val="{00000006-8FCE-4390-8605-EC3831575F59}"/>
            </c:ext>
          </c:extLst>
        </c:ser>
        <c:dLbls>
          <c:dLblPos val="ctr"/>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Лист2!$A$35:$A$40</c:f>
              <c:strCache>
                <c:ptCount val="6"/>
                <c:pt idx="0">
                  <c:v>Остается постоянным или изменяется незначительно (до 2%)</c:v>
                </c:pt>
                <c:pt idx="1">
                  <c:v>уменьшается до 20%</c:v>
                </c:pt>
                <c:pt idx="2">
                  <c:v>уменьшается более 20%</c:v>
                </c:pt>
                <c:pt idx="3">
                  <c:v>Не имеет характерной тенденции</c:v>
                </c:pt>
                <c:pt idx="4">
                  <c:v>увеличивается  до 20%</c:v>
                </c:pt>
                <c:pt idx="5">
                  <c:v>увеличивается  более 20%</c:v>
                </c:pt>
              </c:strCache>
            </c:strRef>
          </c:tx>
          <c:explosion val="9"/>
          <c:dPt>
            <c:idx val="0"/>
            <c:bubble3D val="0"/>
            <c:spPr>
              <a:solidFill>
                <a:schemeClr val="tx2">
                  <a:lumMod val="40000"/>
                  <a:lumOff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F08-4914-A1BB-0C36A042B14F}"/>
              </c:ext>
            </c:extLst>
          </c:dPt>
          <c:dPt>
            <c:idx val="1"/>
            <c:bubble3D val="0"/>
            <c:spPr>
              <a:solidFill>
                <a:schemeClr val="tx2">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F08-4914-A1BB-0C36A042B14F}"/>
              </c:ext>
            </c:extLst>
          </c:dPt>
          <c:dPt>
            <c:idx val="2"/>
            <c:bubble3D val="0"/>
            <c:spPr>
              <a:solidFill>
                <a:srgbClr val="E7E6E6">
                  <a:lumMod val="9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F08-4914-A1BB-0C36A042B14F}"/>
              </c:ext>
            </c:extLst>
          </c:dPt>
          <c:dPt>
            <c:idx val="3"/>
            <c:bubble3D val="0"/>
            <c:spPr>
              <a:solidFill>
                <a:schemeClr val="tx2">
                  <a:lumMod val="20000"/>
                  <a:lumOff val="8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F08-4914-A1BB-0C36A042B14F}"/>
              </c:ext>
            </c:extLst>
          </c:dPt>
          <c:dPt>
            <c:idx val="4"/>
            <c:bubble3D val="0"/>
            <c:spPr>
              <a:solidFill>
                <a:srgbClr val="E7E6E6">
                  <a:lumMod val="75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F08-4914-A1BB-0C36A042B14F}"/>
              </c:ext>
            </c:extLst>
          </c:dPt>
          <c:dPt>
            <c:idx val="5"/>
            <c:bubble3D val="0"/>
            <c:spPr>
              <a:solidFill>
                <a:srgbClr val="69737D"/>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F08-4914-A1BB-0C36A042B14F}"/>
              </c:ext>
            </c:extLst>
          </c:dPt>
          <c:dLbls>
            <c:dLbl>
              <c:idx val="0"/>
              <c:layout>
                <c:manualLayout>
                  <c:x val="-0.21278140383186933"/>
                  <c:y val="1.0110412907299947E-4"/>
                </c:manualLayout>
              </c:layout>
              <c:tx>
                <c:rich>
                  <a:bodyPr/>
                  <a:lstStyle/>
                  <a:p>
                    <a:r>
                      <a:rPr lang="en-US"/>
                      <a:t>25%</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F08-4914-A1BB-0C36A042B14F}"/>
                </c:ext>
                <c:ext xmlns:c15="http://schemas.microsoft.com/office/drawing/2012/chart" uri="{CE6537A1-D6FC-4f65-9D91-7224C49458BB}"/>
              </c:extLst>
            </c:dLbl>
            <c:dLbl>
              <c:idx val="1"/>
              <c:layout>
                <c:manualLayout>
                  <c:x val="-0.15718675788563746"/>
                  <c:y val="-0.32901803023635134"/>
                </c:manualLayout>
              </c:layout>
              <c:tx>
                <c:rich>
                  <a:bodyPr/>
                  <a:lstStyle/>
                  <a:p>
                    <a:r>
                      <a:rPr lang="en-US">
                        <a:solidFill>
                          <a:schemeClr val="bg1"/>
                        </a:solidFill>
                      </a:rPr>
                      <a:t>17%</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F08-4914-A1BB-0C36A042B14F}"/>
                </c:ext>
                <c:ext xmlns:c15="http://schemas.microsoft.com/office/drawing/2012/chart" uri="{CE6537A1-D6FC-4f65-9D91-7224C49458BB}"/>
              </c:extLst>
            </c:dLbl>
            <c:dLbl>
              <c:idx val="2"/>
              <c:layout>
                <c:manualLayout>
                  <c:x val="2.6604895717014146E-2"/>
                  <c:y val="-0.36617167088479208"/>
                </c:manualLayout>
              </c:layout>
              <c:tx>
                <c:rich>
                  <a:bodyPr/>
                  <a:lstStyle/>
                  <a:p>
                    <a:r>
                      <a:rPr lang="en-US"/>
                      <a:t>8%</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F08-4914-A1BB-0C36A042B14F}"/>
                </c:ext>
                <c:ext xmlns:c15="http://schemas.microsoft.com/office/drawing/2012/chart" uri="{CE6537A1-D6FC-4f65-9D91-7224C49458BB}"/>
              </c:extLst>
            </c:dLbl>
            <c:dLbl>
              <c:idx val="3"/>
              <c:layout>
                <c:manualLayout>
                  <c:x val="0.16556816844320785"/>
                  <c:y val="-0.29970601275089936"/>
                </c:manualLayout>
              </c:layout>
              <c:tx>
                <c:rich>
                  <a:bodyPr/>
                  <a:lstStyle/>
                  <a:p>
                    <a:r>
                      <a:rPr lang="en-US"/>
                      <a:t>17%</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F08-4914-A1BB-0C36A042B14F}"/>
                </c:ext>
                <c:ext xmlns:c15="http://schemas.microsoft.com/office/drawing/2012/chart" uri="{CE6537A1-D6FC-4f65-9D91-7224C49458BB}"/>
              </c:extLst>
            </c:dLbl>
            <c:dLbl>
              <c:idx val="4"/>
              <c:layout>
                <c:manualLayout>
                  <c:x val="0.16281102658926835"/>
                  <c:y val="8.3216223777139008E-3"/>
                </c:manualLayout>
              </c:layout>
              <c:tx>
                <c:rich>
                  <a:bodyPr/>
                  <a:lstStyle/>
                  <a:p>
                    <a:r>
                      <a:rPr lang="en-US"/>
                      <a:t>17%</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F08-4914-A1BB-0C36A042B14F}"/>
                </c:ext>
                <c:ext xmlns:c15="http://schemas.microsoft.com/office/drawing/2012/chart" uri="{CE6537A1-D6FC-4f65-9D91-7224C49458BB}"/>
              </c:extLst>
            </c:dLbl>
            <c:dLbl>
              <c:idx val="5"/>
              <c:layout>
                <c:manualLayout>
                  <c:x val="4.8657876438978558E-2"/>
                  <c:y val="6.5951630344981027E-2"/>
                </c:manualLayout>
              </c:layout>
              <c:tx>
                <c:rich>
                  <a:bodyPr/>
                  <a:lstStyle/>
                  <a:p>
                    <a:r>
                      <a:rPr lang="en-US"/>
                      <a:t>17%</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F08-4914-A1BB-0C36A042B1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Лист2!$C$35:$C$40</c:f>
              <c:numCache>
                <c:formatCode>0.0</c:formatCode>
                <c:ptCount val="6"/>
                <c:pt idx="0">
                  <c:v>25</c:v>
                </c:pt>
                <c:pt idx="1">
                  <c:v>16.666666666666664</c:v>
                </c:pt>
                <c:pt idx="2">
                  <c:v>8.3333333333333321</c:v>
                </c:pt>
                <c:pt idx="3">
                  <c:v>16.666666666666664</c:v>
                </c:pt>
                <c:pt idx="4">
                  <c:v>16.666666666666664</c:v>
                </c:pt>
                <c:pt idx="5">
                  <c:v>16.666666666666664</c:v>
                </c:pt>
              </c:numCache>
            </c:numRef>
          </c:val>
          <c:extLst xmlns:c16r2="http://schemas.microsoft.com/office/drawing/2015/06/chart">
            <c:ext xmlns:c16="http://schemas.microsoft.com/office/drawing/2014/chart" uri="{C3380CC4-5D6E-409C-BE32-E72D297353CC}">
              <c16:uniqueId val="{0000000C-FF08-4914-A1BB-0C36A042B14F}"/>
            </c:ext>
          </c:extLst>
        </c:ser>
        <c:dLbls>
          <c:dLblPos val="ctr"/>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7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Лист2!$X$37:$X$38</c:f>
              <c:strCache>
                <c:ptCount val="2"/>
                <c:pt idx="0">
                  <c:v>Уменьшается до 25%</c:v>
                </c:pt>
                <c:pt idx="1">
                  <c:v>Уменьшается более 25%</c:v>
                </c:pt>
              </c:strCache>
            </c:strRef>
          </c:tx>
          <c:explosion val="10"/>
          <c:dPt>
            <c:idx val="0"/>
            <c:bubble3D val="0"/>
            <c:spPr>
              <a:solidFill>
                <a:schemeClr val="tx2">
                  <a:lumMod val="20000"/>
                  <a:lumOff val="8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769-43D7-A708-9DB1609FFDD0}"/>
              </c:ext>
            </c:extLst>
          </c:dPt>
          <c:dPt>
            <c:idx val="1"/>
            <c:bubble3D val="0"/>
            <c:spPr>
              <a:solidFill>
                <a:srgbClr val="44546A">
                  <a:lumMod val="60000"/>
                  <a:lumOff val="4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769-43D7-A708-9DB1609FFDD0}"/>
              </c:ext>
            </c:extLst>
          </c:dPt>
          <c:dLbls>
            <c:dLbl>
              <c:idx val="0"/>
              <c:layout>
                <c:manualLayout>
                  <c:x val="-0.20793178330793613"/>
                  <c:y val="-0.34738476317911243"/>
                </c:manualLayout>
              </c:layout>
              <c:tx>
                <c:rich>
                  <a:bodyPr/>
                  <a:lstStyle/>
                  <a:p>
                    <a:r>
                      <a:rPr lang="en-US"/>
                      <a:t>38%</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769-43D7-A708-9DB1609FFDD0}"/>
                </c:ext>
                <c:ext xmlns:c15="http://schemas.microsoft.com/office/drawing/2012/chart" uri="{CE6537A1-D6FC-4f65-9D91-7224C49458BB}"/>
              </c:extLst>
            </c:dLbl>
            <c:dLbl>
              <c:idx val="1"/>
              <c:layout>
                <c:manualLayout>
                  <c:x val="0.16189316187128661"/>
                  <c:y val="8.6167464361072518E-2"/>
                </c:manualLayout>
              </c:layout>
              <c:tx>
                <c:rich>
                  <a:bodyPr/>
                  <a:lstStyle/>
                  <a:p>
                    <a:r>
                      <a:rPr lang="en-US"/>
                      <a:t>62%</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769-43D7-A708-9DB1609FFDD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val>
            <c:numRef>
              <c:f>Лист2!$AA$37:$AA$38</c:f>
              <c:numCache>
                <c:formatCode>0.0</c:formatCode>
                <c:ptCount val="2"/>
                <c:pt idx="0">
                  <c:v>37.5</c:v>
                </c:pt>
                <c:pt idx="1">
                  <c:v>62.5</c:v>
                </c:pt>
              </c:numCache>
            </c:numRef>
          </c:val>
          <c:extLst xmlns:c16r2="http://schemas.microsoft.com/office/drawing/2015/06/chart">
            <c:ext xmlns:c16="http://schemas.microsoft.com/office/drawing/2014/chart" uri="{C3380CC4-5D6E-409C-BE32-E72D297353CC}">
              <c16:uniqueId val="{00000004-6769-43D7-A708-9DB1609FFDD0}"/>
            </c:ext>
          </c:extLst>
        </c:ser>
        <c:dLbls>
          <c:dLblPos val="ctr"/>
          <c:showLegendKey val="0"/>
          <c:showVal val="1"/>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drawings/_rels/drawing9.xml.rels><?xml version="1.0" encoding="UTF-8" standalone="yes"?>
<Relationships xmlns="http://schemas.openxmlformats.org/package/2006/relationships"><Relationship Id="rId1" Type="http://schemas.openxmlformats.org/officeDocument/2006/relationships/image" Target="../media/image30.png"/></Relationships>
</file>

<file path=word/drawings/drawing1.xml><?xml version="1.0" encoding="utf-8"?>
<c:userShapes xmlns:c="http://schemas.openxmlformats.org/drawingml/2006/chart">
  <cdr:relSizeAnchor xmlns:cdr="http://schemas.openxmlformats.org/drawingml/2006/chartDrawing">
    <cdr:from>
      <cdr:x>0.62692</cdr:x>
      <cdr:y>0.80552</cdr:y>
    </cdr:from>
    <cdr:to>
      <cdr:x>0.90385</cdr:x>
      <cdr:y>0.95886</cdr:y>
    </cdr:to>
    <cdr:sp macro="" textlink="">
      <cdr:nvSpPr>
        <cdr:cNvPr id="2" name="Надпись 1"/>
        <cdr:cNvSpPr txBox="1"/>
      </cdr:nvSpPr>
      <cdr:spPr>
        <a:xfrm xmlns:a="http://schemas.openxmlformats.org/drawingml/2006/main">
          <a:off x="2866292" y="2309446"/>
          <a:ext cx="1266093" cy="4396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0.20352</cdr:x>
      <cdr:y>0.79148</cdr:y>
    </cdr:from>
    <cdr:to>
      <cdr:x>0.50916</cdr:x>
      <cdr:y>0.9898</cdr:y>
    </cdr:to>
    <cdr:sp macro="" textlink="">
      <cdr:nvSpPr>
        <cdr:cNvPr id="3" name="Надпись 2"/>
        <cdr:cNvSpPr txBox="1"/>
      </cdr:nvSpPr>
      <cdr:spPr>
        <a:xfrm xmlns:a="http://schemas.openxmlformats.org/drawingml/2006/main">
          <a:off x="789898" y="2269188"/>
          <a:ext cx="1186222" cy="568588"/>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Clay 0&lt;IL&lt;0.25</a:t>
          </a:r>
        </a:p>
        <a:p xmlns:a="http://schemas.openxmlformats.org/drawingml/2006/main">
          <a:r>
            <a:rPr lang="en-US" sz="1000">
              <a:latin typeface="Times New Roman" panose="02020603050405020304" pitchFamily="18" charset="0"/>
              <a:cs typeface="Times New Roman" panose="02020603050405020304" pitchFamily="18" charset="0"/>
            </a:rPr>
            <a:t>Clay 0.5&lt;IL&lt;0.75</a:t>
          </a:r>
        </a:p>
        <a:p xmlns:a="http://schemas.openxmlformats.org/drawingml/2006/main">
          <a:r>
            <a:rPr lang="en-US" sz="1000">
              <a:latin typeface="Times New Roman" panose="02020603050405020304" pitchFamily="18" charset="0"/>
              <a:cs typeface="Times New Roman" panose="02020603050405020304" pitchFamily="18" charset="0"/>
            </a:rPr>
            <a:t>Loam 0.25&lt;IL&lt;0.5</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0.61121</cdr:x>
      <cdr:y>0.79121</cdr:y>
    </cdr:from>
    <cdr:to>
      <cdr:x>0.97532</cdr:x>
      <cdr:y>0.98339</cdr:y>
    </cdr:to>
    <cdr:sp macro="" textlink="">
      <cdr:nvSpPr>
        <cdr:cNvPr id="4" name="Надпись 3"/>
        <cdr:cNvSpPr txBox="1"/>
      </cdr:nvSpPr>
      <cdr:spPr>
        <a:xfrm xmlns:a="http://schemas.openxmlformats.org/drawingml/2006/main">
          <a:off x="2372192" y="2268419"/>
          <a:ext cx="1413154" cy="550985"/>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Clay 0.25&lt;IL&lt;0.5</a:t>
          </a:r>
        </a:p>
        <a:p xmlns:a="http://schemas.openxmlformats.org/drawingml/2006/main">
          <a:r>
            <a:rPr lang="en-US" sz="1000">
              <a:latin typeface="Times New Roman" panose="02020603050405020304" pitchFamily="18" charset="0"/>
              <a:cs typeface="Times New Roman" panose="02020603050405020304" pitchFamily="18" charset="0"/>
            </a:rPr>
            <a:t>Loam 0&lt;IL&lt;0.25</a:t>
          </a:r>
        </a:p>
        <a:p xmlns:a="http://schemas.openxmlformats.org/drawingml/2006/main">
          <a:r>
            <a:rPr lang="en-US" sz="1000">
              <a:latin typeface="Times New Roman" panose="02020603050405020304" pitchFamily="18" charset="0"/>
              <a:cs typeface="Times New Roman" panose="02020603050405020304" pitchFamily="18" charset="0"/>
            </a:rPr>
            <a:t>Loam</a:t>
          </a:r>
          <a:r>
            <a:rPr lang="en-US" sz="1000" baseline="0">
              <a:latin typeface="Times New Roman" panose="02020603050405020304" pitchFamily="18" charset="0"/>
              <a:cs typeface="Times New Roman" panose="02020603050405020304" pitchFamily="18" charset="0"/>
            </a:rPr>
            <a:t> 0.5&lt;IL&lt;0.75</a:t>
          </a:r>
          <a:endParaRPr lang="ru-RU" sz="1000">
            <a:latin typeface="Times New Roman" panose="02020603050405020304" pitchFamily="18" charset="0"/>
            <a:cs typeface="Times New Roman" panose="02020603050405020304" pitchFamily="18"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0.1772</cdr:x>
      <cdr:y>0.90704</cdr:y>
    </cdr:from>
    <cdr:to>
      <cdr:x>0.37817</cdr:x>
      <cdr:y>0.96959</cdr:y>
    </cdr:to>
    <cdr:sp macro="" textlink="">
      <cdr:nvSpPr>
        <cdr:cNvPr id="2" name="Надпись 1"/>
        <cdr:cNvSpPr txBox="1"/>
      </cdr:nvSpPr>
      <cdr:spPr>
        <a:xfrm xmlns:a="http://schemas.openxmlformats.org/drawingml/2006/main">
          <a:off x="1041400" y="3314700"/>
          <a:ext cx="1181100" cy="2286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Input data</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0.42788</cdr:x>
      <cdr:y>0.9053</cdr:y>
    </cdr:from>
    <cdr:to>
      <cdr:x>0.54997</cdr:x>
      <cdr:y>0.9748</cdr:y>
    </cdr:to>
    <cdr:sp macro="" textlink="">
      <cdr:nvSpPr>
        <cdr:cNvPr id="3" name="Надпись 2"/>
        <cdr:cNvSpPr txBox="1"/>
      </cdr:nvSpPr>
      <cdr:spPr>
        <a:xfrm xmlns:a="http://schemas.openxmlformats.org/drawingml/2006/main">
          <a:off x="2514600" y="3308350"/>
          <a:ext cx="717550" cy="2540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1 option</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0.58347</cdr:x>
      <cdr:y>0.90704</cdr:y>
    </cdr:from>
    <cdr:to>
      <cdr:x>0.71097</cdr:x>
      <cdr:y>0.97654</cdr:y>
    </cdr:to>
    <cdr:sp macro="" textlink="">
      <cdr:nvSpPr>
        <cdr:cNvPr id="4" name="Надпись 3"/>
        <cdr:cNvSpPr txBox="1"/>
      </cdr:nvSpPr>
      <cdr:spPr>
        <a:xfrm xmlns:a="http://schemas.openxmlformats.org/drawingml/2006/main">
          <a:off x="3429000" y="3314700"/>
          <a:ext cx="749300" cy="2540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2 option</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0.74122</cdr:x>
      <cdr:y>0.91051</cdr:y>
    </cdr:from>
    <cdr:to>
      <cdr:x>0.86332</cdr:x>
      <cdr:y>0.96959</cdr:y>
    </cdr:to>
    <cdr:sp macro="" textlink="">
      <cdr:nvSpPr>
        <cdr:cNvPr id="5" name="Надпись 4"/>
        <cdr:cNvSpPr txBox="1"/>
      </cdr:nvSpPr>
      <cdr:spPr>
        <a:xfrm xmlns:a="http://schemas.openxmlformats.org/drawingml/2006/main">
          <a:off x="4356100" y="3327400"/>
          <a:ext cx="717550" cy="21590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3 option</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0.68132</cdr:x>
      <cdr:y>0.42645</cdr:y>
    </cdr:from>
    <cdr:to>
      <cdr:x>0.97187</cdr:x>
      <cdr:y>0.61595</cdr:y>
    </cdr:to>
    <cdr:sp macro="" textlink="">
      <cdr:nvSpPr>
        <cdr:cNvPr id="2" name="Прямоугольник 1"/>
        <cdr:cNvSpPr/>
      </cdr:nvSpPr>
      <cdr:spPr>
        <a:xfrm xmlns:a="http://schemas.openxmlformats.org/drawingml/2006/main">
          <a:off x="2943225" y="1074523"/>
          <a:ext cx="1255162" cy="4774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 </a:t>
          </a:r>
          <a:r>
            <a:rPr lang="en-US">
              <a:solidFill>
                <a:sysClr val="windowText" lastClr="000000"/>
              </a:solidFill>
              <a:latin typeface="Times New Roman" panose="02020603050405020304" pitchFamily="18" charset="0"/>
              <a:cs typeface="Times New Roman" panose="02020603050405020304" pitchFamily="18" charset="0"/>
            </a:rPr>
            <a:t>W=16.5%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0.65706</cdr:x>
      <cdr:y>0.24205</cdr:y>
    </cdr:from>
    <cdr:to>
      <cdr:x>0.98904</cdr:x>
      <cdr:y>0.43155</cdr:y>
    </cdr:to>
    <cdr:sp macro="" textlink="">
      <cdr:nvSpPr>
        <cdr:cNvPr id="3" name="Прямоугольник 2"/>
        <cdr:cNvSpPr/>
      </cdr:nvSpPr>
      <cdr:spPr>
        <a:xfrm xmlns:a="http://schemas.openxmlformats.org/drawingml/2006/main">
          <a:off x="2838450" y="609892"/>
          <a:ext cx="1434126" cy="47747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6</a:t>
          </a:r>
          <a:r>
            <a:rPr lang="ru-RU">
              <a:solidFill>
                <a:sysClr val="windowText" lastClr="000000"/>
              </a:solidFill>
              <a:latin typeface="Times New Roman" panose="02020603050405020304" pitchFamily="18" charset="0"/>
              <a:cs typeface="Times New Roman" panose="02020603050405020304" pitchFamily="18" charset="0"/>
            </a:rPr>
            <a:t>5 </a:t>
          </a:r>
          <a:r>
            <a:rPr lang="en-US">
              <a:solidFill>
                <a:sysClr val="windowText" lastClr="000000"/>
              </a:solidFill>
              <a:latin typeface="Times New Roman" panose="02020603050405020304" pitchFamily="18" charset="0"/>
              <a:cs typeface="Times New Roman" panose="02020603050405020304" pitchFamily="18" charset="0"/>
            </a:rPr>
            <a:t>W=16.5%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0.66368</cdr:x>
      <cdr:y>0.00585</cdr:y>
    </cdr:from>
    <cdr:to>
      <cdr:x>0.9884</cdr:x>
      <cdr:y>0.19534</cdr:y>
    </cdr:to>
    <cdr:sp macro="" textlink="">
      <cdr:nvSpPr>
        <cdr:cNvPr id="4" name="Прямоугольник 3"/>
        <cdr:cNvSpPr/>
      </cdr:nvSpPr>
      <cdr:spPr>
        <a:xfrm xmlns:a="http://schemas.openxmlformats.org/drawingml/2006/main">
          <a:off x="2867025" y="14742"/>
          <a:ext cx="1402761" cy="47745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5</a:t>
          </a:r>
          <a:r>
            <a:rPr lang="ru-RU">
              <a:solidFill>
                <a:sysClr val="windowText" lastClr="000000"/>
              </a:solidFill>
              <a:latin typeface="Times New Roman" panose="02020603050405020304" pitchFamily="18" charset="0"/>
              <a:cs typeface="Times New Roman" panose="02020603050405020304" pitchFamily="18" charset="0"/>
            </a:rPr>
            <a:t>5 </a:t>
          </a:r>
          <a:r>
            <a:rPr lang="en-US">
              <a:solidFill>
                <a:sysClr val="windowText" lastClr="000000"/>
              </a:solidFill>
              <a:latin typeface="Times New Roman" panose="02020603050405020304" pitchFamily="18" charset="0"/>
              <a:cs typeface="Times New Roman" panose="02020603050405020304" pitchFamily="18" charset="0"/>
            </a:rPr>
            <a:t>W=16.5%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0.36147</cdr:x>
      <cdr:y>0.05998</cdr:y>
    </cdr:from>
    <cdr:to>
      <cdr:x>0.72542</cdr:x>
      <cdr:y>0.24949</cdr:y>
    </cdr:to>
    <cdr:sp macro="" textlink="">
      <cdr:nvSpPr>
        <cdr:cNvPr id="3" name="Прямоугольник 2"/>
        <cdr:cNvSpPr/>
      </cdr:nvSpPr>
      <cdr:spPr>
        <a:xfrm xmlns:a="http://schemas.openxmlformats.org/drawingml/2006/main">
          <a:off x="1561499" y="151143"/>
          <a:ext cx="1572225" cy="4774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5</a:t>
          </a:r>
          <a:r>
            <a:rPr lang="ru-RU">
              <a:solidFill>
                <a:sysClr val="windowText" lastClr="000000"/>
              </a:solidFill>
              <a:latin typeface="Times New Roman" panose="02020603050405020304" pitchFamily="18" charset="0"/>
              <a:cs typeface="Times New Roman" panose="02020603050405020304" pitchFamily="18" charset="0"/>
            </a:rPr>
            <a:t>5 </a:t>
          </a:r>
          <a:r>
            <a:rPr lang="en-US">
              <a:solidFill>
                <a:sysClr val="windowText" lastClr="000000"/>
              </a:solidFill>
              <a:latin typeface="Times New Roman" panose="02020603050405020304" pitchFamily="18" charset="0"/>
              <a:cs typeface="Times New Roman" panose="02020603050405020304" pitchFamily="18" charset="0"/>
            </a:rPr>
            <a:t>W=19.5%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0.11466</cdr:x>
      <cdr:y>0.29228</cdr:y>
    </cdr:from>
    <cdr:to>
      <cdr:x>0.42467</cdr:x>
      <cdr:y>0.48177</cdr:y>
    </cdr:to>
    <cdr:sp macro="" textlink="">
      <cdr:nvSpPr>
        <cdr:cNvPr id="4" name="Прямоугольник 3"/>
        <cdr:cNvSpPr/>
      </cdr:nvSpPr>
      <cdr:spPr>
        <a:xfrm xmlns:a="http://schemas.openxmlformats.org/drawingml/2006/main">
          <a:off x="495300" y="736450"/>
          <a:ext cx="1339249" cy="47745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6</a:t>
          </a:r>
          <a:r>
            <a:rPr lang="ru-RU">
              <a:solidFill>
                <a:sysClr val="windowText" lastClr="000000"/>
              </a:solidFill>
              <a:latin typeface="Times New Roman" panose="02020603050405020304" pitchFamily="18" charset="0"/>
              <a:cs typeface="Times New Roman" panose="02020603050405020304" pitchFamily="18" charset="0"/>
            </a:rPr>
            <a:t>5 </a:t>
          </a:r>
          <a:r>
            <a:rPr lang="en-US">
              <a:solidFill>
                <a:sysClr val="windowText" lastClr="000000"/>
              </a:solidFill>
              <a:latin typeface="Times New Roman" panose="02020603050405020304" pitchFamily="18" charset="0"/>
              <a:cs typeface="Times New Roman" panose="02020603050405020304" pitchFamily="18" charset="0"/>
            </a:rPr>
            <a:t>W=19.5%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0.12423</cdr:x>
      <cdr:y>0.48941</cdr:y>
    </cdr:from>
    <cdr:to>
      <cdr:x>0.41673</cdr:x>
      <cdr:y>0.6789</cdr:y>
    </cdr:to>
    <cdr:sp macro="" textlink="">
      <cdr:nvSpPr>
        <cdr:cNvPr id="5" name="Прямоугольник 4"/>
        <cdr:cNvSpPr/>
      </cdr:nvSpPr>
      <cdr:spPr>
        <a:xfrm xmlns:a="http://schemas.openxmlformats.org/drawingml/2006/main">
          <a:off x="536666" y="1233150"/>
          <a:ext cx="1263559" cy="47745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 </a:t>
          </a:r>
          <a:r>
            <a:rPr lang="en-US">
              <a:solidFill>
                <a:sysClr val="windowText" lastClr="000000"/>
              </a:solidFill>
              <a:latin typeface="Times New Roman" panose="02020603050405020304" pitchFamily="18" charset="0"/>
              <a:cs typeface="Times New Roman" panose="02020603050405020304" pitchFamily="18" charset="0"/>
            </a:rPr>
            <a:t>W=19.5%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0.1164</cdr:x>
      <cdr:y>0.18226</cdr:y>
    </cdr:from>
    <cdr:to>
      <cdr:x>0.42334</cdr:x>
      <cdr:y>0.37175</cdr:y>
    </cdr:to>
    <cdr:sp macro="" textlink="">
      <cdr:nvSpPr>
        <cdr:cNvPr id="2" name="Прямоугольник 1"/>
        <cdr:cNvSpPr/>
      </cdr:nvSpPr>
      <cdr:spPr>
        <a:xfrm xmlns:a="http://schemas.openxmlformats.org/drawingml/2006/main">
          <a:off x="502816" y="459240"/>
          <a:ext cx="1325984" cy="47745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nchor="ctr"/>
        <a:lstStyle xmlns:a="http://schemas.openxmlformats.org/drawingml/2006/main"/>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 </a:t>
          </a:r>
          <a:r>
            <a:rPr lang="en-US">
              <a:solidFill>
                <a:sysClr val="windowText" lastClr="000000"/>
              </a:solidFill>
              <a:latin typeface="Times New Roman" panose="02020603050405020304" pitchFamily="18" charset="0"/>
              <a:cs typeface="Times New Roman" panose="02020603050405020304" pitchFamily="18" charset="0"/>
            </a:rPr>
            <a:t>W=22.6%</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0.09978</cdr:x>
      <cdr:y>0.05636</cdr:y>
    </cdr:from>
    <cdr:to>
      <cdr:x>0.4498</cdr:x>
      <cdr:y>0.24585</cdr:y>
    </cdr:to>
    <cdr:sp macro="" textlink="">
      <cdr:nvSpPr>
        <cdr:cNvPr id="3" name="Прямоугольник 2"/>
        <cdr:cNvSpPr/>
      </cdr:nvSpPr>
      <cdr:spPr>
        <a:xfrm xmlns:a="http://schemas.openxmlformats.org/drawingml/2006/main">
          <a:off x="431028" y="142012"/>
          <a:ext cx="1512072" cy="47745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6</a:t>
          </a:r>
          <a:r>
            <a:rPr lang="ru-RU">
              <a:solidFill>
                <a:sysClr val="windowText" lastClr="000000"/>
              </a:solidFill>
              <a:latin typeface="Times New Roman" panose="02020603050405020304" pitchFamily="18" charset="0"/>
              <a:cs typeface="Times New Roman" panose="02020603050405020304" pitchFamily="18" charset="0"/>
            </a:rPr>
            <a:t>5 </a:t>
          </a:r>
          <a:r>
            <a:rPr lang="en-US">
              <a:solidFill>
                <a:sysClr val="windowText" lastClr="000000"/>
              </a:solidFill>
              <a:latin typeface="Times New Roman" panose="02020603050405020304" pitchFamily="18" charset="0"/>
              <a:cs typeface="Times New Roman" panose="02020603050405020304" pitchFamily="18" charset="0"/>
            </a:rPr>
            <a:t>W=22.6%</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0.18743</cdr:x>
      <cdr:y>0.0378</cdr:y>
    </cdr:from>
    <cdr:to>
      <cdr:x>0.24917</cdr:x>
      <cdr:y>0.11341</cdr:y>
    </cdr:to>
    <cdr:sp macro="" textlink="">
      <cdr:nvSpPr>
        <cdr:cNvPr id="2" name="Надпись 1"/>
        <cdr:cNvSpPr txBox="1"/>
      </cdr:nvSpPr>
      <cdr:spPr>
        <a:xfrm xmlns:a="http://schemas.openxmlformats.org/drawingml/2006/main">
          <a:off x="539750" y="95250"/>
          <a:ext cx="17780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a</a:t>
          </a:r>
          <a:endParaRPr lang="ru-RU" sz="1200" b="1">
            <a:latin typeface="Times New Roman" panose="02020603050405020304" pitchFamily="18" charset="0"/>
            <a:cs typeface="Times New Roman" panose="02020603050405020304" pitchFamily="18"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0.19184</cdr:x>
      <cdr:y>0.03276</cdr:y>
    </cdr:from>
    <cdr:to>
      <cdr:x>0.27563</cdr:x>
      <cdr:y>0.11593</cdr:y>
    </cdr:to>
    <cdr:sp macro="" textlink="">
      <cdr:nvSpPr>
        <cdr:cNvPr id="2" name="Надпись 1"/>
        <cdr:cNvSpPr txBox="1"/>
      </cdr:nvSpPr>
      <cdr:spPr>
        <a:xfrm xmlns:a="http://schemas.openxmlformats.org/drawingml/2006/main">
          <a:off x="552450" y="82550"/>
          <a:ext cx="241300" cy="2095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d</a:t>
          </a:r>
          <a:endParaRPr lang="ru-RU" sz="1200" b="1">
            <a:latin typeface="Times New Roman" panose="02020603050405020304" pitchFamily="18" charset="0"/>
            <a:cs typeface="Times New Roman" panose="02020603050405020304" pitchFamily="18"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0.18302</cdr:x>
      <cdr:y>0.04536</cdr:y>
    </cdr:from>
    <cdr:to>
      <cdr:x>0.26681</cdr:x>
      <cdr:y>0.12853</cdr:y>
    </cdr:to>
    <cdr:sp macro="" textlink="">
      <cdr:nvSpPr>
        <cdr:cNvPr id="3" name="Надпись 1"/>
        <cdr:cNvSpPr txBox="1"/>
      </cdr:nvSpPr>
      <cdr:spPr>
        <a:xfrm xmlns:a="http://schemas.openxmlformats.org/drawingml/2006/main">
          <a:off x="527050" y="114300"/>
          <a:ext cx="241300" cy="2095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b</a:t>
          </a:r>
          <a:endParaRPr lang="ru-RU" sz="1200" b="1">
            <a:latin typeface="Times New Roman" panose="02020603050405020304" pitchFamily="18" charset="0"/>
            <a:cs typeface="Times New Roman" panose="02020603050405020304" pitchFamily="18" charset="0"/>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0.19184</cdr:x>
      <cdr:y>0.03528</cdr:y>
    </cdr:from>
    <cdr:to>
      <cdr:x>0.27563</cdr:x>
      <cdr:y>0.11845</cdr:y>
    </cdr:to>
    <cdr:sp macro="" textlink="">
      <cdr:nvSpPr>
        <cdr:cNvPr id="2" name="Надпись 1"/>
        <cdr:cNvSpPr txBox="1"/>
      </cdr:nvSpPr>
      <cdr:spPr>
        <a:xfrm xmlns:a="http://schemas.openxmlformats.org/drawingml/2006/main">
          <a:off x="552450" y="88900"/>
          <a:ext cx="241300" cy="2095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e</a:t>
          </a:r>
          <a:endParaRPr lang="ru-RU" sz="1200" b="1">
            <a:latin typeface="Times New Roman" panose="02020603050405020304" pitchFamily="18" charset="0"/>
            <a:cs typeface="Times New Roman" panose="02020603050405020304" pitchFamily="18" charset="0"/>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0.18302</cdr:x>
      <cdr:y>0.04284</cdr:y>
    </cdr:from>
    <cdr:to>
      <cdr:x>0.26681</cdr:x>
      <cdr:y>0.12601</cdr:y>
    </cdr:to>
    <cdr:sp macro="" textlink="">
      <cdr:nvSpPr>
        <cdr:cNvPr id="2" name="Надпись 1"/>
        <cdr:cNvSpPr txBox="1"/>
      </cdr:nvSpPr>
      <cdr:spPr>
        <a:xfrm xmlns:a="http://schemas.openxmlformats.org/drawingml/2006/main">
          <a:off x="527050" y="107950"/>
          <a:ext cx="241300" cy="2095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c</a:t>
          </a:r>
          <a:endParaRPr lang="ru-RU" sz="1200" b="1">
            <a:latin typeface="Times New Roman" panose="02020603050405020304" pitchFamily="18" charset="0"/>
            <a:cs typeface="Times New Roman" panose="02020603050405020304" pitchFamily="18" charset="0"/>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0.18743</cdr:x>
      <cdr:y>0.0378</cdr:y>
    </cdr:from>
    <cdr:to>
      <cdr:x>0.27122</cdr:x>
      <cdr:y>0.12097</cdr:y>
    </cdr:to>
    <cdr:sp macro="" textlink="">
      <cdr:nvSpPr>
        <cdr:cNvPr id="2" name="Надпись 1"/>
        <cdr:cNvSpPr txBox="1"/>
      </cdr:nvSpPr>
      <cdr:spPr>
        <a:xfrm xmlns:a="http://schemas.openxmlformats.org/drawingml/2006/main">
          <a:off x="539750" y="95250"/>
          <a:ext cx="241300" cy="2095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f</a:t>
          </a:r>
          <a:endParaRPr lang="ru-RU" sz="1200" b="1">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0.11452</cdr:x>
      <cdr:y>0.34854</cdr:y>
    </cdr:from>
    <cdr:to>
      <cdr:x>0.47921</cdr:x>
      <cdr:y>0.6481</cdr:y>
    </cdr:to>
    <cdr:sp macro="" textlink="">
      <cdr:nvSpPr>
        <cdr:cNvPr id="4" name="TextBox 3"/>
        <cdr:cNvSpPr txBox="1"/>
      </cdr:nvSpPr>
      <cdr:spPr>
        <a:xfrm xmlns:a="http://schemas.openxmlformats.org/drawingml/2006/main">
          <a:off x="623522" y="1063869"/>
          <a:ext cx="1985596"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0.23057</cdr:x>
      <cdr:y>0.81352</cdr:y>
    </cdr:from>
    <cdr:to>
      <cdr:x>0.4757</cdr:x>
      <cdr:y>0.98551</cdr:y>
    </cdr:to>
    <cdr:sp macro="" textlink="">
      <cdr:nvSpPr>
        <cdr:cNvPr id="2" name="Надпись 1"/>
        <cdr:cNvSpPr txBox="1"/>
      </cdr:nvSpPr>
      <cdr:spPr>
        <a:xfrm xmlns:a="http://schemas.openxmlformats.org/drawingml/2006/main">
          <a:off x="1207476" y="2772507"/>
          <a:ext cx="1283677" cy="586154"/>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Clay 0&lt;IL&lt;0.25</a:t>
          </a:r>
        </a:p>
        <a:p xmlns:a="http://schemas.openxmlformats.org/drawingml/2006/main">
          <a:r>
            <a:rPr lang="en-US" sz="1000">
              <a:latin typeface="Times New Roman" panose="02020603050405020304" pitchFamily="18" charset="0"/>
              <a:cs typeface="Times New Roman" panose="02020603050405020304" pitchFamily="18" charset="0"/>
            </a:rPr>
            <a:t>Clay 0.5&lt;IL&lt;0.75</a:t>
          </a:r>
        </a:p>
        <a:p xmlns:a="http://schemas.openxmlformats.org/drawingml/2006/main">
          <a:r>
            <a:rPr lang="en-US" sz="1000">
              <a:latin typeface="Times New Roman" panose="02020603050405020304" pitchFamily="18" charset="0"/>
              <a:cs typeface="Times New Roman" panose="02020603050405020304" pitchFamily="18" charset="0"/>
            </a:rPr>
            <a:t>Loam 0.25&lt;IL&lt;0.5</a:t>
          </a:r>
          <a:endParaRPr lang="ru-RU" sz="1000">
            <a:latin typeface="Times New Roman" panose="02020603050405020304" pitchFamily="18" charset="0"/>
            <a:cs typeface="Times New Roman" panose="02020603050405020304" pitchFamily="18" charset="0"/>
          </a:endParaRPr>
        </a:p>
        <a:p xmlns:a="http://schemas.openxmlformats.org/drawingml/2006/main">
          <a:endParaRPr lang="ru-RU" sz="1000"/>
        </a:p>
      </cdr:txBody>
    </cdr:sp>
  </cdr:relSizeAnchor>
  <cdr:relSizeAnchor xmlns:cdr="http://schemas.openxmlformats.org/drawingml/2006/chartDrawing">
    <cdr:from>
      <cdr:x>0.63576</cdr:x>
      <cdr:y>0.8118</cdr:y>
    </cdr:from>
    <cdr:to>
      <cdr:x>0.87416</cdr:x>
      <cdr:y>0.98207</cdr:y>
    </cdr:to>
    <cdr:sp macro="" textlink="">
      <cdr:nvSpPr>
        <cdr:cNvPr id="3" name="Надпись 2"/>
        <cdr:cNvSpPr txBox="1"/>
      </cdr:nvSpPr>
      <cdr:spPr>
        <a:xfrm xmlns:a="http://schemas.openxmlformats.org/drawingml/2006/main">
          <a:off x="3329354" y="2766647"/>
          <a:ext cx="1248508" cy="580292"/>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Clay 0.25&lt;IL&lt;0.5</a:t>
          </a:r>
        </a:p>
        <a:p xmlns:a="http://schemas.openxmlformats.org/drawingml/2006/main">
          <a:r>
            <a:rPr lang="en-US" sz="1000">
              <a:latin typeface="Times New Roman" panose="02020603050405020304" pitchFamily="18" charset="0"/>
              <a:cs typeface="Times New Roman" panose="02020603050405020304" pitchFamily="18" charset="0"/>
            </a:rPr>
            <a:t>Loam 0&lt;IL&lt;0.25</a:t>
          </a:r>
        </a:p>
        <a:p xmlns:a="http://schemas.openxmlformats.org/drawingml/2006/main">
          <a:r>
            <a:rPr lang="en-US" sz="1000">
              <a:latin typeface="Times New Roman" panose="02020603050405020304" pitchFamily="18" charset="0"/>
              <a:cs typeface="Times New Roman" panose="02020603050405020304" pitchFamily="18" charset="0"/>
            </a:rPr>
            <a:t>Loam</a:t>
          </a:r>
          <a:r>
            <a:rPr lang="en-US" sz="1000" baseline="0">
              <a:latin typeface="Times New Roman" panose="02020603050405020304" pitchFamily="18" charset="0"/>
              <a:cs typeface="Times New Roman" panose="02020603050405020304" pitchFamily="18" charset="0"/>
            </a:rPr>
            <a:t> 0.5&lt;IL&lt;0.75</a:t>
          </a:r>
          <a:endParaRPr lang="ru-RU" sz="1000">
            <a:latin typeface="Times New Roman" panose="02020603050405020304" pitchFamily="18" charset="0"/>
            <a:cs typeface="Times New Roman" panose="02020603050405020304" pitchFamily="18" charset="0"/>
          </a:endParaRPr>
        </a:p>
        <a:p xmlns:a="http://schemas.openxmlformats.org/drawingml/2006/main">
          <a:endParaRPr lang="ru-RU" sz="1000"/>
        </a:p>
      </cdr:txBody>
    </cdr:sp>
  </cdr:relSizeAnchor>
</c:userShapes>
</file>

<file path=word/drawings/drawing20.xml><?xml version="1.0" encoding="utf-8"?>
<c:userShapes xmlns:c="http://schemas.openxmlformats.org/drawingml/2006/chart">
  <cdr:relSizeAnchor xmlns:cdr="http://schemas.openxmlformats.org/drawingml/2006/chartDrawing">
    <cdr:from>
      <cdr:x>0.64125</cdr:x>
      <cdr:y>0.41718</cdr:y>
    </cdr:from>
    <cdr:to>
      <cdr:x>0.91979</cdr:x>
      <cdr:y>0.54826</cdr:y>
    </cdr:to>
    <cdr:sp macro="" textlink="">
      <cdr:nvSpPr>
        <cdr:cNvPr id="2" name="Прямоугольник 1"/>
        <cdr:cNvSpPr/>
      </cdr:nvSpPr>
      <cdr:spPr>
        <a:xfrm xmlns:a="http://schemas.openxmlformats.org/drawingml/2006/main">
          <a:off x="2770201" y="1038576"/>
          <a:ext cx="1203281" cy="32632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 </a:t>
          </a:r>
          <a:r>
            <a:rPr lang="en-US">
              <a:solidFill>
                <a:sysClr val="windowText" lastClr="000000"/>
              </a:solidFill>
              <a:latin typeface="Times New Roman" panose="02020603050405020304" pitchFamily="18" charset="0"/>
              <a:cs typeface="Times New Roman" panose="02020603050405020304" pitchFamily="18" charset="0"/>
            </a:rPr>
            <a:t>W=16.5%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0.63032</cdr:x>
      <cdr:y>0.21299</cdr:y>
    </cdr:from>
    <cdr:to>
      <cdr:x>0.92861</cdr:x>
      <cdr:y>0.40249</cdr:y>
    </cdr:to>
    <cdr:sp macro="" textlink="">
      <cdr:nvSpPr>
        <cdr:cNvPr id="3" name="Прямоугольник 2"/>
        <cdr:cNvSpPr/>
      </cdr:nvSpPr>
      <cdr:spPr>
        <a:xfrm xmlns:a="http://schemas.openxmlformats.org/drawingml/2006/main">
          <a:off x="2722967" y="530239"/>
          <a:ext cx="1288615" cy="47176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6</a:t>
          </a:r>
          <a:r>
            <a:rPr lang="ru-RU">
              <a:solidFill>
                <a:sysClr val="windowText" lastClr="000000"/>
              </a:solidFill>
              <a:latin typeface="Times New Roman" panose="02020603050405020304" pitchFamily="18" charset="0"/>
              <a:cs typeface="Times New Roman" panose="02020603050405020304" pitchFamily="18" charset="0"/>
            </a:rPr>
            <a:t>5</a:t>
          </a:r>
          <a:r>
            <a:rPr lang="en-US">
              <a:solidFill>
                <a:sysClr val="windowText" lastClr="000000"/>
              </a:solidFill>
              <a:latin typeface="Times New Roman" panose="02020603050405020304" pitchFamily="18" charset="0"/>
              <a:cs typeface="Times New Roman" panose="02020603050405020304" pitchFamily="18" charset="0"/>
            </a:rPr>
            <a:t> W=16.5%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0.64638</cdr:x>
      <cdr:y>0.02721</cdr:y>
    </cdr:from>
    <cdr:to>
      <cdr:x>0.92274</cdr:x>
      <cdr:y>0.2167</cdr:y>
    </cdr:to>
    <cdr:sp macro="" textlink="">
      <cdr:nvSpPr>
        <cdr:cNvPr id="4" name="Прямоугольник 3"/>
        <cdr:cNvSpPr/>
      </cdr:nvSpPr>
      <cdr:spPr>
        <a:xfrm xmlns:a="http://schemas.openxmlformats.org/drawingml/2006/main">
          <a:off x="2792383" y="67747"/>
          <a:ext cx="1193847" cy="47173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5</a:t>
          </a:r>
          <a:r>
            <a:rPr lang="ru-RU">
              <a:solidFill>
                <a:sysClr val="windowText" lastClr="000000"/>
              </a:solidFill>
              <a:latin typeface="Times New Roman" panose="02020603050405020304" pitchFamily="18" charset="0"/>
              <a:cs typeface="Times New Roman" panose="02020603050405020304" pitchFamily="18" charset="0"/>
            </a:rPr>
            <a:t>5</a:t>
          </a:r>
          <a:r>
            <a:rPr lang="en-US">
              <a:solidFill>
                <a:sysClr val="windowText" lastClr="000000"/>
              </a:solidFill>
              <a:latin typeface="Times New Roman" panose="02020603050405020304" pitchFamily="18" charset="0"/>
              <a:cs typeface="Times New Roman" panose="02020603050405020304" pitchFamily="18" charset="0"/>
            </a:rPr>
            <a:t> W=16.5%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0.67813</cdr:x>
      <cdr:y>0.00082</cdr:y>
    </cdr:from>
    <cdr:to>
      <cdr:x>1</cdr:x>
      <cdr:y>0.19032</cdr:y>
    </cdr:to>
    <cdr:sp macro="" textlink="">
      <cdr:nvSpPr>
        <cdr:cNvPr id="3" name="Прямоугольник 2"/>
        <cdr:cNvSpPr/>
      </cdr:nvSpPr>
      <cdr:spPr>
        <a:xfrm xmlns:a="http://schemas.openxmlformats.org/drawingml/2006/main">
          <a:off x="2929542" y="2048"/>
          <a:ext cx="1390457" cy="47176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5</a:t>
          </a:r>
          <a:r>
            <a:rPr lang="ru-RU">
              <a:solidFill>
                <a:sysClr val="windowText" lastClr="000000"/>
              </a:solidFill>
              <a:latin typeface="Times New Roman" panose="02020603050405020304" pitchFamily="18" charset="0"/>
              <a:cs typeface="Times New Roman" panose="02020603050405020304" pitchFamily="18" charset="0"/>
            </a:rPr>
            <a:t>5</a:t>
          </a:r>
          <a:r>
            <a:rPr lang="en-US">
              <a:solidFill>
                <a:sysClr val="windowText" lastClr="000000"/>
              </a:solidFill>
              <a:latin typeface="Times New Roman" panose="02020603050405020304" pitchFamily="18" charset="0"/>
              <a:cs typeface="Times New Roman" panose="02020603050405020304" pitchFamily="18" charset="0"/>
            </a:rPr>
            <a:t> W=19.5%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0.68872</cdr:x>
      <cdr:y>0.1391</cdr:y>
    </cdr:from>
    <cdr:to>
      <cdr:x>0.97354</cdr:x>
      <cdr:y>0.32859</cdr:y>
    </cdr:to>
    <cdr:sp macro="" textlink="">
      <cdr:nvSpPr>
        <cdr:cNvPr id="4" name="Прямоугольник 3"/>
        <cdr:cNvSpPr/>
      </cdr:nvSpPr>
      <cdr:spPr>
        <a:xfrm xmlns:a="http://schemas.openxmlformats.org/drawingml/2006/main">
          <a:off x="2975263" y="346284"/>
          <a:ext cx="1230436" cy="47174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6</a:t>
          </a:r>
          <a:r>
            <a:rPr lang="ru-RU">
              <a:solidFill>
                <a:sysClr val="windowText" lastClr="000000"/>
              </a:solidFill>
              <a:latin typeface="Times New Roman" panose="02020603050405020304" pitchFamily="18" charset="0"/>
              <a:cs typeface="Times New Roman" panose="02020603050405020304" pitchFamily="18" charset="0"/>
            </a:rPr>
            <a:t>5</a:t>
          </a:r>
          <a:r>
            <a:rPr lang="en-US">
              <a:solidFill>
                <a:sysClr val="windowText" lastClr="000000"/>
              </a:solidFill>
              <a:latin typeface="Times New Roman" panose="02020603050405020304" pitchFamily="18" charset="0"/>
              <a:cs typeface="Times New Roman" panose="02020603050405020304" pitchFamily="18" charset="0"/>
            </a:rPr>
            <a:t> W=19.5%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0.69703</cdr:x>
      <cdr:y>0.34103</cdr:y>
    </cdr:from>
    <cdr:to>
      <cdr:x>0.97094</cdr:x>
      <cdr:y>0.53052</cdr:y>
    </cdr:to>
    <cdr:sp macro="" textlink="">
      <cdr:nvSpPr>
        <cdr:cNvPr id="5" name="Прямоугольник 4"/>
        <cdr:cNvSpPr/>
      </cdr:nvSpPr>
      <cdr:spPr>
        <a:xfrm xmlns:a="http://schemas.openxmlformats.org/drawingml/2006/main">
          <a:off x="3011179" y="849012"/>
          <a:ext cx="1183284" cy="47173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a:t>
          </a:r>
          <a:r>
            <a:rPr lang="en-US">
              <a:solidFill>
                <a:sysClr val="windowText" lastClr="000000"/>
              </a:solidFill>
              <a:latin typeface="Times New Roman" panose="02020603050405020304" pitchFamily="18" charset="0"/>
              <a:cs typeface="Times New Roman" panose="02020603050405020304" pitchFamily="18" charset="0"/>
            </a:rPr>
            <a:t> W=19.5%</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0.25352</cdr:x>
      <cdr:y>0.46563</cdr:y>
    </cdr:from>
    <cdr:to>
      <cdr:x>0.55655</cdr:x>
      <cdr:y>0.65512</cdr:y>
    </cdr:to>
    <cdr:sp macro="" textlink="">
      <cdr:nvSpPr>
        <cdr:cNvPr id="2" name="Прямоугольник 1"/>
        <cdr:cNvSpPr/>
      </cdr:nvSpPr>
      <cdr:spPr>
        <a:xfrm xmlns:a="http://schemas.openxmlformats.org/drawingml/2006/main">
          <a:off x="1096864" y="1160216"/>
          <a:ext cx="1311056" cy="47215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nchor="ctr"/>
        <a:lstStyle xmlns:a="http://schemas.openxmlformats.org/drawingml/2006/main"/>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 </a:t>
          </a:r>
          <a:r>
            <a:rPr lang="en-US">
              <a:solidFill>
                <a:sysClr val="windowText" lastClr="000000"/>
              </a:solidFill>
              <a:latin typeface="Times New Roman" panose="02020603050405020304" pitchFamily="18" charset="0"/>
              <a:cs typeface="Times New Roman" panose="02020603050405020304" pitchFamily="18" charset="0"/>
            </a:rPr>
            <a:t>W=22.6%</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0.25127</cdr:x>
      <cdr:y>0.34024</cdr:y>
    </cdr:from>
    <cdr:to>
      <cdr:x>0.68512</cdr:x>
      <cdr:y>0.52973</cdr:y>
    </cdr:to>
    <cdr:sp macro="" textlink="">
      <cdr:nvSpPr>
        <cdr:cNvPr id="3" name="Прямоугольник 2"/>
        <cdr:cNvSpPr/>
      </cdr:nvSpPr>
      <cdr:spPr>
        <a:xfrm xmlns:a="http://schemas.openxmlformats.org/drawingml/2006/main">
          <a:off x="1087122" y="847771"/>
          <a:ext cx="1877058" cy="47215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a:t>
          </a:r>
          <a:r>
            <a:rPr lang="en-US">
              <a:solidFill>
                <a:sysClr val="windowText" lastClr="000000"/>
              </a:solidFill>
              <a:latin typeface="Times New Roman" panose="02020603050405020304" pitchFamily="18" charset="0"/>
              <a:cs typeface="Times New Roman" panose="02020603050405020304" pitchFamily="18" charset="0"/>
            </a:rPr>
            <a:t>6</a:t>
          </a:r>
          <a:r>
            <a:rPr lang="ru-RU">
              <a:solidFill>
                <a:sysClr val="windowText" lastClr="000000"/>
              </a:solidFill>
              <a:latin typeface="Times New Roman" panose="02020603050405020304" pitchFamily="18" charset="0"/>
              <a:cs typeface="Times New Roman" panose="02020603050405020304" pitchFamily="18" charset="0"/>
            </a:rPr>
            <a:t>5</a:t>
          </a:r>
          <a:r>
            <a:rPr lang="en-US">
              <a:solidFill>
                <a:sysClr val="windowText" lastClr="000000"/>
              </a:solidFill>
              <a:latin typeface="Times New Roman" panose="02020603050405020304" pitchFamily="18" charset="0"/>
              <a:cs typeface="Times New Roman" panose="02020603050405020304" pitchFamily="18" charset="0"/>
            </a:rPr>
            <a:t> W=22.6%</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0.68792</cdr:x>
      <cdr:y>0.69111</cdr:y>
    </cdr:from>
    <cdr:to>
      <cdr:x>0.99198</cdr:x>
      <cdr:y>0.82387</cdr:y>
    </cdr:to>
    <cdr:sp macro="" textlink="">
      <cdr:nvSpPr>
        <cdr:cNvPr id="2" name="Прямоугольник 1"/>
        <cdr:cNvSpPr/>
      </cdr:nvSpPr>
      <cdr:spPr>
        <a:xfrm xmlns:a="http://schemas.openxmlformats.org/drawingml/2006/main">
          <a:off x="2971758" y="1741364"/>
          <a:ext cx="1313510" cy="33451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е=0,65 </a:t>
          </a:r>
          <a:r>
            <a:rPr lang="en-US">
              <a:solidFill>
                <a:sysClr val="windowText" lastClr="000000"/>
              </a:solidFill>
              <a:latin typeface="Times New Roman" panose="02020603050405020304" pitchFamily="18" charset="0"/>
              <a:cs typeface="Times New Roman" panose="02020603050405020304" pitchFamily="18" charset="0"/>
            </a:rPr>
            <a:t>W=</a:t>
          </a:r>
          <a:r>
            <a:rPr lang="ru-RU">
              <a:solidFill>
                <a:sysClr val="windowText" lastClr="000000"/>
              </a:solidFill>
              <a:latin typeface="Times New Roman" panose="02020603050405020304" pitchFamily="18" charset="0"/>
              <a:cs typeface="Times New Roman" panose="02020603050405020304" pitchFamily="18" charset="0"/>
            </a:rPr>
            <a:t>16,5</a:t>
          </a:r>
          <a:r>
            <a:rPr lang="en-US">
              <a:solidFill>
                <a:sysClr val="windowText" lastClr="000000"/>
              </a:solidFill>
              <a:latin typeface="Times New Roman" panose="02020603050405020304" pitchFamily="18" charset="0"/>
              <a:cs typeface="Times New Roman" panose="02020603050405020304" pitchFamily="18" charset="0"/>
            </a:rPr>
            <a:t>%</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0.68472</cdr:x>
      <cdr:y>0.46035</cdr:y>
    </cdr:from>
    <cdr:to>
      <cdr:x>0.98877</cdr:x>
      <cdr:y>0.59312</cdr:y>
    </cdr:to>
    <cdr:sp macro="" textlink="">
      <cdr:nvSpPr>
        <cdr:cNvPr id="3" name="Прямоугольник 2"/>
        <cdr:cNvSpPr/>
      </cdr:nvSpPr>
      <cdr:spPr>
        <a:xfrm xmlns:a="http://schemas.openxmlformats.org/drawingml/2006/main">
          <a:off x="2957904" y="1159933"/>
          <a:ext cx="1313510" cy="33453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 </a:t>
          </a:r>
          <a:r>
            <a:rPr lang="en-US">
              <a:solidFill>
                <a:sysClr val="windowText" lastClr="000000"/>
              </a:solidFill>
              <a:latin typeface="Times New Roman" panose="02020603050405020304" pitchFamily="18" charset="0"/>
              <a:cs typeface="Times New Roman" panose="02020603050405020304" pitchFamily="18" charset="0"/>
            </a:rPr>
            <a:t>W=</a:t>
          </a:r>
          <a:r>
            <a:rPr lang="ru-RU">
              <a:solidFill>
                <a:sysClr val="windowText" lastClr="000000"/>
              </a:solidFill>
              <a:latin typeface="Times New Roman" panose="02020603050405020304" pitchFamily="18" charset="0"/>
              <a:cs typeface="Times New Roman" panose="02020603050405020304" pitchFamily="18" charset="0"/>
            </a:rPr>
            <a:t>16,5</a:t>
          </a:r>
          <a:r>
            <a:rPr lang="en-US">
              <a:solidFill>
                <a:sysClr val="windowText" lastClr="000000"/>
              </a:solidFill>
              <a:latin typeface="Times New Roman" panose="02020603050405020304" pitchFamily="18" charset="0"/>
              <a:cs typeface="Times New Roman" panose="02020603050405020304" pitchFamily="18" charset="0"/>
            </a:rPr>
            <a:t>%</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0.68151</cdr:x>
      <cdr:y>0.55818</cdr:y>
    </cdr:from>
    <cdr:to>
      <cdr:x>0.98557</cdr:x>
      <cdr:y>0.69094</cdr:y>
    </cdr:to>
    <cdr:sp macro="" textlink="">
      <cdr:nvSpPr>
        <cdr:cNvPr id="4" name="Прямоугольник 3"/>
        <cdr:cNvSpPr/>
      </cdr:nvSpPr>
      <cdr:spPr>
        <a:xfrm xmlns:a="http://schemas.openxmlformats.org/drawingml/2006/main">
          <a:off x="2944050" y="1406441"/>
          <a:ext cx="1313510" cy="33451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е=0,55 </a:t>
          </a:r>
          <a:r>
            <a:rPr lang="en-US">
              <a:solidFill>
                <a:sysClr val="windowText" lastClr="000000"/>
              </a:solidFill>
              <a:latin typeface="Times New Roman" panose="02020603050405020304" pitchFamily="18" charset="0"/>
              <a:cs typeface="Times New Roman" panose="02020603050405020304" pitchFamily="18" charset="0"/>
            </a:rPr>
            <a:t>W=</a:t>
          </a:r>
          <a:r>
            <a:rPr lang="ru-RU">
              <a:solidFill>
                <a:sysClr val="windowText" lastClr="000000"/>
              </a:solidFill>
              <a:latin typeface="Times New Roman" panose="02020603050405020304" pitchFamily="18" charset="0"/>
              <a:cs typeface="Times New Roman" panose="02020603050405020304" pitchFamily="18" charset="0"/>
            </a:rPr>
            <a:t>16,5</a:t>
          </a:r>
          <a:r>
            <a:rPr lang="en-US">
              <a:solidFill>
                <a:sysClr val="windowText" lastClr="000000"/>
              </a:solidFill>
              <a:latin typeface="Times New Roman" panose="02020603050405020304" pitchFamily="18" charset="0"/>
              <a:cs typeface="Times New Roman" panose="02020603050405020304" pitchFamily="18" charset="0"/>
            </a:rPr>
            <a:t>%</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0.12517</cdr:x>
      <cdr:y>0.69809</cdr:y>
    </cdr:from>
    <cdr:to>
      <cdr:x>0.42922</cdr:x>
      <cdr:y>0.83085</cdr:y>
    </cdr:to>
    <cdr:sp macro="" textlink="">
      <cdr:nvSpPr>
        <cdr:cNvPr id="2" name="Прямоугольник 1"/>
        <cdr:cNvSpPr/>
      </cdr:nvSpPr>
      <cdr:spPr>
        <a:xfrm xmlns:a="http://schemas.openxmlformats.org/drawingml/2006/main">
          <a:off x="540701" y="1758954"/>
          <a:ext cx="1313510" cy="33451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 </a:t>
          </a:r>
          <a:r>
            <a:rPr lang="en-US">
              <a:solidFill>
                <a:sysClr val="windowText" lastClr="000000"/>
              </a:solidFill>
              <a:latin typeface="Times New Roman" panose="02020603050405020304" pitchFamily="18" charset="0"/>
              <a:cs typeface="Times New Roman" panose="02020603050405020304" pitchFamily="18" charset="0"/>
            </a:rPr>
            <a:t>W=</a:t>
          </a:r>
          <a:r>
            <a:rPr lang="ru-RU">
              <a:solidFill>
                <a:sysClr val="windowText" lastClr="000000"/>
              </a:solidFill>
              <a:latin typeface="Times New Roman" panose="02020603050405020304" pitchFamily="18" charset="0"/>
              <a:cs typeface="Times New Roman" panose="02020603050405020304" pitchFamily="18" charset="0"/>
            </a:rPr>
            <a:t>19,5</a:t>
          </a:r>
          <a:r>
            <a:rPr lang="en-US">
              <a:solidFill>
                <a:sysClr val="windowText" lastClr="000000"/>
              </a:solidFill>
              <a:latin typeface="Times New Roman" panose="02020603050405020304" pitchFamily="18" charset="0"/>
              <a:cs typeface="Times New Roman" panose="02020603050405020304" pitchFamily="18" charset="0"/>
            </a:rPr>
            <a:t>%</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0.12882</cdr:x>
      <cdr:y>0.11583</cdr:y>
    </cdr:from>
    <cdr:to>
      <cdr:x>0.43287</cdr:x>
      <cdr:y>0.24859</cdr:y>
    </cdr:to>
    <cdr:sp macro="" textlink="">
      <cdr:nvSpPr>
        <cdr:cNvPr id="3" name="Прямоугольник 2"/>
        <cdr:cNvSpPr/>
      </cdr:nvSpPr>
      <cdr:spPr>
        <a:xfrm xmlns:a="http://schemas.openxmlformats.org/drawingml/2006/main">
          <a:off x="556472" y="291854"/>
          <a:ext cx="1313467" cy="33451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е=0,55 </a:t>
          </a:r>
          <a:r>
            <a:rPr lang="en-US">
              <a:solidFill>
                <a:sysClr val="windowText" lastClr="000000"/>
              </a:solidFill>
              <a:latin typeface="Times New Roman" panose="02020603050405020304" pitchFamily="18" charset="0"/>
              <a:cs typeface="Times New Roman" panose="02020603050405020304" pitchFamily="18" charset="0"/>
            </a:rPr>
            <a:t>W=</a:t>
          </a:r>
          <a:r>
            <a:rPr lang="ru-RU">
              <a:solidFill>
                <a:sysClr val="windowText" lastClr="000000"/>
              </a:solidFill>
              <a:latin typeface="Times New Roman" panose="02020603050405020304" pitchFamily="18" charset="0"/>
              <a:cs typeface="Times New Roman" panose="02020603050405020304" pitchFamily="18" charset="0"/>
            </a:rPr>
            <a:t>19,5</a:t>
          </a:r>
          <a:r>
            <a:rPr lang="en-US">
              <a:solidFill>
                <a:sysClr val="windowText" lastClr="000000"/>
              </a:solidFill>
              <a:latin typeface="Times New Roman" panose="02020603050405020304" pitchFamily="18" charset="0"/>
              <a:cs typeface="Times New Roman" panose="02020603050405020304" pitchFamily="18" charset="0"/>
            </a:rPr>
            <a:t>%</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0.13434</cdr:x>
      <cdr:y>0.50045</cdr:y>
    </cdr:from>
    <cdr:to>
      <cdr:x>0.4384</cdr:x>
      <cdr:y>0.63321</cdr:y>
    </cdr:to>
    <cdr:sp macro="" textlink="">
      <cdr:nvSpPr>
        <cdr:cNvPr id="4" name="Прямоугольник 3"/>
        <cdr:cNvSpPr/>
      </cdr:nvSpPr>
      <cdr:spPr>
        <a:xfrm xmlns:a="http://schemas.openxmlformats.org/drawingml/2006/main">
          <a:off x="580348" y="1260968"/>
          <a:ext cx="1313511" cy="33451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е=0,65 </a:t>
          </a:r>
          <a:r>
            <a:rPr lang="en-US">
              <a:solidFill>
                <a:sysClr val="windowText" lastClr="000000"/>
              </a:solidFill>
              <a:latin typeface="Times New Roman" panose="02020603050405020304" pitchFamily="18" charset="0"/>
              <a:cs typeface="Times New Roman" panose="02020603050405020304" pitchFamily="18" charset="0"/>
            </a:rPr>
            <a:t>W=</a:t>
          </a:r>
          <a:r>
            <a:rPr lang="ru-RU">
              <a:solidFill>
                <a:sysClr val="windowText" lastClr="000000"/>
              </a:solidFill>
              <a:latin typeface="Times New Roman" panose="02020603050405020304" pitchFamily="18" charset="0"/>
              <a:cs typeface="Times New Roman" panose="02020603050405020304" pitchFamily="18" charset="0"/>
            </a:rPr>
            <a:t>19,5</a:t>
          </a:r>
          <a:r>
            <a:rPr lang="en-US">
              <a:solidFill>
                <a:sysClr val="windowText" lastClr="000000"/>
              </a:solidFill>
              <a:latin typeface="Times New Roman" panose="02020603050405020304" pitchFamily="18" charset="0"/>
              <a:cs typeface="Times New Roman" panose="02020603050405020304" pitchFamily="18" charset="0"/>
            </a:rPr>
            <a:t>%</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0.6812</cdr:x>
      <cdr:y>0.28905</cdr:y>
    </cdr:from>
    <cdr:to>
      <cdr:x>0.98526</cdr:x>
      <cdr:y>0.42561</cdr:y>
    </cdr:to>
    <cdr:sp macro="" textlink="">
      <cdr:nvSpPr>
        <cdr:cNvPr id="2" name="Прямоугольник 1"/>
        <cdr:cNvSpPr/>
      </cdr:nvSpPr>
      <cdr:spPr>
        <a:xfrm xmlns:a="http://schemas.openxmlformats.org/drawingml/2006/main">
          <a:off x="2942728" y="728310"/>
          <a:ext cx="1313510" cy="34408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е=0,65 </a:t>
          </a:r>
          <a:r>
            <a:rPr lang="en-US">
              <a:solidFill>
                <a:sysClr val="windowText" lastClr="000000"/>
              </a:solidFill>
              <a:latin typeface="Times New Roman" panose="02020603050405020304" pitchFamily="18" charset="0"/>
              <a:cs typeface="Times New Roman" panose="02020603050405020304" pitchFamily="18" charset="0"/>
            </a:rPr>
            <a:t>W=</a:t>
          </a:r>
          <a:r>
            <a:rPr lang="ru-RU">
              <a:solidFill>
                <a:sysClr val="windowText" lastClr="000000"/>
              </a:solidFill>
              <a:latin typeface="Times New Roman" panose="02020603050405020304" pitchFamily="18" charset="0"/>
              <a:cs typeface="Times New Roman" panose="02020603050405020304" pitchFamily="18" charset="0"/>
            </a:rPr>
            <a:t>22,6</a:t>
          </a:r>
          <a:r>
            <a:rPr lang="en-US">
              <a:solidFill>
                <a:sysClr val="windowText" lastClr="000000"/>
              </a:solidFill>
              <a:latin typeface="Times New Roman" panose="02020603050405020304" pitchFamily="18" charset="0"/>
              <a:cs typeface="Times New Roman" panose="02020603050405020304" pitchFamily="18" charset="0"/>
            </a:rPr>
            <a:t>%</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0.68248</cdr:x>
      <cdr:y>0.62221</cdr:y>
    </cdr:from>
    <cdr:to>
      <cdr:x>0.98654</cdr:x>
      <cdr:y>0.75876</cdr:y>
    </cdr:to>
    <cdr:sp macro="" textlink="">
      <cdr:nvSpPr>
        <cdr:cNvPr id="3" name="Прямоугольник 2"/>
        <cdr:cNvSpPr/>
      </cdr:nvSpPr>
      <cdr:spPr>
        <a:xfrm xmlns:a="http://schemas.openxmlformats.org/drawingml/2006/main">
          <a:off x="2948238" y="1567774"/>
          <a:ext cx="1313511" cy="34406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ru-RU">
              <a:solidFill>
                <a:sysClr val="windowText" lastClr="000000"/>
              </a:solidFill>
              <a:latin typeface="Times New Roman" panose="02020603050405020304" pitchFamily="18" charset="0"/>
              <a:cs typeface="Times New Roman" panose="02020603050405020304" pitchFamily="18" charset="0"/>
            </a:rPr>
            <a:t>е=0,75 </a:t>
          </a:r>
          <a:r>
            <a:rPr lang="en-US">
              <a:solidFill>
                <a:sysClr val="windowText" lastClr="000000"/>
              </a:solidFill>
              <a:latin typeface="Times New Roman" panose="02020603050405020304" pitchFamily="18" charset="0"/>
              <a:cs typeface="Times New Roman" panose="02020603050405020304" pitchFamily="18" charset="0"/>
            </a:rPr>
            <a:t>W=</a:t>
          </a:r>
          <a:r>
            <a:rPr lang="ru-RU">
              <a:solidFill>
                <a:sysClr val="windowText" lastClr="000000"/>
              </a:solidFill>
              <a:latin typeface="Times New Roman" panose="02020603050405020304" pitchFamily="18" charset="0"/>
              <a:cs typeface="Times New Roman" panose="02020603050405020304" pitchFamily="18" charset="0"/>
            </a:rPr>
            <a:t>22,6</a:t>
          </a:r>
          <a:r>
            <a:rPr lang="en-US">
              <a:solidFill>
                <a:sysClr val="windowText" lastClr="000000"/>
              </a:solidFill>
              <a:latin typeface="Times New Roman" panose="02020603050405020304" pitchFamily="18" charset="0"/>
              <a:cs typeface="Times New Roman" panose="02020603050405020304" pitchFamily="18" charset="0"/>
            </a:rPr>
            <a:t>%</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0.16621</cdr:x>
      <cdr:y>0.39754</cdr:y>
    </cdr:from>
    <cdr:to>
      <cdr:x>0.40682</cdr:x>
      <cdr:y>0.49463</cdr:y>
    </cdr:to>
    <cdr:sp macro="" textlink="">
      <cdr:nvSpPr>
        <cdr:cNvPr id="2" name="TextBox 1"/>
        <cdr:cNvSpPr txBox="1"/>
      </cdr:nvSpPr>
      <cdr:spPr>
        <a:xfrm xmlns:a="http://schemas.openxmlformats.org/drawingml/2006/main">
          <a:off x="627120" y="895150"/>
          <a:ext cx="907863" cy="21861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effectLst/>
              <a:latin typeface="Times New Roman" panose="02020603050405020304" pitchFamily="18" charset="0"/>
              <a:ea typeface="+mn-ea"/>
              <a:cs typeface="Times New Roman" panose="02020603050405020304" pitchFamily="18" charset="0"/>
            </a:rPr>
            <a:t>Option</a:t>
          </a:r>
          <a:r>
            <a:rPr lang="ru-RU" sz="1200" baseline="0">
              <a:latin typeface="Times New Roman" panose="02020603050405020304" pitchFamily="18" charset="0"/>
              <a:cs typeface="Times New Roman" panose="02020603050405020304" pitchFamily="18" charset="0"/>
            </a:rPr>
            <a:t> 1</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0.33158</cdr:x>
      <cdr:y>0.61454</cdr:y>
    </cdr:from>
    <cdr:to>
      <cdr:x>0.64911</cdr:x>
      <cdr:y>0.71163</cdr:y>
    </cdr:to>
    <cdr:sp macro="" textlink="">
      <cdr:nvSpPr>
        <cdr:cNvPr id="4" name="TextBox 1"/>
        <cdr:cNvSpPr txBox="1"/>
      </cdr:nvSpPr>
      <cdr:spPr>
        <a:xfrm xmlns:a="http://schemas.openxmlformats.org/drawingml/2006/main">
          <a:off x="1251108" y="1383775"/>
          <a:ext cx="1198094" cy="21861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a:latin typeface="Times New Roman" panose="02020603050405020304" pitchFamily="18" charset="0"/>
              <a:cs typeface="Times New Roman" panose="02020603050405020304" pitchFamily="18" charset="0"/>
            </a:rPr>
            <a:t>Both options </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0.61282</cdr:x>
      <cdr:y>0.43553</cdr:y>
    </cdr:from>
    <cdr:to>
      <cdr:x>0.93035</cdr:x>
      <cdr:y>0.53262</cdr:y>
    </cdr:to>
    <cdr:sp macro="" textlink="">
      <cdr:nvSpPr>
        <cdr:cNvPr id="5" name="TextBox 1"/>
        <cdr:cNvSpPr txBox="1"/>
      </cdr:nvSpPr>
      <cdr:spPr>
        <a:xfrm xmlns:a="http://schemas.openxmlformats.org/drawingml/2006/main">
          <a:off x="2312264" y="980680"/>
          <a:ext cx="1198095" cy="21861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Option</a:t>
          </a:r>
          <a:r>
            <a:rPr lang="ru-RU" sz="1200">
              <a:latin typeface="Times New Roman" panose="02020603050405020304" pitchFamily="18" charset="0"/>
              <a:cs typeface="Times New Roman" panose="02020603050405020304" pitchFamily="18" charset="0"/>
            </a:rPr>
            <a:t> 2</a:t>
          </a:r>
        </a:p>
      </cdr:txBody>
    </cdr:sp>
  </cdr:relSizeAnchor>
</c:userShapes>
</file>

<file path=word/drawings/drawing4.xml><?xml version="1.0" encoding="utf-8"?>
<c:userShapes xmlns:c="http://schemas.openxmlformats.org/drawingml/2006/chart">
  <cdr:relSizeAnchor xmlns:cdr="http://schemas.openxmlformats.org/drawingml/2006/chartDrawing">
    <cdr:from>
      <cdr:x>0.16034</cdr:x>
      <cdr:y>0.55394</cdr:y>
    </cdr:from>
    <cdr:to>
      <cdr:x>0.40639</cdr:x>
      <cdr:y>0.65103</cdr:y>
    </cdr:to>
    <cdr:sp macro="" textlink="">
      <cdr:nvSpPr>
        <cdr:cNvPr id="2" name="TextBox 1"/>
        <cdr:cNvSpPr txBox="1"/>
      </cdr:nvSpPr>
      <cdr:spPr>
        <a:xfrm xmlns:a="http://schemas.openxmlformats.org/drawingml/2006/main">
          <a:off x="731731" y="1677149"/>
          <a:ext cx="1122948" cy="29395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0" i="0">
              <a:effectLst/>
              <a:latin typeface="Times New Roman" panose="02020603050405020304" pitchFamily="18" charset="0"/>
              <a:ea typeface="+mn-ea"/>
              <a:cs typeface="Times New Roman" panose="02020603050405020304" pitchFamily="18" charset="0"/>
            </a:rPr>
            <a:t>Does not change</a:t>
          </a:r>
          <a:r>
            <a:rPr lang="en-US" sz="1200"/>
            <a:t/>
          </a:r>
          <a:br>
            <a:rPr lang="en-US" sz="1200"/>
          </a:b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0.45127</cdr:x>
      <cdr:y>0.64039</cdr:y>
    </cdr:from>
    <cdr:to>
      <cdr:x>0.65968</cdr:x>
      <cdr:y>0.73748</cdr:y>
    </cdr:to>
    <cdr:sp macro="" textlink="">
      <cdr:nvSpPr>
        <cdr:cNvPr id="4" name="TextBox 1"/>
        <cdr:cNvSpPr txBox="1"/>
      </cdr:nvSpPr>
      <cdr:spPr>
        <a:xfrm xmlns:a="http://schemas.openxmlformats.org/drawingml/2006/main">
          <a:off x="2059496" y="1938891"/>
          <a:ext cx="951124" cy="29395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Decreases</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0.20963</cdr:x>
      <cdr:y>0.17674</cdr:y>
    </cdr:from>
    <cdr:to>
      <cdr:x>0.69163</cdr:x>
      <cdr:y>0.27383</cdr:y>
    </cdr:to>
    <cdr:sp macro="" textlink="">
      <cdr:nvSpPr>
        <cdr:cNvPr id="5" name="TextBox 1"/>
        <cdr:cNvSpPr txBox="1"/>
      </cdr:nvSpPr>
      <cdr:spPr>
        <a:xfrm xmlns:a="http://schemas.openxmlformats.org/drawingml/2006/main">
          <a:off x="957761" y="511764"/>
          <a:ext cx="2202173" cy="2811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0" i="0">
              <a:effectLst/>
              <a:latin typeface="Times New Roman" panose="02020603050405020304" pitchFamily="18" charset="0"/>
              <a:ea typeface="+mn-ea"/>
              <a:cs typeface="Times New Roman" panose="02020603050405020304" pitchFamily="18" charset="0"/>
            </a:rPr>
            <a:t>Increase by 2-3 orders of magnitude</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0.64092</cdr:x>
      <cdr:y>0.4219</cdr:y>
    </cdr:from>
    <cdr:to>
      <cdr:x>0.91414</cdr:x>
      <cdr:y>0.51899</cdr:y>
    </cdr:to>
    <cdr:sp macro="" textlink="">
      <cdr:nvSpPr>
        <cdr:cNvPr id="6" name="TextBox 1"/>
        <cdr:cNvSpPr txBox="1"/>
      </cdr:nvSpPr>
      <cdr:spPr>
        <a:xfrm xmlns:a="http://schemas.openxmlformats.org/drawingml/2006/main">
          <a:off x="2928240" y="1221661"/>
          <a:ext cx="1248295" cy="28113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a:latin typeface="Times New Roman" panose="02020603050405020304" pitchFamily="18" charset="0"/>
              <a:cs typeface="Times New Roman" panose="02020603050405020304" pitchFamily="18" charset="0"/>
            </a:rPr>
            <a:t>Increases up to 10 </a:t>
          </a:r>
        </a:p>
        <a:p xmlns:a="http://schemas.openxmlformats.org/drawingml/2006/main">
          <a:pPr algn="ctr"/>
          <a:r>
            <a:rPr lang="en-US" sz="1200">
              <a:latin typeface="Times New Roman" panose="02020603050405020304" pitchFamily="18" charset="0"/>
              <a:cs typeface="Times New Roman" panose="02020603050405020304" pitchFamily="18" charset="0"/>
            </a:rPr>
            <a:t>times</a:t>
          </a:r>
          <a:r>
            <a:rPr lang="ru-RU" sz="1200">
              <a:latin typeface="Times New Roman" panose="02020603050405020304" pitchFamily="18" charset="0"/>
              <a:cs typeface="Times New Roman" panose="02020603050405020304" pitchFamily="18" charset="0"/>
            </a:rPr>
            <a:t> </a:t>
          </a:r>
        </a:p>
      </cdr:txBody>
    </cdr:sp>
  </cdr:relSizeAnchor>
</c:userShapes>
</file>

<file path=word/drawings/drawing5.xml><?xml version="1.0" encoding="utf-8"?>
<c:userShapes xmlns:c="http://schemas.openxmlformats.org/drawingml/2006/chart">
  <cdr:relSizeAnchor xmlns:cdr="http://schemas.openxmlformats.org/drawingml/2006/chartDrawing">
    <cdr:from>
      <cdr:x>0.22034</cdr:x>
      <cdr:y>0.21226</cdr:y>
    </cdr:from>
    <cdr:to>
      <cdr:x>0.53787</cdr:x>
      <cdr:y>0.30935</cdr:y>
    </cdr:to>
    <cdr:sp macro="" textlink="">
      <cdr:nvSpPr>
        <cdr:cNvPr id="2" name="TextBox 1"/>
        <cdr:cNvSpPr txBox="1"/>
      </cdr:nvSpPr>
      <cdr:spPr>
        <a:xfrm xmlns:a="http://schemas.openxmlformats.org/drawingml/2006/main">
          <a:off x="1090903" y="575794"/>
          <a:ext cx="1572122" cy="2633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Decreases by </a:t>
          </a:r>
          <a:r>
            <a:rPr lang="ru-RU" sz="1200" baseline="0">
              <a:latin typeface="Times New Roman" panose="02020603050405020304" pitchFamily="18" charset="0"/>
              <a:cs typeface="Times New Roman" panose="02020603050405020304" pitchFamily="18" charset="0"/>
            </a:rPr>
            <a:t>20-50%</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0.35418</cdr:x>
      <cdr:y>0.62071</cdr:y>
    </cdr:from>
    <cdr:to>
      <cdr:x>0.67171</cdr:x>
      <cdr:y>0.7178</cdr:y>
    </cdr:to>
    <cdr:sp macro="" textlink="">
      <cdr:nvSpPr>
        <cdr:cNvPr id="4" name="TextBox 1"/>
        <cdr:cNvSpPr txBox="1"/>
      </cdr:nvSpPr>
      <cdr:spPr>
        <a:xfrm xmlns:a="http://schemas.openxmlformats.org/drawingml/2006/main">
          <a:off x="1963420" y="2435860"/>
          <a:ext cx="1760220" cy="3810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Decreases up</a:t>
          </a:r>
          <a:r>
            <a:rPr lang="en-US" sz="1200" baseline="0">
              <a:latin typeface="Times New Roman" panose="02020603050405020304" pitchFamily="18" charset="0"/>
              <a:cs typeface="Times New Roman" panose="02020603050405020304" pitchFamily="18" charset="0"/>
            </a:rPr>
            <a:t> to</a:t>
          </a:r>
          <a:r>
            <a:rPr lang="ru-RU" sz="1200" baseline="0">
              <a:latin typeface="Times New Roman" panose="02020603050405020304" pitchFamily="18" charset="0"/>
              <a:cs typeface="Times New Roman" panose="02020603050405020304" pitchFamily="18" charset="0"/>
            </a:rPr>
            <a:t> 20%</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0.60448</cdr:x>
      <cdr:y>0.37134</cdr:y>
    </cdr:from>
    <cdr:to>
      <cdr:x>0.92201</cdr:x>
      <cdr:y>0.46843</cdr:y>
    </cdr:to>
    <cdr:sp macro="" textlink="">
      <cdr:nvSpPr>
        <cdr:cNvPr id="5" name="TextBox 1"/>
        <cdr:cNvSpPr txBox="1"/>
      </cdr:nvSpPr>
      <cdr:spPr>
        <a:xfrm xmlns:a="http://schemas.openxmlformats.org/drawingml/2006/main">
          <a:off x="2993976" y="1008044"/>
          <a:ext cx="1572726" cy="26356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a:latin typeface="Times New Roman" panose="02020603050405020304" pitchFamily="18" charset="0"/>
              <a:cs typeface="Times New Roman" panose="02020603050405020304" pitchFamily="18" charset="0"/>
            </a:rPr>
            <a:t>Decreases by over</a:t>
          </a:r>
          <a:r>
            <a:rPr lang="ru-RU" sz="1200" baseline="0">
              <a:latin typeface="Times New Roman" panose="02020603050405020304" pitchFamily="18" charset="0"/>
              <a:cs typeface="Times New Roman" panose="02020603050405020304" pitchFamily="18" charset="0"/>
            </a:rPr>
            <a:t> 50%</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0.09186</cdr:x>
      <cdr:y>0.46388</cdr:y>
    </cdr:from>
    <cdr:to>
      <cdr:x>0.40939</cdr:x>
      <cdr:y>0.56097</cdr:y>
    </cdr:to>
    <cdr:sp macro="" textlink="">
      <cdr:nvSpPr>
        <cdr:cNvPr id="2" name="TextBox 1"/>
        <cdr:cNvSpPr txBox="1"/>
      </cdr:nvSpPr>
      <cdr:spPr>
        <a:xfrm xmlns:a="http://schemas.openxmlformats.org/drawingml/2006/main">
          <a:off x="408267" y="1244525"/>
          <a:ext cx="1411219" cy="2604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aseline="0">
              <a:latin typeface="Times New Roman" panose="02020603050405020304" pitchFamily="18" charset="0"/>
              <a:cs typeface="Times New Roman" panose="02020603050405020304" pitchFamily="18" charset="0"/>
            </a:rPr>
            <a:t>Decreases</a:t>
          </a:r>
          <a:r>
            <a:rPr lang="ru-RU" sz="1200" baseline="0">
              <a:latin typeface="Times New Roman" panose="02020603050405020304" pitchFamily="18" charset="0"/>
              <a:cs typeface="Times New Roman" panose="02020603050405020304" pitchFamily="18" charset="0"/>
            </a:rPr>
            <a:t> </a:t>
          </a:r>
          <a:r>
            <a:rPr lang="en-US" sz="1200" baseline="0">
              <a:latin typeface="Times New Roman" panose="02020603050405020304" pitchFamily="18" charset="0"/>
              <a:cs typeface="Times New Roman" panose="02020603050405020304" pitchFamily="18" charset="0"/>
            </a:rPr>
            <a:t>by</a:t>
          </a:r>
          <a:r>
            <a:rPr lang="ru-RU" sz="1200" baseline="0">
              <a:latin typeface="Times New Roman" panose="02020603050405020304" pitchFamily="18" charset="0"/>
              <a:cs typeface="Times New Roman" panose="02020603050405020304" pitchFamily="18" charset="0"/>
            </a:rPr>
            <a:t> 30-50%</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0.57828</cdr:x>
      <cdr:y>0.57236</cdr:y>
    </cdr:from>
    <cdr:to>
      <cdr:x>0.80126</cdr:x>
      <cdr:y>0.75721</cdr:y>
    </cdr:to>
    <cdr:sp macro="" textlink="">
      <cdr:nvSpPr>
        <cdr:cNvPr id="4" name="TextBox 1"/>
        <cdr:cNvSpPr txBox="1"/>
      </cdr:nvSpPr>
      <cdr:spPr>
        <a:xfrm xmlns:a="http://schemas.openxmlformats.org/drawingml/2006/main">
          <a:off x="2570082" y="1535580"/>
          <a:ext cx="991005" cy="49593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Decreases </a:t>
          </a:r>
        </a:p>
        <a:p xmlns:a="http://schemas.openxmlformats.org/drawingml/2006/main">
          <a:r>
            <a:rPr lang="en-US" sz="1200">
              <a:latin typeface="Times New Roman" panose="02020603050405020304" pitchFamily="18" charset="0"/>
              <a:cs typeface="Times New Roman" panose="02020603050405020304" pitchFamily="18" charset="0"/>
            </a:rPr>
            <a:t>up to</a:t>
          </a:r>
          <a:r>
            <a:rPr lang="ru-RU" sz="1200" baseline="0">
              <a:latin typeface="Times New Roman" panose="02020603050405020304" pitchFamily="18" charset="0"/>
              <a:cs typeface="Times New Roman" panose="02020603050405020304" pitchFamily="18" charset="0"/>
            </a:rPr>
            <a:t> 30%</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0.55233</cdr:x>
      <cdr:y>0.29397</cdr:y>
    </cdr:from>
    <cdr:to>
      <cdr:x>0.86986</cdr:x>
      <cdr:y>0.39106</cdr:y>
    </cdr:to>
    <cdr:sp macro="" textlink="">
      <cdr:nvSpPr>
        <cdr:cNvPr id="5" name="TextBox 1"/>
        <cdr:cNvSpPr txBox="1"/>
      </cdr:nvSpPr>
      <cdr:spPr>
        <a:xfrm xmlns:a="http://schemas.openxmlformats.org/drawingml/2006/main">
          <a:off x="2454774" y="788686"/>
          <a:ext cx="1411220" cy="26048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Decreases </a:t>
          </a:r>
          <a:r>
            <a:rPr lang="en-US" sz="1200" baseline="0">
              <a:latin typeface="Times New Roman" panose="02020603050405020304" pitchFamily="18" charset="0"/>
              <a:cs typeface="Times New Roman" panose="02020603050405020304" pitchFamily="18" charset="0"/>
            </a:rPr>
            <a:t> by over </a:t>
          </a:r>
          <a:r>
            <a:rPr lang="ru-RU" sz="1200" baseline="0">
              <a:latin typeface="Times New Roman" panose="02020603050405020304" pitchFamily="18" charset="0"/>
              <a:cs typeface="Times New Roman" panose="02020603050405020304" pitchFamily="18" charset="0"/>
            </a:rPr>
            <a:t>50%</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0.05971</cdr:x>
      <cdr:y>0.50261</cdr:y>
    </cdr:from>
    <cdr:to>
      <cdr:x>0.3975</cdr:x>
      <cdr:y>0.65454</cdr:y>
    </cdr:to>
    <cdr:sp macro="" textlink="">
      <cdr:nvSpPr>
        <cdr:cNvPr id="2" name="TextBox 1"/>
        <cdr:cNvSpPr txBox="1"/>
      </cdr:nvSpPr>
      <cdr:spPr>
        <a:xfrm xmlns:a="http://schemas.openxmlformats.org/drawingml/2006/main">
          <a:off x="301925" y="1534505"/>
          <a:ext cx="1708030" cy="463854"/>
        </a:xfrm>
        <a:prstGeom xmlns:a="http://schemas.openxmlformats.org/drawingml/2006/main" prst="rect">
          <a:avLst/>
        </a:prstGeom>
      </cdr:spPr>
      <cdr:txBody>
        <a:bodyPr xmlns:a="http://schemas.openxmlformats.org/drawingml/2006/main" vertOverflow="clip" wrap="none" rtlCol="0" anchor="t"/>
        <a:lstStyle xmlns:a="http://schemas.openxmlformats.org/drawingml/2006/main"/>
        <a:p xmlns:a="http://schemas.openxmlformats.org/drawingml/2006/main">
          <a:pPr algn="ctr"/>
          <a:r>
            <a:rPr lang="en-US" sz="1200">
              <a:latin typeface="Times New Roman" panose="02020603050405020304" pitchFamily="18" charset="0"/>
              <a:cs typeface="Times New Roman" panose="02020603050405020304" pitchFamily="18" charset="0"/>
            </a:rPr>
            <a:t>Has no characteristic</a:t>
          </a:r>
        </a:p>
        <a:p xmlns:a="http://schemas.openxmlformats.org/drawingml/2006/main">
          <a:pPr algn="ctr"/>
          <a:r>
            <a:rPr lang="en-US" sz="1200">
              <a:latin typeface="Times New Roman" panose="02020603050405020304" pitchFamily="18" charset="0"/>
              <a:cs typeface="Times New Roman" panose="02020603050405020304" pitchFamily="18" charset="0"/>
            </a:rPr>
            <a:t>tendencies</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0.58337</cdr:x>
      <cdr:y>0.53766</cdr:y>
    </cdr:from>
    <cdr:to>
      <cdr:x>0.9009</cdr:x>
      <cdr:y>0.63475</cdr:y>
    </cdr:to>
    <cdr:sp macro="" textlink="">
      <cdr:nvSpPr>
        <cdr:cNvPr id="4" name="TextBox 1"/>
        <cdr:cNvSpPr txBox="1"/>
      </cdr:nvSpPr>
      <cdr:spPr>
        <a:xfrm xmlns:a="http://schemas.openxmlformats.org/drawingml/2006/main">
          <a:off x="2949053" y="1643219"/>
          <a:ext cx="1605189" cy="29673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baseline="0">
              <a:solidFill>
                <a:schemeClr val="bg1"/>
              </a:solidFill>
              <a:latin typeface="Times New Roman" panose="02020603050405020304" pitchFamily="18" charset="0"/>
              <a:cs typeface="Times New Roman" panose="02020603050405020304" pitchFamily="18" charset="0"/>
            </a:rPr>
            <a:t>Decreases up to</a:t>
          </a:r>
          <a:r>
            <a:rPr lang="ru-RU" sz="1200" baseline="0">
              <a:solidFill>
                <a:schemeClr val="bg1"/>
              </a:solidFill>
              <a:latin typeface="Times New Roman" panose="02020603050405020304" pitchFamily="18" charset="0"/>
              <a:cs typeface="Times New Roman" panose="02020603050405020304" pitchFamily="18" charset="0"/>
            </a:rPr>
            <a:t> 20%</a:t>
          </a:r>
          <a:endParaRPr lang="ru-RU" sz="1200">
            <a:solidFill>
              <a:schemeClr val="bg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0.53227</cdr:x>
      <cdr:y>0.22341</cdr:y>
    </cdr:from>
    <cdr:to>
      <cdr:x>0.9383</cdr:x>
      <cdr:y>0.36166</cdr:y>
    </cdr:to>
    <cdr:sp macro="" textlink="">
      <cdr:nvSpPr>
        <cdr:cNvPr id="5" name="TextBox 1"/>
        <cdr:cNvSpPr txBox="1"/>
      </cdr:nvSpPr>
      <cdr:spPr>
        <a:xfrm xmlns:a="http://schemas.openxmlformats.org/drawingml/2006/main">
          <a:off x="2691441" y="682089"/>
          <a:ext cx="2053087" cy="42209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a:latin typeface="Times New Roman" panose="02020603050405020304" pitchFamily="18" charset="0"/>
              <a:cs typeface="Times New Roman" panose="02020603050405020304" pitchFamily="18" charset="0"/>
            </a:rPr>
            <a:t>Remains constant or </a:t>
          </a:r>
        </a:p>
        <a:p xmlns:a="http://schemas.openxmlformats.org/drawingml/2006/main">
          <a:pPr algn="ctr"/>
          <a:r>
            <a:rPr lang="en-US" sz="1200">
              <a:latin typeface="Times New Roman" panose="02020603050405020304" pitchFamily="18" charset="0"/>
              <a:cs typeface="Times New Roman" panose="02020603050405020304" pitchFamily="18" charset="0"/>
            </a:rPr>
            <a:t>changes slightly (up to 2%)</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0.36194</cdr:x>
      <cdr:y>0.627</cdr:y>
    </cdr:from>
    <cdr:to>
      <cdr:x>0.58098</cdr:x>
      <cdr:y>0.72409</cdr:y>
    </cdr:to>
    <cdr:sp macro="" textlink="">
      <cdr:nvSpPr>
        <cdr:cNvPr id="6" name="TextBox 1"/>
        <cdr:cNvSpPr txBox="1"/>
      </cdr:nvSpPr>
      <cdr:spPr>
        <a:xfrm xmlns:a="http://schemas.openxmlformats.org/drawingml/2006/main">
          <a:off x="2380344" y="2489200"/>
          <a:ext cx="1440542" cy="38544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a:latin typeface="Times New Roman" panose="02020603050405020304" pitchFamily="18" charset="0"/>
              <a:cs typeface="Times New Roman" panose="02020603050405020304" pitchFamily="18" charset="0"/>
            </a:rPr>
            <a:t>Decreases by</a:t>
          </a:r>
        </a:p>
        <a:p xmlns:a="http://schemas.openxmlformats.org/drawingml/2006/main">
          <a:pPr algn="ctr"/>
          <a:r>
            <a:rPr lang="en-US" sz="1200">
              <a:latin typeface="Times New Roman" panose="02020603050405020304" pitchFamily="18" charset="0"/>
              <a:cs typeface="Times New Roman" panose="02020603050405020304" pitchFamily="18" charset="0"/>
            </a:rPr>
            <a:t> over </a:t>
          </a:r>
          <a:r>
            <a:rPr lang="ru-RU" sz="1200">
              <a:latin typeface="Times New Roman" panose="02020603050405020304" pitchFamily="18" charset="0"/>
              <a:cs typeface="Times New Roman" panose="02020603050405020304" pitchFamily="18" charset="0"/>
            </a:rPr>
            <a:t> 20%</a:t>
          </a:r>
        </a:p>
      </cdr:txBody>
    </cdr:sp>
  </cdr:relSizeAnchor>
  <cdr:relSizeAnchor xmlns:cdr="http://schemas.openxmlformats.org/drawingml/2006/chartDrawing">
    <cdr:from>
      <cdr:x>0.07279</cdr:x>
      <cdr:y>0.26495</cdr:y>
    </cdr:from>
    <cdr:to>
      <cdr:x>0.39032</cdr:x>
      <cdr:y>0.36204</cdr:y>
    </cdr:to>
    <cdr:sp macro="" textlink="">
      <cdr:nvSpPr>
        <cdr:cNvPr id="7" name="TextBox 1"/>
        <cdr:cNvSpPr txBox="1"/>
      </cdr:nvSpPr>
      <cdr:spPr>
        <a:xfrm xmlns:a="http://schemas.openxmlformats.org/drawingml/2006/main">
          <a:off x="367981" y="809740"/>
          <a:ext cx="1605189" cy="2967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Increases</a:t>
          </a:r>
          <a:r>
            <a:rPr lang="en-US" sz="1200" baseline="0">
              <a:latin typeface="Times New Roman" panose="02020603050405020304" pitchFamily="18" charset="0"/>
              <a:cs typeface="Times New Roman" panose="02020603050405020304" pitchFamily="18" charset="0"/>
            </a:rPr>
            <a:t> up to</a:t>
          </a:r>
          <a:r>
            <a:rPr lang="ru-RU" sz="1200">
              <a:latin typeface="Times New Roman" panose="02020603050405020304" pitchFamily="18" charset="0"/>
              <a:cs typeface="Times New Roman" panose="02020603050405020304" pitchFamily="18" charset="0"/>
            </a:rPr>
            <a:t> 20%</a:t>
          </a:r>
        </a:p>
      </cdr:txBody>
    </cdr:sp>
  </cdr:relSizeAnchor>
  <cdr:relSizeAnchor xmlns:cdr="http://schemas.openxmlformats.org/drawingml/2006/chartDrawing">
    <cdr:from>
      <cdr:x>0.2973</cdr:x>
      <cdr:y>0.10814</cdr:y>
    </cdr:from>
    <cdr:to>
      <cdr:x>0.61483</cdr:x>
      <cdr:y>0.20523</cdr:y>
    </cdr:to>
    <cdr:sp macro="" textlink="">
      <cdr:nvSpPr>
        <cdr:cNvPr id="8" name="TextBox 1"/>
        <cdr:cNvSpPr txBox="1"/>
      </cdr:nvSpPr>
      <cdr:spPr>
        <a:xfrm xmlns:a="http://schemas.openxmlformats.org/drawingml/2006/main">
          <a:off x="1502944" y="330506"/>
          <a:ext cx="1605189" cy="29673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a:latin typeface="Times New Roman" panose="02020603050405020304" pitchFamily="18" charset="0"/>
              <a:cs typeface="Times New Roman" panose="02020603050405020304" pitchFamily="18" charset="0"/>
            </a:rPr>
            <a:t>Increases by over</a:t>
          </a:r>
          <a:r>
            <a:rPr lang="ru-RU" sz="1200">
              <a:latin typeface="Times New Roman" panose="02020603050405020304" pitchFamily="18" charset="0"/>
              <a:cs typeface="Times New Roman" panose="02020603050405020304" pitchFamily="18" charset="0"/>
            </a:rPr>
            <a:t> 20%</a:t>
          </a:r>
        </a:p>
      </cdr:txBody>
    </cdr:sp>
  </cdr:relSizeAnchor>
</c:userShapes>
</file>

<file path=word/drawings/drawing8.xml><?xml version="1.0" encoding="utf-8"?>
<c:userShapes xmlns:c="http://schemas.openxmlformats.org/drawingml/2006/chart">
  <cdr:relSizeAnchor xmlns:cdr="http://schemas.openxmlformats.org/drawingml/2006/chartDrawing">
    <cdr:from>
      <cdr:x>0.19126</cdr:x>
      <cdr:y>0.22997</cdr:y>
    </cdr:from>
    <cdr:to>
      <cdr:x>0.52531</cdr:x>
      <cdr:y>0.40241</cdr:y>
    </cdr:to>
    <cdr:sp macro="" textlink="">
      <cdr:nvSpPr>
        <cdr:cNvPr id="2" name="TextBox 1"/>
        <cdr:cNvSpPr txBox="1"/>
      </cdr:nvSpPr>
      <cdr:spPr>
        <a:xfrm xmlns:a="http://schemas.openxmlformats.org/drawingml/2006/main">
          <a:off x="900553" y="670289"/>
          <a:ext cx="1572883" cy="50260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en-US" sz="1200">
              <a:latin typeface="Times New Roman" panose="02020603050405020304" pitchFamily="18" charset="0"/>
              <a:cs typeface="Times New Roman" panose="02020603050405020304" pitchFamily="18" charset="0"/>
            </a:rPr>
            <a:t>Decreases</a:t>
          </a:r>
          <a:r>
            <a:rPr lang="en-US" sz="1200" baseline="0">
              <a:latin typeface="Times New Roman" panose="02020603050405020304" pitchFamily="18" charset="0"/>
              <a:cs typeface="Times New Roman" panose="02020603050405020304" pitchFamily="18" charset="0"/>
            </a:rPr>
            <a:t> by over </a:t>
          </a:r>
          <a:r>
            <a:rPr lang="ru-RU" sz="1200">
              <a:latin typeface="Times New Roman" panose="02020603050405020304" pitchFamily="18" charset="0"/>
              <a:cs typeface="Times New Roman" panose="02020603050405020304" pitchFamily="18" charset="0"/>
            </a:rPr>
            <a:t>25%</a:t>
          </a:r>
        </a:p>
      </cdr:txBody>
    </cdr:sp>
  </cdr:relSizeAnchor>
  <cdr:relSizeAnchor xmlns:cdr="http://schemas.openxmlformats.org/drawingml/2006/chartDrawing">
    <cdr:from>
      <cdr:x>0.52075</cdr:x>
      <cdr:y>0.51083</cdr:y>
    </cdr:from>
    <cdr:to>
      <cdr:x>0.83828</cdr:x>
      <cdr:y>0.66183</cdr:y>
    </cdr:to>
    <cdr:sp macro="" textlink="">
      <cdr:nvSpPr>
        <cdr:cNvPr id="5" name="TextBox 1"/>
        <cdr:cNvSpPr txBox="1"/>
      </cdr:nvSpPr>
      <cdr:spPr>
        <a:xfrm xmlns:a="http://schemas.openxmlformats.org/drawingml/2006/main">
          <a:off x="2450331" y="1488892"/>
          <a:ext cx="1494090" cy="44011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200" baseline="0">
              <a:latin typeface="Times New Roman" panose="02020603050405020304" pitchFamily="18" charset="0"/>
              <a:cs typeface="Times New Roman" panose="02020603050405020304" pitchFamily="18" charset="0"/>
            </a:rPr>
            <a:t>Decreases be less than </a:t>
          </a:r>
          <a:r>
            <a:rPr lang="ru-RU" sz="1200" baseline="0">
              <a:latin typeface="Times New Roman" panose="02020603050405020304" pitchFamily="18" charset="0"/>
              <a:cs typeface="Times New Roman" panose="02020603050405020304" pitchFamily="18" charset="0"/>
            </a:rPr>
            <a:t>25%</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0.77419</cdr:x>
      <cdr:y>0.05618</cdr:y>
    </cdr:from>
    <cdr:to>
      <cdr:x>0.98018</cdr:x>
      <cdr:y>0.46293</cdr:y>
    </cdr:to>
    <cdr:pic>
      <cdr:nvPicPr>
        <cdr:cNvPr id="3" name="Рисунок 2"/>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594102" y="142875"/>
          <a:ext cx="1222340" cy="1034437"/>
        </a:xfrm>
        <a:prstGeom xmlns:a="http://schemas.openxmlformats.org/drawingml/2006/main" prst="rect">
          <a:avLst/>
        </a:prstGeom>
      </cdr:spPr>
    </cdr:pic>
  </cdr:relSizeAnchor>
  <cdr:relSizeAnchor xmlns:cdr="http://schemas.openxmlformats.org/drawingml/2006/chartDrawing">
    <cdr:from>
      <cdr:x>0.83467</cdr:x>
      <cdr:y>0.55065</cdr:y>
    </cdr:from>
    <cdr:to>
      <cdr:x>1</cdr:x>
      <cdr:y>0.64831</cdr:y>
    </cdr:to>
    <cdr:sp macro="" textlink="">
      <cdr:nvSpPr>
        <cdr:cNvPr id="2" name="Надпись 1"/>
        <cdr:cNvSpPr txBox="1"/>
      </cdr:nvSpPr>
      <cdr:spPr>
        <a:xfrm xmlns:a="http://schemas.openxmlformats.org/drawingml/2006/main">
          <a:off x="4953002" y="1442357"/>
          <a:ext cx="981073" cy="255814"/>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pPr algn="l"/>
          <a:r>
            <a:rPr lang="en-US" sz="1200">
              <a:effectLst/>
              <a:latin typeface="Times New Roman" panose="02020603050405020304" pitchFamily="18" charset="0"/>
              <a:ea typeface="+mn-ea"/>
              <a:cs typeface="Times New Roman" panose="02020603050405020304" pitchFamily="18" charset="0"/>
            </a:rPr>
            <a:t>Draft mark 1</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0.83284</cdr:x>
      <cdr:y>0.65939</cdr:y>
    </cdr:from>
    <cdr:to>
      <cdr:x>0.99817</cdr:x>
      <cdr:y>0.75706</cdr:y>
    </cdr:to>
    <cdr:sp macro="" textlink="">
      <cdr:nvSpPr>
        <cdr:cNvPr id="5" name="Надпись 1"/>
        <cdr:cNvSpPr txBox="1"/>
      </cdr:nvSpPr>
      <cdr:spPr>
        <a:xfrm xmlns:a="http://schemas.openxmlformats.org/drawingml/2006/main">
          <a:off x="4942116" y="1727201"/>
          <a:ext cx="981073" cy="255814"/>
        </a:xfrm>
        <a:prstGeom xmlns:a="http://schemas.openxmlformats.org/drawingml/2006/main" prst="rect">
          <a:avLst/>
        </a:prstGeom>
        <a:solidFill xmlns:a="http://schemas.openxmlformats.org/drawingml/2006/main">
          <a:schemeClr val="bg1"/>
        </a:solidFill>
      </cdr:spPr>
      <cdr:txBody>
        <a:bodyPr xmlns:a="http://schemas.openxmlformats.org/drawingml/2006/main" wrap="squar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Draft mark 2</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0.83375</cdr:x>
      <cdr:y>0.77091</cdr:y>
    </cdr:from>
    <cdr:to>
      <cdr:x>1</cdr:x>
      <cdr:y>0.85818</cdr:y>
    </cdr:to>
    <cdr:sp macro="" textlink="">
      <cdr:nvSpPr>
        <cdr:cNvPr id="7" name="Надпись 6"/>
        <cdr:cNvSpPr txBox="1"/>
      </cdr:nvSpPr>
      <cdr:spPr>
        <a:xfrm xmlns:a="http://schemas.openxmlformats.org/drawingml/2006/main">
          <a:off x="4947557" y="2019299"/>
          <a:ext cx="986518" cy="228601"/>
        </a:xfrm>
        <a:prstGeom xmlns:a="http://schemas.openxmlformats.org/drawingml/2006/main" prst="rect">
          <a:avLst/>
        </a:prstGeom>
        <a:solidFill xmlns:a="http://schemas.openxmlformats.org/drawingml/2006/main">
          <a:schemeClr val="bg1"/>
        </a:solidFill>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Draft</a:t>
          </a:r>
          <a:r>
            <a:rPr lang="en-US" sz="1200" baseline="0">
              <a:latin typeface="Times New Roman" panose="02020603050405020304" pitchFamily="18" charset="0"/>
              <a:cs typeface="Times New Roman" panose="02020603050405020304" pitchFamily="18" charset="0"/>
            </a:rPr>
            <a:t> mark 3</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0.83192</cdr:x>
      <cdr:y>0.87481</cdr:y>
    </cdr:from>
    <cdr:to>
      <cdr:x>0.99725</cdr:x>
      <cdr:y>0.95377</cdr:y>
    </cdr:to>
    <cdr:sp macro="" textlink="">
      <cdr:nvSpPr>
        <cdr:cNvPr id="8" name="Надпись 7"/>
        <cdr:cNvSpPr txBox="1"/>
      </cdr:nvSpPr>
      <cdr:spPr>
        <a:xfrm xmlns:a="http://schemas.openxmlformats.org/drawingml/2006/main">
          <a:off x="4936672" y="2291443"/>
          <a:ext cx="981074" cy="206828"/>
        </a:xfrm>
        <a:prstGeom xmlns:a="http://schemas.openxmlformats.org/drawingml/2006/main" prst="rect">
          <a:avLst/>
        </a:prstGeom>
        <a:solidFill xmlns:a="http://schemas.openxmlformats.org/drawingml/2006/main">
          <a:schemeClr val="bg1"/>
        </a:solidFill>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Draft mark 4</a:t>
          </a:r>
          <a:endParaRPr lang="ru-RU"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0.81503</cdr:x>
      <cdr:y>0.01882</cdr:y>
    </cdr:from>
    <cdr:to>
      <cdr:x>0.96233</cdr:x>
      <cdr:y>0.09925</cdr:y>
    </cdr:to>
    <cdr:sp macro="" textlink="">
      <cdr:nvSpPr>
        <cdr:cNvPr id="9" name="Надпись 8"/>
        <cdr:cNvSpPr txBox="1"/>
      </cdr:nvSpPr>
      <cdr:spPr>
        <a:xfrm xmlns:a="http://schemas.openxmlformats.org/drawingml/2006/main">
          <a:off x="4836458" y="49306"/>
          <a:ext cx="874060" cy="210672"/>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900">
              <a:effectLst/>
              <a:latin typeface="GOST B" panose="020B0003020000020003" pitchFamily="34" charset="0"/>
              <a:ea typeface="GOST B" panose="020B0003020000020003" pitchFamily="34" charset="0"/>
              <a:cs typeface="+mn-cs"/>
            </a:rPr>
            <a:t>Parking lot 1</a:t>
          </a:r>
          <a:endParaRPr lang="ru-RU" sz="900">
            <a:latin typeface="GOST B" panose="020B0003020000020003" pitchFamily="34" charset="0"/>
            <a:ea typeface="GOST B" panose="020B0003020000020003" pitchFamily="34" charset="0"/>
          </a:endParaRPr>
        </a:p>
      </cdr:txBody>
    </cdr:sp>
  </cdr:relSizeAnchor>
  <cdr:relSizeAnchor xmlns:cdr="http://schemas.openxmlformats.org/drawingml/2006/chartDrawing">
    <cdr:from>
      <cdr:x>0.86479</cdr:x>
      <cdr:y>0.16941</cdr:y>
    </cdr:from>
    <cdr:to>
      <cdr:x>0.91096</cdr:x>
      <cdr:y>0.24299</cdr:y>
    </cdr:to>
    <cdr:sp macro="" textlink="">
      <cdr:nvSpPr>
        <cdr:cNvPr id="10" name="Надпись 9"/>
        <cdr:cNvSpPr txBox="1"/>
      </cdr:nvSpPr>
      <cdr:spPr>
        <a:xfrm xmlns:a="http://schemas.openxmlformats.org/drawingml/2006/main">
          <a:off x="5131734" y="443753"/>
          <a:ext cx="273984" cy="192741"/>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none" rtlCol="0"/>
        <a:lstStyle xmlns:a="http://schemas.openxmlformats.org/drawingml/2006/main"/>
        <a:p xmlns:a="http://schemas.openxmlformats.org/drawingml/2006/main">
          <a:r>
            <a:rPr lang="en-US" sz="800">
              <a:latin typeface="GOST B" panose="020B0003020000020003" pitchFamily="34" charset="0"/>
              <a:ea typeface="GOST B" panose="020B0003020000020003" pitchFamily="34" charset="0"/>
            </a:rPr>
            <a:t>2 fl.</a:t>
          </a:r>
          <a:endParaRPr lang="ru-RU" sz="800">
            <a:latin typeface="GOST B" panose="020B0003020000020003" pitchFamily="34" charset="0"/>
            <a:ea typeface="GOST B" panose="020B0003020000020003" pitchFamily="34"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ТТК_DDS</b:Tag>
    <b:SourceType>Book</b:SourceType>
    <b:Guid>{C0B1AAC0-A2FA-4032-92EE-A44790C76DA2}</b:Guid>
    <b:Title>ТТК. Устройство буронабивных свай уплотнения (Drilling Displacement System - DDS)</b:Title>
    <b:RefOrder>107</b:RefOrder>
  </b:Source>
  <b:Source>
    <b:Tag>Малинин</b:Tag>
    <b:SourceType>Book</b:SourceType>
    <b:Guid>{FB6F3946-D955-4F70-A553-DDCF3C05179F}</b:Guid>
    <b:Title>Малинин А.Г. Струйная цементация грунтов / А.Г. Малинин. – М.: Стройиздат, 2010. – 226 с.</b:Title>
    <b:RefOrder>111</b:RefOrder>
  </b:Source>
  <b:Source>
    <b:Tag>СП22</b:Tag>
    <b:SourceType>Book</b:SourceType>
    <b:Guid>{E0266350-4386-4F04-B0B2-EF0CE5ABB7A5}</b:Guid>
    <b:Title>СП 22.13330.2016 Основания зданий и сооружений. Актуализированная редакция СНиП 2.02.01-83*. – М.: Стандартинформ, 2016. – 227с</b:Title>
    <b:RefOrder>27</b:RefOrder>
  </b:Source>
  <b:Source>
    <b:Tag>Viklander_1998</b:Tag>
    <b:SourceType>Book</b:SourceType>
    <b:Guid>{B182517D-786E-4966-AFBF-94C8BDBD791D}</b:Guid>
    <b:Title>Viklander P. 1998. Permeability and volume changes in till due to cyclic freeze-thaw. Canadian Geotechnical Journal 35(3): 471–477</b:Title>
    <b:RefOrder>10</b:RefOrder>
  </b:Source>
  <b:Source>
    <b:Tag>Qi_Ma_Song_2008</b:Tag>
    <b:SourceType>Book</b:SourceType>
    <b:Guid>{F2B93BCC-C78E-46D9-B59C-593E0DC4CDFA}</b:Guid>
    <b:Title>Jilin Qi, Wei Ma, Chunxia Song. Influence of freeze–thaw on engineering properties of a silty soil / Cold Regions Science and Technology 53 (2008) 397–404.</b:Title>
    <b:RefOrder>138</b:RefOrder>
  </b:Source>
  <b:Source>
    <b:Tag>Ghazavi_Roustaie_2010</b:Tag>
    <b:SourceType>Book</b:SourceType>
    <b:Guid>{B3B73483-E614-4283-96D9-2090EAED2FCF}</b:Guid>
    <b:Title>Mahmoud Ghazavi, Mahya Roustaie. The influence of freeze–thaw cycles on the unconfined compressive strength of fiber-reinforced clay. Cold Regions Science and Technology 61 (2010) 125–131</b:Title>
    <b:RefOrder>57</b:RefOrder>
  </b:Source>
  <b:Source>
    <b:Tag>OTHMAN_BENSON_1993_2</b:Tag>
    <b:SourceType>Book</b:SourceType>
    <b:Guid>{EC6F3063-F2D1-448F-9553-3639D3F6AEB2}</b:Guid>
    <b:Title>M.A. OTHMAN, C.H. BENSON. Effect of freeze-thaw on the hydraulic conductivity and morphology of compacted clay. Can. Geotech. J. 30, 236-246 (1993)</b:Title>
    <b:RefOrder>45</b:RefOrder>
  </b:Source>
  <b:Source>
    <b:Tag>Wang_Ma_Niu_Chang_Wen_2007</b:Tag>
    <b:SourceType>Book</b:SourceType>
    <b:Guid>{A7367C76-8161-4220-AFF3-B79A002E5999}</b:Guid>
    <b:Title>Da-yan Wang, Wei Ma, Yong-hong Niu, Xiao-xiao Chang, Zhi Wen. Effects of cyclic freezing and thawing on mechanical properties of Qinghai–Tibet clay  / Cold Regions Science and Technology 48 (2007) 34–43</b:Title>
    <b:RefOrder>56</b:RefOrder>
  </b:Source>
  <b:Source>
    <b:Tag>Eigenbrod_1996</b:Tag>
    <b:SourceType>Book</b:SourceType>
    <b:Guid>{EFF69E38-620A-4583-8430-4CF7729F4EF8}</b:Guid>
    <b:Title>Eigenbrod KD. 1996. Effects of cyclic freezing and thawing on volume changes and permeabilities of soft fine-grained soils. Canadian Geotechnical Journal 33(4): 529–537.</b:Title>
    <b:RefOrder>52</b:RefOrder>
  </b:Source>
  <b:Source>
    <b:Tag>Xie_Jianjun_Yuanming_2015</b:Tag>
    <b:SourceType>Book</b:SourceType>
    <b:Guid>{42051BFD-CC26-41C0-AFCD-062A229B0C08}</b:Guid>
    <b:Title>Xie, Sb., Jian-jun, Q., Yuan-ming, L. et al. Effects of freeze-thaw cycles on soil mechanical and physical properties in the Qinghai-Tibet Plateau. J. Mt. Sci. 12, 999–1009 (2015). https://doi.org/10.1007/s11629-014-3384-7</b:Title>
    <b:RefOrder>58</b:RefOrder>
  </b:Source>
  <b:Source>
    <b:Tag>Xu_Wang_2022</b:Tag>
    <b:SourceType>Book</b:SourceType>
    <b:Guid>{F42C2DC7-874F-415E-8DE6-7FD2E947D854}</b:Guid>
    <b:Title>Wenbin Xu and Xiaochun Wang. Effect of Freeze–Thaw Cycles on Mechanical Strength and Microstructure of Silty Clay in the Qinghai–Tibet Plateau / J. Cold Reg. Eng., 2022, 36(1): 04021018. DOI: 10.1061/(ASCE)CR.1943-5495.0000267</b:Title>
    <b:RefOrder>26</b:RefOrder>
  </b:Source>
  <b:Source>
    <b:Tag>Kim_Daniel_1992</b:Tag>
    <b:SourceType>Book</b:SourceType>
    <b:Guid>{1FCE4EC4-BF1A-41FF-AB93-B156C79E9C27}</b:Guid>
    <b:Title>Kim, W. and Daniel, D., 1992. Effects of freezing on hydraulic conductivity of compacted clay. Journal of Geotechnical Engineering 118(7): 1083–1097</b:Title>
    <b:RefOrder>59</b:RefOrder>
  </b:Source>
  <b:Source>
    <b:Tag>Othman_Benson_1993</b:Tag>
    <b:SourceType>Book</b:SourceType>
    <b:Guid>{B2C40A74-2B86-4487-BDF0-F84905F447B9}</b:Guid>
    <b:Title>Othman, M.A., and Benson, C.H. 1993. Effect of freeze-thaw on the hydraulic conductivity of three compacted clays from Wisconsin. Transportation Research Record, 1369: 118-125.</b:Title>
    <b:RefOrder>43</b:RefOrder>
  </b:Source>
  <b:Source>
    <b:Tag>Korshunov_2021</b:Tag>
    <b:SourceType>Book</b:SourceType>
    <b:Guid>{21290756-C340-4816-9162-C781ED6D6DB5}</b:Guid>
    <b:Title>Effect of freezing and thawing on soil permeability: Newly equipment and experimental results / A. A. Korshunov, S. P. Doroshenko, A. L. Nevzorov, G. G. Boldyrev // Journal of Physics: Conference Series : 2, Perm, 26–28 мая 2021 года. – Perm, 2021. – </b:Title>
    <b:Year>P. 012012. – DOI 10.1088/1742-6596/1928/1/012012.</b:Year>
    <b:RefOrder>47</b:RefOrder>
  </b:Source>
  <b:Source>
    <b:Tag>Aoyama_Ogawa_Fukuda_1985</b:Tag>
    <b:SourceType>Book</b:SourceType>
    <b:Guid>{41F254DF-5A3B-409F-BB73-B890CABA9AF8}</b:Guid>
    <b:Title>Aoyama, K., Ogawa, S. and Fukuda, M., 1985. Temperature dependencies of mechanical properties of soil subjected to freezing and thawing. Proceedings of the 4th International Symposium on Ground Freezing, Sapporo, Japan, August 5-7, 217-222</b:Title>
    <b:RefOrder>71</b:RefOrder>
  </b:Source>
  <b:Source>
    <b:Tag>Ogata_Kataoka_Komiya_1985</b:Tag>
    <b:SourceType>Book</b:SourceType>
    <b:Guid>{0BA0E672-6E81-4343-934E-AB959158FFE9}</b:Guid>
    <b:Author>
      <b:Author>
        <b:NameList>
          <b:Person>
            <b:Last>Ogata N.</b:Last>
            <b:First>Kataoka</b:First>
            <b:Middle>T., Komiya A.</b:Middle>
          </b:Person>
        </b:NameList>
      </b:Author>
    </b:Author>
    <b:Title>1985. Effect of freezing- thawing on the mechanical properties of soil. Proceedings of the 4th International Symposium on Ground Freezing, 5-7 Aug., 1985, Sapporo, Japan. A.A. Balkema publishers, Rotterdam, the Netherlands, pp. 201-207</b:Title>
    <b:RefOrder>139</b:RefOrder>
  </b:Source>
  <b:Source>
    <b:Tag>Qi_Ma_2006</b:Tag>
    <b:SourceType>Book</b:SourceType>
    <b:Guid>{97A27BF3-CD42-403C-804B-A7860C44CC30}</b:Guid>
    <b:Title>Qi, J. and Ma, W., 2006. Influence of freezing-thawing on strength of overconsolidated soils. Chinese Journal of Geotechnical Engineering 28: 2082-2086</b:Title>
    <b:RefOrder>74</b:RefOrder>
  </b:Source>
  <b:Source>
    <b:Tag>Liu_Chang_Yu_2016</b:Tag>
    <b:SourceType>Book</b:SourceType>
    <b:Guid>{D6DDCDC4-203A-4DDF-963B-58A33047FFC1}</b:Guid>
    <b:Title>Jiankun Liu, Dan Chang, Qianmi Yu / Influence of freeze-thaw cycles on mechanical properties of a silty sand  / Engineering Geology 210 (2016) 23–32</b:Title>
    <b:RefOrder>80</b:RefOrder>
  </b:Source>
  <b:Source>
    <b:Tag>Li_2012</b:Tag>
    <b:SourceType>Book</b:SourceType>
    <b:Guid>{59CD6FB6-AF73-4167-96C8-0A4E4F446F41}</b:Guid>
    <b:Author>
      <b:Author>
        <b:NameList>
          <b:Person>
            <b:Last>Li</b:Last>
            <b:First>G.</b:First>
          </b:Person>
          <b:Person>
            <b:Last>Ma</b:Last>
            <b:First>W.</b:First>
          </b:Person>
          <b:Person>
            <b:Last>Zhao</b:Last>
            <b:First>S.</b:First>
          </b:Person>
          <b:Person>
            <b:Last>Mao</b:Last>
            <b:First>Y.</b:First>
          </b:Person>
          <b:Person>
            <b:Last>Mu</b:Last>
            <b:First>Y.</b:First>
          </b:Person>
        </b:NameList>
      </b:Author>
    </b:Author>
    <b:Title>Effect of freeze-thaw cycles on mechanical behavior of compacted fine-grained soil // Proceedings of the 15-th International specialty conference “Cold regions engineering”, Quebec City, Quebec, 19–22 August 2012.</b:Title>
    <b:City>New York, USA: American Society of Civil Engineers, 2012. P. 72–81</b:City>
    <b:RefOrder>96</b:RefOrder>
  </b:Source>
  <b:Source>
    <b:Tag>Wang_Meng_Sun_Fu_g2018</b:Tag>
    <b:SourceType>Book</b:SourceType>
    <b:Guid>{15631D94-CA77-4CB2-BCD0-0F56176E6D89}</b:Guid>
    <b:Title>Wang Miao, Meng Shangjiu, Sun Yiqiang and Fu Haiqing (2018). Shear strength of frozen clay under freezing-thawing cy-cles using triaxial tests. - Earthquake Engineering and Engineering Vibration  Vol.17, No. 4. – pp. 761-769.</b:Title>
    <b:RefOrder>78</b:RefOrder>
  </b:Source>
  <b:Source>
    <b:Tag>Özgan_2015</b:Tag>
    <b:SourceType>Book</b:SourceType>
    <b:Guid>{5984EF05-5D8A-4EBC-BEBB-CEAD7EBB2C1C}</b:Guid>
    <b:Title>Özgan, E., Serin, S., Ertürk, S. et al. Effects of Freezing and Thawing Cycles on the Engineering Properties of Soils. Soil Mech Found Eng 52, 95–99 (2015). https://doi.org/10.1007/s11204-015-9312-1</b:Title>
    <b:RefOrder>140</b:RefOrder>
  </b:Source>
  <b:Source>
    <b:Tag>Kravchenko_2018</b:Tag>
    <b:SourceType>Book</b:SourceType>
    <b:Guid>{36830940-E14B-4A0D-8896-7B067761FE8E}</b:Guid>
    <b:Title>Ekaterina Kravchenko, Jiankun Liu, Weiwei Niu, Shujuan Zhang, Performance of clay soil reinforced with fibers subjected to freeze-thaw cycles, Cold Regions Science and Technology, Volume 153, 2018, Pages 18-24, ISSN 0165-232X,</b:Title>
    <b:Publisher>https://doi.org/10.1016/j.coldregions.2018.05.002.</b:Publisher>
    <b:RefOrder>118</b:RefOrder>
  </b:Source>
  <b:Source>
    <b:Tag>Kan</b:Tag>
    <b:SourceType>Book</b:SourceType>
    <b:Guid>{8A1AFB06-C0ED-4924-9C84-6A61C3B6FAF9}</b:Guid>
    <b:Title>Kangfeng Yuan. The Influence of Law of Freeze -thaw Cycles for the Strength Parameter of Intact Loess. – Advances in Engineering Research. – vol. 163. – 2018. – pp. 527-530</b:Title>
    <b:RefOrder>68</b:RefOrder>
  </b:Source>
  <b:Source>
    <b:Tag>ДалматовЛасточкин2</b:Tag>
    <b:SourceType>Book</b:SourceType>
    <b:Guid>{6F1B8FBA-A4D7-4DA9-8C06-13B0FB43553D}</b:Guid>
    <b:Title>Далматов Б.И., Ласточкин В.С. Устройство газопроводов в пучинистых грунтах. Л.: Недра, 1978. 199 с.</b:Title>
    <b:RefOrder>8</b:RefOrder>
  </b:Source>
  <b:Source>
    <b:Tag>Швец</b:Tag>
    <b:SourceType>Book</b:SourceType>
    <b:Guid>{8AF85D76-D2DB-426B-A069-DD565B04D030}</b:Guid>
    <b:Title>Швец В.Б., Тарасов Б.Л., Швец Н.С. Надежность оснований и фундаментов. М.: Стройиздат, 1980. 157 с</b:Title>
    <b:RefOrder>87</b:RefOrder>
  </b:Source>
  <b:Source>
    <b:Tag>Шушерина</b:Tag>
    <b:SourceType>Book</b:SourceType>
    <b:Guid>{F61A2385-9290-4EBF-BE81-7A163B1338A6}</b:Guid>
    <b:Title>Шушерина Е.П., Цытович H.A. Некоторые опыты по изучению влияния про-мерзания и последующего оттаивания на прочность глинистых грунтов // Ма-териалы по лабораторным исследованиям мерзлых грунтов: Сб. 3. М.: Изд-во АН СССР, 1957. С. 280-288</b:Title>
    <b:RefOrder>88</b:RefOrder>
  </b:Source>
  <b:Source>
    <b:Tag>Simonsen_Janoo_Isacsson_2002</b:Tag>
    <b:SourceType>Book</b:SourceType>
    <b:Guid>{CB229234-5E28-4757-A5D1-056321AAA1AE}</b:Guid>
    <b:Title>Simonsen, E., Janoo, V. and Isacsson, U., 2002. Resilient properties of unbound road materials during seasonal frost conditions. Journal of Cold Regions Engineering 16: 28-50</b:Title>
    <b:RefOrder>73</b:RefOrder>
  </b:Source>
  <b:Source>
    <b:Tag>Simonsen_Isacsson_2001</b:Tag>
    <b:SourceType>Book</b:SourceType>
    <b:Guid>{097D0410-C064-48E7-9B0E-8C9694F56F2F}</b:Guid>
    <b:Title>Erik Simonsen and Ulf Isacsson. Soil behavior during freezing and thawing using variable and constant confining pressure triaxial tests. Can. Geotech. J. 38: 863–875 (2001)</b:Title>
    <b:RefOrder>141</b:RefOrder>
  </b:Source>
  <b:Source>
    <b:Tag>Lee_Bohra_Altschaeffl_White_1995</b:Tag>
    <b:SourceType>Book</b:SourceType>
    <b:Guid>{95A9101C-03C2-42BC-93FC-B2FF460CAE45}</b:Guid>
    <b:Title>Lee, W., Bohra, N., Altschaeffl, A. and White, T., 1995. Resilient modulus of cohesive soils and the effect of freeze-thaw. Canadian Geotechnical Journal 32: 559-568.</b:Title>
    <b:RefOrder>72</b:RefOrder>
  </b:Source>
  <b:Source>
    <b:Tag>Graham_1985</b:Tag>
    <b:SourceType>Book</b:SourceType>
    <b:Guid>{0FA18DB9-BDEF-42D6-ACCF-CED6C81E5BF5}</b:Guid>
    <b:Title>Graham, J. and Au, V., 1985. Effects of freeze-thaw and softening on a natural clay at low stresses. Canadian Geotechnical Journal 22(1): 69–78.</b:Title>
    <b:RefOrder>9</b:RefOrder>
  </b:Source>
</b:Sources>
</file>

<file path=customXml/itemProps1.xml><?xml version="1.0" encoding="utf-8"?>
<ds:datastoreItem xmlns:ds="http://schemas.openxmlformats.org/officeDocument/2006/customXml" ds:itemID="{EAB7FDEA-57DB-435B-B620-61FCE90EA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38421</Words>
  <Characters>219003</Characters>
  <Application>Microsoft Office Word</Application>
  <DocSecurity>0</DocSecurity>
  <Lines>1825</Lines>
  <Paragraphs>513</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256911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Учетная запись Майкрософт</dc:creator>
  <cp:lastModifiedBy>user</cp:lastModifiedBy>
  <cp:revision>3</cp:revision>
  <cp:lastPrinted>2024-06-26T09:54:00Z</cp:lastPrinted>
  <dcterms:created xsi:type="dcterms:W3CDTF">2025-01-13T12:48:00Z</dcterms:created>
  <dcterms:modified xsi:type="dcterms:W3CDTF">2025-01-13T12:48:00Z</dcterms:modified>
</cp:coreProperties>
</file>